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Гаврилов-Ямского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923846" w:rsidRPr="00C93F85">
        <w:rPr>
          <w:rFonts w:ascii="Times New Roman" w:hAnsi="Times New Roman" w:cs="Times New Roman"/>
          <w:b/>
        </w:rPr>
        <w:t xml:space="preserve">2016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134"/>
        <w:gridCol w:w="1275"/>
        <w:gridCol w:w="2550"/>
      </w:tblGrid>
      <w:tr w:rsidR="00331C60" w:rsidRPr="0003440F" w:rsidTr="000344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№№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0344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(единица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331C60" w:rsidP="006C70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1.</w:t>
            </w:r>
            <w:r w:rsidR="00923846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E4AB0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МЦП «Поддержка потребительского рынка на селе Гаврилов-Ямского муниципального района»</w:t>
            </w:r>
            <w:r w:rsidR="006C70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DE789E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B61172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085B75" w:rsidRPr="0003440F" w:rsidRDefault="00B61172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B61172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331C60" w:rsidRPr="0003440F" w:rsidRDefault="00B61172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</w:t>
            </w:r>
            <w:r w:rsidR="00085B75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13-БМР</w:t>
            </w:r>
          </w:p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13-БМР</w:t>
            </w:r>
          </w:p>
          <w:p w:rsidR="004A604D" w:rsidRPr="0003440F" w:rsidRDefault="004A604D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C93F8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Гаврилов-Ямского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13-БМР</w:t>
            </w:r>
          </w:p>
          <w:p w:rsidR="004A604D" w:rsidRPr="0003440F" w:rsidRDefault="00B61172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32,455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13-БМР</w:t>
            </w:r>
          </w:p>
          <w:p w:rsidR="004A604D" w:rsidRPr="0003440F" w:rsidRDefault="00B61172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32,455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3C5C75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 2.</w:t>
            </w:r>
            <w:r w:rsidR="00092E47"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МЦП «Поддержка и развитие  малого и среднего предпринимательства Гаврилов-Ямского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03440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092E47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форм государственной поддержки, направленных на создание благоприятного предпринимательского климата в средствах массовой информации Гаврилов-Ямского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234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044A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20 –БМР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20 -БМР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03440F" w:rsidRDefault="00092E47" w:rsidP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районных делегаций для участия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3,6</w:t>
            </w:r>
            <w:r w:rsidR="00092E47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–БМР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3,6</w:t>
            </w:r>
            <w:r w:rsidR="00092E47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92E47" w:rsidRPr="0003440F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 w:rsidP="00044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16,4 -БМР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16,4-БМР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E47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="00092E47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поддержки малого и среднего предпринимательства, имущественная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03440F" w:rsidRDefault="00092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8D23FA" w:rsidP="00C93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D5146C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поддержка субъектов </w:t>
            </w:r>
            <w:r w:rsidR="00C93F85">
              <w:rPr>
                <w:rFonts w:ascii="Times New Roman" w:hAnsi="Times New Roman" w:cs="Times New Roman"/>
                <w:sz w:val="18"/>
                <w:szCs w:val="18"/>
              </w:rPr>
              <w:t>МиСП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 w:rsidP="00C93F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 xml:space="preserve">Предоставление поддержки начинающих субъектов </w:t>
            </w:r>
            <w:r w:rsidR="00C93F85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344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4133-БМР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D5146C" w:rsidP="00D514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4133- БМР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4198,455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4166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4198,455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4166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1001B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32,455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C93F85" w:rsidRDefault="00331C60" w:rsidP="00331C60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C93F85" w:rsidRDefault="00331C60" w:rsidP="00331C60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93F85" w:rsidRPr="00C93F85" w:rsidRDefault="00C93F85" w:rsidP="00C93F8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93F85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C93F85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623210FF" wp14:editId="35C2ECFD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85">
        <w:rPr>
          <w:rFonts w:ascii="Times New Roman" w:hAnsi="Times New Roman" w:cs="Times New Roman"/>
        </w:rPr>
        <w:t>=</w:t>
      </w:r>
      <w:r w:rsidRPr="00C93F85">
        <w:rPr>
          <w:rFonts w:ascii="Times New Roman" w:hAnsi="Times New Roman" w:cs="Times New Roman"/>
          <w:b/>
        </w:rPr>
        <w:t>100%</w:t>
      </w:r>
    </w:p>
    <w:p w:rsidR="00C93F85" w:rsidRPr="00C93F85" w:rsidRDefault="00C93F85" w:rsidP="00C93F8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C93F85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Pr="00C93F85" w:rsidRDefault="00C93F85" w:rsidP="00C93F8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93F85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C93F85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20A8466" wp14:editId="3885F268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85">
        <w:rPr>
          <w:rFonts w:ascii="Times New Roman" w:hAnsi="Times New Roman" w:cs="Times New Roman"/>
        </w:rPr>
        <w:t xml:space="preserve">= </w:t>
      </w:r>
      <w:r w:rsidRPr="00C93F85">
        <w:rPr>
          <w:rFonts w:ascii="Times New Roman" w:hAnsi="Times New Roman" w:cs="Times New Roman"/>
          <w:b/>
        </w:rPr>
        <w:t xml:space="preserve">100% - </w:t>
      </w:r>
      <w:r w:rsidRPr="00C93F85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C93F85" w:rsidRPr="00C93F85" w:rsidRDefault="00C93F85" w:rsidP="00C93F8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C93F85" w:rsidRDefault="00C93F85" w:rsidP="00C93F8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C93F85" w:rsidRDefault="00C93F85" w:rsidP="00C93F8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C93F85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</w:rPr>
        <w:t>инвестиций                                                   /______________/ А.В. Вехтер</w:t>
      </w:r>
      <w:r w:rsidRPr="00C93F85">
        <w:rPr>
          <w:rFonts w:ascii="Times New Roman" w:hAnsi="Times New Roman" w:cs="Times New Roman"/>
          <w:i/>
        </w:rPr>
        <w:t xml:space="preserve">                          </w:t>
      </w:r>
    </w:p>
    <w:p w:rsidR="00C93F85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</w:rPr>
        <w:t xml:space="preserve">         </w:t>
      </w:r>
      <w:r w:rsidRPr="00C93F85">
        <w:rPr>
          <w:rFonts w:ascii="Times New Roman" w:hAnsi="Times New Roman" w:cs="Times New Roman"/>
        </w:rPr>
        <w:tab/>
      </w:r>
      <w:r w:rsidRPr="00C93F85">
        <w:rPr>
          <w:rFonts w:ascii="Times New Roman" w:hAnsi="Times New Roman" w:cs="Times New Roman"/>
        </w:rPr>
        <w:tab/>
      </w:r>
      <w:r w:rsidRPr="00C93F85">
        <w:rPr>
          <w:rFonts w:ascii="Times New Roman" w:hAnsi="Times New Roman" w:cs="Times New Roman"/>
        </w:rPr>
        <w:tab/>
      </w:r>
      <w:r w:rsidRPr="00C93F85">
        <w:rPr>
          <w:rFonts w:ascii="Times New Roman" w:hAnsi="Times New Roman" w:cs="Times New Roman"/>
        </w:rPr>
        <w:tab/>
        <w:t xml:space="preserve">                                                   </w:t>
      </w:r>
      <w:r w:rsidRPr="00C93F85">
        <w:rPr>
          <w:rFonts w:ascii="Times New Roman" w:hAnsi="Times New Roman" w:cs="Times New Roman"/>
          <w:i/>
        </w:rPr>
        <w:t>/расшифровка подписи/</w:t>
      </w:r>
    </w:p>
    <w:p w:rsidR="00F83D2B" w:rsidRDefault="00F83D2B" w:rsidP="00C93F85">
      <w:pPr>
        <w:pStyle w:val="a3"/>
        <w:spacing w:after="0" w:line="240" w:lineRule="auto"/>
        <w:sectPr w:rsidR="00F83D2B" w:rsidSect="00C93F85">
          <w:pgSz w:w="16838" w:h="11906" w:orient="landscape"/>
          <w:pgMar w:top="426" w:right="1134" w:bottom="567" w:left="1134" w:header="709" w:footer="709" w:gutter="0"/>
          <w:cols w:space="720"/>
        </w:sect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годовому отчету о ходе реализации МП «Экономическое развитие и инновационная экономика Гаврилов-Ямского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 программа «Экономическое развитие и инновационная экономика Гаврилов-Ямского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Гаврилов-Ямского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На 2016 год плановый объем финансирования МП с начала ее реализации  составлял – 4198,455 тыс. руб., из них 4166 тыс. руб. бюджет муниципального района и 32,455 тыс. руб. областной бюджет. Фактический объем финансирования МП за 2016 год составил – 4198,455 тыс. руб.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6E3778">
        <w:rPr>
          <w:rFonts w:ascii="Times New Roman" w:eastAsia="Calibri" w:hAnsi="Times New Roman" w:cs="Times New Roman"/>
          <w:sz w:val="24"/>
          <w:szCs w:val="24"/>
          <w:lang w:eastAsia="ru-RU"/>
        </w:rPr>
        <w:t>ние  их деловых возможностей – 9</w:t>
      </w:r>
      <w:bookmarkStart w:id="0" w:name="_GoBack"/>
      <w:bookmarkEnd w:id="0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(из них 3 заседания Координационного совета при Главе Гаврилов-Ямского муниципального района, </w:t>
      </w:r>
      <w:r w:rsidR="006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День российского предпринимательства, Международный день потребительской кооперации,  День работника торговли, ЯрАгро -2016).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программы за 2016 год составила 100% и  признается высокорезультативной.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субсидий организациям и индивидуальным предпринимателям, оказывающим социально-значимые бытовые услуги сельскому населению, с целью возмещения части затрат;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Гаврилов-Ямского муниципального района;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празднованию профессиональных праздников;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субсидия на возмещение недополученных доходов хозяйствующим субъектам, оказывающим населению услуги в общих отделениях общественных бань;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финансовая поддержка субъектов малого и среднего предпринимательства.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время, прошедшее с начала реализации МП до отчетной даты, были внесены изменения в соответствии с бюджетом Гаврилов-Ямского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06.02.2017.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программы за 2016 год - 100%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75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FE4B-3D48-4614-BD84-FEA08CC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2017-02-27T06:05:00Z</cp:lastPrinted>
  <dcterms:created xsi:type="dcterms:W3CDTF">2017-02-10T06:23:00Z</dcterms:created>
  <dcterms:modified xsi:type="dcterms:W3CDTF">2017-03-31T07:23:00Z</dcterms:modified>
</cp:coreProperties>
</file>