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BE9" w:rsidRPr="00150BE9" w:rsidRDefault="00150BE9" w:rsidP="00150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0BE9">
        <w:rPr>
          <w:rFonts w:ascii="Times New Roman" w:eastAsia="Times New Roman" w:hAnsi="Times New Roman" w:cs="Times New Roman"/>
          <w:sz w:val="24"/>
          <w:szCs w:val="24"/>
        </w:rPr>
        <w:t>Приложение 5</w:t>
      </w:r>
    </w:p>
    <w:p w:rsidR="00150BE9" w:rsidRPr="00150BE9" w:rsidRDefault="00150BE9" w:rsidP="00150B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50BE9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3105D2" w:rsidRDefault="00B463C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ОТЧЕТ</w:t>
      </w:r>
    </w:p>
    <w:p w:rsidR="003105D2" w:rsidRDefault="00B463C3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 реализации </w:t>
      </w:r>
      <w:r w:rsidR="00150BE9">
        <w:rPr>
          <w:rFonts w:ascii="Times New Roman" w:eastAsia="Times New Roman" w:hAnsi="Times New Roman" w:cs="Times New Roman"/>
          <w:b/>
          <w:sz w:val="28"/>
        </w:rPr>
        <w:t>М</w:t>
      </w:r>
      <w:r>
        <w:rPr>
          <w:rFonts w:ascii="Times New Roman" w:eastAsia="Times New Roman" w:hAnsi="Times New Roman" w:cs="Times New Roman"/>
          <w:b/>
          <w:sz w:val="28"/>
        </w:rPr>
        <w:t>униципальной программы</w:t>
      </w:r>
      <w:r w:rsidR="00150BE9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gramStart"/>
      <w:r w:rsidR="00150BE9">
        <w:rPr>
          <w:rFonts w:ascii="Times New Roman" w:eastAsia="Times New Roman" w:hAnsi="Times New Roman" w:cs="Times New Roman"/>
          <w:b/>
          <w:sz w:val="28"/>
        </w:rPr>
        <w:t>Гаврилов-Ямского</w:t>
      </w:r>
      <w:proofErr w:type="gramEnd"/>
      <w:r w:rsidR="00150BE9">
        <w:rPr>
          <w:rFonts w:ascii="Times New Roman" w:eastAsia="Times New Roman" w:hAnsi="Times New Roman" w:cs="Times New Roman"/>
          <w:b/>
          <w:sz w:val="28"/>
        </w:rPr>
        <w:t xml:space="preserve"> муниципального района</w:t>
      </w:r>
      <w:r w:rsidR="00150BE9">
        <w:rPr>
          <w:rFonts w:ascii="Times New Roman" w:eastAsia="Times New Roman" w:hAnsi="Times New Roman" w:cs="Times New Roman"/>
          <w:sz w:val="28"/>
          <w:u w:val="single"/>
        </w:rPr>
        <w:t xml:space="preserve"> "Охрана окружающей среды Гаврилов-Ямского муниципального района", УПРАВЛЕНИЕ ЖИЛИЩНО-КОММУНАЛЬНОГО ХОЗЯЙСТВА, КАПИТАЛЬНОГО СТРОИТЕЛЬСТВА И ПРИРОДОПОЛЬЗОВАНИЯ АДМИНИСТРАЦИИ ГАВРИЛОВ-ЯМСКОГО МУНИЦИПАЛЬНОГО РАЙОНА за 2022 год</w:t>
      </w:r>
    </w:p>
    <w:p w:rsidR="003105D2" w:rsidRDefault="003105D2">
      <w:pPr>
        <w:spacing w:after="0" w:line="240" w:lineRule="auto"/>
        <w:jc w:val="center"/>
      </w:pPr>
    </w:p>
    <w:tbl>
      <w:tblPr>
        <w:tblW w:w="1076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7"/>
        <w:gridCol w:w="6649"/>
        <w:gridCol w:w="1456"/>
        <w:gridCol w:w="1456"/>
      </w:tblGrid>
      <w:tr w:rsidR="00150BE9" w:rsidTr="00150B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7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105D2" w:rsidRPr="00150BE9" w:rsidRDefault="00B463C3" w:rsidP="008555E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50BE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Информация о финансировании </w:t>
            </w:r>
            <w:r w:rsidR="00150BE9" w:rsidRPr="00150BE9">
              <w:rPr>
                <w:rFonts w:ascii="Times New Roman" w:eastAsia="Times New Roman" w:hAnsi="Times New Roman" w:cs="Times New Roman"/>
                <w:color w:val="000000"/>
                <w:sz w:val="24"/>
              </w:rPr>
              <w:t>М</w:t>
            </w:r>
            <w:r w:rsidRPr="00150BE9">
              <w:rPr>
                <w:rFonts w:ascii="Times New Roman" w:eastAsia="Times New Roman" w:hAnsi="Times New Roman" w:cs="Times New Roman"/>
                <w:color w:val="000000"/>
                <w:sz w:val="24"/>
              </w:rPr>
              <w:t>униципальной программы:</w:t>
            </w:r>
            <w:r w:rsidR="008555EB">
              <w:t xml:space="preserve"> </w:t>
            </w:r>
            <w:hyperlink r:id="rId6" w:history="1">
              <w:r w:rsidR="008555EB" w:rsidRPr="00CB182F">
                <w:rPr>
                  <w:rStyle w:val="a4"/>
                </w:rPr>
                <w:t>https://gavyam.ru/about/mana</w:t>
              </w:r>
              <w:r w:rsidR="008555EB" w:rsidRPr="00CB182F">
                <w:rPr>
                  <w:rStyle w:val="a4"/>
                </w:rPr>
                <w:t>gement/upr_gkh/mcp/</w:t>
              </w:r>
            </w:hyperlink>
            <w:r w:rsidR="008555EB">
              <w:t xml:space="preserve"> </w:t>
            </w:r>
          </w:p>
          <w:p w:rsidR="00150BE9" w:rsidRDefault="00150BE9" w:rsidP="00150BE9">
            <w:pPr>
              <w:pStyle w:val="a3"/>
              <w:spacing w:after="0" w:line="240" w:lineRule="auto"/>
              <w:ind w:left="415" w:right="55"/>
            </w:pPr>
          </w:p>
        </w:tc>
      </w:tr>
      <w:tr w:rsidR="00150BE9" w:rsidTr="00150B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768" w:type="dxa"/>
            <w:gridSpan w:val="4"/>
            <w:tcBorders>
              <w:top w:val="nil"/>
              <w:left w:val="nil"/>
              <w:bottom w:val="single" w:sz="1" w:space="0" w:color="auto"/>
              <w:right w:val="nil"/>
            </w:tcBorders>
            <w:shd w:val="solid" w:color="FFFFFF" w:fill="auto"/>
            <w:vAlign w:val="bottom"/>
          </w:tcPr>
          <w:p w:rsidR="003105D2" w:rsidRDefault="00B463C3">
            <w:pPr>
              <w:spacing w:after="0" w:line="240" w:lineRule="auto"/>
              <w:ind w:left="55" w:right="55"/>
              <w:jc w:val="right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</w:rPr>
              <w:t>()</w:t>
            </w:r>
          </w:p>
        </w:tc>
      </w:tr>
      <w:tr w:rsidR="00150BE9" w:rsidTr="00150B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207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/п</w:t>
            </w:r>
          </w:p>
        </w:tc>
        <w:tc>
          <w:tcPr>
            <w:tcW w:w="664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подпрограммы</w:t>
            </w:r>
          </w:p>
        </w:tc>
        <w:tc>
          <w:tcPr>
            <w:tcW w:w="291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105D2" w:rsidRDefault="00B463C3" w:rsidP="008555EB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Объем финансирования,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рублей</w:t>
            </w:r>
          </w:p>
        </w:tc>
      </w:tr>
      <w:tr w:rsidR="00150BE9" w:rsidTr="00150B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20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3105D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6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3105D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2912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105D2" w:rsidRDefault="008555EB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БМР</w:t>
            </w:r>
          </w:p>
        </w:tc>
      </w:tr>
      <w:tr w:rsidR="003105D2" w:rsidTr="00150B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207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3105D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64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3105D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5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105D2" w:rsidRDefault="00B463C3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145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105D2" w:rsidRDefault="00B463C3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</w:tr>
      <w:tr w:rsidR="003105D2" w:rsidTr="00150B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20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6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5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</w:tr>
      <w:tr w:rsidR="003105D2" w:rsidTr="00150B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20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6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Муниципальная целевая программа "Охрана окружающей среды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территрии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муниципального района"</w:t>
            </w:r>
          </w:p>
        </w:tc>
        <w:tc>
          <w:tcPr>
            <w:tcW w:w="145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8555EB" w:rsidP="008555E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  <w:r w:rsidR="00B463C3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45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8555EB" w:rsidP="008555E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  <w:r w:rsidR="00B463C3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</w:tr>
      <w:tr w:rsidR="003105D2" w:rsidTr="00150B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20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3105D2" w:rsidRDefault="003105D2">
            <w:pPr>
              <w:spacing w:after="0" w:line="240" w:lineRule="auto"/>
              <w:ind w:left="55" w:right="55"/>
            </w:pPr>
          </w:p>
        </w:tc>
        <w:tc>
          <w:tcPr>
            <w:tcW w:w="664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3105D2" w:rsidRDefault="00B463C3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муниципальной программе</w:t>
            </w:r>
          </w:p>
        </w:tc>
        <w:tc>
          <w:tcPr>
            <w:tcW w:w="145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8555EB" w:rsidP="008555E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  <w:r w:rsidR="00B463C3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45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 w:rsidP="008555E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="008555EB"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</w:tr>
    </w:tbl>
    <w:p w:rsidR="003105D2" w:rsidRDefault="003105D2">
      <w:pPr>
        <w:spacing w:after="0"/>
      </w:pPr>
    </w:p>
    <w:tbl>
      <w:tblPr>
        <w:tblW w:w="1076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2"/>
        <w:gridCol w:w="3090"/>
        <w:gridCol w:w="1842"/>
        <w:gridCol w:w="755"/>
        <w:gridCol w:w="755"/>
        <w:gridCol w:w="950"/>
        <w:gridCol w:w="950"/>
        <w:gridCol w:w="1844"/>
      </w:tblGrid>
      <w:tr w:rsidR="00150BE9" w:rsidTr="00200C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7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105D2" w:rsidRDefault="00B463C3" w:rsidP="008555EB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Информация о финансировании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подпрограмм </w:t>
            </w:r>
            <w:r w:rsidR="008555EB">
              <w:rPr>
                <w:rFonts w:ascii="Times New Roman" w:eastAsia="Times New Roman" w:hAnsi="Times New Roman" w:cs="Times New Roman"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униципальной программы:</w:t>
            </w:r>
          </w:p>
        </w:tc>
      </w:tr>
      <w:tr w:rsidR="003105D2" w:rsidTr="00200C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105D2" w:rsidRDefault="003105D2">
            <w:pPr>
              <w:spacing w:after="0" w:line="240" w:lineRule="auto"/>
              <w:ind w:left="55" w:right="55"/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105D2" w:rsidRDefault="003105D2">
            <w:pPr>
              <w:spacing w:after="0" w:line="240" w:lineRule="auto"/>
              <w:ind w:left="55" w:right="55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05D2" w:rsidRDefault="003105D2">
            <w:pPr>
              <w:spacing w:after="0" w:line="240" w:lineRule="auto"/>
              <w:ind w:left="55" w:right="55"/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105D2" w:rsidRDefault="003105D2">
            <w:pPr>
              <w:spacing w:after="0" w:line="240" w:lineRule="auto"/>
              <w:ind w:left="55" w:right="55"/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105D2" w:rsidRDefault="003105D2">
            <w:pPr>
              <w:spacing w:after="0" w:line="240" w:lineRule="auto"/>
              <w:ind w:left="55" w:right="55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105D2" w:rsidRDefault="003105D2">
            <w:pPr>
              <w:spacing w:after="0" w:line="240" w:lineRule="auto"/>
              <w:ind w:left="55" w:right="55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105D2" w:rsidRDefault="003105D2">
            <w:pPr>
              <w:spacing w:after="0" w:line="240" w:lineRule="auto"/>
              <w:ind w:left="55" w:right="55"/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105D2" w:rsidRDefault="003105D2">
            <w:pPr>
              <w:spacing w:after="0" w:line="240" w:lineRule="auto"/>
              <w:ind w:left="55" w:right="55"/>
            </w:pPr>
          </w:p>
        </w:tc>
      </w:tr>
      <w:tr w:rsidR="00150BE9" w:rsidTr="00200C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/п </w:t>
            </w:r>
          </w:p>
        </w:tc>
        <w:tc>
          <w:tcPr>
            <w:tcW w:w="3090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задачи</w:t>
            </w:r>
            <w:r w:rsidR="008555EB">
              <w:rPr>
                <w:rFonts w:ascii="Times New Roman" w:eastAsia="Times New Roman" w:hAnsi="Times New Roman" w:cs="Times New Roman"/>
                <w:color w:val="000000"/>
                <w:sz w:val="24"/>
              </w:rPr>
              <w:t>/мероприятия</w:t>
            </w:r>
          </w:p>
        </w:tc>
        <w:tc>
          <w:tcPr>
            <w:tcW w:w="3352" w:type="dxa"/>
            <w:gridSpan w:val="3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Результат выполнения задачи</w:t>
            </w:r>
            <w:r w:rsidR="008555EB">
              <w:rPr>
                <w:rFonts w:ascii="Times New Roman" w:eastAsia="Times New Roman" w:hAnsi="Times New Roman" w:cs="Times New Roman"/>
                <w:color w:val="000000"/>
                <w:sz w:val="24"/>
              </w:rPr>
              <w:t>/мероприятия</w:t>
            </w:r>
          </w:p>
        </w:tc>
        <w:tc>
          <w:tcPr>
            <w:tcW w:w="190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 w:rsidP="008555EB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Объем финансирования,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рублей</w:t>
            </w:r>
          </w:p>
        </w:tc>
        <w:tc>
          <w:tcPr>
            <w:tcW w:w="1844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Причина отклонения результата мероприятия и объема финансирования от плана</w:t>
            </w:r>
          </w:p>
        </w:tc>
      </w:tr>
      <w:tr w:rsidR="00150BE9" w:rsidTr="00200C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3105D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09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3105D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842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(единица измерения)</w:t>
            </w:r>
          </w:p>
        </w:tc>
        <w:tc>
          <w:tcPr>
            <w:tcW w:w="75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75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  <w:tc>
          <w:tcPr>
            <w:tcW w:w="1900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200C8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БМР</w:t>
            </w:r>
          </w:p>
        </w:tc>
        <w:tc>
          <w:tcPr>
            <w:tcW w:w="184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3105D2">
            <w:pPr>
              <w:spacing w:after="0" w:line="240" w:lineRule="auto"/>
              <w:ind w:left="55" w:right="55"/>
              <w:jc w:val="center"/>
            </w:pPr>
          </w:p>
        </w:tc>
      </w:tr>
      <w:tr w:rsidR="003105D2" w:rsidTr="00200C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3105D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3090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3105D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842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3105D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75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3105D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75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3105D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9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</w:t>
            </w:r>
          </w:p>
        </w:tc>
        <w:tc>
          <w:tcPr>
            <w:tcW w:w="9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</w:t>
            </w:r>
          </w:p>
        </w:tc>
        <w:tc>
          <w:tcPr>
            <w:tcW w:w="1844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3105D2">
            <w:pPr>
              <w:spacing w:after="0" w:line="240" w:lineRule="auto"/>
              <w:ind w:left="55" w:right="55"/>
              <w:jc w:val="center"/>
            </w:pPr>
          </w:p>
        </w:tc>
      </w:tr>
      <w:tr w:rsidR="003105D2" w:rsidTr="00200C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090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842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55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755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950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950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844" w:type="dxa"/>
            <w:tcBorders>
              <w:top w:val="single" w:sz="1" w:space="0" w:color="auto"/>
              <w:left w:val="single" w:sz="1" w:space="0" w:color="auto"/>
              <w:bottom w:val="nil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</w:tr>
      <w:tr w:rsidR="00150BE9" w:rsidTr="00200C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nil"/>
            </w:tcBorders>
            <w:shd w:val="solid" w:color="FFFFFF" w:fill="auto"/>
          </w:tcPr>
          <w:p w:rsidR="003105D2" w:rsidRDefault="003105D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0186" w:type="dxa"/>
            <w:gridSpan w:val="7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Муниципальная целевая программа "Охрана окружающей среды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территрии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муниципального района"</w:t>
            </w:r>
          </w:p>
        </w:tc>
      </w:tr>
      <w:tr w:rsidR="00200C82" w:rsidTr="00200C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09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Pr="00200C82" w:rsidRDefault="00200C82">
            <w:pPr>
              <w:spacing w:after="0" w:line="240" w:lineRule="auto"/>
              <w:ind w:left="55" w:right="5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00C82">
              <w:rPr>
                <w:rFonts w:ascii="Times New Roman" w:eastAsia="Calibri" w:hAnsi="Times New Roman" w:cs="Times New Roman"/>
              </w:rPr>
              <w:t xml:space="preserve">Мероприятия по утилизации </w:t>
            </w:r>
            <w:proofErr w:type="spellStart"/>
            <w:r w:rsidRPr="00200C82">
              <w:rPr>
                <w:rFonts w:ascii="Times New Roman" w:eastAsia="Calibri" w:hAnsi="Times New Roman" w:cs="Times New Roman"/>
              </w:rPr>
              <w:t>орг</w:t>
            </w:r>
            <w:proofErr w:type="gramStart"/>
            <w:r w:rsidRPr="00200C82">
              <w:rPr>
                <w:rFonts w:ascii="Times New Roman" w:eastAsia="Calibri" w:hAnsi="Times New Roman" w:cs="Times New Roman"/>
              </w:rPr>
              <w:t>.т</w:t>
            </w:r>
            <w:proofErr w:type="gramEnd"/>
            <w:r w:rsidRPr="00200C82">
              <w:rPr>
                <w:rFonts w:ascii="Times New Roman" w:eastAsia="Calibri" w:hAnsi="Times New Roman" w:cs="Times New Roman"/>
              </w:rPr>
              <w:t>ехники</w:t>
            </w:r>
            <w:proofErr w:type="spellEnd"/>
            <w:r w:rsidRPr="00200C82">
              <w:rPr>
                <w:rFonts w:ascii="Times New Roman" w:eastAsia="Calibri" w:hAnsi="Times New Roman" w:cs="Times New Roman"/>
              </w:rPr>
              <w:t>, ртутьсодержащих ламп</w:t>
            </w:r>
          </w:p>
        </w:tc>
        <w:tc>
          <w:tcPr>
            <w:tcW w:w="184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Pr="00200C82" w:rsidRDefault="00200C82" w:rsidP="00200C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200C82">
              <w:rPr>
                <w:rFonts w:ascii="Times New Roman" w:eastAsia="Times New Roman" w:hAnsi="Times New Roman" w:cs="Times New Roman"/>
              </w:rPr>
              <w:t>Проведены</w:t>
            </w:r>
            <w:proofErr w:type="gramEnd"/>
            <w:r w:rsidRPr="00200C82">
              <w:rPr>
                <w:rFonts w:ascii="Times New Roman" w:eastAsia="Times New Roman" w:hAnsi="Times New Roman" w:cs="Times New Roman"/>
              </w:rPr>
              <w:t xml:space="preserve"> в полном объеме,</w:t>
            </w:r>
          </w:p>
          <w:p w:rsidR="00200C82" w:rsidRDefault="00200C82" w:rsidP="00200C82">
            <w:pPr>
              <w:spacing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00C8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5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75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95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38319</w:t>
            </w:r>
          </w:p>
        </w:tc>
        <w:tc>
          <w:tcPr>
            <w:tcW w:w="95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38319</w:t>
            </w:r>
          </w:p>
        </w:tc>
        <w:tc>
          <w:tcPr>
            <w:tcW w:w="184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>
            <w:pPr>
              <w:spacing w:after="0" w:line="240" w:lineRule="auto"/>
              <w:ind w:left="55" w:right="55"/>
              <w:jc w:val="center"/>
            </w:pPr>
          </w:p>
        </w:tc>
      </w:tr>
      <w:tr w:rsidR="00200C82" w:rsidTr="00115031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58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309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 w:rsidP="00200C8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 по утилизации ртутных ламп</w:t>
            </w:r>
          </w:p>
        </w:tc>
        <w:tc>
          <w:tcPr>
            <w:tcW w:w="1842" w:type="dxa"/>
            <w:tcBorders>
              <w:top w:val="nil"/>
              <w:left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Утилизировано лам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755" w:type="dxa"/>
            <w:tcBorders>
              <w:top w:val="nil"/>
              <w:left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2901</w:t>
            </w:r>
          </w:p>
        </w:tc>
        <w:tc>
          <w:tcPr>
            <w:tcW w:w="755" w:type="dxa"/>
            <w:tcBorders>
              <w:top w:val="nil"/>
              <w:left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2901</w:t>
            </w:r>
          </w:p>
        </w:tc>
        <w:tc>
          <w:tcPr>
            <w:tcW w:w="95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18330</w:t>
            </w:r>
          </w:p>
        </w:tc>
        <w:tc>
          <w:tcPr>
            <w:tcW w:w="95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18330</w:t>
            </w:r>
          </w:p>
        </w:tc>
        <w:tc>
          <w:tcPr>
            <w:tcW w:w="1844" w:type="dxa"/>
            <w:tcBorders>
              <w:top w:val="nil"/>
              <w:left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>
            <w:pPr>
              <w:spacing w:after="0" w:line="240" w:lineRule="auto"/>
              <w:ind w:left="55" w:right="55"/>
              <w:jc w:val="center"/>
            </w:pPr>
          </w:p>
        </w:tc>
      </w:tr>
      <w:tr w:rsidR="003105D2" w:rsidTr="00200C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105D2" w:rsidRDefault="00200C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 w:rsidR="00B463C3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09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105D2" w:rsidRDefault="00B463C3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  по утилизации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ехники</w:t>
            </w:r>
            <w:proofErr w:type="spellEnd"/>
          </w:p>
        </w:tc>
        <w:tc>
          <w:tcPr>
            <w:tcW w:w="184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105D2" w:rsidRDefault="00B463C3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Утилизировано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ехники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(кг)</w:t>
            </w:r>
          </w:p>
        </w:tc>
        <w:tc>
          <w:tcPr>
            <w:tcW w:w="75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105D2" w:rsidRDefault="00B46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1075.8</w:t>
            </w:r>
          </w:p>
        </w:tc>
        <w:tc>
          <w:tcPr>
            <w:tcW w:w="75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105D2" w:rsidRDefault="00B46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1075.8</w:t>
            </w:r>
          </w:p>
        </w:tc>
        <w:tc>
          <w:tcPr>
            <w:tcW w:w="95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105D2" w:rsidRDefault="00200C82" w:rsidP="00200C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  <w:r w:rsidR="00B463C3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95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105D2" w:rsidRDefault="00200C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19989</w:t>
            </w:r>
          </w:p>
        </w:tc>
        <w:tc>
          <w:tcPr>
            <w:tcW w:w="184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105D2" w:rsidRDefault="003105D2">
            <w:pPr>
              <w:spacing w:after="0" w:line="240" w:lineRule="auto"/>
              <w:ind w:left="55" w:right="55"/>
              <w:jc w:val="center"/>
            </w:pPr>
          </w:p>
        </w:tc>
      </w:tr>
      <w:tr w:rsidR="00200C82" w:rsidTr="00200C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09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>
            <w:pPr>
              <w:spacing w:after="0" w:line="240" w:lineRule="auto"/>
              <w:ind w:left="55" w:right="5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Природоохранная деятельность, включающая мониторинг компонентов окружающей среды в целях контроля состояния и предотвращения загрязнения и направленная на повышение уровня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экологической культуры населения</w:t>
            </w:r>
          </w:p>
        </w:tc>
        <w:tc>
          <w:tcPr>
            <w:tcW w:w="184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Pr="00200C82" w:rsidRDefault="00200C82" w:rsidP="00200C8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200C82">
              <w:rPr>
                <w:rFonts w:ascii="Times New Roman" w:eastAsia="Times New Roman" w:hAnsi="Times New Roman" w:cs="Times New Roman"/>
                <w:spacing w:val="2"/>
              </w:rPr>
              <w:lastRenderedPageBreak/>
              <w:t>Повышение уровня  экологической культуры</w:t>
            </w:r>
          </w:p>
          <w:p w:rsidR="00200C82" w:rsidRPr="00200C82" w:rsidRDefault="00200C82" w:rsidP="00200C8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200C82">
              <w:rPr>
                <w:rFonts w:ascii="Times New Roman" w:eastAsia="Times New Roman" w:hAnsi="Times New Roman" w:cs="Times New Roman"/>
                <w:spacing w:val="2"/>
              </w:rPr>
              <w:t xml:space="preserve">населения  </w:t>
            </w:r>
          </w:p>
          <w:p w:rsidR="00200C82" w:rsidRPr="00200C82" w:rsidRDefault="00200C82" w:rsidP="00200C8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200C82">
              <w:rPr>
                <w:rFonts w:ascii="Times New Roman" w:eastAsia="Times New Roman" w:hAnsi="Times New Roman" w:cs="Times New Roman"/>
                <w:spacing w:val="2"/>
              </w:rPr>
              <w:t xml:space="preserve"> да/нет.</w:t>
            </w:r>
          </w:p>
          <w:p w:rsidR="00200C82" w:rsidRDefault="00200C82">
            <w:pPr>
              <w:spacing w:after="0" w:line="240" w:lineRule="auto"/>
              <w:ind w:left="55"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</w:t>
            </w:r>
          </w:p>
        </w:tc>
        <w:tc>
          <w:tcPr>
            <w:tcW w:w="75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</w:t>
            </w:r>
          </w:p>
        </w:tc>
        <w:tc>
          <w:tcPr>
            <w:tcW w:w="95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4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>
            <w:pPr>
              <w:spacing w:after="0" w:line="240" w:lineRule="auto"/>
              <w:ind w:left="55" w:right="55"/>
              <w:jc w:val="center"/>
            </w:pPr>
          </w:p>
        </w:tc>
      </w:tr>
      <w:tr w:rsidR="00200C82" w:rsidTr="00200C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 w:rsidP="00AC23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09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 w:rsidP="00AC231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Количество мероприятий по экологическому воспитанию, образованию и просвещению молодежи</w:t>
            </w:r>
          </w:p>
        </w:tc>
        <w:tc>
          <w:tcPr>
            <w:tcW w:w="184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 w:rsidP="00AC231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Проведены мероприятия по экологическому воспитанию, образованию и просвещению молодежи 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75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 w:rsidP="00AC23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75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 w:rsidP="00AC23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95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 w:rsidP="00AC23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 w:rsidP="00AC23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4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 w:rsidP="00AC2319">
            <w:pPr>
              <w:spacing w:after="0" w:line="240" w:lineRule="auto"/>
              <w:ind w:left="55" w:right="55"/>
              <w:jc w:val="center"/>
            </w:pPr>
          </w:p>
        </w:tc>
      </w:tr>
      <w:tr w:rsidR="00200C82" w:rsidTr="00200C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309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 w:rsidP="00AC2319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просветительная программа для учащихся школ «Раздельный сбор» (серия занятий)</w:t>
            </w:r>
          </w:p>
        </w:tc>
        <w:tc>
          <w:tcPr>
            <w:tcW w:w="184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 w:rsidP="00AC2319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Занятия  в школах проведены по «Раздельному сбору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»(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75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 w:rsidP="00AC23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75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 w:rsidP="00AC23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95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 w:rsidP="00AC23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 w:rsidP="00AC231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4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 w:rsidP="00AC2319">
            <w:pPr>
              <w:spacing w:after="0" w:line="240" w:lineRule="auto"/>
              <w:ind w:left="55" w:right="55"/>
              <w:jc w:val="center"/>
            </w:pPr>
          </w:p>
        </w:tc>
      </w:tr>
      <w:tr w:rsidR="00200C82" w:rsidTr="00200C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4448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309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Организация субботников по благоустройству территории района</w:t>
            </w:r>
          </w:p>
        </w:tc>
        <w:tc>
          <w:tcPr>
            <w:tcW w:w="1842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Проведены субботники по благоустройству территори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й(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75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55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95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844" w:type="dxa"/>
            <w:tcBorders>
              <w:top w:val="nil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>
            <w:pPr>
              <w:spacing w:after="0" w:line="240" w:lineRule="auto"/>
              <w:ind w:left="55" w:right="55"/>
              <w:jc w:val="center"/>
            </w:pPr>
          </w:p>
        </w:tc>
      </w:tr>
      <w:tr w:rsidR="00200C82" w:rsidTr="00200C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6442" w:type="dxa"/>
            <w:gridSpan w:val="4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 по подпрограмме</w:t>
            </w:r>
          </w:p>
        </w:tc>
        <w:tc>
          <w:tcPr>
            <w:tcW w:w="9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4448A3" w:rsidP="004448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  <w:r w:rsidR="00200C82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95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4448A3" w:rsidP="004448A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  <w:r w:rsidR="00200C82"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84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200C82" w:rsidRDefault="00200C82">
            <w:pPr>
              <w:spacing w:after="0" w:line="240" w:lineRule="auto"/>
              <w:ind w:left="55" w:right="55"/>
            </w:pPr>
          </w:p>
        </w:tc>
      </w:tr>
      <w:tr w:rsidR="00200C82" w:rsidTr="00200C8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00C82" w:rsidRDefault="00200C82">
            <w:pPr>
              <w:spacing w:after="0" w:line="240" w:lineRule="auto"/>
              <w:ind w:left="55" w:right="55"/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00C82" w:rsidRDefault="00200C82">
            <w:pPr>
              <w:spacing w:after="0" w:line="240" w:lineRule="auto"/>
              <w:ind w:left="55" w:right="55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00C82" w:rsidRDefault="00200C82">
            <w:pPr>
              <w:spacing w:after="0" w:line="240" w:lineRule="auto"/>
              <w:ind w:left="55" w:right="55"/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00C82" w:rsidRDefault="00200C82">
            <w:pPr>
              <w:spacing w:after="0" w:line="240" w:lineRule="auto"/>
              <w:ind w:left="55" w:right="55"/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00C82" w:rsidRDefault="00200C82">
            <w:pPr>
              <w:spacing w:after="0" w:line="240" w:lineRule="auto"/>
              <w:ind w:left="55" w:right="55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00C82" w:rsidRDefault="00200C82">
            <w:pPr>
              <w:spacing w:after="0" w:line="240" w:lineRule="auto"/>
              <w:ind w:left="55" w:right="55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00C82" w:rsidRDefault="00200C82">
            <w:pPr>
              <w:spacing w:after="0" w:line="240" w:lineRule="auto"/>
              <w:ind w:left="55" w:right="55"/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200C82" w:rsidRDefault="00200C82">
            <w:pPr>
              <w:spacing w:after="0" w:line="240" w:lineRule="auto"/>
              <w:ind w:left="55" w:right="55"/>
            </w:pPr>
          </w:p>
        </w:tc>
      </w:tr>
    </w:tbl>
    <w:p w:rsidR="003105D2" w:rsidRDefault="003105D2">
      <w:pPr>
        <w:spacing w:after="0"/>
      </w:pPr>
    </w:p>
    <w:tbl>
      <w:tblPr>
        <w:tblW w:w="10768" w:type="dxa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3870"/>
        <w:gridCol w:w="1480"/>
        <w:gridCol w:w="1162"/>
        <w:gridCol w:w="1419"/>
        <w:gridCol w:w="2128"/>
      </w:tblGrid>
      <w:tr w:rsidR="00150BE9" w:rsidTr="00150B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105D2" w:rsidRDefault="00B463C3" w:rsidP="004448A3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Информация о выполнении целевых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показателей </w:t>
            </w:r>
            <w:r w:rsidR="004448A3">
              <w:rPr>
                <w:rFonts w:ascii="Times New Roman" w:eastAsia="Times New Roman" w:hAnsi="Times New Roman" w:cs="Times New Roman"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униципальной программы:</w:t>
            </w:r>
          </w:p>
        </w:tc>
      </w:tr>
      <w:tr w:rsidR="003105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105D2" w:rsidRDefault="003105D2">
            <w:pPr>
              <w:spacing w:after="0" w:line="240" w:lineRule="auto"/>
              <w:ind w:left="55" w:right="55"/>
            </w:pP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  <w:vAlign w:val="bottom"/>
          </w:tcPr>
          <w:p w:rsidR="003105D2" w:rsidRDefault="003105D2">
            <w:pPr>
              <w:spacing w:after="0" w:line="240" w:lineRule="auto"/>
              <w:ind w:left="55" w:right="55"/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05D2" w:rsidRDefault="003105D2">
            <w:pPr>
              <w:spacing w:after="0" w:line="240" w:lineRule="auto"/>
              <w:ind w:left="55" w:right="55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05D2" w:rsidRDefault="003105D2">
            <w:pPr>
              <w:spacing w:after="0" w:line="240" w:lineRule="auto"/>
              <w:ind w:left="55" w:right="55"/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05D2" w:rsidRDefault="003105D2">
            <w:pPr>
              <w:spacing w:after="0" w:line="240" w:lineRule="auto"/>
              <w:ind w:left="55" w:right="55"/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105D2" w:rsidRDefault="003105D2">
            <w:pPr>
              <w:spacing w:after="0" w:line="240" w:lineRule="auto"/>
              <w:ind w:left="55" w:right="55"/>
            </w:pPr>
          </w:p>
        </w:tc>
      </w:tr>
      <w:tr w:rsidR="00150BE9" w:rsidTr="00150B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105D2" w:rsidRDefault="00B463C3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/п </w:t>
            </w:r>
          </w:p>
        </w:tc>
        <w:tc>
          <w:tcPr>
            <w:tcW w:w="4015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105D2" w:rsidRDefault="00B463C3" w:rsidP="004448A3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Наименование целевого показателя </w:t>
            </w:r>
            <w:r w:rsidR="004448A3">
              <w:rPr>
                <w:rFonts w:ascii="Times New Roman" w:eastAsia="Times New Roman" w:hAnsi="Times New Roman" w:cs="Times New Roman"/>
                <w:color w:val="000000"/>
                <w:sz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униципальной программы/ </w:t>
            </w: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подпрограммы</w:t>
            </w:r>
            <w:bookmarkEnd w:id="0"/>
          </w:p>
        </w:tc>
        <w:tc>
          <w:tcPr>
            <w:tcW w:w="1499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105D2" w:rsidRDefault="00B463C3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Единица измерения</w:t>
            </w:r>
          </w:p>
        </w:tc>
        <w:tc>
          <w:tcPr>
            <w:tcW w:w="1168" w:type="dxa"/>
            <w:gridSpan w:val="2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105D2" w:rsidRDefault="00B463C3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Значение целевого показателя</w:t>
            </w:r>
          </w:p>
        </w:tc>
        <w:tc>
          <w:tcPr>
            <w:tcW w:w="2186" w:type="dxa"/>
            <w:vMerge w:val="restart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105D2" w:rsidRDefault="00B463C3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Причина отклонения от планового значения</w:t>
            </w:r>
          </w:p>
        </w:tc>
      </w:tr>
      <w:tr w:rsidR="003105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105D2" w:rsidRDefault="003105D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4015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105D2" w:rsidRDefault="003105D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499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105D2" w:rsidRDefault="003105D2">
            <w:pPr>
              <w:spacing w:after="0" w:line="240" w:lineRule="auto"/>
              <w:ind w:left="55" w:right="55"/>
              <w:jc w:val="center"/>
            </w:pP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105D2" w:rsidRDefault="00B463C3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плановое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105D2" w:rsidRDefault="00B463C3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фактическое</w:t>
            </w:r>
          </w:p>
        </w:tc>
        <w:tc>
          <w:tcPr>
            <w:tcW w:w="2186" w:type="dxa"/>
            <w:vMerge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</w:tcPr>
          <w:p w:rsidR="003105D2" w:rsidRDefault="003105D2">
            <w:pPr>
              <w:spacing w:after="0" w:line="240" w:lineRule="auto"/>
              <w:ind w:left="55" w:right="55"/>
              <w:jc w:val="center"/>
            </w:pPr>
          </w:p>
        </w:tc>
      </w:tr>
      <w:tr w:rsidR="003105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</w:tr>
      <w:tr w:rsidR="003105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Повышение уровня экологической безопасности и хозяйственной деятельности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ind w:left="55" w:right="5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ПРОЦ</w:t>
            </w:r>
            <w:proofErr w:type="gram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3105D2">
            <w:pPr>
              <w:spacing w:after="0" w:line="240" w:lineRule="auto"/>
              <w:ind w:left="55" w:right="55"/>
            </w:pPr>
          </w:p>
        </w:tc>
      </w:tr>
      <w:tr w:rsidR="00150BE9" w:rsidTr="00150BE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bottom"/>
          </w:tcPr>
          <w:p w:rsidR="003105D2" w:rsidRDefault="003105D2">
            <w:pPr>
              <w:spacing w:after="0" w:line="240" w:lineRule="auto"/>
              <w:ind w:left="55" w:right="55"/>
            </w:pPr>
          </w:p>
        </w:tc>
        <w:tc>
          <w:tcPr>
            <w:tcW w:w="4015" w:type="dxa"/>
            <w:gridSpan w:val="5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Муниципальная целевая программа "Охрана окружающей среды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территрии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муниципального района"</w:t>
            </w:r>
          </w:p>
        </w:tc>
      </w:tr>
      <w:tr w:rsidR="003105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мероприятий по экологическому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воспитанию, образованию и просвещению молодежи (ежегодно)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ind w:left="55" w:right="55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/год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3105D2">
            <w:pPr>
              <w:spacing w:after="0" w:line="240" w:lineRule="auto"/>
              <w:ind w:left="55" w:right="55"/>
            </w:pPr>
          </w:p>
        </w:tc>
      </w:tr>
      <w:tr w:rsidR="003105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Мероприятия  по утилизации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орг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ехники</w:t>
            </w:r>
            <w:proofErr w:type="spellEnd"/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ind w:left="55" w:right="5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кг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1075.8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1075.8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3105D2">
            <w:pPr>
              <w:spacing w:after="0" w:line="240" w:lineRule="auto"/>
              <w:ind w:left="55" w:right="55"/>
            </w:pPr>
          </w:p>
        </w:tc>
      </w:tr>
      <w:tr w:rsidR="003105D2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1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ind w:left="55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 по утилизации ртутных ламп</w:t>
            </w:r>
          </w:p>
        </w:tc>
        <w:tc>
          <w:tcPr>
            <w:tcW w:w="1499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ind w:left="55" w:right="55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2901</w:t>
            </w:r>
          </w:p>
        </w:tc>
        <w:tc>
          <w:tcPr>
            <w:tcW w:w="116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B463C3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2901</w:t>
            </w:r>
          </w:p>
        </w:tc>
        <w:tc>
          <w:tcPr>
            <w:tcW w:w="2186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shd w:val="solid" w:color="FFFFFF" w:fill="auto"/>
            <w:vAlign w:val="center"/>
          </w:tcPr>
          <w:p w:rsidR="003105D2" w:rsidRDefault="003105D2">
            <w:pPr>
              <w:spacing w:after="0" w:line="240" w:lineRule="auto"/>
              <w:ind w:left="55" w:right="55"/>
            </w:pPr>
          </w:p>
        </w:tc>
      </w:tr>
    </w:tbl>
    <w:p w:rsidR="00B463C3" w:rsidRDefault="00B463C3"/>
    <w:sectPr w:rsidR="00B463C3">
      <w:pgSz w:w="11900" w:h="16840"/>
      <w:pgMar w:top="1133" w:right="566" w:bottom="1133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2065D"/>
    <w:multiLevelType w:val="hybridMultilevel"/>
    <w:tmpl w:val="47088FEC"/>
    <w:lvl w:ilvl="0" w:tplc="638A2608">
      <w:start w:val="1"/>
      <w:numFmt w:val="decimal"/>
      <w:lvlText w:val="%1."/>
      <w:lvlJc w:val="left"/>
      <w:pPr>
        <w:ind w:left="4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1855" w:hanging="180"/>
      </w:pPr>
    </w:lvl>
    <w:lvl w:ilvl="3" w:tplc="0419000F" w:tentative="1">
      <w:start w:val="1"/>
      <w:numFmt w:val="decimal"/>
      <w:lvlText w:val="%4."/>
      <w:lvlJc w:val="left"/>
      <w:pPr>
        <w:ind w:left="2575" w:hanging="360"/>
      </w:pPr>
    </w:lvl>
    <w:lvl w:ilvl="4" w:tplc="04190019" w:tentative="1">
      <w:start w:val="1"/>
      <w:numFmt w:val="lowerLetter"/>
      <w:lvlText w:val="%5."/>
      <w:lvlJc w:val="left"/>
      <w:pPr>
        <w:ind w:left="3295" w:hanging="360"/>
      </w:pPr>
    </w:lvl>
    <w:lvl w:ilvl="5" w:tplc="0419001B" w:tentative="1">
      <w:start w:val="1"/>
      <w:numFmt w:val="lowerRoman"/>
      <w:lvlText w:val="%6."/>
      <w:lvlJc w:val="right"/>
      <w:pPr>
        <w:ind w:left="4015" w:hanging="180"/>
      </w:pPr>
    </w:lvl>
    <w:lvl w:ilvl="6" w:tplc="0419000F" w:tentative="1">
      <w:start w:val="1"/>
      <w:numFmt w:val="decimal"/>
      <w:lvlText w:val="%7."/>
      <w:lvlJc w:val="left"/>
      <w:pPr>
        <w:ind w:left="4735" w:hanging="360"/>
      </w:pPr>
    </w:lvl>
    <w:lvl w:ilvl="7" w:tplc="04190019" w:tentative="1">
      <w:start w:val="1"/>
      <w:numFmt w:val="lowerLetter"/>
      <w:lvlText w:val="%8."/>
      <w:lvlJc w:val="left"/>
      <w:pPr>
        <w:ind w:left="5455" w:hanging="360"/>
      </w:pPr>
    </w:lvl>
    <w:lvl w:ilvl="8" w:tplc="0419001B" w:tentative="1">
      <w:start w:val="1"/>
      <w:numFmt w:val="lowerRoman"/>
      <w:lvlText w:val="%9."/>
      <w:lvlJc w:val="right"/>
      <w:pPr>
        <w:ind w:left="61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05D2"/>
    <w:rsid w:val="00150BE9"/>
    <w:rsid w:val="00200C82"/>
    <w:rsid w:val="003105D2"/>
    <w:rsid w:val="004448A3"/>
    <w:rsid w:val="008555EB"/>
    <w:rsid w:val="00B463C3"/>
    <w:rsid w:val="00D5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251302davydovazhaDataSourceProviderrukristaplanning2commonwebbeansRetoolsDataSourceProviderTemplateS">
    <w:name w:val="Версия сервера генератора печатных документов: 14.25 Версия клиента генератора печатных документов: 13.0.2 Текущий пользователь: davydovazha Данные о генерации: DataSourceProvider: ru.krista.planning2.common.web.beans.RetoolsDataSourceProvider TemplateS"/>
  </w:style>
  <w:style w:type="paragraph" w:styleId="a3">
    <w:name w:val="List Paragraph"/>
    <w:basedOn w:val="a"/>
    <w:uiPriority w:val="34"/>
    <w:qFormat/>
    <w:rsid w:val="00150B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55E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555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avyam.ru/about/management/upr_gkh/mcp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oksp</cp:lastModifiedBy>
  <cp:revision>4</cp:revision>
  <dcterms:created xsi:type="dcterms:W3CDTF">2023-03-22T06:00:00Z</dcterms:created>
  <dcterms:modified xsi:type="dcterms:W3CDTF">2023-03-22T10:49:00Z</dcterms:modified>
</cp:coreProperties>
</file>