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9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C15A79" w:rsidRDefault="00CB7B4D">
      <w:pPr>
        <w:pStyle w:val="a9"/>
        <w:spacing w:line="240" w:lineRule="auto"/>
        <w:jc w:val="center"/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>Муниципальная программа «Патриотическое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2016-20</w:t>
      </w:r>
      <w:bookmarkEnd w:id="1"/>
      <w:r w:rsidR="00EA6D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15A79" w:rsidRDefault="00CB7B4D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культуры, туризма, спорта и молодежной политики  Администрации 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15A79" w:rsidRDefault="00CB7B4D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A1D6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C15A79" w:rsidTr="000269C2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C15A79" w:rsidTr="000269C2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«Патриотическое воспитание граждан Российской Федерации, проживающих на территории Гаврилов-Ямского МР» на 2016-2019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1F2D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программ патриотического воспитания 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Поддержка деятельности общественных объединений (клубов) детей 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Содействие деятельности ветеранских организаций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систематической пропаганды патриотических ценностей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1F2DD6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B348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проведения патриотической работы на базе объектов военно-исторического, историко-культурного наследия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1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3. Информационно-методическое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патриотической направленности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0269C2" w:rsidRDefault="000269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0269C2" w:rsidRDefault="000269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2.Расчёт результативности и </w:t>
      </w:r>
      <w:proofErr w:type="gramStart"/>
      <w:r>
        <w:rPr>
          <w:rFonts w:ascii="Tinos" w:eastAsia="Calibri" w:hAnsi="Tinos"/>
          <w:sz w:val="24"/>
          <w:szCs w:val="24"/>
        </w:rPr>
        <w:t>эффективности  МЦП</w:t>
      </w:r>
      <w:proofErr w:type="gramEnd"/>
      <w:r>
        <w:rPr>
          <w:rFonts w:ascii="Tinos" w:eastAsia="Calibri" w:hAnsi="Tinos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0269C2">
        <w:rPr>
          <w:rFonts w:ascii="Times New Roman" w:eastAsia="Calibri" w:hAnsi="Times New Roman" w:cs="Times New Roman"/>
          <w:sz w:val="24"/>
          <w:szCs w:val="24"/>
        </w:rPr>
        <w:t xml:space="preserve"> на 2016-2020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годы:</w:t>
      </w:r>
    </w:p>
    <w:p w:rsidR="00C15A79" w:rsidRDefault="00CB7B4D">
      <w:pPr>
        <w:ind w:firstLine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  </w:t>
      </w:r>
    </w:p>
    <w:tbl>
      <w:tblPr>
        <w:tblW w:w="8122" w:type="dxa"/>
        <w:tblInd w:w="350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73"/>
        <w:gridCol w:w="1361"/>
        <w:gridCol w:w="1329"/>
        <w:gridCol w:w="964"/>
        <w:gridCol w:w="1181"/>
        <w:gridCol w:w="1414"/>
      </w:tblGrid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15A79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5A79" w:rsidRDefault="00CB7B4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both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C15A79">
        <w:trPr>
          <w:trHeight w:val="244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1.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AD2F0C">
            <w:pPr>
              <w:pStyle w:val="ab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CB7B4D" w:rsidP="007A1D66">
            <w:pPr>
              <w:pStyle w:val="ab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 w:rsidR="007A1D66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CB7B4D" w:rsidP="007A1D66">
            <w:pPr>
              <w:pStyle w:val="ab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 w:rsidR="007A1D66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5A79">
        <w:trPr>
          <w:trHeight w:val="176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2.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AD2F0C">
            <w:pPr>
              <w:pStyle w:val="ab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3500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 w:rsidP="007A1D66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  <w:r w:rsidR="007A1D6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>
            <w:pPr>
              <w:pStyle w:val="ab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C15A79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3.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AD2F0C">
            <w:pPr>
              <w:pStyle w:val="ab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 w:rsidP="00561670">
            <w:pPr>
              <w:pStyle w:val="ab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 w:rsidP="007A1D66">
            <w:pPr>
              <w:pStyle w:val="ab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15A79">
        <w:trPr>
          <w:trHeight w:val="217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CB7B4D" w:rsidP="00B34878">
            <w:pPr>
              <w:pStyle w:val="ab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 w:rsidR="00AD2F0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 w:rsidP="007A1D66">
            <w:pPr>
              <w:pStyle w:val="ab"/>
              <w:rPr>
                <w:rFonts w:ascii="Tinos" w:hAnsi="Tinos"/>
                <w:sz w:val="20"/>
                <w:szCs w:val="20"/>
              </w:rPr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>
            <w:pPr>
              <w:pStyle w:val="ab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>
            <w:pPr>
              <w:pStyle w:val="ab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5.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изданных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lastRenderedPageBreak/>
              <w:t>информационных материалов в сфере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AD2F0C">
            <w:pPr>
              <w:pStyle w:val="ab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lastRenderedPageBreak/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инф.мат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A1D66" w:rsidP="007A1D66">
            <w:pPr>
              <w:pStyle w:val="ab"/>
              <w:ind w:firstLine="0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          </w:t>
            </w:r>
            <w:r w:rsidR="00CB7B4D">
              <w:rPr>
                <w:rFonts w:ascii="Tinos" w:hAnsi="Tinos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>
            <w:pPr>
              <w:pStyle w:val="ab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A1D66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7A1D66" w:rsidRDefault="007A1D66" w:rsidP="007A1D66">
            <w:pPr>
              <w:pStyle w:val="ab"/>
              <w:jc w:val="left"/>
              <w:rPr>
                <w:rFonts w:ascii="Tinos" w:hAnsi="Tinos"/>
                <w:sz w:val="20"/>
                <w:szCs w:val="20"/>
              </w:rPr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A1D66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A1D66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5A79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AD2F0C" w:rsidRDefault="00AD2F0C">
            <w:pPr>
              <w:pStyle w:val="ab"/>
              <w:ind w:firstLine="851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</w:tr>
    </w:tbl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2.2. </w:t>
      </w:r>
      <w:r w:rsidR="00763DEE">
        <w:rPr>
          <w:rFonts w:ascii="Tinos" w:eastAsia="Calibri" w:hAnsi="Tinos"/>
          <w:sz w:val="24"/>
          <w:szCs w:val="24"/>
        </w:rPr>
        <w:t>Расчет по формулам</w:t>
      </w:r>
      <w:r>
        <w:rPr>
          <w:rFonts w:ascii="Tinos" w:eastAsia="Calibri" w:hAnsi="Tinos"/>
          <w:sz w:val="24"/>
          <w:szCs w:val="24"/>
        </w:rPr>
        <w:t>: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 R=Р факт/ Р план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-1=4</w:t>
      </w:r>
      <w:r w:rsidR="007A1D66">
        <w:rPr>
          <w:rFonts w:ascii="Tinos" w:hAnsi="Tinos" w:cs="Times New Roman"/>
          <w:sz w:val="24"/>
          <w:szCs w:val="24"/>
        </w:rPr>
        <w:t>8</w:t>
      </w:r>
      <w:r>
        <w:rPr>
          <w:rFonts w:ascii="Tinos" w:hAnsi="Tinos" w:cs="Times New Roman"/>
          <w:sz w:val="24"/>
          <w:szCs w:val="24"/>
        </w:rPr>
        <w:t>/4</w:t>
      </w:r>
      <w:r w:rsidR="007A1D66">
        <w:rPr>
          <w:rFonts w:ascii="Tinos" w:hAnsi="Tinos" w:cs="Times New Roman"/>
          <w:sz w:val="24"/>
          <w:szCs w:val="24"/>
        </w:rPr>
        <w:t>7</w:t>
      </w:r>
      <w:r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>
        <w:rPr>
          <w:rFonts w:ascii="Tinos" w:hAnsi="Tinos" w:cs="Times New Roman"/>
          <w:sz w:val="24"/>
          <w:szCs w:val="24"/>
        </w:rPr>
        <w:t>,2</w:t>
      </w:r>
      <w:proofErr w:type="gramEnd"/>
      <w:r>
        <w:rPr>
          <w:rFonts w:ascii="Tinos" w:hAnsi="Tinos" w:cs="Times New Roman"/>
          <w:sz w:val="24"/>
          <w:szCs w:val="24"/>
        </w:rPr>
        <w:t>=0,2</w:t>
      </w:r>
    </w:p>
    <w:p w:rsidR="00C15A79" w:rsidRPr="00AD2F0C" w:rsidRDefault="00CB7B4D">
      <w:pPr>
        <w:spacing w:after="0" w:line="240" w:lineRule="auto"/>
        <w:rPr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-2=</w:t>
      </w:r>
      <w:r w:rsidR="007A1D66">
        <w:rPr>
          <w:rFonts w:ascii="Tinos" w:hAnsi="Tinos" w:cs="Times New Roman"/>
          <w:sz w:val="24"/>
          <w:szCs w:val="24"/>
        </w:rPr>
        <w:t>4500</w:t>
      </w:r>
      <w:r>
        <w:rPr>
          <w:rFonts w:ascii="Tinos" w:hAnsi="Tinos" w:cs="Times New Roman"/>
          <w:sz w:val="24"/>
          <w:szCs w:val="24"/>
        </w:rPr>
        <w:t>/</w:t>
      </w:r>
      <w:r w:rsidR="007A1D66">
        <w:rPr>
          <w:rFonts w:ascii="Tinos" w:hAnsi="Tinos" w:cs="Times New Roman"/>
          <w:sz w:val="24"/>
          <w:szCs w:val="24"/>
        </w:rPr>
        <w:t>36</w:t>
      </w:r>
      <w:r w:rsidR="00763DEE">
        <w:rPr>
          <w:rFonts w:ascii="Tinos" w:hAnsi="Tinos" w:cs="Times New Roman"/>
          <w:sz w:val="24"/>
          <w:szCs w:val="24"/>
        </w:rPr>
        <w:t>00 х 0,2=0,</w:t>
      </w:r>
      <w:r w:rsidR="00AD2F0C">
        <w:rPr>
          <w:rFonts w:cs="Times New Roman"/>
          <w:sz w:val="24"/>
          <w:szCs w:val="24"/>
        </w:rPr>
        <w:t>3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 xml:space="preserve">-3= </w:t>
      </w:r>
      <w:r w:rsidR="007A1D66">
        <w:rPr>
          <w:rFonts w:ascii="Tinos" w:hAnsi="Tinos" w:cs="Times New Roman"/>
          <w:sz w:val="24"/>
          <w:szCs w:val="24"/>
        </w:rPr>
        <w:t>150</w:t>
      </w:r>
      <w:r>
        <w:rPr>
          <w:rFonts w:ascii="Tinos" w:hAnsi="Tinos" w:cs="Times New Roman"/>
          <w:sz w:val="24"/>
          <w:szCs w:val="24"/>
        </w:rPr>
        <w:t>/</w:t>
      </w:r>
      <w:r w:rsidR="007A1D66">
        <w:rPr>
          <w:rFonts w:ascii="Tinos" w:hAnsi="Tinos" w:cs="Times New Roman"/>
          <w:sz w:val="24"/>
          <w:szCs w:val="24"/>
        </w:rPr>
        <w:t>60</w:t>
      </w:r>
      <w:r w:rsidR="00763DEE"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0,</w:t>
      </w:r>
      <w:r w:rsidR="00B34878">
        <w:rPr>
          <w:rFonts w:ascii="Tinos" w:hAnsi="Tinos" w:cs="Times New Roman"/>
          <w:sz w:val="24"/>
          <w:szCs w:val="24"/>
        </w:rPr>
        <w:t>4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 xml:space="preserve">-4 = </w:t>
      </w:r>
      <w:r w:rsidR="00B34878">
        <w:rPr>
          <w:rFonts w:ascii="Tinos" w:hAnsi="Tinos" w:cs="Times New Roman"/>
          <w:sz w:val="24"/>
          <w:szCs w:val="24"/>
        </w:rPr>
        <w:t>6</w:t>
      </w:r>
      <w:r w:rsidR="00763DEE">
        <w:rPr>
          <w:rFonts w:ascii="Tinos" w:hAnsi="Tinos" w:cs="Times New Roman"/>
          <w:sz w:val="24"/>
          <w:szCs w:val="24"/>
        </w:rPr>
        <w:t>/</w:t>
      </w:r>
      <w:r w:rsidR="00B34878">
        <w:rPr>
          <w:rFonts w:ascii="Tinos" w:hAnsi="Tinos" w:cs="Times New Roman"/>
          <w:sz w:val="24"/>
          <w:szCs w:val="24"/>
        </w:rPr>
        <w:t>3</w:t>
      </w:r>
      <w:r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>
        <w:rPr>
          <w:rFonts w:ascii="Tinos" w:hAnsi="Tinos" w:cs="Times New Roman"/>
          <w:sz w:val="24"/>
          <w:szCs w:val="24"/>
        </w:rPr>
        <w:t>,15</w:t>
      </w:r>
      <w:proofErr w:type="gramEnd"/>
      <w:r>
        <w:rPr>
          <w:rFonts w:ascii="Tinos" w:hAnsi="Tinos" w:cs="Times New Roman"/>
          <w:sz w:val="24"/>
          <w:szCs w:val="24"/>
        </w:rPr>
        <w:t xml:space="preserve"> = 0,</w:t>
      </w:r>
      <w:r w:rsidR="00B34878">
        <w:rPr>
          <w:rFonts w:ascii="Tinos" w:hAnsi="Tinos" w:cs="Times New Roman"/>
          <w:sz w:val="24"/>
          <w:szCs w:val="24"/>
        </w:rPr>
        <w:t>3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 xml:space="preserve">-5 = </w:t>
      </w:r>
      <w:r w:rsidR="00B34878">
        <w:rPr>
          <w:rFonts w:ascii="Tinos" w:hAnsi="Tinos" w:cs="Times New Roman"/>
          <w:sz w:val="24"/>
          <w:szCs w:val="24"/>
        </w:rPr>
        <w:t>2</w:t>
      </w:r>
      <w:r>
        <w:rPr>
          <w:rFonts w:ascii="Tinos" w:hAnsi="Tinos" w:cs="Times New Roman"/>
          <w:sz w:val="24"/>
          <w:szCs w:val="24"/>
        </w:rPr>
        <w:t>/</w:t>
      </w:r>
      <w:r w:rsidR="00B34878">
        <w:rPr>
          <w:rFonts w:ascii="Tinos" w:hAnsi="Tinos" w:cs="Times New Roman"/>
          <w:sz w:val="24"/>
          <w:szCs w:val="24"/>
        </w:rPr>
        <w:t>2</w:t>
      </w:r>
      <w:r w:rsidR="00763DEE"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0,</w:t>
      </w:r>
      <w:r w:rsidR="00B34878">
        <w:rPr>
          <w:rFonts w:ascii="Tinos" w:hAnsi="Tinos" w:cs="Times New Roman"/>
          <w:sz w:val="24"/>
          <w:szCs w:val="24"/>
        </w:rPr>
        <w:t>15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 xml:space="preserve">-6 = </w:t>
      </w:r>
      <w:r w:rsidR="00B34878">
        <w:rPr>
          <w:rFonts w:ascii="Tinos" w:hAnsi="Tinos" w:cs="Times New Roman"/>
          <w:sz w:val="24"/>
          <w:szCs w:val="24"/>
        </w:rPr>
        <w:t>3</w:t>
      </w:r>
      <w:r>
        <w:rPr>
          <w:rFonts w:ascii="Tinos" w:hAnsi="Tinos" w:cs="Times New Roman"/>
          <w:sz w:val="24"/>
          <w:szCs w:val="24"/>
        </w:rPr>
        <w:t>/</w:t>
      </w:r>
      <w:r w:rsidR="00B34878">
        <w:rPr>
          <w:rFonts w:ascii="Tinos" w:hAnsi="Tinos" w:cs="Times New Roman"/>
          <w:sz w:val="24"/>
          <w:szCs w:val="24"/>
        </w:rPr>
        <w:t>3</w:t>
      </w:r>
      <w:r w:rsidR="00763DEE"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</w:t>
      </w:r>
      <w:r w:rsidR="00B34878">
        <w:rPr>
          <w:rFonts w:ascii="Tinos" w:hAnsi="Tinos" w:cs="Times New Roman"/>
          <w:sz w:val="24"/>
          <w:szCs w:val="24"/>
        </w:rPr>
        <w:t>,15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1+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2+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3+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4+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5+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6 = 1</w:t>
      </w:r>
      <w:r w:rsidR="00763DEE">
        <w:rPr>
          <w:rFonts w:ascii="Tinos" w:hAnsi="Tinos" w:cs="Times New Roman"/>
          <w:sz w:val="24"/>
          <w:szCs w:val="24"/>
        </w:rPr>
        <w:t>,</w:t>
      </w:r>
      <w:r w:rsidR="00AD2F0C">
        <w:rPr>
          <w:rFonts w:ascii="Tinos" w:hAnsi="Tinos" w:cs="Times New Roman"/>
          <w:sz w:val="24"/>
          <w:szCs w:val="24"/>
        </w:rPr>
        <w:t xml:space="preserve"> </w:t>
      </w:r>
      <w:r w:rsidR="00B34878">
        <w:rPr>
          <w:rFonts w:ascii="Tinos" w:hAnsi="Tinos" w:cs="Times New Roman"/>
          <w:sz w:val="24"/>
          <w:szCs w:val="24"/>
        </w:rPr>
        <w:t>5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программы признается: (</w:t>
      </w:r>
      <w:proofErr w:type="spellStart"/>
      <w:r>
        <w:rPr>
          <w:rFonts w:ascii="Tinos" w:hAnsi="Tinos"/>
          <w:sz w:val="24"/>
          <w:szCs w:val="24"/>
        </w:rPr>
        <w:t>высокорезультативной</w:t>
      </w:r>
      <w:proofErr w:type="spellEnd"/>
      <w:r>
        <w:rPr>
          <w:rFonts w:ascii="Tinos" w:hAnsi="Tinos"/>
          <w:sz w:val="24"/>
          <w:szCs w:val="24"/>
        </w:rPr>
        <w:t>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Эффективность исполнения Муниципальной программы  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proofErr w:type="gramStart"/>
      <w:r>
        <w:rPr>
          <w:rFonts w:ascii="Tinos" w:hAnsi="Tinos" w:cs="Times New Roman"/>
          <w:sz w:val="24"/>
          <w:szCs w:val="24"/>
        </w:rPr>
        <w:t>/(</w:t>
      </w:r>
      <w:proofErr w:type="gramEnd"/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факт/</w:t>
      </w:r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план) = 1,</w:t>
      </w:r>
      <w:r w:rsidR="00B34878">
        <w:rPr>
          <w:rFonts w:ascii="Tinos" w:hAnsi="Tinos" w:cs="Times New Roman"/>
          <w:sz w:val="24"/>
          <w:szCs w:val="24"/>
        </w:rPr>
        <w:t>5</w:t>
      </w:r>
      <w:r>
        <w:rPr>
          <w:rFonts w:ascii="Tinos" w:hAnsi="Tinos" w:cs="Times New Roman"/>
          <w:sz w:val="24"/>
          <w:szCs w:val="24"/>
        </w:rPr>
        <w:t>(</w:t>
      </w:r>
      <w:r w:rsidR="00B34878">
        <w:rPr>
          <w:rFonts w:ascii="Tinos" w:hAnsi="Tinos" w:cs="Times New Roman"/>
          <w:sz w:val="24"/>
          <w:szCs w:val="24"/>
        </w:rPr>
        <w:t>100,9</w:t>
      </w:r>
      <w:r>
        <w:rPr>
          <w:rFonts w:ascii="Tinos" w:hAnsi="Tinos" w:cs="Times New Roman"/>
          <w:sz w:val="24"/>
          <w:szCs w:val="24"/>
        </w:rPr>
        <w:t>/</w:t>
      </w:r>
      <w:r w:rsidR="00B34878">
        <w:rPr>
          <w:rFonts w:ascii="Tinos" w:hAnsi="Tinos" w:cs="Times New Roman"/>
          <w:color w:val="000000"/>
          <w:sz w:val="24"/>
          <w:szCs w:val="24"/>
        </w:rPr>
        <w:t>100,9</w:t>
      </w:r>
      <w:r>
        <w:rPr>
          <w:rFonts w:ascii="Tinos" w:hAnsi="Tinos" w:cs="Times New Roman"/>
          <w:sz w:val="24"/>
          <w:szCs w:val="24"/>
        </w:rPr>
        <w:t>) = 1,</w:t>
      </w:r>
      <w:r w:rsidR="00B34878">
        <w:rPr>
          <w:rFonts w:ascii="Tinos" w:hAnsi="Tinos" w:cs="Times New Roman"/>
          <w:sz w:val="24"/>
          <w:szCs w:val="24"/>
        </w:rPr>
        <w:t>5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(Высокоэффективной)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Подпись: ведущий специалист /______________                      / </w:t>
      </w:r>
      <w:proofErr w:type="spellStart"/>
      <w:r w:rsidR="00B34878">
        <w:rPr>
          <w:rFonts w:ascii="Tinos" w:hAnsi="Tinos"/>
          <w:sz w:val="24"/>
          <w:szCs w:val="24"/>
        </w:rPr>
        <w:t>Н.Е.Рубцова</w:t>
      </w:r>
      <w:proofErr w:type="spellEnd"/>
      <w:r>
        <w:rPr>
          <w:rFonts w:ascii="Tinos" w:hAnsi="Tinos"/>
          <w:sz w:val="24"/>
          <w:szCs w:val="24"/>
        </w:rPr>
        <w:t xml:space="preserve"> /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/должность/              </w:t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  <w:t xml:space="preserve">     /расшифровка подписи/</w:t>
      </w:r>
    </w:p>
    <w:p w:rsidR="00C15A79" w:rsidRDefault="00763DEE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Дата составления отчёта: </w:t>
      </w:r>
      <w:r w:rsidR="00B34878">
        <w:rPr>
          <w:rFonts w:ascii="Tinos" w:hAnsi="Tinos"/>
          <w:sz w:val="24"/>
          <w:szCs w:val="24"/>
        </w:rPr>
        <w:t>18</w:t>
      </w:r>
      <w:r w:rsidR="00CB7B4D">
        <w:rPr>
          <w:rFonts w:ascii="Tinos" w:hAnsi="Tinos"/>
          <w:sz w:val="24"/>
          <w:szCs w:val="24"/>
        </w:rPr>
        <w:t>.</w:t>
      </w:r>
      <w:r w:rsidR="00B34878">
        <w:rPr>
          <w:rFonts w:ascii="Tinos" w:hAnsi="Tinos"/>
          <w:sz w:val="24"/>
          <w:szCs w:val="24"/>
        </w:rPr>
        <w:t>12</w:t>
      </w:r>
      <w:r w:rsidR="00CB7B4D">
        <w:rPr>
          <w:rFonts w:ascii="Tinos" w:hAnsi="Tinos"/>
          <w:sz w:val="24"/>
          <w:szCs w:val="24"/>
        </w:rPr>
        <w:t>.201</w:t>
      </w:r>
      <w:r>
        <w:rPr>
          <w:rFonts w:ascii="Tinos" w:hAnsi="Tinos"/>
          <w:sz w:val="24"/>
          <w:szCs w:val="24"/>
        </w:rPr>
        <w:t>9</w:t>
      </w:r>
      <w:r w:rsidR="00CB7B4D">
        <w:rPr>
          <w:rFonts w:ascii="Tinos" w:hAnsi="Tinos"/>
          <w:sz w:val="24"/>
          <w:szCs w:val="24"/>
        </w:rPr>
        <w:t xml:space="preserve"> г.</w:t>
      </w:r>
    </w:p>
    <w:sectPr w:rsidR="00C15A79">
      <w:pgSz w:w="16838" w:h="11906" w:orient="landscape"/>
      <w:pgMar w:top="274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6A5"/>
    <w:multiLevelType w:val="multilevel"/>
    <w:tmpl w:val="C1042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9"/>
    <w:rsid w:val="000269C2"/>
    <w:rsid w:val="000933BA"/>
    <w:rsid w:val="001F2DD6"/>
    <w:rsid w:val="00561670"/>
    <w:rsid w:val="00763DEE"/>
    <w:rsid w:val="007A1D66"/>
    <w:rsid w:val="007D5FFD"/>
    <w:rsid w:val="00956CF9"/>
    <w:rsid w:val="009F3ED4"/>
    <w:rsid w:val="00AD2F0C"/>
    <w:rsid w:val="00B34878"/>
    <w:rsid w:val="00C15A79"/>
    <w:rsid w:val="00CB7B4D"/>
    <w:rsid w:val="00E005A4"/>
    <w:rsid w:val="00EA6D02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3F80-EBF6-4E95-B780-8EECBB2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8989-461D-45DA-AD4B-3956760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2019-12-18T10:23:00Z</cp:lastPrinted>
  <dcterms:created xsi:type="dcterms:W3CDTF">2020-04-02T10:37:00Z</dcterms:created>
  <dcterms:modified xsi:type="dcterms:W3CDTF">2020-04-02T10:37:00Z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