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0EE6" w14:textId="77777777" w:rsidR="00FB274D" w:rsidRPr="00FB274D" w:rsidRDefault="00FB274D" w:rsidP="00FB274D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FB274D">
        <w:rPr>
          <w:b/>
          <w:sz w:val="32"/>
          <w:szCs w:val="32"/>
        </w:rPr>
        <w:t>ПРАВИТЕЛЬСТВО ЯРОСЛАВСКОЙ ОБЛАСТИ</w:t>
      </w:r>
    </w:p>
    <w:p w14:paraId="43AA0EE7" w14:textId="77777777" w:rsidR="00FB274D" w:rsidRPr="00FB274D" w:rsidRDefault="00FB274D" w:rsidP="00FB274D">
      <w:pPr>
        <w:ind w:firstLine="0"/>
        <w:jc w:val="center"/>
        <w:rPr>
          <w:b/>
          <w:sz w:val="32"/>
          <w:szCs w:val="32"/>
        </w:rPr>
      </w:pPr>
    </w:p>
    <w:p w14:paraId="43AA0EE8" w14:textId="77777777" w:rsidR="00FB274D" w:rsidRPr="00FB274D" w:rsidRDefault="00FB274D" w:rsidP="00FB274D">
      <w:pPr>
        <w:ind w:firstLine="0"/>
        <w:jc w:val="center"/>
        <w:rPr>
          <w:spacing w:val="20"/>
          <w:sz w:val="32"/>
          <w:szCs w:val="32"/>
        </w:rPr>
      </w:pPr>
      <w:r w:rsidRPr="00FB274D">
        <w:rPr>
          <w:spacing w:val="20"/>
          <w:sz w:val="32"/>
          <w:szCs w:val="32"/>
        </w:rPr>
        <w:t>ПОСТАНОВЛЕНИЕ</w:t>
      </w:r>
    </w:p>
    <w:p w14:paraId="43AA0EE9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A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B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C" w14:textId="77777777" w:rsidR="00FB274D" w:rsidRPr="00FB274D" w:rsidRDefault="00FB274D" w:rsidP="00FB274D">
      <w:pPr>
        <w:ind w:firstLine="0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от 28.12.2020 № 100</w:t>
      </w:r>
      <w:r>
        <w:rPr>
          <w:rFonts w:cs="Times New Roman"/>
          <w:szCs w:val="28"/>
        </w:rPr>
        <w:t>8</w:t>
      </w:r>
      <w:r w:rsidRPr="00FB274D">
        <w:rPr>
          <w:rFonts w:cs="Times New Roman"/>
          <w:szCs w:val="28"/>
        </w:rPr>
        <w:t>-п</w:t>
      </w:r>
    </w:p>
    <w:p w14:paraId="43AA0EED" w14:textId="77777777" w:rsidR="00FB274D" w:rsidRPr="00FB274D" w:rsidRDefault="00FB274D" w:rsidP="00FB274D">
      <w:pPr>
        <w:ind w:right="5101" w:firstLine="0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г. Ярославль</w:t>
      </w:r>
    </w:p>
    <w:p w14:paraId="43AA0EE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3AA0EE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3AA0EF0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E59F5">
        <w:rPr>
          <w:rFonts w:cs="Times New Roman"/>
          <w:szCs w:val="28"/>
        </w:rPr>
        <w:t>О мерах по организации отдыха и оздоровления детей в 2021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43AA0EF1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43AA0EF2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43AA0EF3" w14:textId="77777777" w:rsidR="009E59F5" w:rsidRPr="0043758C" w:rsidRDefault="009E59F5" w:rsidP="0043758C">
      <w:pPr>
        <w:jc w:val="both"/>
        <w:rPr>
          <w:rFonts w:eastAsia="Calibri" w:cs="Times New Roman"/>
          <w:szCs w:val="28"/>
        </w:rPr>
      </w:pPr>
      <w:r w:rsidRPr="0043758C">
        <w:rPr>
          <w:rFonts w:eastAsia="Calibri" w:cs="Times New Roman"/>
          <w:szCs w:val="28"/>
        </w:rPr>
        <w:t xml:space="preserve">В целях реализации Федерального закона от 24 июля 1998 года </w:t>
      </w:r>
      <w:r w:rsidRPr="0043758C">
        <w:rPr>
          <w:rFonts w:eastAsia="Calibri" w:cs="Times New Roman"/>
          <w:szCs w:val="28"/>
        </w:rPr>
        <w:br/>
        <w:t>№ 124-ФЗ «Об основных гарантиях прав ребенка в Российской Федерации», Закона Ярославской области от 8 октября 2009 г. № 50-з «О гарантиях прав ребенка в Ярославской области»</w:t>
      </w:r>
    </w:p>
    <w:p w14:paraId="43AA0EF4" w14:textId="77777777" w:rsidR="0043758C" w:rsidRPr="0043758C" w:rsidRDefault="009E59F5" w:rsidP="0043758C">
      <w:pPr>
        <w:ind w:firstLine="0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ПРАВИТЕЛЬСТВО ОБЛАСТИ ПОСТАНОВЛЯЕТ:</w:t>
      </w:r>
    </w:p>
    <w:p w14:paraId="43AA0EF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 В соответствии с </w:t>
      </w:r>
      <w:hyperlink r:id="rId10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</w:t>
      </w:r>
      <w:r w:rsidR="0022348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 xml:space="preserve">19 декабря 2008 г. № 65-з </w:t>
      </w:r>
      <w:r w:rsidR="00223487"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Социал</w:t>
      </w:r>
      <w:r w:rsidR="00223487">
        <w:rPr>
          <w:rFonts w:cs="Times New Roman"/>
          <w:szCs w:val="28"/>
        </w:rPr>
        <w:t>ьный кодекс Ярославской области»</w:t>
      </w:r>
      <w:r w:rsidRPr="0043758C">
        <w:rPr>
          <w:rFonts w:cs="Times New Roman"/>
          <w:szCs w:val="28"/>
        </w:rPr>
        <w:t xml:space="preserve">, </w:t>
      </w:r>
      <w:hyperlink r:id="rId11" w:history="1">
        <w:r w:rsidRPr="0043758C">
          <w:rPr>
            <w:rFonts w:cs="Times New Roman"/>
            <w:szCs w:val="28"/>
          </w:rPr>
          <w:t>Законом</w:t>
        </w:r>
      </w:hyperlink>
      <w:r w:rsidRPr="0043758C">
        <w:rPr>
          <w:rFonts w:cs="Times New Roman"/>
          <w:szCs w:val="28"/>
        </w:rPr>
        <w:t xml:space="preserve"> Ярославской области от 16 декабря 2009 г. </w:t>
      </w:r>
      <w:r w:rsidR="00223487">
        <w:rPr>
          <w:rFonts w:cs="Times New Roman"/>
          <w:szCs w:val="28"/>
        </w:rPr>
        <w:t>№ 70-з «</w:t>
      </w:r>
      <w:r w:rsidRPr="0043758C">
        <w:rPr>
          <w:rFonts w:cs="Times New Roman"/>
          <w:szCs w:val="28"/>
        </w:rPr>
        <w:t>О наделении органов местного самоуправления государственными п</w:t>
      </w:r>
      <w:r w:rsidR="00223487">
        <w:rPr>
          <w:rFonts w:cs="Times New Roman"/>
          <w:szCs w:val="28"/>
        </w:rPr>
        <w:t>олномочиями Ярославской области»</w:t>
      </w:r>
      <w:r w:rsidRPr="0043758C">
        <w:rPr>
          <w:rFonts w:cs="Times New Roman"/>
          <w:szCs w:val="28"/>
        </w:rPr>
        <w:t>:</w:t>
      </w:r>
    </w:p>
    <w:p w14:paraId="43AA0EF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1.1. Установить стоимость одного дня пребывания ребенка в лагере с дневным пребыванием, организованном образовательной организацией, осуществляющей организацию отдыха и оздоровления обучающихся в каникулярное время (далее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лагерь с дневным пребыванием):</w:t>
      </w:r>
    </w:p>
    <w:p w14:paraId="43AA0EF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размере до </w:t>
      </w:r>
      <w:r w:rsidR="00E356B2">
        <w:rPr>
          <w:rFonts w:cs="Times New Roman"/>
          <w:szCs w:val="28"/>
        </w:rPr>
        <w:t>143</w:t>
      </w:r>
      <w:r w:rsidRPr="0043758C">
        <w:rPr>
          <w:rFonts w:cs="Times New Roman"/>
          <w:szCs w:val="28"/>
        </w:rPr>
        <w:t xml:space="preserve"> рублей включительно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без торговой наценки;</w:t>
      </w:r>
    </w:p>
    <w:p w14:paraId="43AA0EF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 размере до 21</w:t>
      </w:r>
      <w:r w:rsidR="00E356B2">
        <w:rPr>
          <w:rFonts w:cs="Times New Roman"/>
          <w:szCs w:val="28"/>
        </w:rPr>
        <w:t>8</w:t>
      </w:r>
      <w:r w:rsidRPr="0043758C">
        <w:rPr>
          <w:rFonts w:cs="Times New Roman"/>
          <w:szCs w:val="28"/>
        </w:rPr>
        <w:t xml:space="preserve"> рублей включительно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с торговой наценкой.</w:t>
      </w:r>
    </w:p>
    <w:p w14:paraId="43AA0EF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1.2. Включить в установленную стоимость одного дня пребывания ребенка в лагере с дневным пребыванием:</w:t>
      </w:r>
    </w:p>
    <w:p w14:paraId="43AA0EF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стоимость набора продуктов питания для одного ребенка в день при организации двухразового питания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12</w:t>
      </w:r>
      <w:r w:rsidR="00E356B2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 xml:space="preserve"> рублей включительно;</w:t>
      </w:r>
    </w:p>
    <w:p w14:paraId="43AA0EF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расходы на организацию культурно-массовой и спортивной работы для одного ребенка в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18 рублей включительно.</w:t>
      </w:r>
    </w:p>
    <w:p w14:paraId="43AA0EF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1.3. Установить стоимость путевки, приобретаемой за счет средств областного бюджета, в организации отдыха детей и их оздоровления стационарного типа, расположенные на территории Ярославской области:</w:t>
      </w:r>
    </w:p>
    <w:p w14:paraId="43AA0EF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</w:t>
      </w:r>
      <w:r w:rsidRPr="0043758C">
        <w:rPr>
          <w:rFonts w:cs="Times New Roman"/>
          <w:szCs w:val="28"/>
        </w:rPr>
        <w:lastRenderedPageBreak/>
        <w:t xml:space="preserve">обучающихся в каникулярное время (с круглосуточным пребыванием), в летний период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14</w:t>
      </w:r>
      <w:r w:rsidR="00E356B2">
        <w:rPr>
          <w:rFonts w:cs="Times New Roman"/>
          <w:szCs w:val="28"/>
        </w:rPr>
        <w:t>78</w:t>
      </w:r>
      <w:r w:rsidRPr="0043758C">
        <w:rPr>
          <w:rFonts w:cs="Times New Roman"/>
          <w:szCs w:val="28"/>
        </w:rPr>
        <w:t>0 рублей;</w:t>
      </w:r>
    </w:p>
    <w:p w14:paraId="43AA0EF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санаторные оздоровительные лагеря круглогодичного действия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18</w:t>
      </w:r>
      <w:r w:rsidR="00E356B2">
        <w:rPr>
          <w:rFonts w:cs="Times New Roman"/>
          <w:szCs w:val="28"/>
        </w:rPr>
        <w:t>357</w:t>
      </w:r>
      <w:r w:rsidRPr="0043758C">
        <w:rPr>
          <w:rFonts w:cs="Times New Roman"/>
          <w:szCs w:val="28"/>
        </w:rPr>
        <w:t xml:space="preserve"> рублей включительно;</w:t>
      </w:r>
    </w:p>
    <w:p w14:paraId="43AA0EF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в санаторные оздоровительные лагеря круглогодичного действия в весенний, осенний и зимний периоды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из расчета до 8</w:t>
      </w:r>
      <w:r w:rsidR="00E356B2">
        <w:rPr>
          <w:rFonts w:cs="Times New Roman"/>
          <w:szCs w:val="28"/>
        </w:rPr>
        <w:t>74</w:t>
      </w:r>
      <w:r w:rsidRPr="0043758C">
        <w:rPr>
          <w:rFonts w:cs="Times New Roman"/>
          <w:szCs w:val="28"/>
        </w:rPr>
        <w:t xml:space="preserve"> рублей включительно в сутки на содержание одного ребенка.</w:t>
      </w:r>
    </w:p>
    <w:p w14:paraId="43AA0F0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1.4. Включить в стоимость путевки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пребыванием), санаторные оздоровительные лагеря круглогодичного действия расходы на оплату:</w:t>
      </w:r>
    </w:p>
    <w:p w14:paraId="43AA0F0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стоимо</w:t>
      </w:r>
      <w:r w:rsidR="00E356B2">
        <w:rPr>
          <w:rFonts w:cs="Times New Roman"/>
          <w:szCs w:val="28"/>
        </w:rPr>
        <w:t xml:space="preserve">сти питания детей </w:t>
      </w:r>
      <w:r w:rsidR="00964C2C">
        <w:rPr>
          <w:rFonts w:cs="Times New Roman"/>
          <w:szCs w:val="28"/>
        </w:rPr>
        <w:t>–</w:t>
      </w:r>
      <w:r w:rsidR="00E356B2">
        <w:rPr>
          <w:rFonts w:cs="Times New Roman"/>
          <w:szCs w:val="28"/>
        </w:rPr>
        <w:t xml:space="preserve"> не менее 245</w:t>
      </w:r>
      <w:r w:rsidRPr="0043758C">
        <w:rPr>
          <w:rFonts w:cs="Times New Roman"/>
          <w:szCs w:val="28"/>
        </w:rPr>
        <w:t xml:space="preserve"> рубл</w:t>
      </w:r>
      <w:r w:rsidR="00D11949">
        <w:rPr>
          <w:rFonts w:cs="Times New Roman"/>
          <w:szCs w:val="28"/>
        </w:rPr>
        <w:t>ей</w:t>
      </w:r>
      <w:r w:rsidRPr="0043758C">
        <w:rPr>
          <w:rFonts w:cs="Times New Roman"/>
          <w:szCs w:val="28"/>
        </w:rPr>
        <w:t xml:space="preserve"> в день включительно;</w:t>
      </w:r>
    </w:p>
    <w:p w14:paraId="43AA0F0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страхования детей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97 рублей включительно;</w:t>
      </w:r>
    </w:p>
    <w:p w14:paraId="43AA0F0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круглосуточной охраны или службы безопасности сроком на 21</w:t>
      </w:r>
      <w:r w:rsidR="00964C2C">
        <w:rPr>
          <w:rFonts w:cs="Times New Roman"/>
          <w:szCs w:val="28"/>
          <w:lang w:val="en-US"/>
        </w:rPr>
        <w:t> </w:t>
      </w:r>
      <w:r w:rsidRPr="0043758C">
        <w:rPr>
          <w:rFonts w:cs="Times New Roman"/>
          <w:szCs w:val="28"/>
        </w:rPr>
        <w:t>день</w:t>
      </w:r>
      <w:r w:rsidR="00964C2C">
        <w:rPr>
          <w:rFonts w:cs="Times New Roman"/>
          <w:szCs w:val="28"/>
          <w:lang w:val="en-US"/>
        </w:rPr>
        <w:t> 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E356B2">
        <w:rPr>
          <w:rFonts w:cs="Times New Roman"/>
          <w:szCs w:val="28"/>
        </w:rPr>
        <w:t>30</w:t>
      </w:r>
      <w:r w:rsidRPr="0043758C">
        <w:rPr>
          <w:rFonts w:cs="Times New Roman"/>
          <w:szCs w:val="28"/>
        </w:rPr>
        <w:t xml:space="preserve"> рублей включительно.</w:t>
      </w:r>
    </w:p>
    <w:p w14:paraId="43AA0F0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 В целях организации отдыха и оздоровления детей, постоянно или преимущественно проживающих на территории Ярославской области (за исключением мер социальной поддержки, предоставленных в соответствии с </w:t>
      </w:r>
      <w:hyperlink r:id="rId12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 19 декабря 2008 г. </w:t>
      </w:r>
      <w:r>
        <w:rPr>
          <w:rFonts w:cs="Times New Roman"/>
          <w:szCs w:val="28"/>
        </w:rPr>
        <w:t>№ 65-з «</w:t>
      </w:r>
      <w:r w:rsidRPr="0043758C">
        <w:rPr>
          <w:rFonts w:cs="Times New Roman"/>
          <w:szCs w:val="28"/>
        </w:rPr>
        <w:t xml:space="preserve">Социальный кодекс </w:t>
      </w:r>
      <w:r>
        <w:rPr>
          <w:rFonts w:cs="Times New Roman"/>
          <w:szCs w:val="28"/>
        </w:rPr>
        <w:t>Ярославской области»</w:t>
      </w:r>
      <w:r w:rsidRPr="0043758C">
        <w:rPr>
          <w:rFonts w:cs="Times New Roman"/>
          <w:szCs w:val="28"/>
        </w:rPr>
        <w:t>):</w:t>
      </w:r>
    </w:p>
    <w:p w14:paraId="43AA0F0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2.1. Утвердить прилагаемые </w:t>
      </w:r>
      <w:hyperlink w:anchor="P208" w:history="1">
        <w:r w:rsidRPr="0043758C">
          <w:rPr>
            <w:rFonts w:cs="Times New Roman"/>
            <w:szCs w:val="28"/>
          </w:rPr>
          <w:t>порядок</w:t>
        </w:r>
      </w:hyperlink>
      <w:r w:rsidRPr="0043758C">
        <w:rPr>
          <w:rFonts w:cs="Times New Roman"/>
          <w:szCs w:val="28"/>
        </w:rPr>
        <w:t xml:space="preserve"> и условия 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области.</w:t>
      </w:r>
    </w:p>
    <w:p w14:paraId="43AA0F0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2.2. Рекомендовать руководителям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области, установить стоимость </w:t>
      </w:r>
      <w:r w:rsidRPr="00011F94">
        <w:rPr>
          <w:rFonts w:cs="Times New Roman"/>
          <w:szCs w:val="28"/>
        </w:rPr>
        <w:t>набора продуктов питания для одного ребенка в день при организации двухразового питания до 12</w:t>
      </w:r>
      <w:r w:rsidR="00E356B2">
        <w:rPr>
          <w:rFonts w:cs="Times New Roman"/>
          <w:szCs w:val="28"/>
        </w:rPr>
        <w:t>5</w:t>
      </w:r>
      <w:r w:rsidRPr="00011F94">
        <w:rPr>
          <w:rFonts w:cs="Times New Roman"/>
          <w:szCs w:val="28"/>
        </w:rPr>
        <w:t xml:space="preserve"> рублей включительно</w:t>
      </w:r>
      <w:r w:rsidRPr="0043758C">
        <w:rPr>
          <w:rFonts w:cs="Times New Roman"/>
          <w:szCs w:val="28"/>
        </w:rPr>
        <w:t>.</w:t>
      </w:r>
    </w:p>
    <w:p w14:paraId="43AA0F0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2.3. Утвердить прилагаемые </w:t>
      </w:r>
      <w:hyperlink w:anchor="P232" w:history="1">
        <w:r w:rsidRPr="0043758C">
          <w:rPr>
            <w:rFonts w:cs="Times New Roman"/>
            <w:szCs w:val="28"/>
          </w:rPr>
          <w:t>порядок</w:t>
        </w:r>
      </w:hyperlink>
      <w:r w:rsidRPr="0043758C">
        <w:rPr>
          <w:rFonts w:cs="Times New Roman"/>
          <w:szCs w:val="28"/>
        </w:rPr>
        <w:t xml:space="preserve"> и условия 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14:paraId="43AA0F0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2.4. 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и (или) организациями, находящимися в их функциональном подчинении, в размере до 12</w:t>
      </w:r>
      <w:r w:rsidR="00E356B2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 xml:space="preserve"> рублей включительно.</w:t>
      </w:r>
    </w:p>
    <w:p w14:paraId="43AA0F0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2.5. Рекомендовать руководителям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пребыванием), санаторных оздоровительных лагерей круглогодичного действия:</w:t>
      </w:r>
    </w:p>
    <w:p w14:paraId="43AA0F0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2.5.1. Установить стоимо</w:t>
      </w:r>
      <w:r w:rsidR="00E356B2">
        <w:rPr>
          <w:rFonts w:cs="Times New Roman"/>
          <w:szCs w:val="28"/>
        </w:rPr>
        <w:t>сть питания детей не менее 245</w:t>
      </w:r>
      <w:r w:rsidRPr="0043758C">
        <w:rPr>
          <w:rFonts w:cs="Times New Roman"/>
          <w:szCs w:val="28"/>
        </w:rPr>
        <w:t xml:space="preserve"> рублей в день включительно.</w:t>
      </w:r>
    </w:p>
    <w:p w14:paraId="43AA0F0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2.5.2. Включить в стоимость путевки на срок 21 день расходы на оплату:</w:t>
      </w:r>
    </w:p>
    <w:p w14:paraId="43AA0F0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страхования детей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97 рублей включительно;</w:t>
      </w:r>
    </w:p>
    <w:p w14:paraId="43AA0F0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круглосуточной охраны или службы безопасности </w:t>
      </w:r>
      <w:r w:rsidR="00F625CB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E356B2">
        <w:rPr>
          <w:rFonts w:cs="Times New Roman"/>
          <w:szCs w:val="28"/>
        </w:rPr>
        <w:t>30</w:t>
      </w:r>
      <w:r w:rsidR="00964C2C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рублей включительно.</w:t>
      </w:r>
    </w:p>
    <w:p w14:paraId="43AA0F0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2.6. Рекомендовать руководителям детских лагерей палаточного типа установить стоимость питания детей в детских лагерях палаточного типа не менее 2</w:t>
      </w:r>
      <w:r w:rsidR="00E356B2">
        <w:rPr>
          <w:rFonts w:cs="Times New Roman"/>
          <w:szCs w:val="28"/>
        </w:rPr>
        <w:t>13</w:t>
      </w:r>
      <w:r w:rsidRPr="0043758C">
        <w:rPr>
          <w:rFonts w:cs="Times New Roman"/>
          <w:szCs w:val="28"/>
        </w:rPr>
        <w:t xml:space="preserve"> рублей в день включительно.</w:t>
      </w:r>
    </w:p>
    <w:p w14:paraId="43AA0F0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3. Установить размер мер социальной поддержки в сфере организации отдыха детей и их оздоровления, установленных в соответствии</w:t>
      </w:r>
      <w:r w:rsidR="00964C2C" w:rsidRPr="00964C2C">
        <w:t xml:space="preserve"> </w:t>
      </w:r>
      <w:r w:rsidR="00964C2C" w:rsidRPr="00964C2C">
        <w:rPr>
          <w:rFonts w:cs="Times New Roman"/>
          <w:szCs w:val="28"/>
        </w:rPr>
        <w:t>со статьей 3</w:t>
      </w:r>
      <w:r w:rsidR="00964C2C" w:rsidRPr="002A59ED">
        <w:rPr>
          <w:rFonts w:cs="Times New Roman"/>
          <w:szCs w:val="28"/>
          <w:vertAlign w:val="superscript"/>
        </w:rPr>
        <w:t>7</w:t>
      </w:r>
      <w:r w:rsidRPr="002A59ED">
        <w:rPr>
          <w:rFonts w:cs="Times New Roman"/>
          <w:szCs w:val="28"/>
          <w:vertAlign w:val="superscript"/>
        </w:rPr>
        <w:t xml:space="preserve"> </w:t>
      </w:r>
      <w:r w:rsidRPr="0043758C">
        <w:rPr>
          <w:rFonts w:cs="Times New Roman"/>
          <w:szCs w:val="28"/>
        </w:rPr>
        <w:t>Закона Ярославской облас</w:t>
      </w:r>
      <w:r>
        <w:rPr>
          <w:rFonts w:cs="Times New Roman"/>
          <w:szCs w:val="28"/>
        </w:rPr>
        <w:t>ти от 28 ноября 2011 г. № 45-з «</w:t>
      </w:r>
      <w:r w:rsidRPr="0043758C">
        <w:rPr>
          <w:rFonts w:cs="Times New Roman"/>
          <w:szCs w:val="28"/>
        </w:rPr>
        <w:t>О временных мерах социальной поддержки граждан, имеющи</w:t>
      </w:r>
      <w:r>
        <w:rPr>
          <w:rFonts w:cs="Times New Roman"/>
          <w:szCs w:val="28"/>
        </w:rPr>
        <w:t>х детей»</w:t>
      </w:r>
      <w:r w:rsidRPr="0043758C">
        <w:rPr>
          <w:rFonts w:cs="Times New Roman"/>
          <w:szCs w:val="28"/>
        </w:rPr>
        <w:t>:</w:t>
      </w:r>
    </w:p>
    <w:p w14:paraId="43AA0F10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компенсации части расходов на приобретение путевки в организации отдыха детей и их </w:t>
      </w:r>
      <w:r w:rsidRPr="003A008C">
        <w:rPr>
          <w:rFonts w:cs="Times New Roman"/>
          <w:szCs w:val="28"/>
        </w:rPr>
        <w:t xml:space="preserve">оздоровления сезонного или круглогодичного действия (далее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компенсация)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рублей;</w:t>
      </w:r>
    </w:p>
    <w:p w14:paraId="43AA0F11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- частичной оплаты стоимости путевки в организации отдыха детей и их оздоровления сезонного или круглогодичного действия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рублей.</w:t>
      </w:r>
    </w:p>
    <w:p w14:paraId="43AA0F12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3.1.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</w:t>
      </w:r>
      <w:r w:rsidRPr="00243D94">
        <w:rPr>
          <w:rFonts w:cs="Times New Roman"/>
          <w:szCs w:val="28"/>
        </w:rPr>
        <w:t>превышает 1</w:t>
      </w:r>
      <w:r w:rsidR="00A0139C" w:rsidRPr="00243D94">
        <w:rPr>
          <w:rFonts w:cs="Times New Roman"/>
          <w:szCs w:val="28"/>
        </w:rPr>
        <w:t>91</w:t>
      </w:r>
      <w:r w:rsidR="00243D94">
        <w:rPr>
          <w:rFonts w:cs="Times New Roman"/>
          <w:szCs w:val="28"/>
        </w:rPr>
        <w:t>8</w:t>
      </w:r>
      <w:r w:rsidR="00A0139C" w:rsidRPr="00243D94">
        <w:rPr>
          <w:rFonts w:cs="Times New Roman"/>
          <w:szCs w:val="28"/>
        </w:rPr>
        <w:t>8</w:t>
      </w:r>
      <w:r w:rsidR="0002109A"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рублей, размер компенсации составляет 73</w:t>
      </w:r>
      <w:r w:rsidR="00E356B2">
        <w:rPr>
          <w:rFonts w:cs="Times New Roman"/>
          <w:szCs w:val="28"/>
        </w:rPr>
        <w:t>90</w:t>
      </w:r>
      <w:r w:rsidRPr="003A008C">
        <w:rPr>
          <w:rFonts w:cs="Times New Roman"/>
          <w:szCs w:val="28"/>
        </w:rPr>
        <w:t xml:space="preserve"> рублей, размер частичной оплаты стоимости путевки в организации отдыха детей и их оздоровления сезонного или круглогодичного действия составляет 73</w:t>
      </w:r>
      <w:r w:rsidR="00E356B2">
        <w:rPr>
          <w:rFonts w:cs="Times New Roman"/>
          <w:szCs w:val="28"/>
        </w:rPr>
        <w:t>90</w:t>
      </w:r>
      <w:r w:rsidR="0002109A"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рублей.</w:t>
      </w:r>
    </w:p>
    <w:p w14:paraId="43AA0F1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>3.2.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</w:t>
      </w:r>
      <w:r w:rsidRPr="0043758C">
        <w:rPr>
          <w:rFonts w:cs="Times New Roman"/>
          <w:szCs w:val="28"/>
        </w:rPr>
        <w:t xml:space="preserve"> (усыновителем), опекуном (попечителем)).</w:t>
      </w:r>
    </w:p>
    <w:p w14:paraId="43AA0F1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то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</w:p>
    <w:p w14:paraId="43AA0F15" w14:textId="77777777" w:rsidR="0043758C" w:rsidRPr="0043758C" w:rsidRDefault="0043758C" w:rsidP="003A00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4. Утвердить прилагаемую форму акта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14:paraId="43AA0F1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 Рекомендовать органам местного самоуправления муниципальных районов и городских округов области:</w:t>
      </w:r>
    </w:p>
    <w:p w14:paraId="43AA0F1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5.1. Определить приоритетные направления подготовки и проведения детской оздоровительной кампании 20</w:t>
      </w:r>
      <w:r w:rsidR="00AA5D15">
        <w:rPr>
          <w:rFonts w:cs="Times New Roman"/>
          <w:szCs w:val="28"/>
        </w:rPr>
        <w:t>21</w:t>
      </w:r>
      <w:r w:rsidRPr="0043758C">
        <w:rPr>
          <w:rFonts w:cs="Times New Roman"/>
          <w:szCs w:val="28"/>
        </w:rPr>
        <w:t xml:space="preserve"> года с учетом анализа итогов оздоровительной кампании 20</w:t>
      </w:r>
      <w:r w:rsidR="00AA5D15">
        <w:rPr>
          <w:rFonts w:cs="Times New Roman"/>
          <w:szCs w:val="28"/>
        </w:rPr>
        <w:t>20</w:t>
      </w:r>
      <w:r w:rsidRPr="0043758C">
        <w:rPr>
          <w:rFonts w:cs="Times New Roman"/>
          <w:szCs w:val="28"/>
        </w:rPr>
        <w:t xml:space="preserve"> года.</w:t>
      </w:r>
    </w:p>
    <w:p w14:paraId="43AA0F1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5.2. Принять необходимые меры по обеспечению организации отдыха детей в Ярославской области в 202</w:t>
      </w:r>
      <w:r w:rsidR="00AA5D15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году, обратив особое внимание на недопущение перепрофилирования и сохранение действующих организаций отдыха детей и их оздоровления, эффективное использование и укрепление их материально-технической базы.</w:t>
      </w:r>
    </w:p>
    <w:p w14:paraId="43AA0F1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5.3. Предусмотреть в местном бюджете ассигнования на финансирование мероприятий по обеспечению организации отдыха детей в 202</w:t>
      </w:r>
      <w:r w:rsidR="00AA5D15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году, в том числе на укрепление материально-технической базы муниципальных организаций отдыха детей и их оздоровления.</w:t>
      </w:r>
    </w:p>
    <w:p w14:paraId="43AA0F1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5.4. В целях формирования и ведения реестра организаций отдыха детей и их оздоровления, а также предотвращения несанкционированного открытия и функционирования организаций отдыха детей и их оздоровления обеспечить:</w:t>
      </w:r>
    </w:p>
    <w:p w14:paraId="43AA0F1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контроль за своевременным получением санитарно-эпидемиологических заключений в соответствии с требованиями санитарного законодательства организациями отдыха детей и их оздоровления, находящимися в муниципальной собственности;</w:t>
      </w:r>
    </w:p>
    <w:p w14:paraId="43AA0F1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недопущение открытия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14:paraId="43AA0F1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5.5. Обеспечить:</w:t>
      </w:r>
    </w:p>
    <w:p w14:paraId="43AA0F1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принятие и реализацию соответствующих муниципальных правовых актов по обеспечению организации отдыха детей;</w:t>
      </w:r>
    </w:p>
    <w:p w14:paraId="43AA0F1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готовность организаций отдыха детей и их оздоровления к детской оздоровительной кампании 202</w:t>
      </w:r>
      <w:r w:rsidR="003A008C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года;</w:t>
      </w:r>
    </w:p>
    <w:p w14:paraId="43AA0F2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максимальный охват детей, в том числе детей, находящихся в трудной жизненной ситуации, организованными формами отдыха;</w:t>
      </w:r>
    </w:p>
    <w:p w14:paraId="43AA0F2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</w:t>
      </w:r>
      <w:r w:rsidR="00AA5D15">
        <w:rPr>
          <w:rFonts w:cs="Times New Roman"/>
          <w:szCs w:val="28"/>
        </w:rPr>
        <w:t>онно-телекоммуникационной сети «</w:t>
      </w:r>
      <w:r w:rsidRPr="0043758C">
        <w:rPr>
          <w:rFonts w:cs="Times New Roman"/>
          <w:szCs w:val="28"/>
        </w:rPr>
        <w:t>Интернет</w:t>
      </w:r>
      <w:r w:rsidR="00AA5D15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;</w:t>
      </w:r>
    </w:p>
    <w:p w14:paraId="43AA0F2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работу комиссии органов местного самоуправления муниципальных районов и городских округов области по приемке организаций отдыха детей и их оздоровления, включить в ее состав представителей контрольно-надзорных органов и представителей электросетевых организаций, осуществляющих деятельность на территории соответствующего муниципального района, городского округа области;</w:t>
      </w:r>
    </w:p>
    <w:p w14:paraId="43AA0F2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 xml:space="preserve">- приемку организаций отдыха детей и их оздоровления не менее чем за три дня до их открытия с участием представителей контрольно-надзорных органов и </w:t>
      </w:r>
      <w:r w:rsidRPr="003A008C">
        <w:rPr>
          <w:rFonts w:cs="Times New Roman"/>
          <w:szCs w:val="28"/>
        </w:rPr>
        <w:t xml:space="preserve">составление </w:t>
      </w:r>
      <w:hyperlink w:anchor="P265" w:history="1">
        <w:r w:rsidRPr="003A008C">
          <w:rPr>
            <w:rFonts w:cs="Times New Roman"/>
            <w:szCs w:val="28"/>
          </w:rPr>
          <w:t>акта</w:t>
        </w:r>
      </w:hyperlink>
      <w:r w:rsidRPr="003A008C">
        <w:rPr>
          <w:rFonts w:cs="Times New Roman"/>
          <w:szCs w:val="28"/>
        </w:rPr>
        <w:t xml:space="preserve"> приемки организаций </w:t>
      </w:r>
      <w:r w:rsidRPr="0043758C">
        <w:rPr>
          <w:rFonts w:cs="Times New Roman"/>
          <w:szCs w:val="28"/>
        </w:rPr>
        <w:t>отдыха детей и их оздоровления, расположенных и осуществляющих организацию отдыха и оздоровления детей на территории Ярославской области, по форме, утвержденной настоящим постановлением;</w:t>
      </w:r>
    </w:p>
    <w:p w14:paraId="43AA0F2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осуществление мониторинга организации отдыха и оздоровления детей;</w:t>
      </w:r>
    </w:p>
    <w:p w14:paraId="43AA0F2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реализацию мер по соблюдению организациями отдыха детей и их оздоровления, находящимися в муниципальной собственности, требований комплексной безопасности, в том числе пожарной безопасности, антитеррористической защищенности организаций;</w:t>
      </w:r>
    </w:p>
    <w:p w14:paraId="43AA0F2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14:paraId="43AA0F2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в пищеблоки;</w:t>
      </w:r>
    </w:p>
    <w:p w14:paraId="43AA0F2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целевое расходование ассигнований, направляемых из бюджета Ярославской области на организацию отдыха детей и их оздоровления, в полном объеме;</w:t>
      </w:r>
    </w:p>
    <w:p w14:paraId="43AA0F2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соблюдение уровня софинансирования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14:paraId="43AA0F2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14:paraId="43AA0F2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14:paraId="43AA0F2C" w14:textId="77777777" w:rsidR="0043758C" w:rsidRPr="0064693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создание безопасных условий пребывания детей в организациях отдыха детей и их оздоровления в </w:t>
      </w:r>
      <w:r w:rsidRPr="00646935">
        <w:rPr>
          <w:rFonts w:cs="Times New Roman"/>
          <w:szCs w:val="28"/>
        </w:rPr>
        <w:t xml:space="preserve">соответствии с </w:t>
      </w:r>
      <w:hyperlink r:id="rId13" w:history="1">
        <w:r w:rsidRPr="00646935">
          <w:rPr>
            <w:rFonts w:cs="Times New Roman"/>
            <w:szCs w:val="28"/>
          </w:rPr>
          <w:t>пунктом 1 статьи 12</w:t>
        </w:r>
      </w:hyperlink>
      <w:r w:rsidRPr="00646935">
        <w:rPr>
          <w:rFonts w:cs="Times New Roman"/>
          <w:szCs w:val="28"/>
        </w:rPr>
        <w:t xml:space="preserve"> Федерального закона от 24 июля 1998 года </w:t>
      </w:r>
      <w:r w:rsidR="00646935">
        <w:rPr>
          <w:rFonts w:cs="Times New Roman"/>
          <w:szCs w:val="28"/>
        </w:rPr>
        <w:t>№ 124-ФЗ «</w:t>
      </w:r>
      <w:r w:rsidRPr="00646935">
        <w:rPr>
          <w:rFonts w:cs="Times New Roman"/>
          <w:szCs w:val="28"/>
        </w:rPr>
        <w:t>Об основных гарантиях прав</w:t>
      </w:r>
      <w:r w:rsidR="00646935">
        <w:rPr>
          <w:rFonts w:cs="Times New Roman"/>
          <w:szCs w:val="28"/>
        </w:rPr>
        <w:t xml:space="preserve"> ребенка в Российской Федерации»</w:t>
      </w:r>
      <w:r w:rsidRPr="00646935">
        <w:rPr>
          <w:rFonts w:cs="Times New Roman"/>
          <w:szCs w:val="28"/>
        </w:rPr>
        <w:t>;</w:t>
      </w:r>
    </w:p>
    <w:p w14:paraId="43AA0F2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14:paraId="43AA0F2E" w14:textId="77777777" w:rsidR="00AA5D15" w:rsidRPr="0043758C" w:rsidRDefault="0043758C" w:rsidP="00AA5D15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AA5D15" w:rsidRPr="0043758C">
        <w:rPr>
          <w:rFonts w:cs="Times New Roman"/>
          <w:szCs w:val="28"/>
        </w:rPr>
        <w:t>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2F" w14:textId="77777777" w:rsidR="0043758C" w:rsidRPr="0043758C" w:rsidRDefault="0043758C" w:rsidP="00E9375F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6. Рекомендовать органам местного самоуправления муниципальных районов и городских округов области совместно с территориальными комиссиями по делам несовершеннолетних и защите их прав Ярославской области принять меры по максимальному охвату детей, в отношении </w:t>
      </w:r>
      <w:r w:rsidRPr="0043758C">
        <w:rPr>
          <w:rFonts w:cs="Times New Roman"/>
          <w:szCs w:val="28"/>
        </w:rPr>
        <w:lastRenderedPageBreak/>
        <w:t>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работа, организованными формами отдыха, досуга и занятости детей.</w:t>
      </w:r>
    </w:p>
    <w:p w14:paraId="43AA0F30" w14:textId="77777777" w:rsidR="000D091D" w:rsidRDefault="0043758C" w:rsidP="000D091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7. Рекомендовать руководителям организаций отдыха детей и их оздоровления:</w:t>
      </w:r>
    </w:p>
    <w:p w14:paraId="43AA0F31" w14:textId="77777777" w:rsidR="000D091D" w:rsidRDefault="0043758C" w:rsidP="000D091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0D091D">
        <w:rPr>
          <w:rFonts w:eastAsiaTheme="minorHAnsi" w:cs="Times New Roman"/>
          <w:szCs w:val="28"/>
        </w:rPr>
        <w:t>представлять сведения о своей деятельности в управление по социальной и демографической политике Правительства области для включения в реестр организаций отдыха детей и их оздоровления</w:t>
      </w:r>
      <w:r w:rsidR="00B360BA">
        <w:rPr>
          <w:rFonts w:eastAsiaTheme="minorHAnsi" w:cs="Times New Roman"/>
          <w:szCs w:val="28"/>
        </w:rPr>
        <w:t xml:space="preserve"> области</w:t>
      </w:r>
      <w:r w:rsidR="000D091D">
        <w:rPr>
          <w:rFonts w:eastAsiaTheme="minorHAnsi" w:cs="Times New Roman"/>
          <w:szCs w:val="28"/>
        </w:rPr>
        <w:t>;</w:t>
      </w:r>
    </w:p>
    <w:p w14:paraId="43AA0F32" w14:textId="77777777" w:rsidR="0043758C" w:rsidRPr="0043758C" w:rsidRDefault="000D091D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3758C" w:rsidRPr="0043758C">
        <w:rPr>
          <w:rFonts w:cs="Times New Roman"/>
          <w:szCs w:val="28"/>
        </w:rPr>
        <w:t>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14:paraId="43AA0F3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своевременное получение санитарно-эпидемиологического заключения, в том числе при использовании водных объектов для купания детей;</w:t>
      </w:r>
    </w:p>
    <w:p w14:paraId="43AA0F3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 основании лицензии осуществление медицинской помощи в соответствии с порядками и стандартами ее оказания;</w:t>
      </w:r>
    </w:p>
    <w:p w14:paraId="43AA0F3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области;</w:t>
      </w:r>
    </w:p>
    <w:p w14:paraId="43AA0F3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страхование детей на период их пребывания в организации отдыха детей и их оздоровления;</w:t>
      </w:r>
    </w:p>
    <w:p w14:paraId="43AA0F3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наличие лицензии на осуществление образовательной деятельности по дополнительным образовательным программам (при осуществлении образовательной деятельности);</w:t>
      </w:r>
    </w:p>
    <w:p w14:paraId="43AA0F3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разработку и реализацию программ по организации отдыха и оздоровления детей, предусмотрев оздоровительные мероприятия с</w:t>
      </w:r>
      <w:r w:rsidR="0037283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учетом состояния здоровья детей;</w:t>
      </w:r>
    </w:p>
    <w:p w14:paraId="43AA0F39" w14:textId="77777777" w:rsidR="002D05CB" w:rsidRDefault="002D05CB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подбор квалифицированных кадров для работы </w:t>
      </w:r>
      <w:r w:rsidRPr="0043758C">
        <w:rPr>
          <w:rFonts w:cs="Times New Roman"/>
          <w:szCs w:val="28"/>
        </w:rPr>
        <w:t>в</w:t>
      </w:r>
      <w:r w:rsidR="0037283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организаци</w:t>
      </w:r>
      <w:r w:rsidR="0034730C">
        <w:rPr>
          <w:rFonts w:cs="Times New Roman"/>
          <w:szCs w:val="28"/>
        </w:rPr>
        <w:t>ях</w:t>
      </w:r>
      <w:r w:rsidRPr="0043758C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>;</w:t>
      </w:r>
    </w:p>
    <w:p w14:paraId="43AA0F3A" w14:textId="77777777" w:rsidR="0043758C" w:rsidRPr="00E9375F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обеспечить </w:t>
      </w:r>
      <w:r w:rsidR="002D05CB" w:rsidRPr="0043758C">
        <w:rPr>
          <w:rFonts w:cs="Times New Roman"/>
          <w:szCs w:val="28"/>
        </w:rPr>
        <w:t xml:space="preserve">соблюдение требований к допуску лиц к педагогической и/или трудовой деятельности в </w:t>
      </w:r>
      <w:r w:rsidR="002D05CB" w:rsidRPr="00E9375F">
        <w:rPr>
          <w:rFonts w:cs="Times New Roman"/>
          <w:szCs w:val="28"/>
        </w:rPr>
        <w:t xml:space="preserve">соответствии с </w:t>
      </w:r>
      <w:hyperlink r:id="rId14" w:history="1">
        <w:r w:rsidR="002D05CB" w:rsidRPr="00E9375F">
          <w:rPr>
            <w:rFonts w:cs="Times New Roman"/>
            <w:szCs w:val="28"/>
          </w:rPr>
          <w:t>пунктом 2.1 статьи 11</w:t>
        </w:r>
      </w:hyperlink>
      <w:r w:rsidR="002D05CB" w:rsidRPr="00E9375F">
        <w:rPr>
          <w:rFonts w:cs="Times New Roman"/>
          <w:szCs w:val="28"/>
        </w:rPr>
        <w:t xml:space="preserve"> Федерального закона от 24 июня 1999 года </w:t>
      </w:r>
      <w:r w:rsidR="002D05CB">
        <w:rPr>
          <w:rFonts w:cs="Times New Roman"/>
          <w:szCs w:val="28"/>
        </w:rPr>
        <w:t>№ 120-ФЗ «</w:t>
      </w:r>
      <w:r w:rsidR="002D05CB" w:rsidRPr="00E9375F">
        <w:rPr>
          <w:rFonts w:cs="Times New Roman"/>
          <w:szCs w:val="28"/>
        </w:rPr>
        <w:t>Об основах системы профилактики безнадзорности и пр</w:t>
      </w:r>
      <w:r w:rsidR="002D05CB">
        <w:rPr>
          <w:rFonts w:cs="Times New Roman"/>
          <w:szCs w:val="28"/>
        </w:rPr>
        <w:t>авонарушений несовершеннолетних»</w:t>
      </w:r>
      <w:r w:rsidR="002D05CB" w:rsidRPr="00E9375F">
        <w:rPr>
          <w:rFonts w:cs="Times New Roman"/>
          <w:szCs w:val="28"/>
        </w:rPr>
        <w:t xml:space="preserve"> и</w:t>
      </w:r>
      <w:r w:rsidR="0034730C">
        <w:rPr>
          <w:rFonts w:cs="Times New Roman"/>
          <w:szCs w:val="28"/>
        </w:rPr>
        <w:t> </w:t>
      </w:r>
      <w:hyperlink r:id="rId15" w:history="1">
        <w:r w:rsidR="002D05CB" w:rsidRPr="00E9375F">
          <w:rPr>
            <w:rFonts w:cs="Times New Roman"/>
            <w:szCs w:val="28"/>
          </w:rPr>
          <w:t>статьями 331</w:t>
        </w:r>
      </w:hyperlink>
      <w:r w:rsidR="002D05CB" w:rsidRPr="00E9375F">
        <w:rPr>
          <w:rFonts w:cs="Times New Roman"/>
          <w:szCs w:val="28"/>
        </w:rPr>
        <w:t xml:space="preserve">, </w:t>
      </w:r>
      <w:hyperlink r:id="rId16" w:history="1">
        <w:r w:rsidR="002D05CB" w:rsidRPr="00E9375F">
          <w:rPr>
            <w:rFonts w:cs="Times New Roman"/>
            <w:szCs w:val="28"/>
          </w:rPr>
          <w:t>351.1</w:t>
        </w:r>
      </w:hyperlink>
      <w:r w:rsidR="002D05CB" w:rsidRPr="00E9375F">
        <w:rPr>
          <w:rFonts w:cs="Times New Roman"/>
          <w:szCs w:val="28"/>
        </w:rPr>
        <w:t xml:space="preserve"> Трудового кодекса Российской Федерации</w:t>
      </w:r>
      <w:r w:rsidR="002D05CB"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 xml:space="preserve">при приеме </w:t>
      </w:r>
      <w:r w:rsidR="002D05CB">
        <w:rPr>
          <w:rFonts w:cs="Times New Roman"/>
          <w:szCs w:val="28"/>
        </w:rPr>
        <w:t xml:space="preserve">сотрудников </w:t>
      </w:r>
      <w:r w:rsidRPr="0043758C">
        <w:rPr>
          <w:rFonts w:cs="Times New Roman"/>
          <w:szCs w:val="28"/>
        </w:rPr>
        <w:t>на работу в организации отдыха детей и их оздоровления</w:t>
      </w:r>
      <w:r w:rsidRPr="00E9375F">
        <w:rPr>
          <w:rFonts w:cs="Times New Roman"/>
          <w:szCs w:val="28"/>
        </w:rPr>
        <w:t>;</w:t>
      </w:r>
    </w:p>
    <w:p w14:paraId="43AA0F3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E9375F">
        <w:rPr>
          <w:rFonts w:cs="Times New Roman"/>
          <w:szCs w:val="28"/>
        </w:rPr>
        <w:t xml:space="preserve">- обеспечить безопасность при перевозке организованных групп детей </w:t>
      </w:r>
      <w:r w:rsidRPr="0043758C">
        <w:rPr>
          <w:rFonts w:cs="Times New Roman"/>
          <w:szCs w:val="28"/>
        </w:rPr>
        <w:t>от пункта сбора до организации отдыха детей и их оздоровления и обратно;</w:t>
      </w:r>
    </w:p>
    <w:p w14:paraId="43AA0F3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комплексную безопасность пребывания детей в организации отдыха детей и их оздоровления, в том числе во время купания детей в открытых водоемах и бассейнах;</w:t>
      </w:r>
    </w:p>
    <w:p w14:paraId="43AA0F3D" w14:textId="77777777" w:rsid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наличие резервных систем энергоснабжения, водоснабжения, в том числе резервного источника электроснабжения;</w:t>
      </w:r>
    </w:p>
    <w:p w14:paraId="43AA0F3E" w14:textId="77777777" w:rsidR="009F48C0" w:rsidRPr="0043758C" w:rsidRDefault="009F48C0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BF4078">
        <w:rPr>
          <w:rFonts w:eastAsia="Calibri" w:cs="Times New Roman"/>
          <w:szCs w:val="28"/>
        </w:rPr>
        <w:t>обеспечить исправное состояние автоматических установок пожарных сигнализаций, систем оповещения управления и эвакуации людей при пожаре, организовать своевременное устранение неполадок неисправных и замену устаревших систем противопожарной защиты</w:t>
      </w:r>
      <w:r>
        <w:rPr>
          <w:rFonts w:eastAsia="Calibri" w:cs="Times New Roman"/>
          <w:szCs w:val="28"/>
        </w:rPr>
        <w:t>;</w:t>
      </w:r>
    </w:p>
    <w:p w14:paraId="43AA0F3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взять под личный контроль отбор поставщиков продуктов питания и организаторов питания, а также обеспечение поставки качественных продуктов в организацию отдыха детей и их оздоровления;</w:t>
      </w:r>
    </w:p>
    <w:p w14:paraId="43AA0F4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наполняемость организации отдыха детей и их оздоровления в соответствии с санитарными правилами;</w:t>
      </w:r>
    </w:p>
    <w:p w14:paraId="43AA0F4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реализацию мер по повышению доступности услуг отдыха и оздоровления для детей-инвалидов;</w:t>
      </w:r>
    </w:p>
    <w:p w14:paraId="43AA0F42" w14:textId="77777777" w:rsidR="0043758C" w:rsidRPr="00125297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создание и ведение в информаци</w:t>
      </w:r>
      <w:r w:rsidR="00800974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 xml:space="preserve"> информационного ресурса с размещением справочных сведений об </w:t>
      </w:r>
      <w:r w:rsidRPr="00125297">
        <w:rPr>
          <w:rFonts w:cs="Times New Roman"/>
          <w:szCs w:val="28"/>
        </w:rPr>
        <w:t>организации отдыха и оздоровления детей, в том числе о предоставляемых услугах, проводимых мероприятиях;</w:t>
      </w:r>
    </w:p>
    <w:p w14:paraId="43AA0F43" w14:textId="77777777" w:rsidR="0043758C" w:rsidRPr="00125297" w:rsidRDefault="0043758C" w:rsidP="0043758C">
      <w:pPr>
        <w:jc w:val="both"/>
        <w:rPr>
          <w:rFonts w:cs="Times New Roman"/>
          <w:szCs w:val="28"/>
        </w:rPr>
      </w:pPr>
      <w:r w:rsidRPr="00125297">
        <w:rPr>
          <w:rFonts w:cs="Times New Roman"/>
          <w:szCs w:val="28"/>
        </w:rPr>
        <w:t xml:space="preserve">- обеспечить соблюдение требований, предусмотренных </w:t>
      </w:r>
      <w:hyperlink r:id="rId17" w:history="1">
        <w:r w:rsidRPr="00125297">
          <w:rPr>
            <w:rFonts w:cs="Times New Roman"/>
            <w:szCs w:val="28"/>
          </w:rPr>
          <w:t>пунктом 2 статьи 12</w:t>
        </w:r>
      </w:hyperlink>
      <w:r w:rsidRPr="00125297">
        <w:rPr>
          <w:rFonts w:cs="Times New Roman"/>
          <w:szCs w:val="28"/>
        </w:rPr>
        <w:t xml:space="preserve"> Федерального закона от 24 июля 1998 года </w:t>
      </w:r>
      <w:r w:rsidR="00125297" w:rsidRPr="00125297">
        <w:rPr>
          <w:rFonts w:cs="Times New Roman"/>
          <w:szCs w:val="28"/>
        </w:rPr>
        <w:t>№ 124-ФЗ «</w:t>
      </w:r>
      <w:r w:rsidRPr="00125297">
        <w:rPr>
          <w:rFonts w:cs="Times New Roman"/>
          <w:szCs w:val="28"/>
        </w:rPr>
        <w:t>Об</w:t>
      </w:r>
      <w:r w:rsidR="0002109A">
        <w:rPr>
          <w:rFonts w:cs="Times New Roman"/>
          <w:szCs w:val="28"/>
        </w:rPr>
        <w:t> </w:t>
      </w:r>
      <w:r w:rsidRPr="00125297">
        <w:rPr>
          <w:rFonts w:cs="Times New Roman"/>
          <w:szCs w:val="28"/>
        </w:rPr>
        <w:t>основных гарантиях прав</w:t>
      </w:r>
      <w:r w:rsidR="00125297" w:rsidRPr="00125297">
        <w:rPr>
          <w:rFonts w:cs="Times New Roman"/>
          <w:szCs w:val="28"/>
        </w:rPr>
        <w:t xml:space="preserve"> ребенка в Российской Федерации»</w:t>
      </w:r>
      <w:r w:rsidRPr="00125297">
        <w:rPr>
          <w:rFonts w:cs="Times New Roman"/>
          <w:szCs w:val="28"/>
        </w:rPr>
        <w:t>;</w:t>
      </w:r>
    </w:p>
    <w:p w14:paraId="43AA0F44" w14:textId="77777777" w:rsidR="0043758C" w:rsidRPr="009A3B75" w:rsidRDefault="0043758C" w:rsidP="009A3B75">
      <w:pPr>
        <w:jc w:val="both"/>
        <w:rPr>
          <w:rFonts w:cs="Times New Roman"/>
          <w:szCs w:val="28"/>
        </w:rPr>
      </w:pPr>
      <w:r w:rsidRPr="003F6C7B">
        <w:rPr>
          <w:rFonts w:cs="Times New Roman"/>
          <w:szCs w:val="28"/>
        </w:rPr>
        <w:t xml:space="preserve">- обеспечить </w:t>
      </w:r>
      <w:r w:rsidR="003F6C7B" w:rsidRPr="003F6C7B">
        <w:rPr>
          <w:rFonts w:cs="Times New Roman"/>
          <w:szCs w:val="28"/>
        </w:rPr>
        <w:t xml:space="preserve">осуществление </w:t>
      </w:r>
      <w:r w:rsidR="003F6C7B" w:rsidRPr="0043758C">
        <w:rPr>
          <w:rFonts w:cs="Times New Roman"/>
          <w:szCs w:val="28"/>
        </w:rPr>
        <w:t>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45" w14:textId="77777777" w:rsidR="0043758C" w:rsidRPr="0043758C" w:rsidRDefault="00125297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Рекомендовать ассоциации «</w:t>
      </w:r>
      <w:r w:rsidR="0043758C" w:rsidRPr="0043758C">
        <w:rPr>
          <w:rFonts w:cs="Times New Roman"/>
          <w:szCs w:val="28"/>
        </w:rPr>
        <w:t>Экономический Совет Ярославской области (Объединение раб</w:t>
      </w:r>
      <w:r>
        <w:rPr>
          <w:rFonts w:cs="Times New Roman"/>
          <w:szCs w:val="28"/>
        </w:rPr>
        <w:t>отодателей Ярославской области)»</w:t>
      </w:r>
      <w:r w:rsidR="0043758C" w:rsidRPr="0043758C">
        <w:rPr>
          <w:rFonts w:cs="Times New Roman"/>
          <w:szCs w:val="28"/>
        </w:rPr>
        <w:t xml:space="preserve"> совместно с руководителями предприятий и организаций области:</w:t>
      </w:r>
    </w:p>
    <w:p w14:paraId="43AA0F4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на балансе предприятий и организаций области;</w:t>
      </w:r>
    </w:p>
    <w:p w14:paraId="43AA0F4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рассм</w:t>
      </w:r>
      <w:r w:rsidR="00125297">
        <w:rPr>
          <w:rFonts w:cs="Times New Roman"/>
          <w:szCs w:val="28"/>
        </w:rPr>
        <w:t>отреть на заседании ассоциации «</w:t>
      </w:r>
      <w:r w:rsidRPr="0043758C">
        <w:rPr>
          <w:rFonts w:cs="Times New Roman"/>
          <w:szCs w:val="28"/>
        </w:rPr>
        <w:t>Экономический Совет Ярославской области (Объединение раб</w:t>
      </w:r>
      <w:r w:rsidR="00125297">
        <w:rPr>
          <w:rFonts w:cs="Times New Roman"/>
          <w:szCs w:val="28"/>
        </w:rPr>
        <w:t>отодателей Ярославской области)»</w:t>
      </w:r>
      <w:r w:rsidRPr="0043758C">
        <w:rPr>
          <w:rFonts w:cs="Times New Roman"/>
          <w:szCs w:val="28"/>
        </w:rPr>
        <w:t xml:space="preserve"> вопрос об обеспечении прав работающих граждан в части финансовой поддержки приобретения путевок в организации отдыха детей и их оздоровления.</w:t>
      </w:r>
    </w:p>
    <w:p w14:paraId="43AA0F4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 Рекомендовать Управлению Министерства внутренних дел Российской Федерации по Ярославской области:</w:t>
      </w:r>
    </w:p>
    <w:p w14:paraId="43AA0F4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9.1. Обеспечить безопасность организованных перевозок детей в организации отдыха детей и их оздоровления и обратно, включая контроль за предоставлением технически исправного автотранспорта и сопровождения.</w:t>
      </w:r>
    </w:p>
    <w:p w14:paraId="43AA0F4A" w14:textId="77777777" w:rsidR="0043758C" w:rsidRPr="00A73BA8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9.2. Осуществлять своевременную проверку наличия судимости лиц для решения вопроса о допуске/недопуске к педагогической и/или трудовой деятельности в сфере организации отдыха детей и их оздоровления в соответствии с </w:t>
      </w:r>
      <w:r w:rsidRPr="00A73BA8">
        <w:rPr>
          <w:rFonts w:cs="Times New Roman"/>
          <w:szCs w:val="28"/>
        </w:rPr>
        <w:t xml:space="preserve">требованиями </w:t>
      </w:r>
      <w:hyperlink r:id="rId18" w:history="1">
        <w:r w:rsidRPr="00A73BA8">
          <w:rPr>
            <w:rFonts w:cs="Times New Roman"/>
            <w:szCs w:val="28"/>
          </w:rPr>
          <w:t>пункта 2.1 статьи 11</w:t>
        </w:r>
      </w:hyperlink>
      <w:r w:rsidRPr="00A73BA8">
        <w:rPr>
          <w:rFonts w:cs="Times New Roman"/>
          <w:szCs w:val="28"/>
        </w:rPr>
        <w:t xml:space="preserve"> Федерального закона от 24</w:t>
      </w:r>
      <w:r w:rsidR="0002109A">
        <w:rPr>
          <w:rFonts w:cs="Times New Roman"/>
          <w:szCs w:val="28"/>
        </w:rPr>
        <w:t> </w:t>
      </w:r>
      <w:r w:rsidRPr="00A73BA8">
        <w:rPr>
          <w:rFonts w:cs="Times New Roman"/>
          <w:szCs w:val="28"/>
        </w:rPr>
        <w:t xml:space="preserve">июня 1999 года </w:t>
      </w:r>
      <w:r w:rsidR="00A73BA8" w:rsidRPr="00A73BA8">
        <w:rPr>
          <w:rFonts w:cs="Times New Roman"/>
          <w:szCs w:val="28"/>
        </w:rPr>
        <w:t>№</w:t>
      </w:r>
      <w:r w:rsidR="00A73BA8">
        <w:rPr>
          <w:rFonts w:cs="Times New Roman"/>
          <w:szCs w:val="28"/>
        </w:rPr>
        <w:t xml:space="preserve"> 120-ФЗ «</w:t>
      </w:r>
      <w:r w:rsidRPr="00A73BA8">
        <w:rPr>
          <w:rFonts w:cs="Times New Roman"/>
          <w:szCs w:val="28"/>
        </w:rPr>
        <w:t>Об основах системы профилактики безнадзорности и пр</w:t>
      </w:r>
      <w:r w:rsidR="00A73BA8">
        <w:rPr>
          <w:rFonts w:cs="Times New Roman"/>
          <w:szCs w:val="28"/>
        </w:rPr>
        <w:t>авонарушений несовершеннолетних»</w:t>
      </w:r>
      <w:r w:rsidRPr="00A73BA8">
        <w:rPr>
          <w:rFonts w:cs="Times New Roman"/>
          <w:szCs w:val="28"/>
        </w:rPr>
        <w:t xml:space="preserve"> и </w:t>
      </w:r>
      <w:hyperlink r:id="rId19" w:history="1">
        <w:r w:rsidRPr="00A73BA8">
          <w:rPr>
            <w:rFonts w:cs="Times New Roman"/>
            <w:szCs w:val="28"/>
          </w:rPr>
          <w:t>статей 331</w:t>
        </w:r>
      </w:hyperlink>
      <w:r w:rsidRPr="00A73BA8">
        <w:rPr>
          <w:rFonts w:cs="Times New Roman"/>
          <w:szCs w:val="28"/>
        </w:rPr>
        <w:t xml:space="preserve">, </w:t>
      </w:r>
      <w:hyperlink r:id="rId20" w:history="1">
        <w:r w:rsidRPr="00A73BA8">
          <w:rPr>
            <w:rFonts w:cs="Times New Roman"/>
            <w:szCs w:val="28"/>
          </w:rPr>
          <w:t>351.1</w:t>
        </w:r>
      </w:hyperlink>
      <w:r w:rsidRPr="00A73BA8">
        <w:rPr>
          <w:rFonts w:cs="Times New Roman"/>
          <w:szCs w:val="28"/>
        </w:rPr>
        <w:t xml:space="preserve"> Трудового кодекса Российской Федерации.</w:t>
      </w:r>
    </w:p>
    <w:p w14:paraId="43AA0F4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9.3. Осуществлять систематический и действенный контроль за 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14:paraId="43AA0F4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9.4. Совместно с органами местного самоуправления муниципальных районов и городских округов области предусмотреть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в период школьных каникул.</w:t>
      </w:r>
    </w:p>
    <w:p w14:paraId="43AA0F4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9.5. </w:t>
      </w:r>
      <w:r w:rsidR="00A0139C" w:rsidRPr="00A0139C">
        <w:rPr>
          <w:rFonts w:cs="Times New Roman"/>
          <w:szCs w:val="28"/>
        </w:rPr>
        <w:t>Обеспечить предварительный мониторинг занятости в летний период несовершеннолетних, состоящих на профилактическом учете в органах внутренних дел, нуждающихся в трудоустройстве, оздоровлении, организации летнего отдыха; направить в срок до 01.05.2021 информацию о</w:t>
      </w:r>
      <w:r w:rsidR="00E13C93">
        <w:rPr>
          <w:rFonts w:cs="Times New Roman"/>
          <w:szCs w:val="28"/>
        </w:rPr>
        <w:t> </w:t>
      </w:r>
      <w:r w:rsidR="00A0139C" w:rsidRPr="00A0139C">
        <w:rPr>
          <w:rFonts w:cs="Times New Roman"/>
          <w:szCs w:val="28"/>
        </w:rPr>
        <w:t>данных несовершеннолетних в органы местного самоуправления по месту их проживания.</w:t>
      </w:r>
    </w:p>
    <w:p w14:paraId="43AA0F4E" w14:textId="77777777" w:rsidR="0043758C" w:rsidRDefault="0043758C" w:rsidP="00A73BA8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9.6. Обеспечить проведение разъяснительной работы среди детей, находящихся в 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14:paraId="43AA0F4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 Рекомендовать Управлению Федеральной службы войск национальной гвардии Российской Федерации по Ярославской области:</w:t>
      </w:r>
    </w:p>
    <w:p w14:paraId="43AA0F5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10.1. Принять участие в комиссионном обследовании объектов организации отдыха и оздоровления детей на предмет технической оснащенности в 202</w:t>
      </w:r>
      <w:r w:rsidR="00FD38FC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5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организации отдыха и оздоровления детей, находящихся под охраной частных охранных организаций, в 202</w:t>
      </w:r>
      <w:r w:rsidR="00A73BA8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5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 Рекомендовать Главному управлению МЧС России по Ярославской области:</w:t>
      </w:r>
    </w:p>
    <w:p w14:paraId="43AA0F5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11.1. Обеспечить организационно-методическую, профилактическую работу за обеспечением пожарной безопасности в организациях отдыха детей и их оздоровления.</w:t>
      </w:r>
    </w:p>
    <w:p w14:paraId="43AA0F5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11.2. 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приемке организаций отдыха детей и их оздоровления и осуществлять контроль за соблюдением правил пожарной безопасности в порядке, установленном действующим законодательством.</w:t>
      </w:r>
    </w:p>
    <w:p w14:paraId="43AA0F5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11.3. Провести комплекс надзорно-профилактических мероприятий в организациях отдыха детей и их оздоровления в соответствии с сезон</w:t>
      </w:r>
      <w:r w:rsidR="009E4558">
        <w:rPr>
          <w:rFonts w:cs="Times New Roman"/>
          <w:szCs w:val="28"/>
        </w:rPr>
        <w:t>ной профилактической операцией «Отдых»</w:t>
      </w:r>
      <w:r w:rsidRPr="0043758C">
        <w:rPr>
          <w:rFonts w:cs="Times New Roman"/>
          <w:szCs w:val="28"/>
        </w:rPr>
        <w:t>.</w:t>
      </w:r>
    </w:p>
    <w:p w14:paraId="43AA0F5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11.4. Обеспечить регистрацию туристических групп на территории области, в том числе с участием несовершеннолетних детей. Реестр </w:t>
      </w:r>
      <w:r w:rsidRPr="0043758C">
        <w:rPr>
          <w:rFonts w:cs="Times New Roman"/>
          <w:szCs w:val="28"/>
        </w:rPr>
        <w:lastRenderedPageBreak/>
        <w:t>зарегистрированных туристических групп размещать на официальном сайте Главного управления МЧС России по Ярославской области в информаци</w:t>
      </w:r>
      <w:r w:rsidR="009E4558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</w:p>
    <w:p w14:paraId="43AA0F5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11.5. 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 на территории области, а также информирование зарегистрированных туристических групп, в том числе с участием несовершеннолетних детей, о фактической метеорологической обстановке на территории муниципальных образований по маршруту следования. Представлять рекомендации по обеспечению безопасности.</w:t>
      </w:r>
    </w:p>
    <w:p w14:paraId="43AA0F5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11.6. Обеспечить своевременное техническое освидетельствование мест отдыха детей на водных объектах (пляжей), принадлежащих организациям отдыха детей и их оздоровления.</w:t>
      </w:r>
    </w:p>
    <w:p w14:paraId="43AA0F5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 Рекомендовать Управлению Федеральной службы по надзору в сфере защиты прав потребителей и благополучия человека по Ярославской области:</w:t>
      </w:r>
    </w:p>
    <w:p w14:paraId="43AA0F5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12.1. Обеспечить контроль за соблюдением сроков 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14:paraId="43AA0F5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12.2.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14:paraId="43AA0F5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13. Рекомендовать федеральному бюджетн</w:t>
      </w:r>
      <w:r w:rsidR="00D514E7">
        <w:rPr>
          <w:rFonts w:cs="Times New Roman"/>
          <w:szCs w:val="28"/>
        </w:rPr>
        <w:t>ому учреждению здравоохранения «</w:t>
      </w:r>
      <w:r w:rsidRPr="0043758C">
        <w:rPr>
          <w:rFonts w:cs="Times New Roman"/>
          <w:szCs w:val="28"/>
        </w:rPr>
        <w:t>Центр гигиены и эпидемиологии в Ярославской области</w:t>
      </w:r>
      <w:r w:rsidR="00D514E7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 xml:space="preserve"> обеспечить выдачу организациям отдыха детей и их оздоровления экспертных заключений с целью </w:t>
      </w:r>
      <w:r w:rsidRPr="00D514E7">
        <w:rPr>
          <w:rFonts w:cs="Times New Roman"/>
          <w:szCs w:val="28"/>
        </w:rPr>
        <w:t xml:space="preserve">получения санитарно-эпидемиологических заключений в сроки, установленные </w:t>
      </w:r>
      <w:hyperlink r:id="rId21" w:history="1">
        <w:r w:rsidRPr="00D514E7">
          <w:rPr>
            <w:rFonts w:cs="Times New Roman"/>
            <w:szCs w:val="28"/>
          </w:rPr>
          <w:t>приказом</w:t>
        </w:r>
      </w:hyperlink>
      <w:r w:rsidRPr="00D514E7">
        <w:rPr>
          <w:rFonts w:cs="Times New Roman"/>
          <w:szCs w:val="28"/>
        </w:rPr>
        <w:t xml:space="preserve"> Федеральной службы по надзору в сфере защиты прав потребителей и благополучия человека от 19</w:t>
      </w:r>
      <w:r w:rsidR="00297BD4">
        <w:rPr>
          <w:rFonts w:cs="Times New Roman"/>
          <w:szCs w:val="28"/>
        </w:rPr>
        <w:t xml:space="preserve"> июля </w:t>
      </w:r>
      <w:r w:rsidRPr="00D514E7">
        <w:rPr>
          <w:rFonts w:cs="Times New Roman"/>
          <w:szCs w:val="28"/>
        </w:rPr>
        <w:t>2007</w:t>
      </w:r>
      <w:r w:rsidR="00297BD4">
        <w:rPr>
          <w:rFonts w:cs="Times New Roman"/>
          <w:szCs w:val="28"/>
        </w:rPr>
        <w:t xml:space="preserve"> г.</w:t>
      </w:r>
      <w:r w:rsidRPr="00D514E7">
        <w:rPr>
          <w:rFonts w:cs="Times New Roman"/>
          <w:szCs w:val="28"/>
        </w:rPr>
        <w:t xml:space="preserve"> </w:t>
      </w:r>
      <w:r w:rsidR="00D514E7" w:rsidRPr="00D514E7">
        <w:rPr>
          <w:rFonts w:cs="Times New Roman"/>
          <w:szCs w:val="28"/>
        </w:rPr>
        <w:t>№</w:t>
      </w:r>
      <w:r w:rsidRPr="00D514E7">
        <w:rPr>
          <w:rFonts w:cs="Times New Roman"/>
          <w:szCs w:val="28"/>
        </w:rPr>
        <w:t xml:space="preserve"> 224 </w:t>
      </w:r>
      <w:r w:rsidR="00D514E7" w:rsidRPr="00D514E7">
        <w:rPr>
          <w:rFonts w:cs="Times New Roman"/>
          <w:szCs w:val="28"/>
        </w:rPr>
        <w:t>«</w:t>
      </w:r>
      <w:r w:rsidRPr="00D514E7">
        <w:rPr>
          <w:rFonts w:cs="Times New Roman"/>
          <w:szCs w:val="28"/>
        </w:rPr>
        <w:t xml:space="preserve">О санитарно-эпидемиологических экспертизах, обследованиях, исследованиях, испытаниях </w:t>
      </w:r>
      <w:r w:rsidRPr="0043758C">
        <w:rPr>
          <w:rFonts w:cs="Times New Roman"/>
          <w:szCs w:val="28"/>
        </w:rPr>
        <w:t>и токсикологических, ги</w:t>
      </w:r>
      <w:r w:rsidR="00D514E7">
        <w:rPr>
          <w:rFonts w:cs="Times New Roman"/>
          <w:szCs w:val="28"/>
        </w:rPr>
        <w:t>гиенических и иных видах оценок»</w:t>
      </w:r>
      <w:r w:rsidRPr="0043758C">
        <w:rPr>
          <w:rFonts w:cs="Times New Roman"/>
          <w:szCs w:val="28"/>
        </w:rPr>
        <w:t>.</w:t>
      </w:r>
    </w:p>
    <w:p w14:paraId="43AA0F5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14. Рекомендовать Государственной инспекции труда в Ярославской области продолжить работу по осуществлению контрольно-надзорных мероприятий за соблюдением требований законодательства о труде и об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</w:p>
    <w:p w14:paraId="43AA0F5E" w14:textId="77777777" w:rsidR="00D25A1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15. 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</w:t>
      </w:r>
      <w:r w:rsidRPr="0043758C">
        <w:rPr>
          <w:rFonts w:cs="Times New Roman"/>
          <w:szCs w:val="28"/>
        </w:rPr>
        <w:lastRenderedPageBreak/>
        <w:t>населения Ярославской области, департаменту по физической культуре, спорту и молодежной политике Ярославской области обеспечить</w:t>
      </w:r>
      <w:r w:rsidR="00D25A15">
        <w:rPr>
          <w:rFonts w:cs="Times New Roman"/>
          <w:szCs w:val="28"/>
        </w:rPr>
        <w:t>:</w:t>
      </w:r>
    </w:p>
    <w:p w14:paraId="43AA0F5F" w14:textId="77777777" w:rsidR="0043758C" w:rsidRDefault="00D25A1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3758C" w:rsidRPr="0043758C">
        <w:rPr>
          <w:rFonts w:cs="Times New Roman"/>
          <w:szCs w:val="28"/>
        </w:rPr>
        <w:t xml:space="preserve"> функционирование организаций отдыха детей и их оздоровления, расположенных на территории Ярославской области, находящи</w:t>
      </w:r>
      <w:r w:rsidR="00B923E1">
        <w:rPr>
          <w:rFonts w:cs="Times New Roman"/>
          <w:szCs w:val="28"/>
        </w:rPr>
        <w:t xml:space="preserve">хся </w:t>
      </w:r>
      <w:r>
        <w:rPr>
          <w:rFonts w:cs="Times New Roman"/>
          <w:szCs w:val="28"/>
        </w:rPr>
        <w:t>в</w:t>
      </w:r>
      <w:r w:rsidR="00B923E1">
        <w:rPr>
          <w:rFonts w:cs="Times New Roman"/>
          <w:szCs w:val="28"/>
        </w:rPr>
        <w:t xml:space="preserve"> их </w:t>
      </w:r>
      <w:r>
        <w:rPr>
          <w:rFonts w:cs="Times New Roman"/>
          <w:szCs w:val="28"/>
        </w:rPr>
        <w:t>функциональном подчинении;</w:t>
      </w:r>
    </w:p>
    <w:p w14:paraId="43AA0F60" w14:textId="77777777" w:rsidR="00D25A15" w:rsidRPr="0043758C" w:rsidRDefault="00D25A1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2565">
        <w:rPr>
          <w:rFonts w:cs="Times New Roman"/>
          <w:szCs w:val="28"/>
        </w:rPr>
        <w:t xml:space="preserve">осуществление мероприятий по профилактике распространения коронавирусной инфекции в организациях отдыха детей и их оздоровления, </w:t>
      </w:r>
      <w:r w:rsidR="00B923E1" w:rsidRPr="0043758C">
        <w:rPr>
          <w:rFonts w:cs="Times New Roman"/>
          <w:szCs w:val="28"/>
        </w:rPr>
        <w:t>находящи</w:t>
      </w:r>
      <w:r w:rsidR="00B923E1">
        <w:rPr>
          <w:rFonts w:cs="Times New Roman"/>
          <w:szCs w:val="28"/>
        </w:rPr>
        <w:t>хся в их функциональном подчинении</w:t>
      </w:r>
      <w:r w:rsidRPr="00A12565">
        <w:rPr>
          <w:rFonts w:cs="Times New Roman"/>
          <w:szCs w:val="28"/>
        </w:rPr>
        <w:t>.</w:t>
      </w:r>
    </w:p>
    <w:p w14:paraId="43AA0F61" w14:textId="77777777" w:rsidR="0043758C" w:rsidRPr="00A1256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16. 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</w:t>
      </w:r>
      <w:r w:rsidR="00D25A15">
        <w:rPr>
          <w:rFonts w:cs="Times New Roman"/>
          <w:szCs w:val="28"/>
        </w:rPr>
        <w:t xml:space="preserve"> Ярославской области обеспечить </w:t>
      </w:r>
      <w:r w:rsidRPr="0043758C">
        <w:rPr>
          <w:rFonts w:cs="Times New Roman"/>
          <w:szCs w:val="28"/>
        </w:rPr>
        <w:t xml:space="preserve">контроль за проведением выездов организованных групп детей, участвующих в походах, путешествиях, экспедициях, экскурсиях, сборах, соревнованиях и иных </w:t>
      </w:r>
      <w:r w:rsidRPr="00A12565">
        <w:rPr>
          <w:rFonts w:cs="Times New Roman"/>
          <w:szCs w:val="28"/>
        </w:rPr>
        <w:t>выездных мероприятиях, за пределы муниципального района, Ярославской области, а также за пределы Российской Федерации.</w:t>
      </w:r>
    </w:p>
    <w:p w14:paraId="43AA0F6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 Департаменту здравоохранения и фармации Ярославской области:</w:t>
      </w:r>
    </w:p>
    <w:p w14:paraId="43AA0F6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17.1.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14:paraId="43AA0F6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17.2.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</w:t>
      </w:r>
    </w:p>
    <w:p w14:paraId="43AA0F65" w14:textId="77777777" w:rsid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17.3. Осуществлять методическое руководство обеспечением организации медицинской помощи в организациях отдыха детей и их оздоровления.</w:t>
      </w:r>
    </w:p>
    <w:p w14:paraId="43AA0F66" w14:textId="77777777" w:rsidR="00F1024C" w:rsidRPr="00F1024C" w:rsidRDefault="00661148" w:rsidP="00F1024C">
      <w:pPr>
        <w:jc w:val="both"/>
        <w:rPr>
          <w:rFonts w:cs="Times New Roman"/>
          <w:szCs w:val="28"/>
        </w:rPr>
      </w:pPr>
      <w:r w:rsidRPr="00F1024C">
        <w:rPr>
          <w:rFonts w:cs="Times New Roman"/>
          <w:szCs w:val="28"/>
        </w:rPr>
        <w:t>17.4.</w:t>
      </w:r>
      <w:r w:rsidR="00F1024C" w:rsidRPr="00F1024C">
        <w:rPr>
          <w:rFonts w:cs="Times New Roman"/>
          <w:szCs w:val="28"/>
        </w:rPr>
        <w:t xml:space="preserve"> Оказать содействие органам местного самоуправления муниципальных районов и городских округов области </w:t>
      </w:r>
      <w:r w:rsidR="00CE0471">
        <w:rPr>
          <w:rFonts w:cs="Times New Roman"/>
          <w:szCs w:val="28"/>
        </w:rPr>
        <w:t>в</w:t>
      </w:r>
      <w:r w:rsidR="00CF1540">
        <w:rPr>
          <w:rFonts w:cs="Times New Roman"/>
          <w:szCs w:val="28"/>
        </w:rPr>
        <w:t xml:space="preserve"> организации</w:t>
      </w:r>
      <w:r w:rsidR="00CE0471">
        <w:rPr>
          <w:rFonts w:cs="Times New Roman"/>
          <w:szCs w:val="28"/>
        </w:rPr>
        <w:t xml:space="preserve"> </w:t>
      </w:r>
      <w:r w:rsidR="00CF1540" w:rsidRPr="00F1024C">
        <w:rPr>
          <w:rFonts w:cs="Times New Roman"/>
          <w:szCs w:val="28"/>
        </w:rPr>
        <w:t>участи</w:t>
      </w:r>
      <w:r w:rsidR="00CF1540">
        <w:rPr>
          <w:rFonts w:cs="Times New Roman"/>
          <w:szCs w:val="28"/>
        </w:rPr>
        <w:t>я</w:t>
      </w:r>
      <w:r w:rsidR="00CF1540" w:rsidRPr="00F1024C">
        <w:rPr>
          <w:rFonts w:cs="Times New Roman"/>
          <w:szCs w:val="28"/>
        </w:rPr>
        <w:t xml:space="preserve"> медицинск</w:t>
      </w:r>
      <w:r w:rsidR="00CF1540">
        <w:rPr>
          <w:rFonts w:cs="Times New Roman"/>
          <w:szCs w:val="28"/>
        </w:rPr>
        <w:t>ого персонала в работе</w:t>
      </w:r>
      <w:r w:rsidR="00CF1540" w:rsidRPr="00F1024C">
        <w:rPr>
          <w:rFonts w:cs="Times New Roman"/>
          <w:szCs w:val="28"/>
        </w:rPr>
        <w:t xml:space="preserve"> </w:t>
      </w:r>
      <w:r w:rsidR="00575F67">
        <w:rPr>
          <w:rFonts w:cs="Times New Roman"/>
          <w:szCs w:val="28"/>
        </w:rPr>
        <w:t xml:space="preserve">комиссии </w:t>
      </w:r>
      <w:r w:rsidR="00F1024C" w:rsidRPr="00F1024C">
        <w:rPr>
          <w:rFonts w:cs="Times New Roman"/>
          <w:szCs w:val="28"/>
        </w:rPr>
        <w:t>по приемке организаций отдыха детей и их оздоровления.</w:t>
      </w:r>
    </w:p>
    <w:p w14:paraId="43AA0F6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</w:t>
      </w:r>
      <w:r w:rsidR="00661148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>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областной межведомственной комиссии по организации отдыха, оздоровления и занятости детей.</w:t>
      </w:r>
    </w:p>
    <w:p w14:paraId="43AA0F6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 Департаменту образования Ярославской области:</w:t>
      </w:r>
    </w:p>
    <w:p w14:paraId="43AA0F6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18.1. Организовать отдых и оздоровление детей-сирот и детей, оставшихся без попечения родителей, детей с ограниченными возможностями здоровья, являющихся воспитанниками, обучающимися государственных образовательных организаций Ярославской области, а также одаренных детей и актива детских общественных организаций с учетом возрастных особенностей детей и специфики реализуемых программ.</w:t>
      </w:r>
    </w:p>
    <w:p w14:paraId="43AA0F6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18.2. Обеспечить организационно-методические мероприятия по подготовке педагогических работников и вожатых для работы в организациях отдыха детей и их оздоровления.</w:t>
      </w:r>
    </w:p>
    <w:p w14:paraId="43AA0F6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18.3. Обеспечить организацию детских лагерей труда и отдыха на базе государственных профессиональных образовательных организаций Ярославской области, обратив особое внимание на участие в них детей и подростков, находящихся в трудной жизненной ситуации.</w:t>
      </w:r>
    </w:p>
    <w:p w14:paraId="43AA0F6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19. Департаменту культуры Ярославской области:</w:t>
      </w:r>
    </w:p>
    <w:p w14:paraId="43AA0F6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19.1. Организовать отдых детей, занимающихся в музыкальных, художественных школах, школах искусств, </w:t>
      </w:r>
      <w:r w:rsidR="0002109A" w:rsidRPr="0002109A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победителей международных, всероссийских, областных фестивалей и конкурсов.</w:t>
      </w:r>
    </w:p>
    <w:p w14:paraId="43AA0F6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19.2. Оказывать содействие организациям культуры в работе с детьми в период школьных каникул, проводить обучающие семинары для специалистов, организующих отдых детей на базе организаций культуры.</w:t>
      </w:r>
    </w:p>
    <w:p w14:paraId="43AA0F6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20. Департаменту по физической культуре, спорту и молодежной политике Ярославской области:</w:t>
      </w:r>
    </w:p>
    <w:p w14:paraId="43AA0F70" w14:textId="77777777" w:rsidR="0043758C" w:rsidRPr="00173F54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20.1. Организовать формирование и отправку делегаций детей Ярославской области в федеральное государственное бюджет</w:t>
      </w:r>
      <w:r w:rsidR="0073280B">
        <w:rPr>
          <w:rFonts w:cs="Times New Roman"/>
          <w:szCs w:val="28"/>
        </w:rPr>
        <w:t>ное образовательное учреждение «Международный детский центр «Артек»</w:t>
      </w:r>
      <w:r w:rsidRPr="0043758C">
        <w:rPr>
          <w:rFonts w:cs="Times New Roman"/>
          <w:szCs w:val="28"/>
        </w:rPr>
        <w:t>, федеральное государственное бюджетное образовательное учрежд</w:t>
      </w:r>
      <w:r w:rsidR="0073280B">
        <w:rPr>
          <w:rFonts w:cs="Times New Roman"/>
          <w:szCs w:val="28"/>
        </w:rPr>
        <w:t>ение «Всероссийский детский центр «</w:t>
      </w:r>
      <w:r w:rsidRPr="0043758C">
        <w:rPr>
          <w:rFonts w:cs="Times New Roman"/>
          <w:szCs w:val="28"/>
        </w:rPr>
        <w:t>Орленок</w:t>
      </w:r>
      <w:r w:rsidR="0073280B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, федеральное государственное бюджетное образовательное учрежден</w:t>
      </w:r>
      <w:r w:rsidR="0073280B">
        <w:rPr>
          <w:rFonts w:cs="Times New Roman"/>
          <w:szCs w:val="28"/>
        </w:rPr>
        <w:t xml:space="preserve">ие дополнительного образования </w:t>
      </w:r>
      <w:r w:rsidR="0073280B" w:rsidRPr="00173F54">
        <w:rPr>
          <w:rFonts w:cs="Times New Roman"/>
          <w:szCs w:val="28"/>
        </w:rPr>
        <w:t>«Всероссийский детский центр «</w:t>
      </w:r>
      <w:r w:rsidRPr="00173F54">
        <w:rPr>
          <w:rFonts w:cs="Times New Roman"/>
          <w:szCs w:val="28"/>
        </w:rPr>
        <w:t>Смена</w:t>
      </w:r>
      <w:r w:rsidR="0073280B" w:rsidRPr="00173F54">
        <w:rPr>
          <w:rFonts w:cs="Times New Roman"/>
          <w:szCs w:val="28"/>
        </w:rPr>
        <w:t>»</w:t>
      </w:r>
      <w:r w:rsidRPr="00173F54">
        <w:rPr>
          <w:rFonts w:cs="Times New Roman"/>
          <w:szCs w:val="28"/>
        </w:rPr>
        <w:t>.</w:t>
      </w:r>
    </w:p>
    <w:p w14:paraId="43AA0F71" w14:textId="77777777" w:rsidR="0043758C" w:rsidRPr="00173F54" w:rsidRDefault="0043758C" w:rsidP="0043758C">
      <w:pPr>
        <w:jc w:val="both"/>
        <w:rPr>
          <w:rFonts w:cs="Times New Roman"/>
          <w:szCs w:val="28"/>
        </w:rPr>
      </w:pPr>
      <w:r w:rsidRPr="00173F54">
        <w:rPr>
          <w:rFonts w:cs="Times New Roman"/>
          <w:szCs w:val="28"/>
        </w:rPr>
        <w:t>20.2. Организовать работу областных профильных лагерей (смен) для детей, занимающихся в спортивных школах, школах олимпийского резерва,</w:t>
      </w:r>
      <w:r w:rsidR="00E3680C" w:rsidRPr="00173F54">
        <w:rPr>
          <w:rFonts w:cs="Times New Roman"/>
          <w:szCs w:val="28"/>
        </w:rPr>
        <w:t xml:space="preserve"> </w:t>
      </w:r>
      <w:r w:rsidR="00B02928" w:rsidRPr="00B02928">
        <w:rPr>
          <w:rFonts w:cs="Times New Roman"/>
          <w:szCs w:val="28"/>
        </w:rPr>
        <w:t>–</w:t>
      </w:r>
      <w:r w:rsidRPr="00173F54">
        <w:rPr>
          <w:rFonts w:cs="Times New Roman"/>
          <w:szCs w:val="28"/>
        </w:rPr>
        <w:t xml:space="preserve"> </w:t>
      </w:r>
      <w:r w:rsidR="00D456D5">
        <w:rPr>
          <w:rFonts w:cs="Times New Roman"/>
          <w:szCs w:val="28"/>
        </w:rPr>
        <w:t>приз</w:t>
      </w:r>
      <w:r w:rsidR="0002109A">
        <w:rPr>
          <w:rFonts w:cs="Times New Roman"/>
          <w:szCs w:val="28"/>
        </w:rPr>
        <w:t>е</w:t>
      </w:r>
      <w:r w:rsidR="00D456D5">
        <w:rPr>
          <w:rFonts w:cs="Times New Roman"/>
          <w:szCs w:val="28"/>
        </w:rPr>
        <w:t xml:space="preserve">ров и </w:t>
      </w:r>
      <w:r w:rsidRPr="00173F54">
        <w:rPr>
          <w:rFonts w:cs="Times New Roman"/>
          <w:szCs w:val="28"/>
        </w:rPr>
        <w:t>победителей международных, всероссийских, областных и районных соревнований.</w:t>
      </w:r>
    </w:p>
    <w:p w14:paraId="43AA0F7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21. Департаменту туризма Ярославской </w:t>
      </w:r>
      <w:r w:rsidRPr="00E47DA3">
        <w:rPr>
          <w:rFonts w:cs="Times New Roman"/>
          <w:szCs w:val="28"/>
        </w:rPr>
        <w:t xml:space="preserve">области </w:t>
      </w:r>
      <w:r w:rsidR="00E47DA3" w:rsidRPr="00E47DA3">
        <w:rPr>
          <w:szCs w:val="28"/>
        </w:rPr>
        <w:t>обеспечить утверждение списка</w:t>
      </w:r>
      <w:r w:rsidRPr="00E47DA3">
        <w:rPr>
          <w:rFonts w:cs="Times New Roman"/>
          <w:szCs w:val="28"/>
        </w:rPr>
        <w:t xml:space="preserve"> рекомендуемых туристских маршрутов </w:t>
      </w:r>
      <w:r w:rsidRPr="0043758C">
        <w:rPr>
          <w:rFonts w:cs="Times New Roman"/>
          <w:szCs w:val="28"/>
        </w:rPr>
        <w:t>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Ярославской области в информаци</w:t>
      </w:r>
      <w:r w:rsidR="0073280B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  <w:r w:rsidR="00C11A82">
        <w:rPr>
          <w:rFonts w:cs="Times New Roman"/>
          <w:szCs w:val="28"/>
        </w:rPr>
        <w:t xml:space="preserve"> </w:t>
      </w:r>
    </w:p>
    <w:p w14:paraId="43AA0F7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22. Департаменту государственной службы занятости населения Ярославской области продолжить в 202</w:t>
      </w:r>
      <w:r w:rsidR="007A250F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 работу по организации временного трудоустройства несовершеннолетних граждан в возрасте от 14</w:t>
      </w:r>
      <w:r w:rsidR="0002109A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до 18 лет в свободное от учебы время.</w:t>
      </w:r>
    </w:p>
    <w:p w14:paraId="43AA0F74" w14:textId="77777777" w:rsidR="0043758C" w:rsidRPr="0043758C" w:rsidRDefault="0043758C" w:rsidP="00173F54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 Управлению по социальной и демографической политике Правительства области:</w:t>
      </w:r>
    </w:p>
    <w:p w14:paraId="43AA0F75" w14:textId="77777777" w:rsidR="00173F54" w:rsidRDefault="0043758C" w:rsidP="00173F54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.1. Обеспечить координацию мероприятий по</w:t>
      </w:r>
      <w:r w:rsidR="00173F54">
        <w:rPr>
          <w:rFonts w:cs="Times New Roman"/>
          <w:szCs w:val="28"/>
        </w:rPr>
        <w:t xml:space="preserve"> задаче «Организация и обеспечение отдыха и оздоровления детей» подпрограммы «Семья и дети Ярославии» на 2021 – 2025 годы государственной программы «Социальная поддержка населения Ярославской области» на 2021 – 2025 годы. </w:t>
      </w:r>
    </w:p>
    <w:p w14:paraId="43AA0F7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.2. Проводить мониторинг организации отдыха детей и их оздоровления на территории Ярославской области.</w:t>
      </w:r>
    </w:p>
    <w:p w14:paraId="43AA0F77" w14:textId="77777777" w:rsidR="00706055" w:rsidRDefault="0043758C" w:rsidP="00706055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.3. Осуществлять формирование и ведение реестра организаций отдыха детей и их оздоровления, а также его размещение на портале органов государственной власти Ярославской области в информаци</w:t>
      </w:r>
      <w:r w:rsidR="003A0D3F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</w:p>
    <w:p w14:paraId="43AA0F78" w14:textId="77777777" w:rsidR="00706055" w:rsidRPr="0043758C" w:rsidRDefault="0070605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.4. Осуществлять </w:t>
      </w:r>
      <w:r>
        <w:rPr>
          <w:rFonts w:eastAsiaTheme="minorHAnsi" w:cs="Times New Roman"/>
          <w:szCs w:val="28"/>
        </w:rPr>
        <w:t>организационное сопровождение деятельности межведомственной комиссии по вопросам организации отдыха и оздоровления детей.</w:t>
      </w:r>
    </w:p>
    <w:p w14:paraId="43AA0F7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>. Обеспечить информационное сопровождение детской оздоровительной кампании в 202</w:t>
      </w:r>
      <w:r w:rsidR="00E7165F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7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>. Осуществлять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14:paraId="43AA0F7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7</w:t>
      </w:r>
      <w:r w:rsidRPr="0043758C">
        <w:rPr>
          <w:rFonts w:cs="Times New Roman"/>
          <w:szCs w:val="28"/>
        </w:rPr>
        <w:t xml:space="preserve">. Осуществлять проверки предоставления государственной услуги </w:t>
      </w:r>
      <w:r w:rsidR="00E3680C"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</w:t>
      </w:r>
      <w:r w:rsidR="00E3680C">
        <w:rPr>
          <w:rFonts w:cs="Times New Roman"/>
          <w:szCs w:val="28"/>
        </w:rPr>
        <w:t>ся в трудной жизненной ситуации»</w:t>
      </w:r>
      <w:r w:rsidRPr="0043758C">
        <w:rPr>
          <w:rFonts w:cs="Times New Roman"/>
          <w:szCs w:val="28"/>
        </w:rPr>
        <w:t xml:space="preserve"> в муниципальных районах и городских округах области.</w:t>
      </w:r>
    </w:p>
    <w:p w14:paraId="43AA0F7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8</w:t>
      </w:r>
      <w:r w:rsidRPr="0043758C">
        <w:rPr>
          <w:rFonts w:cs="Times New Roman"/>
          <w:szCs w:val="28"/>
        </w:rPr>
        <w:t>. Совместно с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департаментом по 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14:paraId="43AA0F7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2F072D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2F072D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9</w:t>
      </w:r>
      <w:r w:rsidRPr="002F072D">
        <w:rPr>
          <w:rFonts w:cs="Times New Roman"/>
          <w:szCs w:val="28"/>
        </w:rPr>
        <w:t xml:space="preserve">. Обеспечить </w:t>
      </w:r>
      <w:r w:rsidRPr="0043758C">
        <w:rPr>
          <w:rFonts w:cs="Times New Roman"/>
          <w:szCs w:val="28"/>
        </w:rPr>
        <w:t xml:space="preserve">осуществление на базе детского оздоровительного лагеря имени М. Горького </w:t>
      </w:r>
      <w:r w:rsidR="0002109A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структурного подразделения государственного автономного учреждения здрав</w:t>
      </w:r>
      <w:r w:rsidR="00800974">
        <w:rPr>
          <w:rFonts w:cs="Times New Roman"/>
          <w:szCs w:val="28"/>
        </w:rPr>
        <w:t>оохранения Ярославской области «Детский санаторий «Искра» губернаторского проекта «</w:t>
      </w:r>
      <w:r w:rsidRPr="0043758C">
        <w:rPr>
          <w:rFonts w:cs="Times New Roman"/>
          <w:szCs w:val="28"/>
        </w:rPr>
        <w:t>Артек Ярославии</w:t>
      </w:r>
      <w:r w:rsidR="00800974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 xml:space="preserve"> путем реализации дополнительных общеразвивающих программ в рамках исполнения Соглашения о сотрудничестве между Правительством Ярославской области,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государственны</w:t>
      </w:r>
      <w:r w:rsidR="00800974">
        <w:rPr>
          <w:rFonts w:cs="Times New Roman"/>
          <w:szCs w:val="28"/>
        </w:rPr>
        <w:t>й университет им. П.Г. Демидова»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государственный педагогический университет им.</w:t>
      </w:r>
      <w:r w:rsidR="0002109A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К.Д. Ушинского</w:t>
      </w:r>
      <w:r w:rsidR="00800974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</w:t>
      </w:r>
      <w:r w:rsidR="00800974">
        <w:rPr>
          <w:rFonts w:cs="Times New Roman"/>
          <w:szCs w:val="28"/>
        </w:rPr>
        <w:t>твенный технический университет»</w:t>
      </w:r>
      <w:r w:rsidRPr="0043758C">
        <w:rPr>
          <w:rFonts w:cs="Times New Roman"/>
          <w:szCs w:val="28"/>
        </w:rPr>
        <w:t xml:space="preserve"> и федеральным </w:t>
      </w:r>
      <w:r w:rsidRPr="0043758C">
        <w:rPr>
          <w:rFonts w:cs="Times New Roman"/>
          <w:szCs w:val="28"/>
        </w:rPr>
        <w:lastRenderedPageBreak/>
        <w:t>государственным бюджетн</w:t>
      </w:r>
      <w:r w:rsidR="00800974">
        <w:rPr>
          <w:rFonts w:cs="Times New Roman"/>
          <w:szCs w:val="28"/>
        </w:rPr>
        <w:t>ым образовательным учреждением «Международный детский центр «Артек»</w:t>
      </w:r>
      <w:r w:rsidRPr="0043758C">
        <w:rPr>
          <w:rFonts w:cs="Times New Roman"/>
          <w:szCs w:val="28"/>
        </w:rPr>
        <w:t xml:space="preserve"> от 11.12.2018.</w:t>
      </w:r>
    </w:p>
    <w:p w14:paraId="43AA0F7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4</w:t>
      </w:r>
      <w:r w:rsidRPr="0043758C">
        <w:rPr>
          <w:rFonts w:cs="Times New Roman"/>
          <w:szCs w:val="28"/>
        </w:rPr>
        <w:t>. Управлению массовых коммуникаций Правительства области обеспечить освещение в средствах массовой информации положительного опыта работы организаций отдыха детей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 202</w:t>
      </w:r>
      <w:r w:rsidR="002A59ED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года.</w:t>
      </w:r>
    </w:p>
    <w:p w14:paraId="43AA0F7F" w14:textId="77777777" w:rsidR="0043758C" w:rsidRPr="0043758C" w:rsidRDefault="002F072D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5</w:t>
      </w:r>
      <w:r w:rsidR="00800974">
        <w:rPr>
          <w:rFonts w:cs="Times New Roman"/>
          <w:szCs w:val="28"/>
        </w:rPr>
        <w:t>.</w:t>
      </w:r>
      <w:r w:rsidR="0043758C" w:rsidRPr="0043758C">
        <w:rPr>
          <w:rFonts w:cs="Times New Roman"/>
          <w:szCs w:val="28"/>
        </w:rPr>
        <w:t xml:space="preserve"> Органам местного самоуправления муниципальных районов и городских округов области, руководителям организаций отдыха детей и их оздоровления сезонного или круглогодичного действия, департаменту труда и социальной поддержки населения Ярославской области, департаменту здравоохранения и фармации Ярославской области обеспечить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80" w14:textId="77777777" w:rsidR="0043758C" w:rsidRPr="0043758C" w:rsidRDefault="0043758C" w:rsidP="002F072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>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14:paraId="43AA0F8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7</w:t>
      </w:r>
      <w:r w:rsidRPr="0043758C">
        <w:rPr>
          <w:rFonts w:cs="Times New Roman"/>
          <w:szCs w:val="28"/>
        </w:rPr>
        <w:t>. Постановление вступает в силу через десять дней после его официального опубликования.</w:t>
      </w:r>
    </w:p>
    <w:p w14:paraId="43AA0F82" w14:textId="77777777" w:rsidR="00BB38FE" w:rsidRDefault="00BB38FE" w:rsidP="009E59F5">
      <w:pPr>
        <w:jc w:val="both"/>
        <w:rPr>
          <w:rFonts w:cs="Times New Roman"/>
          <w:szCs w:val="28"/>
        </w:rPr>
      </w:pPr>
    </w:p>
    <w:p w14:paraId="43AA0F83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3AA0F84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43AA0F88" w14:textId="77777777" w:rsidTr="00B41FCA">
        <w:tc>
          <w:tcPr>
            <w:tcW w:w="4654" w:type="dxa"/>
          </w:tcPr>
          <w:p w14:paraId="43AA0F85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43AA0F86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43AA0F87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43AA0F89" w14:textId="77777777" w:rsidR="00FB274D" w:rsidRDefault="00FB274D" w:rsidP="00BB38FE">
      <w:pPr>
        <w:jc w:val="both"/>
        <w:sectPr w:rsidR="00FB274D" w:rsidSect="00EF10A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43AA0F8A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lastRenderedPageBreak/>
        <w:t>УТВЕРЖДЕНЫ</w:t>
      </w:r>
    </w:p>
    <w:p w14:paraId="43AA0F8B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постановлением</w:t>
      </w:r>
    </w:p>
    <w:p w14:paraId="43AA0F8C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Правительства области</w:t>
      </w:r>
    </w:p>
    <w:p w14:paraId="43AA0F8D" w14:textId="77777777" w:rsidR="00FB274D" w:rsidRPr="00FB274D" w:rsidRDefault="00FB274D" w:rsidP="00FB274D">
      <w:pPr>
        <w:spacing w:line="235" w:lineRule="auto"/>
        <w:ind w:left="4536" w:firstLine="0"/>
        <w:jc w:val="center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 xml:space="preserve">от 28.12.2020 № 1008-п </w:t>
      </w:r>
    </w:p>
    <w:p w14:paraId="43AA0F8E" w14:textId="77777777" w:rsidR="00FB274D" w:rsidRPr="00FB274D" w:rsidRDefault="00FB274D" w:rsidP="00FB274D">
      <w:pPr>
        <w:spacing w:line="235" w:lineRule="auto"/>
        <w:ind w:firstLine="0"/>
        <w:jc w:val="center"/>
        <w:rPr>
          <w:rFonts w:cs="Times New Roman"/>
          <w:szCs w:val="28"/>
        </w:rPr>
      </w:pPr>
    </w:p>
    <w:p w14:paraId="43AA0F8F" w14:textId="77777777" w:rsidR="00FB274D" w:rsidRPr="00FB274D" w:rsidRDefault="00FB274D" w:rsidP="00FB274D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FB274D">
        <w:rPr>
          <w:rFonts w:cs="Times New Roman"/>
          <w:b/>
          <w:szCs w:val="28"/>
        </w:rPr>
        <w:t>ПОРЯДОК И УСЛОВИЯ</w:t>
      </w:r>
    </w:p>
    <w:p w14:paraId="43AA0F90" w14:textId="77777777" w:rsidR="00FB274D" w:rsidRPr="00FB274D" w:rsidRDefault="00FB274D" w:rsidP="00FB274D">
      <w:pPr>
        <w:widowControl w:val="0"/>
        <w:autoSpaceDE w:val="0"/>
        <w:autoSpaceDN w:val="0"/>
        <w:spacing w:line="235" w:lineRule="auto"/>
        <w:ind w:firstLine="0"/>
        <w:jc w:val="center"/>
        <w:rPr>
          <w:rFonts w:cs="Times New Roman"/>
          <w:b/>
          <w:szCs w:val="20"/>
          <w:lang w:eastAsia="ru-RU"/>
        </w:rPr>
      </w:pPr>
      <w:r w:rsidRPr="00FB274D">
        <w:rPr>
          <w:rFonts w:cs="Times New Roman"/>
          <w:b/>
          <w:szCs w:val="20"/>
          <w:lang w:eastAsia="ru-RU"/>
        </w:rPr>
        <w:t>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 каникулярное время (с дневным пребыванием), расположенных на территории Ярославской области</w:t>
      </w:r>
    </w:p>
    <w:p w14:paraId="43AA0F91" w14:textId="77777777" w:rsidR="00FB274D" w:rsidRPr="00FB274D" w:rsidRDefault="00FB274D" w:rsidP="00FB274D">
      <w:pPr>
        <w:spacing w:line="235" w:lineRule="auto"/>
        <w:ind w:left="5103" w:hanging="425"/>
        <w:rPr>
          <w:rFonts w:cs="Times New Roman"/>
          <w:szCs w:val="28"/>
        </w:rPr>
      </w:pPr>
    </w:p>
    <w:p w14:paraId="43AA0F92" w14:textId="77777777" w:rsidR="00FB274D" w:rsidRPr="00FB274D" w:rsidRDefault="00FB274D" w:rsidP="00FB274D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1. Порядок и условия 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 каникулярное время (с дневным пребыванием), расположенных на территории Ярославской области (далее – лагеря с дневным пребыванием детей), устанавливают порядок и условия оплаты стоимости питания в лагерях с дневным пребыванием детей.</w:t>
      </w:r>
    </w:p>
    <w:p w14:paraId="43AA0F93" w14:textId="77777777" w:rsidR="00FB274D" w:rsidRPr="00FB274D" w:rsidRDefault="00FB274D" w:rsidP="00FB274D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2. В лагерях с дневным пребыванием детей осуществляется двухразовое питание.</w:t>
      </w:r>
    </w:p>
    <w:p w14:paraId="43AA0F94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pacing w:val="-2"/>
          <w:szCs w:val="28"/>
        </w:rPr>
      </w:pPr>
      <w:r w:rsidRPr="00FB274D">
        <w:rPr>
          <w:rFonts w:eastAsiaTheme="minorHAnsi" w:cs="Times New Roman"/>
          <w:spacing w:val="-4"/>
          <w:szCs w:val="28"/>
        </w:rPr>
        <w:t>Организации, на базе которых организованы лагеря с дневным пребыванием детей, организуют питание детей в соответствии с г</w:t>
      </w:r>
      <w:r w:rsidRPr="00FB274D">
        <w:rPr>
          <w:rFonts w:eastAsiaTheme="minorHAnsi" w:cs="Times New Roman"/>
          <w:spacing w:val="-2"/>
          <w:szCs w:val="28"/>
        </w:rPr>
        <w:t>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14:paraId="43AA0F95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>3. Питание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14:paraId="43AA0F96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 xml:space="preserve">4. Размер частичной платы за питание в лагерях </w:t>
      </w:r>
      <w:r w:rsidRPr="00FB274D">
        <w:rPr>
          <w:rFonts w:cs="Times New Roman"/>
          <w:szCs w:val="28"/>
        </w:rPr>
        <w:t xml:space="preserve">с дневным пребыванием детей </w:t>
      </w:r>
      <w:r w:rsidRPr="00FB274D">
        <w:rPr>
          <w:rFonts w:eastAsiaTheme="minorHAnsi" w:cs="Times New Roman"/>
          <w:szCs w:val="28"/>
        </w:rPr>
        <w:t xml:space="preserve">за счет средств бюджета Ярославской области составляет 50 процентов стоимости набора продуктов питания </w:t>
      </w:r>
      <w:r w:rsidRPr="00FB274D">
        <w:rPr>
          <w:rFonts w:cs="Times New Roman"/>
          <w:szCs w:val="28"/>
        </w:rPr>
        <w:t>в лагерях с дневным пребыванием детей</w:t>
      </w:r>
      <w:r w:rsidRPr="00FB274D">
        <w:rPr>
          <w:rFonts w:eastAsiaTheme="minorHAnsi" w:cs="Times New Roman"/>
          <w:szCs w:val="28"/>
        </w:rPr>
        <w:t>, но не более 62,5 рубля в день на одного ребенка.</w:t>
      </w:r>
    </w:p>
    <w:p w14:paraId="43AA0F97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 xml:space="preserve">5. </w:t>
      </w:r>
      <w:r w:rsidRPr="00FB274D">
        <w:rPr>
          <w:color w:val="000000"/>
          <w:szCs w:val="28"/>
        </w:rPr>
        <w:t xml:space="preserve">Органами местного самоуправления муниципальных районов и городских округов области устанавливается размер частичной платы за питание в лагерях с дневным пребыванием детей за счет средств местного бюджета </w:t>
      </w:r>
      <w:r w:rsidRPr="00FB274D">
        <w:rPr>
          <w:rFonts w:eastAsiaTheme="minorHAnsi" w:cs="Times New Roman"/>
          <w:szCs w:val="28"/>
        </w:rPr>
        <w:t>(в том числе за счет субсидии из областного бюджета, предоставляемой на данные цели)</w:t>
      </w:r>
      <w:r w:rsidRPr="00FB274D">
        <w:rPr>
          <w:color w:val="000000"/>
          <w:szCs w:val="28"/>
        </w:rPr>
        <w:t xml:space="preserve"> и размер платы, взимаемой с родителей (законных представителей) ребенка.</w:t>
      </w:r>
    </w:p>
    <w:p w14:paraId="43AA0F98" w14:textId="77777777" w:rsidR="00FB274D" w:rsidRDefault="00FB274D" w:rsidP="00FB274D">
      <w:pPr>
        <w:tabs>
          <w:tab w:val="left" w:pos="5352"/>
        </w:tabs>
        <w:spacing w:line="235" w:lineRule="auto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 xml:space="preserve">6. 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способами. </w:t>
      </w:r>
    </w:p>
    <w:p w14:paraId="43AA0F99" w14:textId="77777777" w:rsidR="00FB274D" w:rsidRDefault="00FB274D" w:rsidP="00FB274D">
      <w:pPr>
        <w:tabs>
          <w:tab w:val="left" w:pos="5352"/>
        </w:tabs>
        <w:spacing w:line="235" w:lineRule="auto"/>
        <w:jc w:val="both"/>
        <w:sectPr w:rsidR="00FB274D" w:rsidSect="005E5245">
          <w:headerReference w:type="default" r:id="rId2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3AA0F9A" w14:textId="77777777" w:rsidR="00FB274D" w:rsidRPr="00FB274D" w:rsidRDefault="00FB274D" w:rsidP="00FB274D">
      <w:pPr>
        <w:tabs>
          <w:tab w:val="left" w:pos="5352"/>
        </w:tabs>
        <w:spacing w:line="235" w:lineRule="auto"/>
        <w:jc w:val="both"/>
      </w:pPr>
    </w:p>
    <w:p w14:paraId="43AA0F9B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14:paraId="43AA0F9C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43AA0F9D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14:paraId="43AA0F9E" w14:textId="77777777" w:rsidR="00FB274D" w:rsidRDefault="00FB274D" w:rsidP="00FB274D">
      <w:pPr>
        <w:ind w:left="5103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от 28.12.2020 № 1008-п</w:t>
      </w:r>
      <w:r w:rsidRPr="00FB274D" w:rsidDel="00FB274D">
        <w:rPr>
          <w:rFonts w:cs="Times New Roman"/>
          <w:szCs w:val="28"/>
        </w:rPr>
        <w:t xml:space="preserve"> </w:t>
      </w:r>
    </w:p>
    <w:p w14:paraId="43AA0F9F" w14:textId="77777777" w:rsidR="00FB274D" w:rsidRDefault="00FB274D" w:rsidP="00FB274D">
      <w:pPr>
        <w:ind w:left="5103"/>
        <w:rPr>
          <w:rFonts w:cs="Times New Roman"/>
          <w:szCs w:val="28"/>
        </w:rPr>
      </w:pPr>
    </w:p>
    <w:p w14:paraId="43AA0FA0" w14:textId="77777777" w:rsidR="00FB274D" w:rsidRPr="00C71535" w:rsidRDefault="00FB274D" w:rsidP="00FB274D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И УСЛОВИЯ</w:t>
      </w:r>
    </w:p>
    <w:p w14:paraId="43AA0FA1" w14:textId="77777777" w:rsidR="00FB274D" w:rsidRDefault="00FB274D" w:rsidP="00FB274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90FD7">
        <w:rPr>
          <w:rFonts w:ascii="Times New Roman" w:hAnsi="Times New Roman" w:cs="Times New Roman"/>
          <w:sz w:val="28"/>
        </w:rPr>
        <w:t>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</w:t>
      </w:r>
      <w:r>
        <w:rPr>
          <w:rFonts w:ascii="Times New Roman" w:hAnsi="Times New Roman" w:cs="Times New Roman"/>
          <w:sz w:val="28"/>
        </w:rPr>
        <w:t xml:space="preserve"> в их функциональном подчинении</w:t>
      </w:r>
    </w:p>
    <w:p w14:paraId="43AA0FA2" w14:textId="77777777" w:rsidR="00FB274D" w:rsidRPr="00B27D16" w:rsidRDefault="00FB274D" w:rsidP="00FB2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AA0FA3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1. </w:t>
      </w:r>
      <w:r w:rsidRPr="00F50E58">
        <w:rPr>
          <w:rFonts w:cs="Times New Roman"/>
        </w:rPr>
        <w:t>Организаци</w:t>
      </w:r>
      <w:r>
        <w:rPr>
          <w:rFonts w:cs="Times New Roman"/>
        </w:rPr>
        <w:t>и</w:t>
      </w:r>
      <w:r w:rsidRPr="00F50E58">
        <w:rPr>
          <w:rFonts w:cs="Times New Roman"/>
        </w:rPr>
        <w:t>, на базе котор</w:t>
      </w:r>
      <w:r>
        <w:rPr>
          <w:rFonts w:cs="Times New Roman"/>
        </w:rPr>
        <w:t>ых</w:t>
      </w:r>
      <w:r w:rsidRPr="00F50E58">
        <w:rPr>
          <w:rFonts w:cs="Times New Roman"/>
        </w:rPr>
        <w:t xml:space="preserve"> организован</w:t>
      </w:r>
      <w:r>
        <w:rPr>
          <w:rFonts w:cs="Times New Roman"/>
        </w:rPr>
        <w:t>ы</w:t>
      </w:r>
      <w:r w:rsidRPr="00F50E58">
        <w:rPr>
          <w:rFonts w:cs="Times New Roman"/>
        </w:rPr>
        <w:t xml:space="preserve"> </w:t>
      </w:r>
      <w:r w:rsidRPr="009A668C">
        <w:rPr>
          <w:rFonts w:cs="Times New Roman"/>
        </w:rPr>
        <w:t>детски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специализированны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(профильны</w:t>
      </w:r>
      <w:r>
        <w:rPr>
          <w:rFonts w:cs="Times New Roman"/>
        </w:rPr>
        <w:t>е</w:t>
      </w:r>
      <w:r w:rsidRPr="009A668C">
        <w:rPr>
          <w:rFonts w:cs="Times New Roman"/>
        </w:rPr>
        <w:t>) лагер</w:t>
      </w:r>
      <w:r>
        <w:rPr>
          <w:rFonts w:cs="Times New Roman"/>
        </w:rPr>
        <w:t>я,</w:t>
      </w:r>
      <w:r w:rsidRPr="009A668C">
        <w:rPr>
          <w:rFonts w:cs="Times New Roman"/>
        </w:rPr>
        <w:t xml:space="preserve"> детски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лагер</w:t>
      </w:r>
      <w:r>
        <w:rPr>
          <w:rFonts w:cs="Times New Roman"/>
        </w:rPr>
        <w:t>я</w:t>
      </w:r>
      <w:r w:rsidRPr="009A668C">
        <w:rPr>
          <w:rFonts w:cs="Times New Roman"/>
        </w:rPr>
        <w:t xml:space="preserve"> различной тематической </w:t>
      </w:r>
      <w:r w:rsidRPr="00963AEE">
        <w:rPr>
          <w:rFonts w:cs="Times New Roman"/>
        </w:rPr>
        <w:t xml:space="preserve">направленности (с круглосуточным пребыванием), организуют пребывание детей в соответствии с </w:t>
      </w:r>
      <w:r w:rsidRPr="00963AEE">
        <w:t>санитарно-эпидемиологическими требованиями к устройству, содержанию и организации работы стационарных организаций отдыха и оздоровления детей.</w:t>
      </w:r>
    </w:p>
    <w:p w14:paraId="43AA0FA4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63AEE">
        <w:rPr>
          <w:rFonts w:cs="Times New Roman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(с дневным пребыванием), организуют пребывание детей в соответствии с </w:t>
      </w:r>
      <w:r w:rsidRPr="00963AEE">
        <w:t>г</w:t>
      </w:r>
      <w:r w:rsidRPr="00963AEE">
        <w:rPr>
          <w:rFonts w:cs="Times New Roman"/>
        </w:rPr>
        <w:t>игиеническими требованиями к устройству, содержанию и организации режима в оздоровительных учреждениях с дневным пребыванием детей в период каникул.</w:t>
      </w:r>
    </w:p>
    <w:p w14:paraId="43AA0FA5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63AEE">
        <w:rPr>
          <w:rFonts w:cs="Times New Roman"/>
        </w:rPr>
        <w:t xml:space="preserve">Пребывание детей в детских лагерях палаточного типа организуется в соответствии с </w:t>
      </w:r>
      <w:r w:rsidRPr="00963AEE">
        <w:t>санитарно-эпидемиологическими требованиями к устройству и организации работы детских лагерей палаточного типа.</w:t>
      </w:r>
    </w:p>
    <w:p w14:paraId="43AA0FA6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63AEE">
        <w:rPr>
          <w:rFonts w:cs="Times New Roman"/>
        </w:rPr>
        <w:t xml:space="preserve">2. Оплата пребывания в детских специализированных (профильных) лагерях, детских лагерях различной тематической направленности (с круглосуточным или дневным пребыванием), в детских лагерях палаточного типа </w:t>
      </w:r>
      <w:r w:rsidRPr="00963AEE">
        <w:rPr>
          <w:rFonts w:cs="Times New Roman"/>
          <w:szCs w:val="28"/>
        </w:rPr>
        <w:t>осуществляется за счет средств бюджета Ярославской области и родителей (законных представителей) детей или других граждан.</w:t>
      </w:r>
    </w:p>
    <w:p w14:paraId="43AA0FA7" w14:textId="77777777" w:rsidR="00FB274D" w:rsidRPr="00963AE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eastAsiaTheme="minorHAnsi" w:hAnsi="Times New Roman" w:cs="Times New Roman"/>
          <w:sz w:val="28"/>
          <w:szCs w:val="28"/>
        </w:rPr>
        <w:t>3. </w:t>
      </w:r>
      <w:r w:rsidRPr="00963AEE">
        <w:rPr>
          <w:rFonts w:ascii="Times New Roman" w:hAnsi="Times New Roman" w:cs="Times New Roman"/>
          <w:sz w:val="28"/>
          <w:szCs w:val="28"/>
        </w:rPr>
        <w:t>Размер частичной платы за пребывание в детских специализированных (профильных) лагерях, детских лагерях различной тематической направленности (с круглосуточным или дневным пребыванием), детских лагерях палаточного типа за счет средств бюджета Ярославской области составляет 50 процентов стоимости пребывания в день на одного ребенка, но не более:</w:t>
      </w:r>
    </w:p>
    <w:p w14:paraId="43AA0FA8" w14:textId="77777777" w:rsidR="00FB274D" w:rsidRPr="00963AE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hAnsi="Times New Roman" w:cs="Times New Roman"/>
          <w:sz w:val="28"/>
          <w:szCs w:val="28"/>
        </w:rPr>
        <w:t xml:space="preserve">- </w:t>
      </w:r>
      <w:r w:rsidRPr="0030231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AE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3AEE">
        <w:rPr>
          <w:rFonts w:ascii="Times New Roman" w:hAnsi="Times New Roman" w:cs="Times New Roman"/>
          <w:sz w:val="28"/>
          <w:szCs w:val="28"/>
        </w:rPr>
        <w:t xml:space="preserve"> в детских специализированных (профильных) лагерях, детских лагерях различной тематической направленности (с круглосуточным пребыванием), расположенных на территории Ярославской области;</w:t>
      </w:r>
    </w:p>
    <w:p w14:paraId="43AA0FA9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hAnsi="Times New Roman" w:cs="Times New Roman"/>
          <w:sz w:val="28"/>
          <w:szCs w:val="28"/>
        </w:rPr>
        <w:t>- 71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963AE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AEE">
        <w:rPr>
          <w:rFonts w:ascii="Times New Roman" w:hAnsi="Times New Roman" w:cs="Times New Roman"/>
          <w:sz w:val="28"/>
          <w:szCs w:val="28"/>
        </w:rPr>
        <w:t xml:space="preserve"> (с двухразовым пита</w:t>
      </w:r>
      <w:r>
        <w:rPr>
          <w:rFonts w:ascii="Times New Roman" w:hAnsi="Times New Roman" w:cs="Times New Roman"/>
          <w:sz w:val="28"/>
          <w:szCs w:val="28"/>
        </w:rPr>
        <w:t>нием без торговой наценки) и 109 </w:t>
      </w:r>
      <w:r w:rsidRPr="00963AEE">
        <w:rPr>
          <w:rFonts w:ascii="Times New Roman" w:hAnsi="Times New Roman" w:cs="Times New Roman"/>
          <w:sz w:val="28"/>
          <w:szCs w:val="28"/>
        </w:rPr>
        <w:t xml:space="preserve">рублей (с двухразовым питанием с торговой наценкой)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3AEE">
        <w:rPr>
          <w:rFonts w:ascii="Times New Roman" w:hAnsi="Times New Roman" w:cs="Times New Roman"/>
          <w:sz w:val="28"/>
          <w:szCs w:val="28"/>
        </w:rPr>
        <w:t xml:space="preserve"> в детских </w:t>
      </w:r>
      <w:r w:rsidRPr="00963AEE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(профильных) лагерях, детских лагерях </w:t>
      </w:r>
      <w:r w:rsidRPr="00A7675E">
        <w:rPr>
          <w:rFonts w:ascii="Times New Roman" w:hAnsi="Times New Roman" w:cs="Times New Roman"/>
          <w:sz w:val="28"/>
          <w:szCs w:val="28"/>
        </w:rPr>
        <w:t>различной тематической направленности (с дневным пребыванием);</w:t>
      </w:r>
    </w:p>
    <w:p w14:paraId="43AA0FAA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5E">
        <w:rPr>
          <w:rFonts w:ascii="Times New Roman" w:hAnsi="Times New Roman" w:cs="Times New Roman"/>
          <w:sz w:val="28"/>
          <w:szCs w:val="28"/>
        </w:rPr>
        <w:t>- 106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7675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75E">
        <w:rPr>
          <w:rFonts w:ascii="Times New Roman" w:hAnsi="Times New Roman" w:cs="Times New Roman"/>
          <w:sz w:val="28"/>
          <w:szCs w:val="28"/>
        </w:rPr>
        <w:t xml:space="preserve"> в детских лагерях палаточного типа;</w:t>
      </w:r>
    </w:p>
    <w:p w14:paraId="43AA0FAB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5E">
        <w:rPr>
          <w:rFonts w:ascii="Times New Roman" w:hAnsi="Times New Roman" w:cs="Times New Roman"/>
          <w:sz w:val="28"/>
          <w:szCs w:val="28"/>
        </w:rPr>
        <w:t>- 43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675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75E">
        <w:rPr>
          <w:rFonts w:ascii="Times New Roman" w:hAnsi="Times New Roman" w:cs="Times New Roman"/>
          <w:sz w:val="28"/>
          <w:szCs w:val="28"/>
        </w:rPr>
        <w:t xml:space="preserve"> в детских специализированных (профильных) лагерях и детских лагерях различной тематической направленности, организуемых на базах санаторных оздоровительных лагерей круглогодичного действия в весенний, осенний и зимний периоды.</w:t>
      </w:r>
    </w:p>
    <w:p w14:paraId="43AA0FAC" w14:textId="77777777" w:rsidR="00FB274D" w:rsidRDefault="00FB274D" w:rsidP="00FB274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7675E">
        <w:rPr>
          <w:rFonts w:cs="Times New Roman"/>
          <w:szCs w:val="28"/>
        </w:rPr>
        <w:t xml:space="preserve">4. Оплата родителями (законными </w:t>
      </w:r>
      <w:r w:rsidRPr="00CF2E4A">
        <w:rPr>
          <w:rFonts w:cs="Times New Roman"/>
          <w:szCs w:val="28"/>
        </w:rPr>
        <w:t xml:space="preserve">представителями) </w:t>
      </w:r>
      <w:r>
        <w:rPr>
          <w:rFonts w:cs="Times New Roman"/>
          <w:szCs w:val="28"/>
        </w:rPr>
        <w:t xml:space="preserve">ребенка или другими гражданами </w:t>
      </w:r>
      <w:r>
        <w:rPr>
          <w:rFonts w:cs="Times New Roman"/>
        </w:rPr>
        <w:t xml:space="preserve">пребывания в </w:t>
      </w:r>
      <w:r w:rsidRPr="009A668C">
        <w:rPr>
          <w:rFonts w:cs="Times New Roman"/>
        </w:rPr>
        <w:t>детских специализированных (профильных) лагерях, детских лагерях различной тематической направленности</w:t>
      </w:r>
      <w:r>
        <w:rPr>
          <w:rFonts w:cs="Times New Roman"/>
        </w:rPr>
        <w:t xml:space="preserve"> (с круглосуточным или дневным пребыванием</w:t>
      </w:r>
      <w:r w:rsidRPr="003A1CB5">
        <w:rPr>
          <w:rFonts w:cs="Times New Roman"/>
        </w:rPr>
        <w:t xml:space="preserve">), в детских лагерях палаточного типа </w:t>
      </w:r>
      <w:r w:rsidRPr="003A1CB5">
        <w:rPr>
          <w:rFonts w:cs="Times New Roman"/>
          <w:szCs w:val="28"/>
        </w:rPr>
        <w:t>производится однократно после подачи заявления</w:t>
      </w:r>
      <w:r>
        <w:rPr>
          <w:rFonts w:cs="Times New Roman"/>
          <w:szCs w:val="28"/>
        </w:rPr>
        <w:t xml:space="preserve"> о зачислении ребенка в </w:t>
      </w:r>
      <w:r w:rsidRPr="00670D1D">
        <w:rPr>
          <w:rFonts w:cs="Times New Roman"/>
        </w:rPr>
        <w:t>лагер</w:t>
      </w:r>
      <w:r>
        <w:rPr>
          <w:rFonts w:cs="Times New Roman"/>
        </w:rPr>
        <w:t>ь и</w:t>
      </w:r>
      <w:r w:rsidRPr="00670D1D">
        <w:rPr>
          <w:rFonts w:cs="Times New Roman"/>
        </w:rPr>
        <w:t xml:space="preserve"> </w:t>
      </w:r>
      <w:r>
        <w:rPr>
          <w:rFonts w:cs="Times New Roman"/>
          <w:szCs w:val="28"/>
        </w:rPr>
        <w:t xml:space="preserve">до начала деятельности лагеря </w:t>
      </w:r>
      <w:r w:rsidRPr="00CF2E4A">
        <w:rPr>
          <w:rFonts w:cs="Times New Roman"/>
          <w:szCs w:val="28"/>
        </w:rPr>
        <w:t>через банки, терминалы оплаты, платежные системы и</w:t>
      </w:r>
      <w:r>
        <w:rPr>
          <w:rFonts w:cs="Times New Roman"/>
          <w:szCs w:val="28"/>
        </w:rPr>
        <w:t xml:space="preserve"> другими способами</w:t>
      </w:r>
      <w:r w:rsidRPr="00CF2E4A">
        <w:rPr>
          <w:rFonts w:cs="Times New Roman"/>
          <w:szCs w:val="28"/>
        </w:rPr>
        <w:t>.</w:t>
      </w:r>
    </w:p>
    <w:p w14:paraId="43AA0FAD" w14:textId="77777777" w:rsidR="00FB274D" w:rsidRPr="00E30EA9" w:rsidRDefault="00FB274D" w:rsidP="00FB274D"/>
    <w:p w14:paraId="43AA0FAE" w14:textId="77777777" w:rsidR="00FB274D" w:rsidRDefault="00FB274D" w:rsidP="00BB38FE">
      <w:pPr>
        <w:jc w:val="both"/>
        <w:sectPr w:rsidR="00FB274D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3AA0FAF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lastRenderedPageBreak/>
        <w:t xml:space="preserve">УТВЕРЖДЕНА </w:t>
      </w:r>
    </w:p>
    <w:p w14:paraId="43AA0FB0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постановлением</w:t>
      </w:r>
    </w:p>
    <w:p w14:paraId="43AA0FB1" w14:textId="77777777" w:rsid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Правительства области</w:t>
      </w:r>
      <w:r w:rsidRPr="00FB274D">
        <w:rPr>
          <w:rFonts w:cs="Times New Roman"/>
          <w:szCs w:val="28"/>
        </w:rPr>
        <w:br/>
        <w:t>от 28.12.2020 № 1008-п</w:t>
      </w:r>
      <w:r w:rsidRPr="00FB274D" w:rsidDel="00FB274D">
        <w:rPr>
          <w:rFonts w:cs="Times New Roman"/>
          <w:szCs w:val="28"/>
        </w:rPr>
        <w:t xml:space="preserve"> </w:t>
      </w:r>
    </w:p>
    <w:p w14:paraId="43AA0FB2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</w:p>
    <w:p w14:paraId="43AA0FB3" w14:textId="77777777" w:rsidR="00FB274D" w:rsidRPr="00FB274D" w:rsidRDefault="00FB274D" w:rsidP="00FB274D">
      <w:pPr>
        <w:ind w:firstLine="4962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Форма</w:t>
      </w:r>
    </w:p>
    <w:p w14:paraId="43AA0FB4" w14:textId="77777777" w:rsidR="00FB274D" w:rsidRPr="00FB274D" w:rsidRDefault="00FB274D" w:rsidP="00FB274D">
      <w:pPr>
        <w:ind w:firstLine="4962"/>
        <w:rPr>
          <w:rFonts w:cs="Times New Roman"/>
          <w:szCs w:val="28"/>
        </w:rPr>
      </w:pPr>
    </w:p>
    <w:p w14:paraId="43AA0FB5" w14:textId="77777777" w:rsidR="00FB274D" w:rsidRPr="00FB274D" w:rsidRDefault="00FB274D" w:rsidP="00FB274D">
      <w:pPr>
        <w:ind w:firstLine="0"/>
        <w:rPr>
          <w:rFonts w:cs="Times New Roman"/>
          <w:szCs w:val="28"/>
        </w:rPr>
      </w:pPr>
    </w:p>
    <w:p w14:paraId="43AA0FB6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274D">
        <w:rPr>
          <w:rFonts w:cs="Times New Roman"/>
          <w:b/>
          <w:szCs w:val="28"/>
          <w:lang w:eastAsia="ru-RU"/>
        </w:rPr>
        <w:t>АКТ</w:t>
      </w:r>
    </w:p>
    <w:p w14:paraId="43AA0FB7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274D">
        <w:rPr>
          <w:rFonts w:cs="Times New Roman"/>
          <w:b/>
          <w:szCs w:val="28"/>
          <w:lang w:eastAsia="ru-RU"/>
        </w:rPr>
        <w:t>приемки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14:paraId="43AA0FB8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43AA0FB9" w14:textId="77777777" w:rsidR="00FB274D" w:rsidRPr="00FB274D" w:rsidRDefault="00FB274D" w:rsidP="00FB274D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«____» _______________ 20___ года</w:t>
      </w:r>
    </w:p>
    <w:p w14:paraId="43AA0FBA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43AA0FBB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оздоровления: _________________________________________________________________________________________________________________________________</w:t>
      </w:r>
    </w:p>
    <w:p w14:paraId="43AA0FBC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Местонахождение: _____________________________________________</w:t>
      </w:r>
    </w:p>
    <w:p w14:paraId="43AA0FBD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14:paraId="43AA0FBE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оздоровления: ______________________________________________________</w:t>
      </w:r>
    </w:p>
    <w:p w14:paraId="43AA0FBF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0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14:paraId="43AA0FC1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Председатель комиссии: ________________________________________</w:t>
      </w:r>
    </w:p>
    <w:p w14:paraId="43AA0FC2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3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Члены комиссии: ______________________________________________</w:t>
      </w:r>
    </w:p>
    <w:p w14:paraId="43AA0FC4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5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6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7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8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9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AA0FCA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B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C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D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E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AA0FCF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В присутствии ________________________________________________</w:t>
      </w:r>
    </w:p>
    <w:p w14:paraId="43AA0FD0" w14:textId="77777777" w:rsidR="00FB274D" w:rsidRPr="00FB274D" w:rsidRDefault="00FB274D" w:rsidP="00FB274D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FB274D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14:paraId="43AA0FD1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  <w:r w:rsidRPr="00FB274D">
        <w:rPr>
          <w:rFonts w:cs="Times New Roman"/>
          <w:szCs w:val="28"/>
          <w:lang w:eastAsia="ru-RU"/>
        </w:rPr>
        <w:lastRenderedPageBreak/>
        <w:t>составлен акт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14:paraId="43AA0FD2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FB274D" w:rsidRPr="00FB274D" w14:paraId="43AA0FD7" w14:textId="77777777" w:rsidTr="009E3195">
        <w:trPr>
          <w:trHeight w:val="709"/>
        </w:trPr>
        <w:tc>
          <w:tcPr>
            <w:tcW w:w="851" w:type="dxa"/>
          </w:tcPr>
          <w:p w14:paraId="43AA0FD3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№ </w:t>
            </w:r>
          </w:p>
          <w:p w14:paraId="43AA0FD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п/п</w:t>
            </w:r>
          </w:p>
        </w:tc>
        <w:tc>
          <w:tcPr>
            <w:tcW w:w="6946" w:type="dxa"/>
          </w:tcPr>
          <w:p w14:paraId="43AA0FD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59" w:type="dxa"/>
          </w:tcPr>
          <w:p w14:paraId="43AA0FD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 приемки</w:t>
            </w:r>
          </w:p>
        </w:tc>
      </w:tr>
    </w:tbl>
    <w:p w14:paraId="43AA0FD8" w14:textId="77777777" w:rsidR="00FB274D" w:rsidRPr="00FB274D" w:rsidRDefault="00FB274D" w:rsidP="00FB274D">
      <w:pPr>
        <w:spacing w:line="233" w:lineRule="auto"/>
        <w:rPr>
          <w:sz w:val="2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FB274D" w:rsidRPr="00FB274D" w14:paraId="43AA0FDC" w14:textId="77777777" w:rsidTr="009E3195">
        <w:trPr>
          <w:tblHeader/>
        </w:trPr>
        <w:tc>
          <w:tcPr>
            <w:tcW w:w="851" w:type="dxa"/>
            <w:vAlign w:val="center"/>
          </w:tcPr>
          <w:p w14:paraId="43AA0FD9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43AA0FDA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3AA0FDB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</w:t>
            </w:r>
          </w:p>
        </w:tc>
      </w:tr>
      <w:tr w:rsidR="00FB274D" w:rsidRPr="00FB274D" w14:paraId="43AA0FDE" w14:textId="77777777" w:rsidTr="009E3195">
        <w:tc>
          <w:tcPr>
            <w:tcW w:w="9356" w:type="dxa"/>
            <w:gridSpan w:val="3"/>
          </w:tcPr>
          <w:p w14:paraId="43AA0FDD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FB274D" w:rsidRPr="00FB274D" w14:paraId="43AA0FE2" w14:textId="77777777" w:rsidTr="009E3195">
        <w:tc>
          <w:tcPr>
            <w:tcW w:w="851" w:type="dxa"/>
          </w:tcPr>
          <w:p w14:paraId="43AA0FD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1.1.</w:t>
            </w:r>
          </w:p>
        </w:tc>
        <w:tc>
          <w:tcPr>
            <w:tcW w:w="6946" w:type="dxa"/>
          </w:tcPr>
          <w:p w14:paraId="43AA0FE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1559" w:type="dxa"/>
          </w:tcPr>
          <w:p w14:paraId="43AA0FE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6" w14:textId="77777777" w:rsidTr="009E3195">
        <w:tc>
          <w:tcPr>
            <w:tcW w:w="851" w:type="dxa"/>
          </w:tcPr>
          <w:p w14:paraId="43AA0FE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1.2.</w:t>
            </w:r>
          </w:p>
        </w:tc>
        <w:tc>
          <w:tcPr>
            <w:tcW w:w="6946" w:type="dxa"/>
          </w:tcPr>
          <w:p w14:paraId="43AA0FE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1559" w:type="dxa"/>
          </w:tcPr>
          <w:p w14:paraId="43AA0FE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A" w14:textId="77777777" w:rsidTr="009E3195">
        <w:tc>
          <w:tcPr>
            <w:tcW w:w="851" w:type="dxa"/>
          </w:tcPr>
          <w:p w14:paraId="43AA0FE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1.3.</w:t>
            </w:r>
          </w:p>
        </w:tc>
        <w:tc>
          <w:tcPr>
            <w:tcW w:w="6946" w:type="dxa"/>
          </w:tcPr>
          <w:p w14:paraId="43AA0FE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План приема детей в каждую смену, чел.</w:t>
            </w:r>
          </w:p>
        </w:tc>
        <w:tc>
          <w:tcPr>
            <w:tcW w:w="1559" w:type="dxa"/>
          </w:tcPr>
          <w:p w14:paraId="43AA0FE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E" w14:textId="77777777" w:rsidTr="009E3195">
        <w:tc>
          <w:tcPr>
            <w:tcW w:w="851" w:type="dxa"/>
            <w:tcBorders>
              <w:bottom w:val="nil"/>
            </w:tcBorders>
          </w:tcPr>
          <w:p w14:paraId="43AA0FE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1.4.</w:t>
            </w:r>
          </w:p>
        </w:tc>
        <w:tc>
          <w:tcPr>
            <w:tcW w:w="6946" w:type="dxa"/>
          </w:tcPr>
          <w:p w14:paraId="43AA0FE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559" w:type="dxa"/>
          </w:tcPr>
          <w:p w14:paraId="43AA0FE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2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E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1559" w:type="dxa"/>
          </w:tcPr>
          <w:p w14:paraId="43AA0FF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F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1559" w:type="dxa"/>
          </w:tcPr>
          <w:p w14:paraId="43AA0FF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F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1559" w:type="dxa"/>
          </w:tcPr>
          <w:p w14:paraId="43AA0FF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E" w14:textId="77777777" w:rsidTr="009E3195">
        <w:tc>
          <w:tcPr>
            <w:tcW w:w="851" w:type="dxa"/>
            <w:tcBorders>
              <w:top w:val="nil"/>
            </w:tcBorders>
          </w:tcPr>
          <w:p w14:paraId="43AA0FF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1559" w:type="dxa"/>
          </w:tcPr>
          <w:p w14:paraId="43AA0FF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2" w14:textId="77777777" w:rsidTr="009E3195">
        <w:tc>
          <w:tcPr>
            <w:tcW w:w="851" w:type="dxa"/>
          </w:tcPr>
          <w:p w14:paraId="43AA0FF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1.5.</w:t>
            </w:r>
          </w:p>
        </w:tc>
        <w:tc>
          <w:tcPr>
            <w:tcW w:w="6946" w:type="dxa"/>
          </w:tcPr>
          <w:p w14:paraId="43AA100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1559" w:type="dxa"/>
          </w:tcPr>
          <w:p w14:paraId="43AA100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6" w14:textId="77777777" w:rsidTr="009E3195">
        <w:tc>
          <w:tcPr>
            <w:tcW w:w="851" w:type="dxa"/>
            <w:tcBorders>
              <w:bottom w:val="nil"/>
            </w:tcBorders>
          </w:tcPr>
          <w:p w14:paraId="43AA100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1.6.</w:t>
            </w:r>
          </w:p>
        </w:tc>
        <w:tc>
          <w:tcPr>
            <w:tcW w:w="6946" w:type="dxa"/>
          </w:tcPr>
          <w:p w14:paraId="43AA100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1559" w:type="dxa"/>
          </w:tcPr>
          <w:p w14:paraId="43AA100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0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0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приемов пищи в день</w:t>
            </w:r>
          </w:p>
        </w:tc>
        <w:tc>
          <w:tcPr>
            <w:tcW w:w="1559" w:type="dxa"/>
          </w:tcPr>
          <w:p w14:paraId="43AA100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E" w14:textId="77777777" w:rsidTr="009E3195">
        <w:tc>
          <w:tcPr>
            <w:tcW w:w="851" w:type="dxa"/>
            <w:tcBorders>
              <w:top w:val="nil"/>
            </w:tcBorders>
          </w:tcPr>
          <w:p w14:paraId="43AA100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0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1559" w:type="dxa"/>
          </w:tcPr>
          <w:p w14:paraId="43AA100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2" w14:textId="77777777" w:rsidTr="009E3195">
        <w:tc>
          <w:tcPr>
            <w:tcW w:w="851" w:type="dxa"/>
            <w:tcBorders>
              <w:bottom w:val="nil"/>
            </w:tcBorders>
          </w:tcPr>
          <w:p w14:paraId="43AA100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1.7.</w:t>
            </w:r>
          </w:p>
        </w:tc>
        <w:tc>
          <w:tcPr>
            <w:tcW w:w="6946" w:type="dxa"/>
          </w:tcPr>
          <w:p w14:paraId="43AA101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1559" w:type="dxa"/>
          </w:tcPr>
          <w:p w14:paraId="43AA101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1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общая площадь (га)</w:t>
            </w:r>
          </w:p>
        </w:tc>
        <w:tc>
          <w:tcPr>
            <w:tcW w:w="1559" w:type="dxa"/>
          </w:tcPr>
          <w:p w14:paraId="43AA101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1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скос травы (произведен/ не произведен)</w:t>
            </w:r>
          </w:p>
        </w:tc>
        <w:tc>
          <w:tcPr>
            <w:tcW w:w="1559" w:type="dxa"/>
          </w:tcPr>
          <w:p w14:paraId="43AA101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E" w14:textId="77777777" w:rsidTr="009E3195">
        <w:tc>
          <w:tcPr>
            <w:tcW w:w="851" w:type="dxa"/>
            <w:tcBorders>
              <w:top w:val="nil"/>
            </w:tcBorders>
          </w:tcPr>
          <w:p w14:paraId="43AA101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559" w:type="dxa"/>
          </w:tcPr>
          <w:p w14:paraId="43AA101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2" w14:textId="77777777" w:rsidTr="009E3195">
        <w:tc>
          <w:tcPr>
            <w:tcW w:w="851" w:type="dxa"/>
            <w:tcBorders>
              <w:bottom w:val="nil"/>
            </w:tcBorders>
          </w:tcPr>
          <w:p w14:paraId="43AA101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1.8.</w:t>
            </w:r>
          </w:p>
        </w:tc>
        <w:tc>
          <w:tcPr>
            <w:tcW w:w="6946" w:type="dxa"/>
          </w:tcPr>
          <w:p w14:paraId="43AA102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1559" w:type="dxa"/>
          </w:tcPr>
          <w:p w14:paraId="43AA102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1559" w:type="dxa"/>
          </w:tcPr>
          <w:p w14:paraId="43AA102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1559" w:type="dxa"/>
          </w:tcPr>
          <w:p w14:paraId="43AA102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E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1559" w:type="dxa"/>
          </w:tcPr>
          <w:p w14:paraId="43AA102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2" w14:textId="77777777" w:rsidTr="009E3195">
        <w:tc>
          <w:tcPr>
            <w:tcW w:w="851" w:type="dxa"/>
            <w:tcBorders>
              <w:top w:val="nil"/>
            </w:tcBorders>
          </w:tcPr>
          <w:p w14:paraId="43AA102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1559" w:type="dxa"/>
          </w:tcPr>
          <w:p w14:paraId="43AA103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6" w14:textId="77777777" w:rsidTr="009E3195">
        <w:tc>
          <w:tcPr>
            <w:tcW w:w="851" w:type="dxa"/>
            <w:tcBorders>
              <w:bottom w:val="nil"/>
            </w:tcBorders>
          </w:tcPr>
          <w:p w14:paraId="43AA103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1.9.</w:t>
            </w:r>
          </w:p>
        </w:tc>
        <w:tc>
          <w:tcPr>
            <w:tcW w:w="6946" w:type="dxa"/>
          </w:tcPr>
          <w:p w14:paraId="43AA103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1559" w:type="dxa"/>
          </w:tcPr>
          <w:p w14:paraId="43AA103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1559" w:type="dxa"/>
          </w:tcPr>
          <w:p w14:paraId="43AA103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E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1559" w:type="dxa"/>
          </w:tcPr>
          <w:p w14:paraId="43AA103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2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1559" w:type="dxa"/>
          </w:tcPr>
          <w:p w14:paraId="43AA104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4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1559" w:type="dxa"/>
          </w:tcPr>
          <w:p w14:paraId="43AA104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4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1559" w:type="dxa"/>
          </w:tcPr>
          <w:p w14:paraId="43AA104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E" w14:textId="77777777" w:rsidTr="009E3195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AA104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1559" w:type="dxa"/>
          </w:tcPr>
          <w:p w14:paraId="43AA104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3" w14:textId="77777777" w:rsidTr="009E3195"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43AA104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1.10.</w:t>
            </w:r>
          </w:p>
          <w:p w14:paraId="43AA105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ab/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5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Наличие вспомогательных помещений/</w:t>
            </w:r>
            <w:r w:rsidRPr="00FB274D">
              <w:rPr>
                <w:rFonts w:cs="Times New Roman"/>
                <w:szCs w:val="28"/>
                <w:lang w:val="en-US"/>
              </w:rPr>
              <w:t xml:space="preserve"> </w:t>
            </w:r>
            <w:r w:rsidRPr="00FB274D">
              <w:rPr>
                <w:rFonts w:cs="Times New Roman"/>
                <w:szCs w:val="28"/>
              </w:rPr>
              <w:t>состояние:</w:t>
            </w:r>
          </w:p>
        </w:tc>
        <w:tc>
          <w:tcPr>
            <w:tcW w:w="1559" w:type="dxa"/>
          </w:tcPr>
          <w:p w14:paraId="43AA105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7" w14:textId="77777777" w:rsidTr="009E3195">
        <w:tc>
          <w:tcPr>
            <w:tcW w:w="851" w:type="dxa"/>
            <w:vMerge/>
            <w:tcBorders>
              <w:bottom w:val="nil"/>
            </w:tcBorders>
          </w:tcPr>
          <w:p w14:paraId="43AA105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5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1559" w:type="dxa"/>
          </w:tcPr>
          <w:p w14:paraId="43AA105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5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3AA105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1559" w:type="dxa"/>
          </w:tcPr>
          <w:p w14:paraId="43AA105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5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5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1559" w:type="dxa"/>
          </w:tcPr>
          <w:p w14:paraId="43AA105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1559" w:type="dxa"/>
          </w:tcPr>
          <w:p w14:paraId="43AA106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1559" w:type="dxa"/>
          </w:tcPr>
          <w:p w14:paraId="43AA106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1559" w:type="dxa"/>
          </w:tcPr>
          <w:p w14:paraId="43AA106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F" w14:textId="77777777" w:rsidTr="009E3195">
        <w:tc>
          <w:tcPr>
            <w:tcW w:w="851" w:type="dxa"/>
            <w:tcBorders>
              <w:top w:val="nil"/>
            </w:tcBorders>
          </w:tcPr>
          <w:p w14:paraId="43AA106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1559" w:type="dxa"/>
          </w:tcPr>
          <w:p w14:paraId="43AA106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3" w14:textId="77777777" w:rsidTr="009E3195">
        <w:tc>
          <w:tcPr>
            <w:tcW w:w="851" w:type="dxa"/>
          </w:tcPr>
          <w:p w14:paraId="43AA107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1.11.</w:t>
            </w:r>
          </w:p>
        </w:tc>
        <w:tc>
          <w:tcPr>
            <w:tcW w:w="6946" w:type="dxa"/>
          </w:tcPr>
          <w:p w14:paraId="43AA107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1559" w:type="dxa"/>
          </w:tcPr>
          <w:p w14:paraId="43AA107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7" w14:textId="77777777" w:rsidTr="009E3195">
        <w:tc>
          <w:tcPr>
            <w:tcW w:w="851" w:type="dxa"/>
            <w:tcBorders>
              <w:bottom w:val="nil"/>
            </w:tcBorders>
          </w:tcPr>
          <w:p w14:paraId="43AA107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1.12.</w:t>
            </w:r>
          </w:p>
        </w:tc>
        <w:tc>
          <w:tcPr>
            <w:tcW w:w="6946" w:type="dxa"/>
          </w:tcPr>
          <w:p w14:paraId="43AA107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1559" w:type="dxa"/>
          </w:tcPr>
          <w:p w14:paraId="43AA107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7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7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оснащенность медицинского пункта оборудованием</w:t>
            </w:r>
          </w:p>
        </w:tc>
        <w:tc>
          <w:tcPr>
            <w:tcW w:w="1559" w:type="dxa"/>
          </w:tcPr>
          <w:p w14:paraId="43AA107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7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7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кабинет врача (смотровая)</w:t>
            </w:r>
          </w:p>
        </w:tc>
        <w:tc>
          <w:tcPr>
            <w:tcW w:w="1559" w:type="dxa"/>
          </w:tcPr>
          <w:p w14:paraId="43AA107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14:paraId="43AA108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1559" w:type="dxa"/>
          </w:tcPr>
          <w:p w14:paraId="43AA108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1559" w:type="dxa"/>
          </w:tcPr>
          <w:p w14:paraId="43AA108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1559" w:type="dxa"/>
          </w:tcPr>
          <w:p w14:paraId="43AA108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9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боксированных палат</w:t>
            </w:r>
          </w:p>
        </w:tc>
        <w:tc>
          <w:tcPr>
            <w:tcW w:w="1559" w:type="dxa"/>
          </w:tcPr>
          <w:p w14:paraId="43AA109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7" w14:textId="77777777" w:rsidTr="009E3195">
        <w:tc>
          <w:tcPr>
            <w:tcW w:w="851" w:type="dxa"/>
            <w:vMerge w:val="restart"/>
            <w:tcBorders>
              <w:top w:val="nil"/>
            </w:tcBorders>
          </w:tcPr>
          <w:p w14:paraId="43AA109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1559" w:type="dxa"/>
          </w:tcPr>
          <w:p w14:paraId="43AA109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B" w14:textId="77777777" w:rsidTr="009E3195">
        <w:tc>
          <w:tcPr>
            <w:tcW w:w="851" w:type="dxa"/>
            <w:vMerge/>
          </w:tcPr>
          <w:p w14:paraId="43AA109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лекарственными препаратами и медицинскими изделиями</w:t>
            </w:r>
          </w:p>
        </w:tc>
        <w:tc>
          <w:tcPr>
            <w:tcW w:w="1559" w:type="dxa"/>
          </w:tcPr>
          <w:p w14:paraId="43AA109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F" w14:textId="77777777" w:rsidTr="009E3195">
        <w:tc>
          <w:tcPr>
            <w:tcW w:w="851" w:type="dxa"/>
            <w:tcBorders>
              <w:bottom w:val="nil"/>
            </w:tcBorders>
          </w:tcPr>
          <w:p w14:paraId="43AA109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1.13.</w:t>
            </w:r>
          </w:p>
        </w:tc>
        <w:tc>
          <w:tcPr>
            <w:tcW w:w="6946" w:type="dxa"/>
          </w:tcPr>
          <w:p w14:paraId="43AA109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1559" w:type="dxa"/>
          </w:tcPr>
          <w:p w14:paraId="43AA109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1559" w:type="dxa"/>
          </w:tcPr>
          <w:p w14:paraId="43AA10A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1559" w:type="dxa"/>
          </w:tcPr>
          <w:p w14:paraId="43AA10A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1559" w:type="dxa"/>
          </w:tcPr>
          <w:p w14:paraId="43AA10A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F" w14:textId="77777777" w:rsidTr="009E3195">
        <w:tc>
          <w:tcPr>
            <w:tcW w:w="851" w:type="dxa"/>
            <w:tcBorders>
              <w:top w:val="nil"/>
            </w:tcBorders>
          </w:tcPr>
          <w:p w14:paraId="43AA10A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1559" w:type="dxa"/>
          </w:tcPr>
          <w:p w14:paraId="43AA10A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3" w14:textId="77777777" w:rsidTr="009E3195">
        <w:tc>
          <w:tcPr>
            <w:tcW w:w="851" w:type="dxa"/>
            <w:tcBorders>
              <w:bottom w:val="nil"/>
            </w:tcBorders>
          </w:tcPr>
          <w:p w14:paraId="43AA10B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1.14.</w:t>
            </w:r>
          </w:p>
        </w:tc>
        <w:tc>
          <w:tcPr>
            <w:tcW w:w="6946" w:type="dxa"/>
          </w:tcPr>
          <w:p w14:paraId="43AA10B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1559" w:type="dxa"/>
          </w:tcPr>
          <w:p w14:paraId="43AA10B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B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1559" w:type="dxa"/>
          </w:tcPr>
          <w:p w14:paraId="43AA10B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B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1559" w:type="dxa"/>
          </w:tcPr>
          <w:p w14:paraId="43AA10B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F" w14:textId="77777777" w:rsidTr="009E3195">
        <w:tc>
          <w:tcPr>
            <w:tcW w:w="851" w:type="dxa"/>
            <w:tcBorders>
              <w:top w:val="nil"/>
            </w:tcBorders>
          </w:tcPr>
          <w:p w14:paraId="43AA10B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1559" w:type="dxa"/>
          </w:tcPr>
          <w:p w14:paraId="43AA10B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3" w14:textId="77777777" w:rsidTr="009E3195">
        <w:tc>
          <w:tcPr>
            <w:tcW w:w="851" w:type="dxa"/>
            <w:tcBorders>
              <w:bottom w:val="nil"/>
            </w:tcBorders>
          </w:tcPr>
          <w:p w14:paraId="43AA10C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1.15.</w:t>
            </w:r>
          </w:p>
        </w:tc>
        <w:tc>
          <w:tcPr>
            <w:tcW w:w="6946" w:type="dxa"/>
          </w:tcPr>
          <w:p w14:paraId="43AA10C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559" w:type="dxa"/>
          </w:tcPr>
          <w:p w14:paraId="43AA10C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1559" w:type="dxa"/>
          </w:tcPr>
          <w:p w14:paraId="43AA10C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1559" w:type="dxa"/>
          </w:tcPr>
          <w:p w14:paraId="43AA10C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1559" w:type="dxa"/>
          </w:tcPr>
          <w:p w14:paraId="43AA10C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1559" w:type="dxa"/>
          </w:tcPr>
          <w:p w14:paraId="43AA10D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1559" w:type="dxa"/>
          </w:tcPr>
          <w:p w14:paraId="43AA10D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1559" w:type="dxa"/>
          </w:tcPr>
          <w:p w14:paraId="43AA10D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F" w14:textId="77777777" w:rsidTr="009E3195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AA10D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D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1559" w:type="dxa"/>
          </w:tcPr>
          <w:p w14:paraId="43AA10D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3" w14:textId="77777777" w:rsidTr="009E319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3AA10E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3AA10E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1559" w:type="dxa"/>
          </w:tcPr>
          <w:p w14:paraId="43AA10E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7" w14:textId="77777777" w:rsidTr="009E3195">
        <w:tc>
          <w:tcPr>
            <w:tcW w:w="851" w:type="dxa"/>
            <w:vMerge/>
          </w:tcPr>
          <w:p w14:paraId="43AA10E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1559" w:type="dxa"/>
          </w:tcPr>
          <w:p w14:paraId="43AA10E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B" w14:textId="77777777" w:rsidTr="009E3195">
        <w:tc>
          <w:tcPr>
            <w:tcW w:w="851" w:type="dxa"/>
            <w:vMerge/>
            <w:tcBorders>
              <w:bottom w:val="nil"/>
            </w:tcBorders>
          </w:tcPr>
          <w:p w14:paraId="43AA10E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скалодром</w:t>
            </w:r>
          </w:p>
        </w:tc>
        <w:tc>
          <w:tcPr>
            <w:tcW w:w="1559" w:type="dxa"/>
          </w:tcPr>
          <w:p w14:paraId="43AA10E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E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1559" w:type="dxa"/>
          </w:tcPr>
          <w:p w14:paraId="43AA10E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3" w14:textId="77777777" w:rsidTr="009E3195">
        <w:tc>
          <w:tcPr>
            <w:tcW w:w="851" w:type="dxa"/>
            <w:tcBorders>
              <w:top w:val="nil"/>
            </w:tcBorders>
          </w:tcPr>
          <w:p w14:paraId="43AA10F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1559" w:type="dxa"/>
          </w:tcPr>
          <w:p w14:paraId="43AA10F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7" w14:textId="77777777" w:rsidTr="009E3195">
        <w:tc>
          <w:tcPr>
            <w:tcW w:w="851" w:type="dxa"/>
            <w:tcBorders>
              <w:bottom w:val="nil"/>
            </w:tcBorders>
          </w:tcPr>
          <w:p w14:paraId="43AA10F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1.16.</w:t>
            </w:r>
          </w:p>
        </w:tc>
        <w:tc>
          <w:tcPr>
            <w:tcW w:w="6946" w:type="dxa"/>
          </w:tcPr>
          <w:p w14:paraId="43AA10F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559" w:type="dxa"/>
          </w:tcPr>
          <w:p w14:paraId="43AA10F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F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1559" w:type="dxa"/>
          </w:tcPr>
          <w:p w14:paraId="43AA10F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F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1559" w:type="dxa"/>
          </w:tcPr>
          <w:p w14:paraId="43AA10F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0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0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1559" w:type="dxa"/>
          </w:tcPr>
          <w:p w14:paraId="43AA110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7" w14:textId="77777777" w:rsidTr="009E3195">
        <w:tc>
          <w:tcPr>
            <w:tcW w:w="851" w:type="dxa"/>
            <w:tcBorders>
              <w:top w:val="nil"/>
            </w:tcBorders>
          </w:tcPr>
          <w:p w14:paraId="43AA110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0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1559" w:type="dxa"/>
          </w:tcPr>
          <w:p w14:paraId="43AA110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B" w14:textId="77777777" w:rsidTr="009E3195">
        <w:tc>
          <w:tcPr>
            <w:tcW w:w="851" w:type="dxa"/>
          </w:tcPr>
          <w:p w14:paraId="43AA110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1.17.</w:t>
            </w:r>
          </w:p>
        </w:tc>
        <w:tc>
          <w:tcPr>
            <w:tcW w:w="6946" w:type="dxa"/>
          </w:tcPr>
          <w:p w14:paraId="43AA110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1559" w:type="dxa"/>
          </w:tcPr>
          <w:p w14:paraId="43AA110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F" w14:textId="77777777" w:rsidTr="009E3195">
        <w:tc>
          <w:tcPr>
            <w:tcW w:w="851" w:type="dxa"/>
          </w:tcPr>
          <w:p w14:paraId="43AA110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1.18.</w:t>
            </w:r>
          </w:p>
        </w:tc>
        <w:tc>
          <w:tcPr>
            <w:tcW w:w="6946" w:type="dxa"/>
          </w:tcPr>
          <w:p w14:paraId="43AA110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1559" w:type="dxa"/>
          </w:tcPr>
          <w:p w14:paraId="43AA110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3" w14:textId="77777777" w:rsidTr="009E3195">
        <w:tc>
          <w:tcPr>
            <w:tcW w:w="851" w:type="dxa"/>
            <w:tcBorders>
              <w:bottom w:val="nil"/>
            </w:tcBorders>
          </w:tcPr>
          <w:p w14:paraId="43AA111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1.19.</w:t>
            </w:r>
          </w:p>
        </w:tc>
        <w:tc>
          <w:tcPr>
            <w:tcW w:w="6946" w:type="dxa"/>
          </w:tcPr>
          <w:p w14:paraId="43AA111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1559" w:type="dxa"/>
          </w:tcPr>
          <w:p w14:paraId="43AA111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1559" w:type="dxa"/>
          </w:tcPr>
          <w:p w14:paraId="43AA111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1559" w:type="dxa"/>
          </w:tcPr>
          <w:p w14:paraId="43AA111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1559" w:type="dxa"/>
          </w:tcPr>
          <w:p w14:paraId="43AA111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3" w14:textId="77777777" w:rsidTr="009E3195">
        <w:tc>
          <w:tcPr>
            <w:tcW w:w="851" w:type="dxa"/>
            <w:tcBorders>
              <w:top w:val="nil"/>
            </w:tcBorders>
          </w:tcPr>
          <w:p w14:paraId="43AA112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2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1559" w:type="dxa"/>
          </w:tcPr>
          <w:p w14:paraId="43AA112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7" w14:textId="77777777" w:rsidTr="009E3195">
        <w:tc>
          <w:tcPr>
            <w:tcW w:w="851" w:type="dxa"/>
          </w:tcPr>
          <w:p w14:paraId="43AA112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1.20.</w:t>
            </w:r>
          </w:p>
        </w:tc>
        <w:tc>
          <w:tcPr>
            <w:tcW w:w="6946" w:type="dxa"/>
          </w:tcPr>
          <w:p w14:paraId="43AA112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1559" w:type="dxa"/>
          </w:tcPr>
          <w:p w14:paraId="43AA112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B" w14:textId="77777777" w:rsidTr="009E3195">
        <w:tc>
          <w:tcPr>
            <w:tcW w:w="851" w:type="dxa"/>
          </w:tcPr>
          <w:p w14:paraId="43AA112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1.21.</w:t>
            </w:r>
          </w:p>
        </w:tc>
        <w:tc>
          <w:tcPr>
            <w:tcW w:w="6946" w:type="dxa"/>
          </w:tcPr>
          <w:p w14:paraId="43AA112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1559" w:type="dxa"/>
          </w:tcPr>
          <w:p w14:paraId="43AA112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D" w14:textId="77777777" w:rsidTr="009E3195">
        <w:tc>
          <w:tcPr>
            <w:tcW w:w="9356" w:type="dxa"/>
            <w:gridSpan w:val="3"/>
            <w:vAlign w:val="center"/>
          </w:tcPr>
          <w:p w14:paraId="43AA112C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2. Обеспечение пожарной безопасности в организации отдыха детей </w:t>
            </w:r>
            <w:r w:rsidRPr="00FB274D">
              <w:rPr>
                <w:rFonts w:cs="Times New Roman"/>
                <w:szCs w:val="28"/>
              </w:rPr>
              <w:br/>
              <w:t>и их оздоровления</w:t>
            </w:r>
          </w:p>
        </w:tc>
      </w:tr>
      <w:tr w:rsidR="00FB274D" w:rsidRPr="00FB274D" w14:paraId="43AA1131" w14:textId="77777777" w:rsidTr="009E3195">
        <w:tc>
          <w:tcPr>
            <w:tcW w:w="851" w:type="dxa"/>
          </w:tcPr>
          <w:p w14:paraId="43AA112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2.1.</w:t>
            </w:r>
          </w:p>
        </w:tc>
        <w:tc>
          <w:tcPr>
            <w:tcW w:w="6946" w:type="dxa"/>
          </w:tcPr>
          <w:p w14:paraId="43AA112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1559" w:type="dxa"/>
          </w:tcPr>
          <w:p w14:paraId="43AA113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5" w14:textId="77777777" w:rsidTr="009E3195">
        <w:tc>
          <w:tcPr>
            <w:tcW w:w="851" w:type="dxa"/>
          </w:tcPr>
          <w:p w14:paraId="43AA113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2.2.</w:t>
            </w:r>
          </w:p>
        </w:tc>
        <w:tc>
          <w:tcPr>
            <w:tcW w:w="6946" w:type="dxa"/>
          </w:tcPr>
          <w:p w14:paraId="43AA113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559" w:type="dxa"/>
          </w:tcPr>
          <w:p w14:paraId="43AA113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9" w14:textId="77777777" w:rsidTr="009E3195">
        <w:tc>
          <w:tcPr>
            <w:tcW w:w="851" w:type="dxa"/>
          </w:tcPr>
          <w:p w14:paraId="43AA113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2.3.</w:t>
            </w:r>
          </w:p>
        </w:tc>
        <w:tc>
          <w:tcPr>
            <w:tcW w:w="6946" w:type="dxa"/>
          </w:tcPr>
          <w:p w14:paraId="43AA113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559" w:type="dxa"/>
          </w:tcPr>
          <w:p w14:paraId="43AA113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D" w14:textId="77777777" w:rsidTr="009E3195">
        <w:tc>
          <w:tcPr>
            <w:tcW w:w="851" w:type="dxa"/>
          </w:tcPr>
          <w:p w14:paraId="43AA113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2.4.</w:t>
            </w:r>
          </w:p>
        </w:tc>
        <w:tc>
          <w:tcPr>
            <w:tcW w:w="6946" w:type="dxa"/>
          </w:tcPr>
          <w:p w14:paraId="43AA113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559" w:type="dxa"/>
          </w:tcPr>
          <w:p w14:paraId="43AA113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1" w14:textId="77777777" w:rsidTr="009E3195">
        <w:tc>
          <w:tcPr>
            <w:tcW w:w="851" w:type="dxa"/>
          </w:tcPr>
          <w:p w14:paraId="43AA113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2.5.</w:t>
            </w:r>
          </w:p>
        </w:tc>
        <w:tc>
          <w:tcPr>
            <w:tcW w:w="6946" w:type="dxa"/>
          </w:tcPr>
          <w:p w14:paraId="43AA113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1559" w:type="dxa"/>
          </w:tcPr>
          <w:p w14:paraId="43AA114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5" w14:textId="77777777" w:rsidTr="009E3195">
        <w:tc>
          <w:tcPr>
            <w:tcW w:w="851" w:type="dxa"/>
          </w:tcPr>
          <w:p w14:paraId="43AA114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2.6.</w:t>
            </w:r>
          </w:p>
        </w:tc>
        <w:tc>
          <w:tcPr>
            <w:tcW w:w="6946" w:type="dxa"/>
          </w:tcPr>
          <w:p w14:paraId="43AA114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1559" w:type="dxa"/>
          </w:tcPr>
          <w:p w14:paraId="43AA114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9" w14:textId="77777777" w:rsidTr="009E3195">
        <w:tc>
          <w:tcPr>
            <w:tcW w:w="851" w:type="dxa"/>
          </w:tcPr>
          <w:p w14:paraId="43AA114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2.7.</w:t>
            </w:r>
          </w:p>
        </w:tc>
        <w:tc>
          <w:tcPr>
            <w:tcW w:w="6946" w:type="dxa"/>
          </w:tcPr>
          <w:p w14:paraId="43AA114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559" w:type="dxa"/>
          </w:tcPr>
          <w:p w14:paraId="43AA114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D" w14:textId="77777777" w:rsidTr="009E3195">
        <w:tc>
          <w:tcPr>
            <w:tcW w:w="851" w:type="dxa"/>
          </w:tcPr>
          <w:p w14:paraId="43AA114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2.8.</w:t>
            </w:r>
          </w:p>
        </w:tc>
        <w:tc>
          <w:tcPr>
            <w:tcW w:w="6946" w:type="dxa"/>
          </w:tcPr>
          <w:p w14:paraId="43AA114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559" w:type="dxa"/>
          </w:tcPr>
          <w:p w14:paraId="43AA114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1" w14:textId="77777777" w:rsidTr="009E3195">
        <w:tc>
          <w:tcPr>
            <w:tcW w:w="851" w:type="dxa"/>
          </w:tcPr>
          <w:p w14:paraId="43AA114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2.9.</w:t>
            </w:r>
          </w:p>
        </w:tc>
        <w:tc>
          <w:tcPr>
            <w:tcW w:w="6946" w:type="dxa"/>
          </w:tcPr>
          <w:p w14:paraId="43AA114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559" w:type="dxa"/>
          </w:tcPr>
          <w:p w14:paraId="43AA115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5" w14:textId="77777777" w:rsidTr="009E3195">
        <w:tc>
          <w:tcPr>
            <w:tcW w:w="851" w:type="dxa"/>
          </w:tcPr>
          <w:p w14:paraId="43AA115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2.10.</w:t>
            </w:r>
          </w:p>
        </w:tc>
        <w:tc>
          <w:tcPr>
            <w:tcW w:w="6946" w:type="dxa"/>
          </w:tcPr>
          <w:p w14:paraId="43AA115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добровольной пожарной команды </w:t>
            </w:r>
            <w:r w:rsidRPr="00FB274D">
              <w:rPr>
                <w:rFonts w:cs="Times New Roman"/>
                <w:iCs/>
                <w:szCs w:val="27"/>
              </w:rPr>
              <w:t>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 исправности техники</w:t>
            </w:r>
          </w:p>
        </w:tc>
        <w:tc>
          <w:tcPr>
            <w:tcW w:w="1559" w:type="dxa"/>
          </w:tcPr>
          <w:p w14:paraId="43AA115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9" w14:textId="77777777" w:rsidTr="009E3195">
        <w:tc>
          <w:tcPr>
            <w:tcW w:w="851" w:type="dxa"/>
          </w:tcPr>
          <w:p w14:paraId="43AA115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2.11.</w:t>
            </w:r>
          </w:p>
        </w:tc>
        <w:tc>
          <w:tcPr>
            <w:tcW w:w="6946" w:type="dxa"/>
          </w:tcPr>
          <w:p w14:paraId="43AA115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559" w:type="dxa"/>
          </w:tcPr>
          <w:p w14:paraId="43AA115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D" w14:textId="77777777" w:rsidTr="009E3195">
        <w:tc>
          <w:tcPr>
            <w:tcW w:w="851" w:type="dxa"/>
          </w:tcPr>
          <w:p w14:paraId="43AA115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2.12.</w:t>
            </w:r>
          </w:p>
        </w:tc>
        <w:tc>
          <w:tcPr>
            <w:tcW w:w="6946" w:type="dxa"/>
          </w:tcPr>
          <w:p w14:paraId="43AA115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</w:t>
            </w:r>
          </w:p>
        </w:tc>
        <w:tc>
          <w:tcPr>
            <w:tcW w:w="1559" w:type="dxa"/>
          </w:tcPr>
          <w:p w14:paraId="43AA115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F" w14:textId="77777777" w:rsidTr="009E3195">
        <w:tc>
          <w:tcPr>
            <w:tcW w:w="9356" w:type="dxa"/>
            <w:gridSpan w:val="3"/>
            <w:vAlign w:val="center"/>
          </w:tcPr>
          <w:p w14:paraId="43AA115E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 Обеспечение безопасности детей при организации купания на пляжах в 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FB274D" w:rsidRPr="00FB274D" w14:paraId="43AA1163" w14:textId="77777777" w:rsidTr="009E3195">
        <w:tc>
          <w:tcPr>
            <w:tcW w:w="851" w:type="dxa"/>
          </w:tcPr>
          <w:p w14:paraId="43AA116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3.1.</w:t>
            </w:r>
          </w:p>
        </w:tc>
        <w:tc>
          <w:tcPr>
            <w:tcW w:w="6946" w:type="dxa"/>
          </w:tcPr>
          <w:p w14:paraId="43AA1161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1559" w:type="dxa"/>
          </w:tcPr>
          <w:p w14:paraId="43AA116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7" w14:textId="77777777" w:rsidTr="009E3195">
        <w:tc>
          <w:tcPr>
            <w:tcW w:w="851" w:type="dxa"/>
          </w:tcPr>
          <w:p w14:paraId="43AA116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3.2.</w:t>
            </w:r>
          </w:p>
        </w:tc>
        <w:tc>
          <w:tcPr>
            <w:tcW w:w="6946" w:type="dxa"/>
          </w:tcPr>
          <w:p w14:paraId="43AA1165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559" w:type="dxa"/>
          </w:tcPr>
          <w:p w14:paraId="43AA116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B" w14:textId="77777777" w:rsidTr="009E3195">
        <w:tc>
          <w:tcPr>
            <w:tcW w:w="851" w:type="dxa"/>
          </w:tcPr>
          <w:p w14:paraId="43AA116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3.3.</w:t>
            </w:r>
          </w:p>
        </w:tc>
        <w:tc>
          <w:tcPr>
            <w:tcW w:w="6946" w:type="dxa"/>
          </w:tcPr>
          <w:p w14:paraId="43AA1169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eastAsia="Calibri" w:cs="Times New Roman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FB274D">
                <w:rPr>
                  <w:rFonts w:eastAsia="Calibri" w:cs="Times New Roman"/>
                  <w:szCs w:val="28"/>
                </w:rPr>
                <w:t>0,7 метра</w:t>
              </w:r>
            </w:smartTag>
            <w:r w:rsidRPr="00FB274D">
              <w:rPr>
                <w:rFonts w:eastAsia="Calibri" w:cs="Times New Roman"/>
                <w:szCs w:val="28"/>
              </w:rPr>
              <w:t>, а также для детей старшего возраста с глубинами не более 1,2 метра</w:t>
            </w:r>
          </w:p>
        </w:tc>
        <w:tc>
          <w:tcPr>
            <w:tcW w:w="1559" w:type="dxa"/>
          </w:tcPr>
          <w:p w14:paraId="43AA116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F" w14:textId="77777777" w:rsidTr="009E3195">
        <w:tc>
          <w:tcPr>
            <w:tcW w:w="851" w:type="dxa"/>
          </w:tcPr>
          <w:p w14:paraId="43AA116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3.4.</w:t>
            </w:r>
          </w:p>
        </w:tc>
        <w:tc>
          <w:tcPr>
            <w:tcW w:w="6946" w:type="dxa"/>
          </w:tcPr>
          <w:p w14:paraId="43AA116D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559" w:type="dxa"/>
          </w:tcPr>
          <w:p w14:paraId="43AA116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73" w14:textId="77777777" w:rsidTr="009E3195">
        <w:tc>
          <w:tcPr>
            <w:tcW w:w="851" w:type="dxa"/>
          </w:tcPr>
          <w:p w14:paraId="43AA117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3.5.</w:t>
            </w:r>
          </w:p>
        </w:tc>
        <w:tc>
          <w:tcPr>
            <w:tcW w:w="6946" w:type="dxa"/>
          </w:tcPr>
          <w:p w14:paraId="43AA1171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eastAsia="Calibri" w:cs="Times New Roman"/>
                <w:szCs w:val="28"/>
              </w:rPr>
              <w:t xml:space="preserve">Наличие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FB274D">
                <w:rPr>
                  <w:rFonts w:eastAsia="Calibri" w:cs="Times New Roman"/>
                  <w:szCs w:val="28"/>
                </w:rPr>
                <w:t>1,3 метра</w:t>
              </w:r>
            </w:smartTag>
            <w:r w:rsidRPr="00FB274D">
              <w:rPr>
                <w:rFonts w:eastAsia="Calibri" w:cs="Times New Roman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274D">
                <w:rPr>
                  <w:rFonts w:eastAsia="Calibri" w:cs="Times New Roman"/>
                  <w:szCs w:val="28"/>
                </w:rPr>
                <w:t>30 метров</w:t>
              </w:r>
            </w:smartTag>
            <w:r w:rsidRPr="00FB274D">
              <w:rPr>
                <w:rFonts w:eastAsia="Calibri" w:cs="Times New Roman"/>
                <w:szCs w:val="28"/>
              </w:rPr>
              <w:t xml:space="preserve"> один от другого</w:t>
            </w:r>
          </w:p>
        </w:tc>
        <w:tc>
          <w:tcPr>
            <w:tcW w:w="1559" w:type="dxa"/>
          </w:tcPr>
          <w:p w14:paraId="43AA117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77" w14:textId="77777777" w:rsidTr="009E3195">
        <w:tc>
          <w:tcPr>
            <w:tcW w:w="851" w:type="dxa"/>
          </w:tcPr>
          <w:p w14:paraId="43AA117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3.6.</w:t>
            </w:r>
          </w:p>
        </w:tc>
        <w:tc>
          <w:tcPr>
            <w:tcW w:w="6946" w:type="dxa"/>
          </w:tcPr>
          <w:p w14:paraId="43AA1175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на расстоянии 3 метров от уреза водного </w:t>
            </w:r>
            <w:r w:rsidRPr="00FB274D">
              <w:rPr>
                <w:rFonts w:cs="Times New Roman"/>
                <w:szCs w:val="28"/>
              </w:rPr>
              <w:lastRenderedPageBreak/>
              <w:t xml:space="preserve">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FB274D">
                <w:rPr>
                  <w:rFonts w:cs="Times New Roman"/>
                  <w:szCs w:val="28"/>
                </w:rPr>
                <w:t>25 метров</w:t>
              </w:r>
            </w:smartTag>
            <w:r w:rsidRPr="00FB274D">
              <w:rPr>
                <w:rFonts w:cs="Times New Roman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1559" w:type="dxa"/>
          </w:tcPr>
          <w:p w14:paraId="43AA117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7B" w14:textId="77777777" w:rsidTr="009E3195">
        <w:tc>
          <w:tcPr>
            <w:tcW w:w="851" w:type="dxa"/>
          </w:tcPr>
          <w:p w14:paraId="43AA117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3.7.</w:t>
            </w:r>
          </w:p>
        </w:tc>
        <w:tc>
          <w:tcPr>
            <w:tcW w:w="6946" w:type="dxa"/>
          </w:tcPr>
          <w:p w14:paraId="43AA1179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1559" w:type="dxa"/>
          </w:tcPr>
          <w:p w14:paraId="43AA117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7D" w14:textId="77777777" w:rsidTr="009E3195">
        <w:tc>
          <w:tcPr>
            <w:tcW w:w="9356" w:type="dxa"/>
            <w:gridSpan w:val="3"/>
            <w:vAlign w:val="center"/>
          </w:tcPr>
          <w:p w14:paraId="43AA117C" w14:textId="77777777" w:rsidR="00FB274D" w:rsidRPr="00FB274D" w:rsidRDefault="00FB274D" w:rsidP="00FB274D">
            <w:pPr>
              <w:keepNext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 Обеспечение основных мероприятий по предупреждению электротравматизма и несчастных случаев с детьми, связанных с эксплуатацией действующих электроустановок, в организациях отдыха детей и их оздоровления</w:t>
            </w:r>
          </w:p>
        </w:tc>
      </w:tr>
      <w:tr w:rsidR="00FB274D" w:rsidRPr="00FB274D" w14:paraId="43AA1181" w14:textId="77777777" w:rsidTr="009E3195">
        <w:tc>
          <w:tcPr>
            <w:tcW w:w="851" w:type="dxa"/>
          </w:tcPr>
          <w:p w14:paraId="43AA117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4.1.</w:t>
            </w:r>
          </w:p>
        </w:tc>
        <w:tc>
          <w:tcPr>
            <w:tcW w:w="6946" w:type="dxa"/>
          </w:tcPr>
          <w:p w14:paraId="43AA117F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1559" w:type="dxa"/>
          </w:tcPr>
          <w:p w14:paraId="43AA118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5" w14:textId="77777777" w:rsidTr="009E3195">
        <w:tc>
          <w:tcPr>
            <w:tcW w:w="851" w:type="dxa"/>
          </w:tcPr>
          <w:p w14:paraId="43AA118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4.2.</w:t>
            </w:r>
          </w:p>
        </w:tc>
        <w:tc>
          <w:tcPr>
            <w:tcW w:w="6946" w:type="dxa"/>
          </w:tcPr>
          <w:p w14:paraId="43AA1183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1559" w:type="dxa"/>
          </w:tcPr>
          <w:p w14:paraId="43AA118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9" w14:textId="77777777" w:rsidTr="009E3195">
        <w:tc>
          <w:tcPr>
            <w:tcW w:w="851" w:type="dxa"/>
          </w:tcPr>
          <w:p w14:paraId="43AA1186" w14:textId="77777777" w:rsidR="00FB274D" w:rsidRPr="00FB274D" w:rsidRDefault="00FB274D" w:rsidP="00FB274D">
            <w:pPr>
              <w:tabs>
                <w:tab w:val="center" w:pos="300"/>
              </w:tabs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4.3.</w:t>
            </w:r>
          </w:p>
        </w:tc>
        <w:tc>
          <w:tcPr>
            <w:tcW w:w="6946" w:type="dxa"/>
          </w:tcPr>
          <w:p w14:paraId="43AA1187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1559" w:type="dxa"/>
          </w:tcPr>
          <w:p w14:paraId="43AA118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D" w14:textId="77777777" w:rsidTr="009E3195">
        <w:tc>
          <w:tcPr>
            <w:tcW w:w="851" w:type="dxa"/>
          </w:tcPr>
          <w:p w14:paraId="43AA118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4.4.</w:t>
            </w:r>
          </w:p>
        </w:tc>
        <w:tc>
          <w:tcPr>
            <w:tcW w:w="6946" w:type="dxa"/>
          </w:tcPr>
          <w:p w14:paraId="43AA118B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559" w:type="dxa"/>
          </w:tcPr>
          <w:p w14:paraId="43AA118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0" w14:textId="77777777" w:rsidTr="009E3195">
        <w:tc>
          <w:tcPr>
            <w:tcW w:w="9356" w:type="dxa"/>
            <w:gridSpan w:val="3"/>
            <w:vAlign w:val="center"/>
          </w:tcPr>
          <w:p w14:paraId="43AA118E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 Обеспечение антитеррористической безопасности и защищенности</w:t>
            </w:r>
          </w:p>
          <w:p w14:paraId="43AA118F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FB274D" w:rsidRPr="00FB274D" w14:paraId="43AA1194" w14:textId="77777777" w:rsidTr="009E3195">
        <w:tc>
          <w:tcPr>
            <w:tcW w:w="851" w:type="dxa"/>
          </w:tcPr>
          <w:p w14:paraId="43AA119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5.1.</w:t>
            </w:r>
          </w:p>
        </w:tc>
        <w:tc>
          <w:tcPr>
            <w:tcW w:w="6946" w:type="dxa"/>
          </w:tcPr>
          <w:p w14:paraId="43AA119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1559" w:type="dxa"/>
          </w:tcPr>
          <w:p w14:paraId="43AA119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8" w14:textId="77777777" w:rsidTr="009E3195">
        <w:tc>
          <w:tcPr>
            <w:tcW w:w="851" w:type="dxa"/>
          </w:tcPr>
          <w:p w14:paraId="43AA1195" w14:textId="77777777" w:rsidR="00FB274D" w:rsidRPr="00FB274D" w:rsidRDefault="00FB274D" w:rsidP="00FB274D">
            <w:pPr>
              <w:tabs>
                <w:tab w:val="center" w:pos="300"/>
              </w:tabs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5.2.</w:t>
            </w:r>
          </w:p>
        </w:tc>
        <w:tc>
          <w:tcPr>
            <w:tcW w:w="6946" w:type="dxa"/>
          </w:tcPr>
          <w:p w14:paraId="43AA119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559" w:type="dxa"/>
          </w:tcPr>
          <w:p w14:paraId="43AA119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C" w14:textId="77777777" w:rsidTr="009E3195">
        <w:tc>
          <w:tcPr>
            <w:tcW w:w="851" w:type="dxa"/>
          </w:tcPr>
          <w:p w14:paraId="43AA119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5.3.</w:t>
            </w:r>
          </w:p>
        </w:tc>
        <w:tc>
          <w:tcPr>
            <w:tcW w:w="6946" w:type="dxa"/>
          </w:tcPr>
          <w:p w14:paraId="43AA119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559" w:type="dxa"/>
          </w:tcPr>
          <w:p w14:paraId="43AA119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0" w14:textId="77777777" w:rsidTr="009E3195">
        <w:tc>
          <w:tcPr>
            <w:tcW w:w="851" w:type="dxa"/>
          </w:tcPr>
          <w:p w14:paraId="43AA119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5.4.</w:t>
            </w:r>
          </w:p>
        </w:tc>
        <w:tc>
          <w:tcPr>
            <w:tcW w:w="6946" w:type="dxa"/>
          </w:tcPr>
          <w:p w14:paraId="43AA119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559" w:type="dxa"/>
          </w:tcPr>
          <w:p w14:paraId="43AA119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4" w14:textId="77777777" w:rsidTr="009E3195">
        <w:tc>
          <w:tcPr>
            <w:tcW w:w="851" w:type="dxa"/>
          </w:tcPr>
          <w:p w14:paraId="43AA11A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5.5.</w:t>
            </w:r>
          </w:p>
        </w:tc>
        <w:tc>
          <w:tcPr>
            <w:tcW w:w="6946" w:type="dxa"/>
          </w:tcPr>
          <w:p w14:paraId="43AA11A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видеонаблюдения с регистрацией видеоинформации специальными регистрирующими </w:t>
            </w:r>
            <w:r w:rsidRPr="00FB274D">
              <w:rPr>
                <w:rFonts w:cs="Times New Roman"/>
                <w:szCs w:val="28"/>
              </w:rPr>
              <w:lastRenderedPageBreak/>
              <w:t>устройствами, архивированием и хранением данных в течение 30 дней (внешнее/внутреннее)</w:t>
            </w:r>
          </w:p>
        </w:tc>
        <w:tc>
          <w:tcPr>
            <w:tcW w:w="1559" w:type="dxa"/>
          </w:tcPr>
          <w:p w14:paraId="43AA11A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8" w14:textId="77777777" w:rsidTr="009E3195">
        <w:tc>
          <w:tcPr>
            <w:tcW w:w="851" w:type="dxa"/>
          </w:tcPr>
          <w:p w14:paraId="43AA11A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5.6.</w:t>
            </w:r>
          </w:p>
        </w:tc>
        <w:tc>
          <w:tcPr>
            <w:tcW w:w="6946" w:type="dxa"/>
          </w:tcPr>
          <w:p w14:paraId="43AA11A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1559" w:type="dxa"/>
          </w:tcPr>
          <w:p w14:paraId="43AA11A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C" w14:textId="77777777" w:rsidTr="009E3195">
        <w:tc>
          <w:tcPr>
            <w:tcW w:w="851" w:type="dxa"/>
          </w:tcPr>
          <w:p w14:paraId="43AA11A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5.7.</w:t>
            </w:r>
          </w:p>
        </w:tc>
        <w:tc>
          <w:tcPr>
            <w:tcW w:w="6946" w:type="dxa"/>
          </w:tcPr>
          <w:p w14:paraId="43AA11A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1559" w:type="dxa"/>
          </w:tcPr>
          <w:p w14:paraId="43AA11A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0" w14:textId="77777777" w:rsidTr="009E3195">
        <w:tc>
          <w:tcPr>
            <w:tcW w:w="851" w:type="dxa"/>
          </w:tcPr>
          <w:p w14:paraId="43AA11A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5.8.</w:t>
            </w:r>
          </w:p>
        </w:tc>
        <w:tc>
          <w:tcPr>
            <w:tcW w:w="6946" w:type="dxa"/>
          </w:tcPr>
          <w:p w14:paraId="43AA11A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559" w:type="dxa"/>
          </w:tcPr>
          <w:p w14:paraId="43AA11A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4" w14:textId="77777777" w:rsidTr="009E3195">
        <w:tc>
          <w:tcPr>
            <w:tcW w:w="851" w:type="dxa"/>
          </w:tcPr>
          <w:p w14:paraId="43AA11B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5.9.</w:t>
            </w:r>
          </w:p>
        </w:tc>
        <w:tc>
          <w:tcPr>
            <w:tcW w:w="6946" w:type="dxa"/>
          </w:tcPr>
          <w:p w14:paraId="43AA11B2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1559" w:type="dxa"/>
          </w:tcPr>
          <w:p w14:paraId="43AA11B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8" w14:textId="77777777" w:rsidTr="009E3195">
        <w:tc>
          <w:tcPr>
            <w:tcW w:w="851" w:type="dxa"/>
          </w:tcPr>
          <w:p w14:paraId="43AA11B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5.10.</w:t>
            </w:r>
          </w:p>
        </w:tc>
        <w:tc>
          <w:tcPr>
            <w:tcW w:w="6946" w:type="dxa"/>
          </w:tcPr>
          <w:p w14:paraId="43AA11B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1559" w:type="dxa"/>
          </w:tcPr>
          <w:p w14:paraId="43AA11B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C" w14:textId="77777777" w:rsidTr="009E3195">
        <w:tc>
          <w:tcPr>
            <w:tcW w:w="851" w:type="dxa"/>
          </w:tcPr>
          <w:p w14:paraId="43AA11B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5.11.</w:t>
            </w:r>
          </w:p>
        </w:tc>
        <w:tc>
          <w:tcPr>
            <w:tcW w:w="6946" w:type="dxa"/>
          </w:tcPr>
          <w:p w14:paraId="43AA11B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559" w:type="dxa"/>
          </w:tcPr>
          <w:p w14:paraId="43AA11B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0" w14:textId="77777777" w:rsidTr="009E3195">
        <w:tc>
          <w:tcPr>
            <w:tcW w:w="851" w:type="dxa"/>
          </w:tcPr>
          <w:p w14:paraId="43AA11B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5.12.</w:t>
            </w:r>
          </w:p>
        </w:tc>
        <w:tc>
          <w:tcPr>
            <w:tcW w:w="6946" w:type="dxa"/>
          </w:tcPr>
          <w:p w14:paraId="43AA11B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1559" w:type="dxa"/>
          </w:tcPr>
          <w:p w14:paraId="43AA11B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4" w14:textId="77777777" w:rsidTr="009E3195">
        <w:tc>
          <w:tcPr>
            <w:tcW w:w="851" w:type="dxa"/>
          </w:tcPr>
          <w:p w14:paraId="43AA11C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5.13.</w:t>
            </w:r>
          </w:p>
        </w:tc>
        <w:tc>
          <w:tcPr>
            <w:tcW w:w="6946" w:type="dxa"/>
          </w:tcPr>
          <w:p w14:paraId="43AA11C2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Договор фрахтования транспортных средств для перевозки детей</w:t>
            </w:r>
          </w:p>
        </w:tc>
        <w:tc>
          <w:tcPr>
            <w:tcW w:w="1559" w:type="dxa"/>
          </w:tcPr>
          <w:p w14:paraId="43AA11C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8" w14:textId="77777777" w:rsidTr="009E3195">
        <w:tc>
          <w:tcPr>
            <w:tcW w:w="851" w:type="dxa"/>
            <w:tcBorders>
              <w:bottom w:val="nil"/>
            </w:tcBorders>
          </w:tcPr>
          <w:p w14:paraId="43AA11C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5.14.</w:t>
            </w:r>
          </w:p>
        </w:tc>
        <w:tc>
          <w:tcPr>
            <w:tcW w:w="6946" w:type="dxa"/>
          </w:tcPr>
          <w:p w14:paraId="43AA11C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559" w:type="dxa"/>
          </w:tcPr>
          <w:p w14:paraId="43AA11C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C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C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C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1559" w:type="dxa"/>
          </w:tcPr>
          <w:p w14:paraId="43AA11C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0" w14:textId="77777777" w:rsidTr="009E3195">
        <w:tc>
          <w:tcPr>
            <w:tcW w:w="851" w:type="dxa"/>
            <w:tcBorders>
              <w:top w:val="nil"/>
            </w:tcBorders>
          </w:tcPr>
          <w:p w14:paraId="43AA11C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C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59" w:type="dxa"/>
          </w:tcPr>
          <w:p w14:paraId="43AA11C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2" w14:textId="77777777" w:rsidTr="009E3195">
        <w:tc>
          <w:tcPr>
            <w:tcW w:w="9356" w:type="dxa"/>
            <w:gridSpan w:val="3"/>
            <w:vAlign w:val="center"/>
          </w:tcPr>
          <w:p w14:paraId="43AA11D1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FB274D" w:rsidRPr="00FB274D" w14:paraId="43AA11D6" w14:textId="77777777" w:rsidTr="009E3195">
        <w:tc>
          <w:tcPr>
            <w:tcW w:w="851" w:type="dxa"/>
          </w:tcPr>
          <w:p w14:paraId="43AA11D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6.1.</w:t>
            </w:r>
          </w:p>
        </w:tc>
        <w:tc>
          <w:tcPr>
            <w:tcW w:w="6946" w:type="dxa"/>
          </w:tcPr>
          <w:p w14:paraId="43AA11D4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559" w:type="dxa"/>
          </w:tcPr>
          <w:p w14:paraId="43AA11D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A" w14:textId="77777777" w:rsidTr="009E3195">
        <w:tc>
          <w:tcPr>
            <w:tcW w:w="851" w:type="dxa"/>
          </w:tcPr>
          <w:p w14:paraId="43AA11D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6.2.</w:t>
            </w:r>
          </w:p>
        </w:tc>
        <w:tc>
          <w:tcPr>
            <w:tcW w:w="6946" w:type="dxa"/>
          </w:tcPr>
          <w:p w14:paraId="43AA11D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FB274D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1559" w:type="dxa"/>
          </w:tcPr>
          <w:p w14:paraId="43AA11D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E" w14:textId="77777777" w:rsidTr="009E3195">
        <w:tc>
          <w:tcPr>
            <w:tcW w:w="851" w:type="dxa"/>
          </w:tcPr>
          <w:p w14:paraId="43AA11D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6.3.</w:t>
            </w:r>
          </w:p>
        </w:tc>
        <w:tc>
          <w:tcPr>
            <w:tcW w:w="6946" w:type="dxa"/>
          </w:tcPr>
          <w:p w14:paraId="43AA11D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1559" w:type="dxa"/>
          </w:tcPr>
          <w:p w14:paraId="43AA11D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2" w14:textId="77777777" w:rsidTr="009E3195">
        <w:tc>
          <w:tcPr>
            <w:tcW w:w="851" w:type="dxa"/>
          </w:tcPr>
          <w:p w14:paraId="43AA11D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6.4.</w:t>
            </w:r>
          </w:p>
        </w:tc>
        <w:tc>
          <w:tcPr>
            <w:tcW w:w="6946" w:type="dxa"/>
          </w:tcPr>
          <w:p w14:paraId="43AA11E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559" w:type="dxa"/>
          </w:tcPr>
          <w:p w14:paraId="43AA11E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6" w14:textId="77777777" w:rsidTr="009E3195">
        <w:tc>
          <w:tcPr>
            <w:tcW w:w="851" w:type="dxa"/>
          </w:tcPr>
          <w:p w14:paraId="43AA11E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6.5.</w:t>
            </w:r>
          </w:p>
        </w:tc>
        <w:tc>
          <w:tcPr>
            <w:tcW w:w="6946" w:type="dxa"/>
          </w:tcPr>
          <w:p w14:paraId="43AA11E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1559" w:type="dxa"/>
          </w:tcPr>
          <w:p w14:paraId="43AA11E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A" w14:textId="77777777" w:rsidTr="009E3195">
        <w:tc>
          <w:tcPr>
            <w:tcW w:w="851" w:type="dxa"/>
          </w:tcPr>
          <w:p w14:paraId="43AA11E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6.6.</w:t>
            </w:r>
          </w:p>
        </w:tc>
        <w:tc>
          <w:tcPr>
            <w:tcW w:w="6946" w:type="dxa"/>
          </w:tcPr>
          <w:p w14:paraId="43AA11E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1559" w:type="dxa"/>
          </w:tcPr>
          <w:p w14:paraId="43AA11E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E" w14:textId="77777777" w:rsidTr="009E3195">
        <w:tc>
          <w:tcPr>
            <w:tcW w:w="851" w:type="dxa"/>
          </w:tcPr>
          <w:p w14:paraId="43AA11E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6.7.</w:t>
            </w:r>
          </w:p>
        </w:tc>
        <w:tc>
          <w:tcPr>
            <w:tcW w:w="6946" w:type="dxa"/>
          </w:tcPr>
          <w:p w14:paraId="43AA11E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1559" w:type="dxa"/>
          </w:tcPr>
          <w:p w14:paraId="43AA11E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2" w14:textId="77777777" w:rsidTr="009E3195">
        <w:tc>
          <w:tcPr>
            <w:tcW w:w="851" w:type="dxa"/>
          </w:tcPr>
          <w:p w14:paraId="43AA11E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6.8.</w:t>
            </w:r>
          </w:p>
        </w:tc>
        <w:tc>
          <w:tcPr>
            <w:tcW w:w="6946" w:type="dxa"/>
          </w:tcPr>
          <w:p w14:paraId="43AA11F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1559" w:type="dxa"/>
          </w:tcPr>
          <w:p w14:paraId="43AA11F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6" w14:textId="77777777" w:rsidTr="009E3195">
        <w:tc>
          <w:tcPr>
            <w:tcW w:w="851" w:type="dxa"/>
          </w:tcPr>
          <w:p w14:paraId="43AA11F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6.9.</w:t>
            </w:r>
          </w:p>
        </w:tc>
        <w:tc>
          <w:tcPr>
            <w:tcW w:w="6946" w:type="dxa"/>
          </w:tcPr>
          <w:p w14:paraId="43AA11F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1559" w:type="dxa"/>
          </w:tcPr>
          <w:p w14:paraId="43AA11F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A" w14:textId="77777777" w:rsidTr="009E3195">
        <w:tc>
          <w:tcPr>
            <w:tcW w:w="851" w:type="dxa"/>
          </w:tcPr>
          <w:p w14:paraId="43AA11F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6.10.</w:t>
            </w:r>
          </w:p>
        </w:tc>
        <w:tc>
          <w:tcPr>
            <w:tcW w:w="6946" w:type="dxa"/>
          </w:tcPr>
          <w:p w14:paraId="43AA11F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примерного меню,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559" w:type="dxa"/>
          </w:tcPr>
          <w:p w14:paraId="43AA11F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E" w14:textId="77777777" w:rsidTr="009E3195">
        <w:tc>
          <w:tcPr>
            <w:tcW w:w="851" w:type="dxa"/>
          </w:tcPr>
          <w:p w14:paraId="43AA11F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6.11.</w:t>
            </w:r>
          </w:p>
        </w:tc>
        <w:tc>
          <w:tcPr>
            <w:tcW w:w="6946" w:type="dxa"/>
          </w:tcPr>
          <w:p w14:paraId="43AA11F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1559" w:type="dxa"/>
          </w:tcPr>
          <w:p w14:paraId="43AA11F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2" w14:textId="77777777" w:rsidTr="009E3195">
        <w:tc>
          <w:tcPr>
            <w:tcW w:w="851" w:type="dxa"/>
          </w:tcPr>
          <w:p w14:paraId="43AA11F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6.12.</w:t>
            </w:r>
          </w:p>
        </w:tc>
        <w:tc>
          <w:tcPr>
            <w:tcW w:w="6946" w:type="dxa"/>
          </w:tcPr>
          <w:p w14:paraId="43AA120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1559" w:type="dxa"/>
          </w:tcPr>
          <w:p w14:paraId="43AA120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6" w14:textId="77777777" w:rsidTr="009E3195">
        <w:tc>
          <w:tcPr>
            <w:tcW w:w="851" w:type="dxa"/>
          </w:tcPr>
          <w:p w14:paraId="43AA120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6.13.</w:t>
            </w:r>
          </w:p>
        </w:tc>
        <w:tc>
          <w:tcPr>
            <w:tcW w:w="6946" w:type="dxa"/>
          </w:tcPr>
          <w:p w14:paraId="43AA120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1559" w:type="dxa"/>
          </w:tcPr>
          <w:p w14:paraId="43AA120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A" w14:textId="77777777" w:rsidTr="009E3195">
        <w:tc>
          <w:tcPr>
            <w:tcW w:w="851" w:type="dxa"/>
          </w:tcPr>
          <w:p w14:paraId="43AA120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6.14.</w:t>
            </w:r>
          </w:p>
        </w:tc>
        <w:tc>
          <w:tcPr>
            <w:tcW w:w="6946" w:type="dxa"/>
          </w:tcPr>
          <w:p w14:paraId="43AA120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1559" w:type="dxa"/>
          </w:tcPr>
          <w:p w14:paraId="43AA120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43AA120B" w14:textId="77777777" w:rsidR="00FB274D" w:rsidRPr="00FB274D" w:rsidRDefault="00FB274D" w:rsidP="00FB274D">
      <w:pPr>
        <w:spacing w:line="233" w:lineRule="auto"/>
        <w:ind w:firstLine="4962"/>
        <w:rPr>
          <w:rFonts w:cs="Times New Roman"/>
          <w:szCs w:val="28"/>
        </w:rPr>
      </w:pPr>
    </w:p>
    <w:p w14:paraId="43AA120C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Заключение комиссии: _________________________________________</w:t>
      </w:r>
    </w:p>
    <w:p w14:paraId="43AA120D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0E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Особое мнение:________________________________________________</w:t>
      </w:r>
    </w:p>
    <w:p w14:paraId="43AA120F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3AA1210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p w14:paraId="43AA1211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14:paraId="43AA1212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274D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</w:p>
    <w:p w14:paraId="43AA1213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274D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14:paraId="43AA1214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p w14:paraId="43AA1215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Подпись председателя комиссии ______________________________________</w:t>
      </w:r>
    </w:p>
    <w:p w14:paraId="43AA1216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lastRenderedPageBreak/>
        <w:t>Подписи членов комиссии: ___________________________________________</w:t>
      </w:r>
    </w:p>
    <w:p w14:paraId="43AA1217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18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19" w14:textId="77777777" w:rsidR="00FB274D" w:rsidRPr="00FB274D" w:rsidRDefault="00FB274D" w:rsidP="00FB274D">
      <w:pPr>
        <w:jc w:val="both"/>
      </w:pPr>
    </w:p>
    <w:p w14:paraId="43AA121A" w14:textId="77777777" w:rsidR="00E1407E" w:rsidRPr="003D1E8D" w:rsidRDefault="006A65B1">
      <w:pPr>
        <w:jc w:val="both"/>
      </w:pPr>
      <w:r>
        <w:br/>
      </w:r>
    </w:p>
    <w:sectPr w:rsidR="00E1407E" w:rsidRPr="003D1E8D" w:rsidSect="005E5245">
      <w:headerReference w:type="default" r:id="rId29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121D" w14:textId="77777777" w:rsidR="00080026" w:rsidRDefault="00080026" w:rsidP="00CF5840">
      <w:r>
        <w:separator/>
      </w:r>
    </w:p>
  </w:endnote>
  <w:endnote w:type="continuationSeparator" w:id="0">
    <w:p w14:paraId="43AA121E" w14:textId="77777777" w:rsidR="00080026" w:rsidRDefault="0008002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1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6380"/>
      <w:gridCol w:w="3191"/>
    </w:tblGrid>
    <w:tr w:rsidR="006A65B1" w14:paraId="43AA1224" w14:textId="77777777" w:rsidTr="002647CC">
      <w:tc>
        <w:tcPr>
          <w:tcW w:w="3333" w:type="pct"/>
          <w:shd w:val="clear" w:color="auto" w:fill="auto"/>
        </w:tcPr>
        <w:p w14:paraId="43AA1222" w14:textId="77777777" w:rsidR="006A65B1" w:rsidRPr="002647CC" w:rsidRDefault="006A65B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AA1223" w14:textId="77777777" w:rsidR="006A65B1" w:rsidRPr="002647CC" w:rsidRDefault="006A65B1" w:rsidP="002647C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 xml:space="preserve">Страница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9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  <w:r w:rsidRPr="002647CC">
            <w:rPr>
              <w:rFonts w:cs="Times New Roman"/>
              <w:color w:val="808080"/>
              <w:sz w:val="18"/>
            </w:rPr>
            <w:t xml:space="preserve"> из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25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AA1225" w14:textId="77777777" w:rsidR="00810833" w:rsidRPr="006A65B1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6380"/>
      <w:gridCol w:w="3191"/>
    </w:tblGrid>
    <w:tr w:rsidR="006A65B1" w14:paraId="43AA1229" w14:textId="77777777" w:rsidTr="002647CC">
      <w:tc>
        <w:tcPr>
          <w:tcW w:w="3333" w:type="pct"/>
          <w:shd w:val="clear" w:color="auto" w:fill="auto"/>
        </w:tcPr>
        <w:p w14:paraId="43AA1227" w14:textId="77777777" w:rsidR="006A65B1" w:rsidRPr="002647CC" w:rsidRDefault="006A65B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AA1228" w14:textId="77777777" w:rsidR="006A65B1" w:rsidRPr="002647CC" w:rsidRDefault="006A65B1" w:rsidP="002647C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 xml:space="preserve">Страница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1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  <w:r w:rsidRPr="002647CC">
            <w:rPr>
              <w:rFonts w:cs="Times New Roman"/>
              <w:color w:val="808080"/>
              <w:sz w:val="18"/>
            </w:rPr>
            <w:t xml:space="preserve"> из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25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AA122A" w14:textId="77777777" w:rsidR="00810833" w:rsidRPr="006A65B1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121B" w14:textId="77777777" w:rsidR="00080026" w:rsidRDefault="00080026" w:rsidP="00CF5840">
      <w:r>
        <w:separator/>
      </w:r>
    </w:p>
  </w:footnote>
  <w:footnote w:type="continuationSeparator" w:id="0">
    <w:p w14:paraId="43AA121C" w14:textId="77777777" w:rsidR="00080026" w:rsidRDefault="0008002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1F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0" w14:textId="56357D64" w:rsidR="006A65CC" w:rsidRPr="00501D9C" w:rsidRDefault="002647CC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6" w14:textId="77777777"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C" w14:textId="77777777" w:rsidR="00C436A3" w:rsidRPr="00532191" w:rsidRDefault="002647CC" w:rsidP="00532191">
    <w:pPr>
      <w:pStyle w:val="a4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E" w14:textId="77777777" w:rsidR="00C436A3" w:rsidRPr="00532191" w:rsidRDefault="002647CC" w:rsidP="00532191">
    <w:pPr>
      <w:pStyle w:val="a4"/>
      <w:jc w:val="center"/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1F94"/>
    <w:rsid w:val="000142E7"/>
    <w:rsid w:val="0002109A"/>
    <w:rsid w:val="00080026"/>
    <w:rsid w:val="000C6080"/>
    <w:rsid w:val="000C7C0D"/>
    <w:rsid w:val="000D091D"/>
    <w:rsid w:val="000D7986"/>
    <w:rsid w:val="000E0826"/>
    <w:rsid w:val="001209FD"/>
    <w:rsid w:val="00125297"/>
    <w:rsid w:val="0013410C"/>
    <w:rsid w:val="001347C5"/>
    <w:rsid w:val="001707B3"/>
    <w:rsid w:val="00171EA1"/>
    <w:rsid w:val="00173F54"/>
    <w:rsid w:val="0017478C"/>
    <w:rsid w:val="00177A76"/>
    <w:rsid w:val="001A3F1B"/>
    <w:rsid w:val="001A6205"/>
    <w:rsid w:val="001B6AAD"/>
    <w:rsid w:val="001C78DA"/>
    <w:rsid w:val="001D7085"/>
    <w:rsid w:val="001F3AAB"/>
    <w:rsid w:val="00223487"/>
    <w:rsid w:val="002306C4"/>
    <w:rsid w:val="00243D94"/>
    <w:rsid w:val="00260038"/>
    <w:rsid w:val="002647CC"/>
    <w:rsid w:val="00280DC4"/>
    <w:rsid w:val="00297BD4"/>
    <w:rsid w:val="002A59ED"/>
    <w:rsid w:val="002C0B53"/>
    <w:rsid w:val="002D05CB"/>
    <w:rsid w:val="002D21E5"/>
    <w:rsid w:val="002D6C6A"/>
    <w:rsid w:val="002E56B2"/>
    <w:rsid w:val="002F072D"/>
    <w:rsid w:val="002F30DD"/>
    <w:rsid w:val="002F3EC4"/>
    <w:rsid w:val="002F6DDE"/>
    <w:rsid w:val="003246AA"/>
    <w:rsid w:val="00331699"/>
    <w:rsid w:val="0034730C"/>
    <w:rsid w:val="003542B9"/>
    <w:rsid w:val="003656CE"/>
    <w:rsid w:val="00372837"/>
    <w:rsid w:val="00381164"/>
    <w:rsid w:val="00385F06"/>
    <w:rsid w:val="003A008C"/>
    <w:rsid w:val="003A0D3F"/>
    <w:rsid w:val="003A2DCC"/>
    <w:rsid w:val="003A5D09"/>
    <w:rsid w:val="003B24A8"/>
    <w:rsid w:val="003C59A0"/>
    <w:rsid w:val="003D1E8D"/>
    <w:rsid w:val="003F43C8"/>
    <w:rsid w:val="003F65E2"/>
    <w:rsid w:val="003F6C7B"/>
    <w:rsid w:val="0040656C"/>
    <w:rsid w:val="00433388"/>
    <w:rsid w:val="0043758C"/>
    <w:rsid w:val="00470773"/>
    <w:rsid w:val="00487DAB"/>
    <w:rsid w:val="00491A6B"/>
    <w:rsid w:val="004F10D0"/>
    <w:rsid w:val="00527D8F"/>
    <w:rsid w:val="005322A6"/>
    <w:rsid w:val="00547508"/>
    <w:rsid w:val="00552F50"/>
    <w:rsid w:val="00570FBB"/>
    <w:rsid w:val="00575F67"/>
    <w:rsid w:val="005862FB"/>
    <w:rsid w:val="005D0750"/>
    <w:rsid w:val="005D4AE9"/>
    <w:rsid w:val="005E6646"/>
    <w:rsid w:val="005F2543"/>
    <w:rsid w:val="005F6D52"/>
    <w:rsid w:val="00601279"/>
    <w:rsid w:val="00604698"/>
    <w:rsid w:val="006157BF"/>
    <w:rsid w:val="00631ABE"/>
    <w:rsid w:val="006420B3"/>
    <w:rsid w:val="00645458"/>
    <w:rsid w:val="006465A3"/>
    <w:rsid w:val="00646935"/>
    <w:rsid w:val="00661148"/>
    <w:rsid w:val="00681496"/>
    <w:rsid w:val="006925A4"/>
    <w:rsid w:val="006A65B1"/>
    <w:rsid w:val="006B1AD9"/>
    <w:rsid w:val="00706055"/>
    <w:rsid w:val="0073280B"/>
    <w:rsid w:val="007341B3"/>
    <w:rsid w:val="00737E26"/>
    <w:rsid w:val="00773BD3"/>
    <w:rsid w:val="00796C37"/>
    <w:rsid w:val="007A250F"/>
    <w:rsid w:val="007F5A97"/>
    <w:rsid w:val="007F70D3"/>
    <w:rsid w:val="00800974"/>
    <w:rsid w:val="00810833"/>
    <w:rsid w:val="008137BC"/>
    <w:rsid w:val="0089508D"/>
    <w:rsid w:val="008A51DF"/>
    <w:rsid w:val="008B3A4E"/>
    <w:rsid w:val="008C1CB8"/>
    <w:rsid w:val="008C5C70"/>
    <w:rsid w:val="00937C73"/>
    <w:rsid w:val="00964C2C"/>
    <w:rsid w:val="009860E6"/>
    <w:rsid w:val="009A3B75"/>
    <w:rsid w:val="009E4558"/>
    <w:rsid w:val="009E59F5"/>
    <w:rsid w:val="009F48C0"/>
    <w:rsid w:val="00A0139C"/>
    <w:rsid w:val="00A12565"/>
    <w:rsid w:val="00A477F4"/>
    <w:rsid w:val="00A73BA8"/>
    <w:rsid w:val="00A83D83"/>
    <w:rsid w:val="00AA5D15"/>
    <w:rsid w:val="00AB5ACD"/>
    <w:rsid w:val="00B02928"/>
    <w:rsid w:val="00B04393"/>
    <w:rsid w:val="00B360BA"/>
    <w:rsid w:val="00B41FCA"/>
    <w:rsid w:val="00B469EE"/>
    <w:rsid w:val="00B55589"/>
    <w:rsid w:val="00B6419C"/>
    <w:rsid w:val="00B80B69"/>
    <w:rsid w:val="00B90652"/>
    <w:rsid w:val="00B923E1"/>
    <w:rsid w:val="00B93AA6"/>
    <w:rsid w:val="00BB1812"/>
    <w:rsid w:val="00BB38FE"/>
    <w:rsid w:val="00BD3826"/>
    <w:rsid w:val="00BE7C98"/>
    <w:rsid w:val="00C11A82"/>
    <w:rsid w:val="00C208D9"/>
    <w:rsid w:val="00C4062D"/>
    <w:rsid w:val="00C45E00"/>
    <w:rsid w:val="00C8326D"/>
    <w:rsid w:val="00C860B4"/>
    <w:rsid w:val="00CA1A62"/>
    <w:rsid w:val="00CE0471"/>
    <w:rsid w:val="00CF050E"/>
    <w:rsid w:val="00CF1540"/>
    <w:rsid w:val="00CF5840"/>
    <w:rsid w:val="00D00EFB"/>
    <w:rsid w:val="00D06430"/>
    <w:rsid w:val="00D11949"/>
    <w:rsid w:val="00D14207"/>
    <w:rsid w:val="00D25A15"/>
    <w:rsid w:val="00D3104E"/>
    <w:rsid w:val="00D33D1F"/>
    <w:rsid w:val="00D438D5"/>
    <w:rsid w:val="00D456D5"/>
    <w:rsid w:val="00D514E7"/>
    <w:rsid w:val="00D52BF3"/>
    <w:rsid w:val="00D93F0C"/>
    <w:rsid w:val="00D96426"/>
    <w:rsid w:val="00DA1329"/>
    <w:rsid w:val="00DA5631"/>
    <w:rsid w:val="00DA5AA5"/>
    <w:rsid w:val="00DA7AA6"/>
    <w:rsid w:val="00DB1001"/>
    <w:rsid w:val="00E13C93"/>
    <w:rsid w:val="00E1407E"/>
    <w:rsid w:val="00E3158F"/>
    <w:rsid w:val="00E356B2"/>
    <w:rsid w:val="00E3680C"/>
    <w:rsid w:val="00E37FE8"/>
    <w:rsid w:val="00E47DA3"/>
    <w:rsid w:val="00E625DA"/>
    <w:rsid w:val="00E7165F"/>
    <w:rsid w:val="00E9375F"/>
    <w:rsid w:val="00EA225D"/>
    <w:rsid w:val="00EF10A2"/>
    <w:rsid w:val="00F1024C"/>
    <w:rsid w:val="00F24227"/>
    <w:rsid w:val="00F257AB"/>
    <w:rsid w:val="00F36F8B"/>
    <w:rsid w:val="00F60691"/>
    <w:rsid w:val="00F625CB"/>
    <w:rsid w:val="00F648FC"/>
    <w:rsid w:val="00F654BA"/>
    <w:rsid w:val="00F82D65"/>
    <w:rsid w:val="00F8780E"/>
    <w:rsid w:val="00F93952"/>
    <w:rsid w:val="00FA4267"/>
    <w:rsid w:val="00FA6F58"/>
    <w:rsid w:val="00FB274D"/>
    <w:rsid w:val="00FC6ECA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3AA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E59F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9E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58C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8B3A4E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B3A4E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964C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C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4C2C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C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4C2C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B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E59F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9E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58C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8B3A4E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B3A4E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964C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C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4C2C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C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4C2C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B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BA421A1020BF8722ACD851BEBD0D950D01468B8D4653B95B0801AEDF9E2FFC9400AA545CFCF26ECB90A934A71A973D25D49045DA19B1711fFO0G" TargetMode="External"/><Relationship Id="rId18" Type="http://schemas.openxmlformats.org/officeDocument/2006/relationships/hyperlink" Target="consultantplus://offline/ref=CBA421A1020BF8722ACD851BEBD0D950D01461B3D4613B95B0801AEDF9E2FFC9400AA546CFC62FB8E945921634FD60D25D49075CBDf9O9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BA421A1020BF8722ACD851BEBD0D950D01064B4D4633B95B0801AEDF9E2FFC9520AFD49CECE3AEDB91FC51B37fFOC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7" Type="http://schemas.openxmlformats.org/officeDocument/2006/relationships/hyperlink" Target="consultantplus://offline/ref=CBA421A1020BF8722ACD851BEBD0D950D01468B8D4653B95B0801AEDF9E2FFC9400AA54CC7C470BDFC54CA1A34E27FD24255055EfBOF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BA421A1020BF8722ACD851BEBD0D950D01467B0D2613B95B0801AEDF9E2FFC9400AA545CFCD22EDBF0A934A71A973D25D49045DA19B1711fFO0G" TargetMode="External"/><Relationship Id="rId20" Type="http://schemas.openxmlformats.org/officeDocument/2006/relationships/hyperlink" Target="consultantplus://offline/ref=CBA421A1020BF8722ACD851BEBD0D950D01467B0D2613B95B0801AEDF9E2FFC9400AA545CFCD22EDBF0A934A71A973D25D49045DA19B1711fFO0G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BA421A1020BF8722ACD9B16FDBC8755D51A3EBCD06439C2EED11CBAA6B2F99C004AA3109E8B71E1B900D91A34E27CD35Ef5O7G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9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BA421A1020BF8722ACD851BEBD0D950D01461B3D4613B95B0801AEDF9E2FFC9400AA546CFC62FB8E945921634FD60D25D49075CBDf9O9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947B5CA3D42C49984E66BBBD663C7B" ma:contentTypeVersion="4" ma:contentTypeDescription="Создание документа." ma:contentTypeScope="" ma:versionID="1e6e8c983ec2de4ca8376aec2dc7f96c">
  <xsd:schema xmlns:xsd="http://www.w3.org/2001/XMLSchema" xmlns:xs="http://www.w3.org/2001/XMLSchema" xmlns:p="http://schemas.microsoft.com/office/2006/metadata/properties" xmlns:ns2="15e3bf6b-df77-4bd6-9ddb-18d1f6dc0b2a" targetNamespace="http://schemas.microsoft.com/office/2006/metadata/properties" ma:root="true" ma:fieldsID="3017f4cde31024920c4a9ff7a633bb4d" ns2:_="">
    <xsd:import namespace="15e3bf6b-df77-4bd6-9ddb-18d1f6dc0b2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bf6b-df77-4bd6-9ddb-18d1f6dc0b2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Описание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15e3bf6b-df77-4bd6-9ddb-18d1f6dc0b2a" xsi:nil="true"/>
  </documentManagement>
</p:properties>
</file>

<file path=customXml/itemProps1.xml><?xml version="1.0" encoding="utf-8"?>
<ds:datastoreItem xmlns:ds="http://schemas.openxmlformats.org/officeDocument/2006/customXml" ds:itemID="{2C58A35D-0888-4906-83FF-A058085983B6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25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3</cp:revision>
  <cp:lastPrinted>2011-05-24T11:15:00Z</cp:lastPrinted>
  <dcterms:created xsi:type="dcterms:W3CDTF">2020-12-29T06:33:00Z</dcterms:created>
  <dcterms:modified xsi:type="dcterms:W3CDTF">2020-12-29T06:35:00Z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2021 году</vt:lpwstr>
  </property>
  <property fmtid="{D5CDD505-2E9C-101B-9397-08002B2CF9AE}" pid="6" name="INSTALL_ID">
    <vt:lpwstr>34115</vt:lpwstr>
  </property>
  <property fmtid="{D5CDD505-2E9C-101B-9397-08002B2CF9AE}" pid="7" name="ContentTypeId">
    <vt:lpwstr>0x01010038947B5CA3D42C49984E66BBBD663C7B</vt:lpwstr>
  </property>
</Properties>
</file>