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74" w:rsidRDefault="009E2FA8" w:rsidP="009E2FA8">
      <w:pPr>
        <w:spacing w:after="0"/>
        <w:jc w:val="center"/>
        <w:rPr>
          <w:rFonts w:ascii="Times New Roman" w:hAnsi="Times New Roman" w:cs="Times New Roman"/>
          <w:sz w:val="28"/>
          <w:szCs w:val="28"/>
        </w:rPr>
      </w:pPr>
      <w:r>
        <w:rPr>
          <w:rFonts w:ascii="Times New Roman" w:hAnsi="Times New Roman" w:cs="Times New Roman"/>
          <w:sz w:val="28"/>
          <w:szCs w:val="28"/>
        </w:rPr>
        <w:t>СВОДНЫЙ ОТЧЕТ</w:t>
      </w:r>
    </w:p>
    <w:p w:rsidR="009E2FA8" w:rsidRDefault="009E2FA8" w:rsidP="009E2FA8">
      <w:pPr>
        <w:spacing w:after="0"/>
        <w:jc w:val="center"/>
        <w:rPr>
          <w:rFonts w:ascii="Times New Roman" w:hAnsi="Times New Roman" w:cs="Times New Roman"/>
          <w:sz w:val="28"/>
          <w:szCs w:val="28"/>
        </w:rPr>
      </w:pPr>
      <w:r>
        <w:rPr>
          <w:rFonts w:ascii="Times New Roman" w:hAnsi="Times New Roman" w:cs="Times New Roman"/>
          <w:sz w:val="28"/>
          <w:szCs w:val="28"/>
        </w:rPr>
        <w:t xml:space="preserve">степени выполнения муниципального задания за 2015 год </w:t>
      </w:r>
      <w:proofErr w:type="gramStart"/>
      <w:r>
        <w:rPr>
          <w:rFonts w:ascii="Times New Roman" w:hAnsi="Times New Roman" w:cs="Times New Roman"/>
          <w:sz w:val="28"/>
          <w:szCs w:val="28"/>
        </w:rPr>
        <w:t>муниципальными</w:t>
      </w:r>
      <w:proofErr w:type="gramEnd"/>
    </w:p>
    <w:p w:rsidR="009E2FA8" w:rsidRDefault="009E2FA8" w:rsidP="009E2FA8">
      <w:pPr>
        <w:spacing w:after="0"/>
        <w:jc w:val="center"/>
        <w:rPr>
          <w:rFonts w:ascii="Times New Roman" w:hAnsi="Times New Roman" w:cs="Times New Roman"/>
          <w:sz w:val="28"/>
          <w:szCs w:val="28"/>
        </w:rPr>
      </w:pPr>
      <w:r>
        <w:rPr>
          <w:rFonts w:ascii="Times New Roman" w:hAnsi="Times New Roman" w:cs="Times New Roman"/>
          <w:sz w:val="28"/>
          <w:szCs w:val="28"/>
        </w:rPr>
        <w:t>учреждениями, подведомственными Управлению социальной защиты</w:t>
      </w:r>
    </w:p>
    <w:p w:rsidR="009E2FA8" w:rsidRDefault="009E2FA8" w:rsidP="009E2FA8">
      <w:pPr>
        <w:spacing w:after="0"/>
        <w:jc w:val="center"/>
        <w:rPr>
          <w:rFonts w:ascii="Times New Roman" w:hAnsi="Times New Roman" w:cs="Times New Roman"/>
          <w:sz w:val="28"/>
          <w:szCs w:val="28"/>
        </w:rPr>
      </w:pPr>
      <w:r>
        <w:rPr>
          <w:rFonts w:ascii="Times New Roman" w:hAnsi="Times New Roman" w:cs="Times New Roman"/>
          <w:sz w:val="28"/>
          <w:szCs w:val="28"/>
        </w:rPr>
        <w:t xml:space="preserve">населения и труда Администрации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w:t>
      </w:r>
    </w:p>
    <w:p w:rsidR="009E2FA8" w:rsidRDefault="009E2FA8" w:rsidP="009E2FA8">
      <w:pPr>
        <w:spacing w:after="0"/>
        <w:jc w:val="center"/>
        <w:rPr>
          <w:rFonts w:ascii="Times New Roman" w:hAnsi="Times New Roman" w:cs="Times New Roman"/>
          <w:sz w:val="28"/>
          <w:szCs w:val="28"/>
        </w:rPr>
      </w:pPr>
      <w:r>
        <w:rPr>
          <w:rFonts w:ascii="Times New Roman" w:hAnsi="Times New Roman" w:cs="Times New Roman"/>
          <w:sz w:val="28"/>
          <w:szCs w:val="28"/>
        </w:rPr>
        <w:t>района</w:t>
      </w:r>
    </w:p>
    <w:tbl>
      <w:tblPr>
        <w:tblStyle w:val="a3"/>
        <w:tblW w:w="0" w:type="auto"/>
        <w:tblLook w:val="04A0" w:firstRow="1" w:lastRow="0" w:firstColumn="1" w:lastColumn="0" w:noHBand="0" w:noVBand="1"/>
      </w:tblPr>
      <w:tblGrid>
        <w:gridCol w:w="594"/>
        <w:gridCol w:w="4901"/>
        <w:gridCol w:w="2410"/>
        <w:gridCol w:w="2232"/>
      </w:tblGrid>
      <w:tr w:rsidR="009E2FA8" w:rsidTr="009E2FA8">
        <w:trPr>
          <w:trHeight w:val="708"/>
        </w:trPr>
        <w:tc>
          <w:tcPr>
            <w:tcW w:w="594" w:type="dxa"/>
            <w:vMerge w:val="restart"/>
          </w:tcPr>
          <w:p w:rsidR="009E2FA8" w:rsidRPr="007604F7" w:rsidRDefault="009E2FA8" w:rsidP="009E2FA8">
            <w:pPr>
              <w:jc w:val="center"/>
              <w:rPr>
                <w:rFonts w:ascii="Times New Roman" w:hAnsi="Times New Roman" w:cs="Times New Roman"/>
                <w:sz w:val="28"/>
                <w:szCs w:val="28"/>
              </w:rPr>
            </w:pPr>
            <w:r w:rsidRPr="007604F7">
              <w:rPr>
                <w:rFonts w:ascii="Times New Roman" w:hAnsi="Times New Roman" w:cs="Times New Roman"/>
                <w:sz w:val="28"/>
                <w:szCs w:val="28"/>
              </w:rPr>
              <w:t xml:space="preserve">№ </w:t>
            </w:r>
            <w:proofErr w:type="gramStart"/>
            <w:r w:rsidRPr="007604F7">
              <w:rPr>
                <w:rFonts w:ascii="Times New Roman" w:hAnsi="Times New Roman" w:cs="Times New Roman"/>
                <w:sz w:val="28"/>
                <w:szCs w:val="28"/>
              </w:rPr>
              <w:t>п</w:t>
            </w:r>
            <w:proofErr w:type="gramEnd"/>
            <w:r w:rsidRPr="007604F7">
              <w:rPr>
                <w:rFonts w:ascii="Times New Roman" w:hAnsi="Times New Roman" w:cs="Times New Roman"/>
                <w:sz w:val="28"/>
                <w:szCs w:val="28"/>
              </w:rPr>
              <w:t>/п</w:t>
            </w:r>
          </w:p>
        </w:tc>
        <w:tc>
          <w:tcPr>
            <w:tcW w:w="4901" w:type="dxa"/>
            <w:vMerge w:val="restart"/>
          </w:tcPr>
          <w:p w:rsidR="009E2FA8" w:rsidRPr="007604F7" w:rsidRDefault="009E2FA8" w:rsidP="009E2FA8">
            <w:pPr>
              <w:jc w:val="center"/>
              <w:rPr>
                <w:rFonts w:ascii="Times New Roman" w:hAnsi="Times New Roman" w:cs="Times New Roman"/>
                <w:sz w:val="28"/>
                <w:szCs w:val="28"/>
              </w:rPr>
            </w:pPr>
            <w:r w:rsidRPr="007604F7">
              <w:rPr>
                <w:rFonts w:ascii="Times New Roman" w:hAnsi="Times New Roman" w:cs="Times New Roman"/>
                <w:sz w:val="28"/>
                <w:szCs w:val="28"/>
              </w:rPr>
              <w:t>Наименование муниципального учреждения / наименование муниципальной услуги (работы)</w:t>
            </w:r>
          </w:p>
          <w:p w:rsidR="009E2FA8" w:rsidRPr="007604F7" w:rsidRDefault="009E2FA8" w:rsidP="009E2FA8">
            <w:pPr>
              <w:jc w:val="center"/>
              <w:rPr>
                <w:rFonts w:ascii="Times New Roman" w:hAnsi="Times New Roman" w:cs="Times New Roman"/>
                <w:sz w:val="28"/>
                <w:szCs w:val="28"/>
              </w:rPr>
            </w:pPr>
          </w:p>
          <w:p w:rsidR="009E2FA8" w:rsidRPr="007604F7" w:rsidRDefault="009E2FA8" w:rsidP="009E2FA8">
            <w:pPr>
              <w:jc w:val="center"/>
              <w:rPr>
                <w:rFonts w:ascii="Times New Roman" w:hAnsi="Times New Roman" w:cs="Times New Roman"/>
                <w:sz w:val="28"/>
                <w:szCs w:val="28"/>
              </w:rPr>
            </w:pPr>
          </w:p>
          <w:p w:rsidR="009E2FA8" w:rsidRPr="007604F7" w:rsidRDefault="009E2FA8" w:rsidP="009E2FA8">
            <w:pPr>
              <w:jc w:val="center"/>
              <w:rPr>
                <w:rFonts w:ascii="Times New Roman" w:hAnsi="Times New Roman" w:cs="Times New Roman"/>
                <w:sz w:val="28"/>
                <w:szCs w:val="28"/>
              </w:rPr>
            </w:pPr>
          </w:p>
        </w:tc>
        <w:tc>
          <w:tcPr>
            <w:tcW w:w="4642" w:type="dxa"/>
            <w:gridSpan w:val="2"/>
          </w:tcPr>
          <w:p w:rsidR="009E2FA8" w:rsidRPr="007604F7" w:rsidRDefault="009E2FA8" w:rsidP="009E2FA8">
            <w:pPr>
              <w:jc w:val="center"/>
              <w:rPr>
                <w:rFonts w:ascii="Times New Roman" w:hAnsi="Times New Roman" w:cs="Times New Roman"/>
                <w:sz w:val="28"/>
                <w:szCs w:val="28"/>
              </w:rPr>
            </w:pPr>
            <w:r w:rsidRPr="007604F7">
              <w:rPr>
                <w:rFonts w:ascii="Times New Roman" w:hAnsi="Times New Roman" w:cs="Times New Roman"/>
                <w:sz w:val="28"/>
                <w:szCs w:val="28"/>
              </w:rPr>
              <w:t xml:space="preserve">Итоговая оценка степени </w:t>
            </w:r>
          </w:p>
          <w:p w:rsidR="009E2FA8" w:rsidRPr="007604F7" w:rsidRDefault="009E2FA8" w:rsidP="009E2FA8">
            <w:pPr>
              <w:jc w:val="center"/>
              <w:rPr>
                <w:rFonts w:ascii="Times New Roman" w:hAnsi="Times New Roman" w:cs="Times New Roman"/>
                <w:sz w:val="28"/>
                <w:szCs w:val="28"/>
              </w:rPr>
            </w:pPr>
            <w:r w:rsidRPr="007604F7">
              <w:rPr>
                <w:rFonts w:ascii="Times New Roman" w:hAnsi="Times New Roman" w:cs="Times New Roman"/>
                <w:sz w:val="28"/>
                <w:szCs w:val="28"/>
              </w:rPr>
              <w:t xml:space="preserve">выполнения муниципального </w:t>
            </w:r>
          </w:p>
          <w:p w:rsidR="009E2FA8" w:rsidRPr="007604F7" w:rsidRDefault="009E2FA8" w:rsidP="009E2FA8">
            <w:pPr>
              <w:jc w:val="center"/>
              <w:rPr>
                <w:rFonts w:ascii="Times New Roman" w:hAnsi="Times New Roman" w:cs="Times New Roman"/>
                <w:sz w:val="28"/>
                <w:szCs w:val="28"/>
              </w:rPr>
            </w:pPr>
            <w:r w:rsidRPr="007604F7">
              <w:rPr>
                <w:rFonts w:ascii="Times New Roman" w:hAnsi="Times New Roman" w:cs="Times New Roman"/>
                <w:sz w:val="28"/>
                <w:szCs w:val="28"/>
              </w:rPr>
              <w:t>задания (в % фа</w:t>
            </w:r>
            <w:proofErr w:type="gramStart"/>
            <w:r w:rsidRPr="007604F7">
              <w:rPr>
                <w:rFonts w:ascii="Times New Roman" w:hAnsi="Times New Roman" w:cs="Times New Roman"/>
                <w:sz w:val="28"/>
                <w:szCs w:val="28"/>
              </w:rPr>
              <w:t>кт к пл</w:t>
            </w:r>
            <w:proofErr w:type="gramEnd"/>
            <w:r w:rsidRPr="007604F7">
              <w:rPr>
                <w:rFonts w:ascii="Times New Roman" w:hAnsi="Times New Roman" w:cs="Times New Roman"/>
                <w:sz w:val="28"/>
                <w:szCs w:val="28"/>
              </w:rPr>
              <w:t>ану)</w:t>
            </w:r>
          </w:p>
        </w:tc>
      </w:tr>
      <w:tr w:rsidR="009E2FA8" w:rsidTr="009E2FA8">
        <w:trPr>
          <w:trHeight w:val="586"/>
        </w:trPr>
        <w:tc>
          <w:tcPr>
            <w:tcW w:w="594" w:type="dxa"/>
            <w:vMerge/>
          </w:tcPr>
          <w:p w:rsidR="009E2FA8" w:rsidRPr="007604F7" w:rsidRDefault="009E2FA8" w:rsidP="009E2FA8">
            <w:pPr>
              <w:jc w:val="center"/>
              <w:rPr>
                <w:rFonts w:ascii="Times New Roman" w:hAnsi="Times New Roman" w:cs="Times New Roman"/>
                <w:sz w:val="28"/>
                <w:szCs w:val="28"/>
              </w:rPr>
            </w:pPr>
          </w:p>
        </w:tc>
        <w:tc>
          <w:tcPr>
            <w:tcW w:w="4901" w:type="dxa"/>
            <w:vMerge/>
          </w:tcPr>
          <w:p w:rsidR="009E2FA8" w:rsidRPr="007604F7" w:rsidRDefault="009E2FA8" w:rsidP="009E2FA8">
            <w:pPr>
              <w:jc w:val="center"/>
              <w:rPr>
                <w:rFonts w:ascii="Times New Roman" w:hAnsi="Times New Roman" w:cs="Times New Roman"/>
                <w:sz w:val="28"/>
                <w:szCs w:val="28"/>
              </w:rPr>
            </w:pPr>
          </w:p>
        </w:tc>
        <w:tc>
          <w:tcPr>
            <w:tcW w:w="2410" w:type="dxa"/>
          </w:tcPr>
          <w:p w:rsidR="009E2FA8" w:rsidRPr="007604F7" w:rsidRDefault="009E2FA8" w:rsidP="009E2FA8">
            <w:pPr>
              <w:jc w:val="center"/>
              <w:rPr>
                <w:rFonts w:ascii="Times New Roman" w:hAnsi="Times New Roman" w:cs="Times New Roman"/>
                <w:sz w:val="28"/>
                <w:szCs w:val="28"/>
              </w:rPr>
            </w:pPr>
            <w:r w:rsidRPr="007604F7">
              <w:rPr>
                <w:rFonts w:ascii="Times New Roman" w:hAnsi="Times New Roman" w:cs="Times New Roman"/>
                <w:sz w:val="28"/>
                <w:szCs w:val="28"/>
              </w:rPr>
              <w:t>по объему услуг</w:t>
            </w:r>
          </w:p>
          <w:p w:rsidR="009E2FA8" w:rsidRPr="007604F7" w:rsidRDefault="009E2FA8" w:rsidP="009E2FA8">
            <w:pPr>
              <w:jc w:val="center"/>
              <w:rPr>
                <w:rFonts w:ascii="Times New Roman" w:hAnsi="Times New Roman" w:cs="Times New Roman"/>
                <w:sz w:val="28"/>
                <w:szCs w:val="28"/>
              </w:rPr>
            </w:pPr>
            <w:r w:rsidRPr="007604F7">
              <w:rPr>
                <w:rFonts w:ascii="Times New Roman" w:hAnsi="Times New Roman" w:cs="Times New Roman"/>
                <w:sz w:val="28"/>
                <w:szCs w:val="28"/>
              </w:rPr>
              <w:t>(работ)</w:t>
            </w:r>
          </w:p>
        </w:tc>
        <w:tc>
          <w:tcPr>
            <w:tcW w:w="2232" w:type="dxa"/>
          </w:tcPr>
          <w:p w:rsidR="009E2FA8" w:rsidRPr="007604F7" w:rsidRDefault="009E2FA8" w:rsidP="009E2FA8">
            <w:pPr>
              <w:jc w:val="center"/>
              <w:rPr>
                <w:rFonts w:ascii="Times New Roman" w:hAnsi="Times New Roman" w:cs="Times New Roman"/>
                <w:sz w:val="28"/>
                <w:szCs w:val="28"/>
              </w:rPr>
            </w:pPr>
            <w:r w:rsidRPr="007604F7">
              <w:rPr>
                <w:rFonts w:ascii="Times New Roman" w:hAnsi="Times New Roman" w:cs="Times New Roman"/>
                <w:sz w:val="28"/>
                <w:szCs w:val="28"/>
              </w:rPr>
              <w:t>по качеству оказания услуг (выполнения работ)</w:t>
            </w:r>
          </w:p>
        </w:tc>
      </w:tr>
      <w:tr w:rsidR="009E2FA8" w:rsidTr="00BF0507">
        <w:tc>
          <w:tcPr>
            <w:tcW w:w="10137" w:type="dxa"/>
            <w:gridSpan w:val="4"/>
          </w:tcPr>
          <w:p w:rsidR="009E2FA8"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МУ Гаврилов-</w:t>
            </w:r>
            <w:proofErr w:type="spellStart"/>
            <w:r w:rsidRPr="007604F7">
              <w:rPr>
                <w:rFonts w:ascii="Times New Roman" w:hAnsi="Times New Roman" w:cs="Times New Roman"/>
                <w:sz w:val="28"/>
                <w:szCs w:val="28"/>
              </w:rPr>
              <w:t>Ямский</w:t>
            </w:r>
            <w:proofErr w:type="spellEnd"/>
            <w:r w:rsidRPr="007604F7">
              <w:rPr>
                <w:rFonts w:ascii="Times New Roman" w:hAnsi="Times New Roman" w:cs="Times New Roman"/>
                <w:sz w:val="28"/>
                <w:szCs w:val="28"/>
              </w:rPr>
              <w:t xml:space="preserve"> КЦСОН «Ветеран»</w:t>
            </w:r>
          </w:p>
        </w:tc>
      </w:tr>
      <w:tr w:rsidR="009E2FA8" w:rsidTr="004550C6">
        <w:tc>
          <w:tcPr>
            <w:tcW w:w="10137" w:type="dxa"/>
            <w:gridSpan w:val="4"/>
          </w:tcPr>
          <w:p w:rsidR="009E2FA8"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Услуги</w:t>
            </w:r>
          </w:p>
        </w:tc>
      </w:tr>
      <w:tr w:rsidR="009E2FA8" w:rsidTr="009E2FA8">
        <w:tc>
          <w:tcPr>
            <w:tcW w:w="594" w:type="dxa"/>
          </w:tcPr>
          <w:p w:rsidR="009E2FA8"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1.1</w:t>
            </w:r>
          </w:p>
        </w:tc>
        <w:tc>
          <w:tcPr>
            <w:tcW w:w="4901" w:type="dxa"/>
          </w:tcPr>
          <w:p w:rsidR="009E2FA8" w:rsidRPr="007604F7" w:rsidRDefault="00C1282C" w:rsidP="009E2FA8">
            <w:pPr>
              <w:jc w:val="both"/>
              <w:rPr>
                <w:rFonts w:ascii="Times New Roman" w:hAnsi="Times New Roman" w:cs="Times New Roman"/>
                <w:sz w:val="28"/>
                <w:szCs w:val="28"/>
              </w:rPr>
            </w:pPr>
            <w:r w:rsidRPr="007604F7">
              <w:rPr>
                <w:rFonts w:ascii="Times New Roman" w:hAnsi="Times New Roman" w:cs="Times New Roman"/>
                <w:sz w:val="28"/>
                <w:szCs w:val="28"/>
              </w:rPr>
              <w:t>Социальное обслуживание в отделениях социального обслуживания на дому граждан пожилого возраста и инвалидов</w:t>
            </w:r>
          </w:p>
        </w:tc>
        <w:tc>
          <w:tcPr>
            <w:tcW w:w="2410" w:type="dxa"/>
          </w:tcPr>
          <w:p w:rsidR="009E2FA8" w:rsidRPr="007604F7" w:rsidRDefault="009E2FA8" w:rsidP="00C1282C">
            <w:pPr>
              <w:jc w:val="center"/>
              <w:rPr>
                <w:rFonts w:ascii="Times New Roman" w:hAnsi="Times New Roman" w:cs="Times New Roman"/>
                <w:sz w:val="28"/>
                <w:szCs w:val="28"/>
              </w:rPr>
            </w:pPr>
          </w:p>
          <w:p w:rsidR="00C1282C"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105 %</w:t>
            </w:r>
          </w:p>
        </w:tc>
        <w:tc>
          <w:tcPr>
            <w:tcW w:w="2232" w:type="dxa"/>
          </w:tcPr>
          <w:p w:rsidR="009E2FA8" w:rsidRPr="007604F7" w:rsidRDefault="009E2FA8" w:rsidP="00C1282C">
            <w:pPr>
              <w:jc w:val="center"/>
              <w:rPr>
                <w:rFonts w:ascii="Times New Roman" w:hAnsi="Times New Roman" w:cs="Times New Roman"/>
                <w:sz w:val="28"/>
                <w:szCs w:val="28"/>
              </w:rPr>
            </w:pPr>
          </w:p>
          <w:p w:rsidR="00C1282C"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100 %</w:t>
            </w:r>
          </w:p>
        </w:tc>
      </w:tr>
      <w:tr w:rsidR="009E2FA8" w:rsidTr="009E2FA8">
        <w:tc>
          <w:tcPr>
            <w:tcW w:w="594" w:type="dxa"/>
          </w:tcPr>
          <w:p w:rsidR="009E2FA8"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1.2</w:t>
            </w:r>
          </w:p>
        </w:tc>
        <w:tc>
          <w:tcPr>
            <w:tcW w:w="4901" w:type="dxa"/>
          </w:tcPr>
          <w:p w:rsidR="009E2FA8" w:rsidRPr="007604F7" w:rsidRDefault="00C1282C" w:rsidP="009E2FA8">
            <w:pPr>
              <w:jc w:val="both"/>
              <w:rPr>
                <w:rFonts w:ascii="Times New Roman" w:hAnsi="Times New Roman" w:cs="Times New Roman"/>
                <w:sz w:val="28"/>
                <w:szCs w:val="28"/>
              </w:rPr>
            </w:pPr>
            <w:r w:rsidRPr="007604F7">
              <w:rPr>
                <w:rFonts w:ascii="Times New Roman" w:hAnsi="Times New Roman" w:cs="Times New Roman"/>
                <w:sz w:val="28"/>
                <w:szCs w:val="28"/>
              </w:rPr>
              <w:t>Социальное обслуживание в отделении специализированного социально-медицинского обслуживания на дому граждан пожилого возраста и инвалидов</w:t>
            </w:r>
          </w:p>
        </w:tc>
        <w:tc>
          <w:tcPr>
            <w:tcW w:w="2410" w:type="dxa"/>
          </w:tcPr>
          <w:p w:rsidR="009E2FA8" w:rsidRPr="007604F7" w:rsidRDefault="009E2FA8" w:rsidP="00C1282C">
            <w:pPr>
              <w:jc w:val="center"/>
              <w:rPr>
                <w:rFonts w:ascii="Times New Roman" w:hAnsi="Times New Roman" w:cs="Times New Roman"/>
                <w:sz w:val="28"/>
                <w:szCs w:val="28"/>
              </w:rPr>
            </w:pPr>
          </w:p>
          <w:p w:rsidR="00C1282C"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100 %</w:t>
            </w:r>
          </w:p>
        </w:tc>
        <w:tc>
          <w:tcPr>
            <w:tcW w:w="2232" w:type="dxa"/>
          </w:tcPr>
          <w:p w:rsidR="009E2FA8" w:rsidRPr="007604F7" w:rsidRDefault="009E2FA8" w:rsidP="00C1282C">
            <w:pPr>
              <w:jc w:val="center"/>
              <w:rPr>
                <w:rFonts w:ascii="Times New Roman" w:hAnsi="Times New Roman" w:cs="Times New Roman"/>
                <w:sz w:val="28"/>
                <w:szCs w:val="28"/>
              </w:rPr>
            </w:pPr>
          </w:p>
          <w:p w:rsidR="00C1282C"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100 %</w:t>
            </w:r>
          </w:p>
        </w:tc>
      </w:tr>
      <w:tr w:rsidR="009E2FA8" w:rsidTr="009E2FA8">
        <w:tc>
          <w:tcPr>
            <w:tcW w:w="594" w:type="dxa"/>
          </w:tcPr>
          <w:p w:rsidR="009E2FA8"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1.3</w:t>
            </w:r>
          </w:p>
        </w:tc>
        <w:tc>
          <w:tcPr>
            <w:tcW w:w="4901" w:type="dxa"/>
          </w:tcPr>
          <w:p w:rsidR="009E2FA8" w:rsidRPr="007604F7" w:rsidRDefault="00C1282C" w:rsidP="009E2FA8">
            <w:pPr>
              <w:jc w:val="both"/>
              <w:rPr>
                <w:rFonts w:ascii="Times New Roman" w:hAnsi="Times New Roman" w:cs="Times New Roman"/>
                <w:sz w:val="28"/>
                <w:szCs w:val="28"/>
              </w:rPr>
            </w:pPr>
            <w:r w:rsidRPr="007604F7">
              <w:rPr>
                <w:rFonts w:ascii="Times New Roman" w:hAnsi="Times New Roman" w:cs="Times New Roman"/>
                <w:sz w:val="28"/>
                <w:szCs w:val="28"/>
              </w:rPr>
              <w:t>Социальное обслуживание в отделении временного проживания граждан пожилого возраста и инвалидов</w:t>
            </w:r>
          </w:p>
        </w:tc>
        <w:tc>
          <w:tcPr>
            <w:tcW w:w="2410" w:type="dxa"/>
          </w:tcPr>
          <w:p w:rsidR="00C1282C" w:rsidRPr="007604F7" w:rsidRDefault="00C1282C" w:rsidP="00C1282C">
            <w:pPr>
              <w:jc w:val="center"/>
              <w:rPr>
                <w:rFonts w:ascii="Times New Roman" w:hAnsi="Times New Roman" w:cs="Times New Roman"/>
                <w:sz w:val="28"/>
                <w:szCs w:val="28"/>
              </w:rPr>
            </w:pPr>
          </w:p>
          <w:p w:rsidR="009E2FA8" w:rsidRPr="007604F7" w:rsidRDefault="00C1282C" w:rsidP="00C1282C">
            <w:pPr>
              <w:jc w:val="center"/>
              <w:rPr>
                <w:rFonts w:ascii="Times New Roman" w:hAnsi="Times New Roman" w:cs="Times New Roman"/>
                <w:sz w:val="28"/>
                <w:szCs w:val="28"/>
              </w:rPr>
            </w:pPr>
            <w:r w:rsidRPr="007604F7">
              <w:rPr>
                <w:rFonts w:ascii="Times New Roman" w:hAnsi="Times New Roman" w:cs="Times New Roman"/>
                <w:sz w:val="28"/>
                <w:szCs w:val="28"/>
              </w:rPr>
              <w:t>147 %</w:t>
            </w:r>
            <w:r w:rsidRPr="007604F7">
              <w:rPr>
                <w:rStyle w:val="a6"/>
                <w:rFonts w:ascii="Times New Roman" w:hAnsi="Times New Roman" w:cs="Times New Roman"/>
                <w:sz w:val="28"/>
                <w:szCs w:val="28"/>
              </w:rPr>
              <w:footnoteReference w:id="1"/>
            </w:r>
          </w:p>
        </w:tc>
        <w:tc>
          <w:tcPr>
            <w:tcW w:w="2232" w:type="dxa"/>
          </w:tcPr>
          <w:p w:rsidR="009E2FA8" w:rsidRPr="007604F7" w:rsidRDefault="009E2FA8" w:rsidP="00C1282C">
            <w:pPr>
              <w:jc w:val="center"/>
              <w:rPr>
                <w:rFonts w:ascii="Times New Roman" w:hAnsi="Times New Roman" w:cs="Times New Roman"/>
                <w:sz w:val="28"/>
                <w:szCs w:val="28"/>
              </w:rPr>
            </w:pPr>
          </w:p>
          <w:p w:rsidR="007604F7" w:rsidRPr="007604F7" w:rsidRDefault="007604F7" w:rsidP="00C1282C">
            <w:pPr>
              <w:jc w:val="center"/>
              <w:rPr>
                <w:rFonts w:ascii="Times New Roman" w:hAnsi="Times New Roman" w:cs="Times New Roman"/>
                <w:sz w:val="28"/>
                <w:szCs w:val="28"/>
              </w:rPr>
            </w:pPr>
            <w:r w:rsidRPr="007604F7">
              <w:rPr>
                <w:rFonts w:ascii="Times New Roman" w:hAnsi="Times New Roman" w:cs="Times New Roman"/>
                <w:sz w:val="28"/>
                <w:szCs w:val="28"/>
              </w:rPr>
              <w:t>100 %</w:t>
            </w:r>
          </w:p>
        </w:tc>
      </w:tr>
      <w:tr w:rsidR="00C1282C" w:rsidTr="009E2FA8">
        <w:tc>
          <w:tcPr>
            <w:tcW w:w="594" w:type="dxa"/>
          </w:tcPr>
          <w:p w:rsidR="00C1282C" w:rsidRPr="007604F7" w:rsidRDefault="007604F7" w:rsidP="00C1282C">
            <w:pPr>
              <w:jc w:val="center"/>
              <w:rPr>
                <w:rFonts w:ascii="Times New Roman" w:hAnsi="Times New Roman" w:cs="Times New Roman"/>
                <w:sz w:val="28"/>
                <w:szCs w:val="28"/>
              </w:rPr>
            </w:pPr>
            <w:r w:rsidRPr="007604F7">
              <w:rPr>
                <w:rFonts w:ascii="Times New Roman" w:hAnsi="Times New Roman" w:cs="Times New Roman"/>
                <w:sz w:val="28"/>
                <w:szCs w:val="28"/>
              </w:rPr>
              <w:t>1.4</w:t>
            </w:r>
          </w:p>
        </w:tc>
        <w:tc>
          <w:tcPr>
            <w:tcW w:w="4901" w:type="dxa"/>
          </w:tcPr>
          <w:p w:rsidR="00C1282C" w:rsidRPr="007604F7" w:rsidRDefault="007604F7" w:rsidP="009E2FA8">
            <w:pPr>
              <w:jc w:val="both"/>
              <w:rPr>
                <w:rFonts w:ascii="Times New Roman" w:hAnsi="Times New Roman" w:cs="Times New Roman"/>
                <w:sz w:val="28"/>
                <w:szCs w:val="28"/>
              </w:rPr>
            </w:pPr>
            <w:r w:rsidRPr="007604F7">
              <w:rPr>
                <w:rFonts w:ascii="Times New Roman" w:hAnsi="Times New Roman" w:cs="Times New Roman"/>
                <w:sz w:val="28"/>
                <w:szCs w:val="28"/>
              </w:rPr>
              <w:t>Социальное обслуживание в социально-реабилитационном отделении с организацией проживания граждан пожилого возраста и инвалидов</w:t>
            </w:r>
          </w:p>
        </w:tc>
        <w:tc>
          <w:tcPr>
            <w:tcW w:w="2410" w:type="dxa"/>
          </w:tcPr>
          <w:p w:rsidR="00C1282C" w:rsidRPr="007604F7" w:rsidRDefault="00C1282C" w:rsidP="00C1282C">
            <w:pPr>
              <w:jc w:val="center"/>
              <w:rPr>
                <w:rFonts w:ascii="Times New Roman" w:hAnsi="Times New Roman" w:cs="Times New Roman"/>
                <w:sz w:val="28"/>
                <w:szCs w:val="28"/>
              </w:rPr>
            </w:pPr>
          </w:p>
          <w:p w:rsidR="007604F7" w:rsidRPr="007604F7" w:rsidRDefault="007604F7" w:rsidP="00C1282C">
            <w:pPr>
              <w:jc w:val="center"/>
              <w:rPr>
                <w:rFonts w:ascii="Times New Roman" w:hAnsi="Times New Roman" w:cs="Times New Roman"/>
                <w:sz w:val="28"/>
                <w:szCs w:val="28"/>
              </w:rPr>
            </w:pPr>
            <w:r w:rsidRPr="007604F7">
              <w:rPr>
                <w:rFonts w:ascii="Times New Roman" w:hAnsi="Times New Roman" w:cs="Times New Roman"/>
                <w:sz w:val="28"/>
                <w:szCs w:val="28"/>
              </w:rPr>
              <w:t>66 %</w:t>
            </w:r>
            <w:r w:rsidRPr="007604F7">
              <w:rPr>
                <w:rStyle w:val="a6"/>
                <w:rFonts w:ascii="Times New Roman" w:hAnsi="Times New Roman" w:cs="Times New Roman"/>
                <w:sz w:val="28"/>
                <w:szCs w:val="28"/>
              </w:rPr>
              <w:footnoteReference w:id="2"/>
            </w:r>
          </w:p>
        </w:tc>
        <w:tc>
          <w:tcPr>
            <w:tcW w:w="2232" w:type="dxa"/>
          </w:tcPr>
          <w:p w:rsidR="00C1282C" w:rsidRPr="007604F7" w:rsidRDefault="00C1282C" w:rsidP="00C1282C">
            <w:pPr>
              <w:jc w:val="center"/>
              <w:rPr>
                <w:rFonts w:ascii="Times New Roman" w:hAnsi="Times New Roman" w:cs="Times New Roman"/>
                <w:sz w:val="28"/>
                <w:szCs w:val="28"/>
              </w:rPr>
            </w:pPr>
          </w:p>
          <w:p w:rsidR="007604F7" w:rsidRPr="007604F7" w:rsidRDefault="007604F7" w:rsidP="00C1282C">
            <w:pPr>
              <w:jc w:val="center"/>
              <w:rPr>
                <w:rFonts w:ascii="Times New Roman" w:hAnsi="Times New Roman" w:cs="Times New Roman"/>
                <w:sz w:val="28"/>
                <w:szCs w:val="28"/>
              </w:rPr>
            </w:pPr>
            <w:r w:rsidRPr="007604F7">
              <w:rPr>
                <w:rFonts w:ascii="Times New Roman" w:hAnsi="Times New Roman" w:cs="Times New Roman"/>
                <w:sz w:val="28"/>
                <w:szCs w:val="28"/>
              </w:rPr>
              <w:t>100 %</w:t>
            </w:r>
          </w:p>
        </w:tc>
      </w:tr>
      <w:tr w:rsidR="007604F7" w:rsidTr="009E2FA8">
        <w:tc>
          <w:tcPr>
            <w:tcW w:w="594" w:type="dxa"/>
          </w:tcPr>
          <w:p w:rsidR="007604F7" w:rsidRPr="007604F7" w:rsidRDefault="007604F7" w:rsidP="00C1282C">
            <w:pPr>
              <w:jc w:val="center"/>
              <w:rPr>
                <w:rFonts w:ascii="Times New Roman" w:hAnsi="Times New Roman" w:cs="Times New Roman"/>
                <w:sz w:val="28"/>
                <w:szCs w:val="28"/>
              </w:rPr>
            </w:pPr>
            <w:r w:rsidRPr="007604F7">
              <w:rPr>
                <w:rFonts w:ascii="Times New Roman" w:hAnsi="Times New Roman" w:cs="Times New Roman"/>
                <w:sz w:val="28"/>
                <w:szCs w:val="28"/>
              </w:rPr>
              <w:t>1.5</w:t>
            </w:r>
          </w:p>
        </w:tc>
        <w:tc>
          <w:tcPr>
            <w:tcW w:w="4901" w:type="dxa"/>
          </w:tcPr>
          <w:p w:rsidR="007604F7" w:rsidRPr="007604F7" w:rsidRDefault="007604F7" w:rsidP="009E2FA8">
            <w:pPr>
              <w:jc w:val="both"/>
              <w:rPr>
                <w:rFonts w:ascii="Times New Roman" w:hAnsi="Times New Roman" w:cs="Times New Roman"/>
                <w:sz w:val="28"/>
                <w:szCs w:val="28"/>
              </w:rPr>
            </w:pPr>
            <w:r w:rsidRPr="007604F7">
              <w:rPr>
                <w:rFonts w:ascii="Times New Roman" w:hAnsi="Times New Roman" w:cs="Times New Roman"/>
                <w:sz w:val="28"/>
                <w:szCs w:val="28"/>
              </w:rPr>
              <w:t>Социальное обслуживание в отделении дневного пребывания граждан пожилого возраста и инвалидов</w:t>
            </w:r>
          </w:p>
        </w:tc>
        <w:tc>
          <w:tcPr>
            <w:tcW w:w="2410" w:type="dxa"/>
          </w:tcPr>
          <w:p w:rsidR="007604F7" w:rsidRPr="007604F7" w:rsidRDefault="007604F7" w:rsidP="00C1282C">
            <w:pPr>
              <w:jc w:val="center"/>
              <w:rPr>
                <w:rFonts w:ascii="Times New Roman" w:hAnsi="Times New Roman" w:cs="Times New Roman"/>
                <w:sz w:val="28"/>
                <w:szCs w:val="28"/>
              </w:rPr>
            </w:pPr>
          </w:p>
          <w:p w:rsidR="007604F7" w:rsidRPr="007604F7" w:rsidRDefault="007604F7" w:rsidP="00C1282C">
            <w:pPr>
              <w:jc w:val="center"/>
              <w:rPr>
                <w:rFonts w:ascii="Times New Roman" w:hAnsi="Times New Roman" w:cs="Times New Roman"/>
                <w:sz w:val="28"/>
                <w:szCs w:val="28"/>
              </w:rPr>
            </w:pPr>
            <w:r w:rsidRPr="007604F7">
              <w:rPr>
                <w:rFonts w:ascii="Times New Roman" w:hAnsi="Times New Roman" w:cs="Times New Roman"/>
                <w:sz w:val="28"/>
                <w:szCs w:val="28"/>
              </w:rPr>
              <w:t>100 %</w:t>
            </w:r>
          </w:p>
        </w:tc>
        <w:tc>
          <w:tcPr>
            <w:tcW w:w="2232" w:type="dxa"/>
          </w:tcPr>
          <w:p w:rsidR="007604F7" w:rsidRPr="007604F7" w:rsidRDefault="007604F7" w:rsidP="00C1282C">
            <w:pPr>
              <w:jc w:val="center"/>
              <w:rPr>
                <w:rFonts w:ascii="Times New Roman" w:hAnsi="Times New Roman" w:cs="Times New Roman"/>
                <w:sz w:val="28"/>
                <w:szCs w:val="28"/>
              </w:rPr>
            </w:pPr>
          </w:p>
          <w:p w:rsidR="007604F7" w:rsidRPr="007604F7" w:rsidRDefault="007604F7" w:rsidP="00C1282C">
            <w:pPr>
              <w:jc w:val="center"/>
              <w:rPr>
                <w:rFonts w:ascii="Times New Roman" w:hAnsi="Times New Roman" w:cs="Times New Roman"/>
                <w:sz w:val="28"/>
                <w:szCs w:val="28"/>
              </w:rPr>
            </w:pPr>
            <w:r w:rsidRPr="007604F7">
              <w:rPr>
                <w:rFonts w:ascii="Times New Roman" w:hAnsi="Times New Roman" w:cs="Times New Roman"/>
                <w:sz w:val="28"/>
                <w:szCs w:val="28"/>
              </w:rPr>
              <w:t>100 %</w:t>
            </w:r>
          </w:p>
        </w:tc>
      </w:tr>
      <w:tr w:rsidR="007604F7" w:rsidTr="009E2FA8">
        <w:tc>
          <w:tcPr>
            <w:tcW w:w="594" w:type="dxa"/>
          </w:tcPr>
          <w:p w:rsidR="007604F7" w:rsidRPr="007604F7" w:rsidRDefault="007604F7" w:rsidP="00C1282C">
            <w:pPr>
              <w:jc w:val="center"/>
              <w:rPr>
                <w:rFonts w:ascii="Times New Roman" w:hAnsi="Times New Roman" w:cs="Times New Roman"/>
                <w:sz w:val="28"/>
                <w:szCs w:val="28"/>
              </w:rPr>
            </w:pPr>
            <w:r w:rsidRPr="007604F7">
              <w:rPr>
                <w:rFonts w:ascii="Times New Roman" w:hAnsi="Times New Roman" w:cs="Times New Roman"/>
                <w:sz w:val="28"/>
                <w:szCs w:val="28"/>
              </w:rPr>
              <w:t>1.6</w:t>
            </w:r>
          </w:p>
        </w:tc>
        <w:tc>
          <w:tcPr>
            <w:tcW w:w="4901" w:type="dxa"/>
          </w:tcPr>
          <w:p w:rsidR="007604F7" w:rsidRPr="007604F7" w:rsidRDefault="007604F7" w:rsidP="009E2FA8">
            <w:pPr>
              <w:jc w:val="both"/>
              <w:rPr>
                <w:rFonts w:ascii="Times New Roman" w:hAnsi="Times New Roman" w:cs="Times New Roman"/>
                <w:sz w:val="28"/>
                <w:szCs w:val="28"/>
              </w:rPr>
            </w:pPr>
            <w:r w:rsidRPr="007604F7">
              <w:rPr>
                <w:rFonts w:ascii="Times New Roman" w:hAnsi="Times New Roman" w:cs="Times New Roman"/>
                <w:sz w:val="28"/>
                <w:szCs w:val="28"/>
              </w:rPr>
              <w:t>Социальное обслуживание в отделениях социальной помощи</w:t>
            </w:r>
          </w:p>
        </w:tc>
        <w:tc>
          <w:tcPr>
            <w:tcW w:w="2410" w:type="dxa"/>
          </w:tcPr>
          <w:p w:rsidR="007604F7" w:rsidRDefault="007604F7" w:rsidP="00C1282C">
            <w:pPr>
              <w:jc w:val="center"/>
              <w:rPr>
                <w:rFonts w:ascii="Times New Roman" w:hAnsi="Times New Roman" w:cs="Times New Roman"/>
                <w:sz w:val="28"/>
                <w:szCs w:val="28"/>
              </w:rPr>
            </w:pPr>
          </w:p>
          <w:p w:rsidR="00E85D9B" w:rsidRPr="007604F7" w:rsidRDefault="00E85D9B" w:rsidP="00C1282C">
            <w:pPr>
              <w:jc w:val="center"/>
              <w:rPr>
                <w:rFonts w:ascii="Times New Roman" w:hAnsi="Times New Roman" w:cs="Times New Roman"/>
                <w:sz w:val="28"/>
                <w:szCs w:val="28"/>
              </w:rPr>
            </w:pPr>
            <w:r>
              <w:rPr>
                <w:rFonts w:ascii="Times New Roman" w:hAnsi="Times New Roman" w:cs="Times New Roman"/>
                <w:sz w:val="28"/>
                <w:szCs w:val="28"/>
              </w:rPr>
              <w:t>163 %</w:t>
            </w:r>
            <w:r>
              <w:rPr>
                <w:rStyle w:val="a6"/>
                <w:rFonts w:ascii="Times New Roman" w:hAnsi="Times New Roman" w:cs="Times New Roman"/>
                <w:sz w:val="28"/>
                <w:szCs w:val="28"/>
              </w:rPr>
              <w:footnoteReference w:id="3"/>
            </w:r>
          </w:p>
        </w:tc>
        <w:tc>
          <w:tcPr>
            <w:tcW w:w="2232" w:type="dxa"/>
          </w:tcPr>
          <w:p w:rsidR="007604F7" w:rsidRDefault="007604F7" w:rsidP="00C1282C">
            <w:pPr>
              <w:jc w:val="center"/>
              <w:rPr>
                <w:rFonts w:ascii="Times New Roman" w:hAnsi="Times New Roman" w:cs="Times New Roman"/>
                <w:sz w:val="28"/>
                <w:szCs w:val="28"/>
              </w:rPr>
            </w:pPr>
          </w:p>
          <w:p w:rsidR="00E85D9B" w:rsidRPr="007604F7" w:rsidRDefault="00E85D9B" w:rsidP="00C1282C">
            <w:pPr>
              <w:jc w:val="center"/>
              <w:rPr>
                <w:rFonts w:ascii="Times New Roman" w:hAnsi="Times New Roman" w:cs="Times New Roman"/>
                <w:sz w:val="28"/>
                <w:szCs w:val="28"/>
              </w:rPr>
            </w:pPr>
            <w:r>
              <w:rPr>
                <w:rFonts w:ascii="Times New Roman" w:hAnsi="Times New Roman" w:cs="Times New Roman"/>
                <w:sz w:val="28"/>
                <w:szCs w:val="28"/>
              </w:rPr>
              <w:t>100 %</w:t>
            </w:r>
          </w:p>
        </w:tc>
      </w:tr>
      <w:tr w:rsidR="007604F7" w:rsidTr="009E2FA8">
        <w:tc>
          <w:tcPr>
            <w:tcW w:w="594" w:type="dxa"/>
          </w:tcPr>
          <w:p w:rsidR="007604F7" w:rsidRPr="007604F7" w:rsidRDefault="007604F7" w:rsidP="00C1282C">
            <w:pPr>
              <w:jc w:val="center"/>
              <w:rPr>
                <w:rFonts w:ascii="Times New Roman" w:hAnsi="Times New Roman" w:cs="Times New Roman"/>
                <w:sz w:val="28"/>
                <w:szCs w:val="28"/>
              </w:rPr>
            </w:pPr>
          </w:p>
        </w:tc>
        <w:tc>
          <w:tcPr>
            <w:tcW w:w="4901" w:type="dxa"/>
          </w:tcPr>
          <w:p w:rsidR="007604F7" w:rsidRPr="007604F7" w:rsidRDefault="00E85D9B" w:rsidP="009E2FA8">
            <w:pPr>
              <w:jc w:val="both"/>
              <w:rPr>
                <w:rFonts w:ascii="Times New Roman" w:hAnsi="Times New Roman" w:cs="Times New Roman"/>
                <w:sz w:val="28"/>
                <w:szCs w:val="28"/>
              </w:rPr>
            </w:pPr>
            <w:r>
              <w:rPr>
                <w:rFonts w:ascii="Times New Roman" w:hAnsi="Times New Roman" w:cs="Times New Roman"/>
                <w:sz w:val="28"/>
                <w:szCs w:val="28"/>
              </w:rPr>
              <w:t>семье и детям</w:t>
            </w:r>
          </w:p>
        </w:tc>
        <w:tc>
          <w:tcPr>
            <w:tcW w:w="2410" w:type="dxa"/>
          </w:tcPr>
          <w:p w:rsidR="007604F7" w:rsidRPr="007604F7" w:rsidRDefault="007604F7" w:rsidP="00C1282C">
            <w:pPr>
              <w:jc w:val="center"/>
              <w:rPr>
                <w:rFonts w:ascii="Times New Roman" w:hAnsi="Times New Roman" w:cs="Times New Roman"/>
                <w:sz w:val="28"/>
                <w:szCs w:val="28"/>
              </w:rPr>
            </w:pPr>
          </w:p>
        </w:tc>
        <w:tc>
          <w:tcPr>
            <w:tcW w:w="2232" w:type="dxa"/>
          </w:tcPr>
          <w:p w:rsidR="007604F7" w:rsidRPr="007604F7" w:rsidRDefault="007604F7" w:rsidP="00C1282C">
            <w:pPr>
              <w:jc w:val="center"/>
              <w:rPr>
                <w:rFonts w:ascii="Times New Roman" w:hAnsi="Times New Roman" w:cs="Times New Roman"/>
                <w:sz w:val="28"/>
                <w:szCs w:val="28"/>
              </w:rPr>
            </w:pPr>
          </w:p>
        </w:tc>
      </w:tr>
      <w:tr w:rsidR="00E85D9B" w:rsidTr="00831C6C">
        <w:tc>
          <w:tcPr>
            <w:tcW w:w="10137" w:type="dxa"/>
            <w:gridSpan w:val="4"/>
          </w:tcPr>
          <w:p w:rsidR="00E85D9B" w:rsidRPr="007604F7" w:rsidRDefault="00E85D9B" w:rsidP="00C1282C">
            <w:pPr>
              <w:jc w:val="center"/>
              <w:rPr>
                <w:rFonts w:ascii="Times New Roman" w:hAnsi="Times New Roman" w:cs="Times New Roman"/>
                <w:sz w:val="28"/>
                <w:szCs w:val="28"/>
              </w:rPr>
            </w:pPr>
            <w:r>
              <w:rPr>
                <w:rFonts w:ascii="Times New Roman" w:hAnsi="Times New Roman" w:cs="Times New Roman"/>
                <w:sz w:val="28"/>
                <w:szCs w:val="28"/>
              </w:rPr>
              <w:t>Работы</w:t>
            </w:r>
            <w:r>
              <w:rPr>
                <w:rStyle w:val="a6"/>
                <w:rFonts w:ascii="Times New Roman" w:hAnsi="Times New Roman" w:cs="Times New Roman"/>
                <w:sz w:val="28"/>
                <w:szCs w:val="28"/>
              </w:rPr>
              <w:footnoteReference w:id="4"/>
            </w:r>
          </w:p>
        </w:tc>
      </w:tr>
      <w:tr w:rsidR="00E85D9B" w:rsidTr="009E2FA8">
        <w:tc>
          <w:tcPr>
            <w:tcW w:w="594" w:type="dxa"/>
          </w:tcPr>
          <w:p w:rsidR="00E85D9B" w:rsidRPr="007604F7" w:rsidRDefault="00E85D9B" w:rsidP="00C1282C">
            <w:pPr>
              <w:jc w:val="center"/>
              <w:rPr>
                <w:rFonts w:ascii="Times New Roman" w:hAnsi="Times New Roman" w:cs="Times New Roman"/>
                <w:sz w:val="28"/>
                <w:szCs w:val="28"/>
              </w:rPr>
            </w:pPr>
            <w:r>
              <w:rPr>
                <w:rFonts w:ascii="Times New Roman" w:hAnsi="Times New Roman" w:cs="Times New Roman"/>
                <w:sz w:val="28"/>
                <w:szCs w:val="28"/>
              </w:rPr>
              <w:t>2.1</w:t>
            </w:r>
          </w:p>
        </w:tc>
        <w:tc>
          <w:tcPr>
            <w:tcW w:w="4901" w:type="dxa"/>
          </w:tcPr>
          <w:p w:rsidR="00811197" w:rsidRDefault="00E85D9B" w:rsidP="009E2FA8">
            <w:pPr>
              <w:jc w:val="both"/>
              <w:rPr>
                <w:rFonts w:ascii="Times New Roman" w:hAnsi="Times New Roman" w:cs="Times New Roman"/>
                <w:sz w:val="28"/>
                <w:szCs w:val="28"/>
              </w:rPr>
            </w:pPr>
            <w:r>
              <w:rPr>
                <w:rFonts w:ascii="Times New Roman" w:hAnsi="Times New Roman" w:cs="Times New Roman"/>
                <w:sz w:val="28"/>
                <w:szCs w:val="28"/>
              </w:rPr>
              <w:t xml:space="preserve">Срочное социальное </w:t>
            </w:r>
          </w:p>
          <w:p w:rsidR="00E85D9B" w:rsidRDefault="00E85D9B" w:rsidP="00BE775B">
            <w:pPr>
              <w:jc w:val="both"/>
              <w:rPr>
                <w:rFonts w:ascii="Times New Roman" w:hAnsi="Times New Roman" w:cs="Times New Roman"/>
                <w:sz w:val="28"/>
                <w:szCs w:val="28"/>
              </w:rPr>
            </w:pPr>
            <w:r>
              <w:rPr>
                <w:rFonts w:ascii="Times New Roman" w:hAnsi="Times New Roman" w:cs="Times New Roman"/>
                <w:sz w:val="28"/>
                <w:szCs w:val="28"/>
              </w:rPr>
              <w:t>обслуживание в рамках службы «Социальное такси»</w:t>
            </w:r>
          </w:p>
        </w:tc>
        <w:tc>
          <w:tcPr>
            <w:tcW w:w="2410" w:type="dxa"/>
          </w:tcPr>
          <w:p w:rsidR="00811197" w:rsidRDefault="00811197" w:rsidP="00C1282C">
            <w:pPr>
              <w:jc w:val="center"/>
              <w:rPr>
                <w:rFonts w:ascii="Times New Roman" w:hAnsi="Times New Roman" w:cs="Times New Roman"/>
                <w:sz w:val="28"/>
                <w:szCs w:val="28"/>
              </w:rPr>
            </w:pPr>
          </w:p>
          <w:p w:rsidR="00E85D9B" w:rsidRPr="007604F7" w:rsidRDefault="00E85D9B" w:rsidP="00C1282C">
            <w:pPr>
              <w:jc w:val="center"/>
              <w:rPr>
                <w:rFonts w:ascii="Times New Roman" w:hAnsi="Times New Roman" w:cs="Times New Roman"/>
                <w:sz w:val="28"/>
                <w:szCs w:val="28"/>
              </w:rPr>
            </w:pPr>
            <w:r>
              <w:rPr>
                <w:rFonts w:ascii="Times New Roman" w:hAnsi="Times New Roman" w:cs="Times New Roman"/>
                <w:sz w:val="28"/>
                <w:szCs w:val="28"/>
              </w:rPr>
              <w:t>530 %</w:t>
            </w:r>
          </w:p>
        </w:tc>
        <w:tc>
          <w:tcPr>
            <w:tcW w:w="2232" w:type="dxa"/>
          </w:tcPr>
          <w:p w:rsidR="00E85D9B" w:rsidRDefault="00E85D9B" w:rsidP="00C1282C">
            <w:pPr>
              <w:jc w:val="center"/>
              <w:rPr>
                <w:rFonts w:ascii="Times New Roman" w:hAnsi="Times New Roman" w:cs="Times New Roman"/>
                <w:sz w:val="28"/>
                <w:szCs w:val="28"/>
              </w:rPr>
            </w:pPr>
          </w:p>
          <w:p w:rsidR="00811197" w:rsidRPr="007604F7" w:rsidRDefault="00811197" w:rsidP="00C1282C">
            <w:pPr>
              <w:jc w:val="center"/>
              <w:rPr>
                <w:rFonts w:ascii="Times New Roman" w:hAnsi="Times New Roman" w:cs="Times New Roman"/>
                <w:sz w:val="28"/>
                <w:szCs w:val="28"/>
              </w:rPr>
            </w:pPr>
            <w:r>
              <w:rPr>
                <w:rFonts w:ascii="Times New Roman" w:hAnsi="Times New Roman" w:cs="Times New Roman"/>
                <w:sz w:val="28"/>
                <w:szCs w:val="28"/>
              </w:rPr>
              <w:t>100 %</w:t>
            </w:r>
          </w:p>
        </w:tc>
      </w:tr>
      <w:tr w:rsidR="00E85D9B" w:rsidTr="009E2FA8">
        <w:tc>
          <w:tcPr>
            <w:tcW w:w="594" w:type="dxa"/>
          </w:tcPr>
          <w:p w:rsidR="00E85D9B" w:rsidRPr="007604F7" w:rsidRDefault="00811197" w:rsidP="00C1282C">
            <w:pPr>
              <w:jc w:val="center"/>
              <w:rPr>
                <w:rFonts w:ascii="Times New Roman" w:hAnsi="Times New Roman" w:cs="Times New Roman"/>
                <w:sz w:val="28"/>
                <w:szCs w:val="28"/>
              </w:rPr>
            </w:pPr>
            <w:r>
              <w:rPr>
                <w:rFonts w:ascii="Times New Roman" w:hAnsi="Times New Roman" w:cs="Times New Roman"/>
                <w:sz w:val="28"/>
                <w:szCs w:val="28"/>
              </w:rPr>
              <w:t>2.2</w:t>
            </w:r>
          </w:p>
        </w:tc>
        <w:tc>
          <w:tcPr>
            <w:tcW w:w="4901" w:type="dxa"/>
          </w:tcPr>
          <w:p w:rsidR="00BE775B" w:rsidRDefault="00811197" w:rsidP="009E2FA8">
            <w:pPr>
              <w:jc w:val="both"/>
              <w:rPr>
                <w:rFonts w:ascii="Times New Roman" w:hAnsi="Times New Roman" w:cs="Times New Roman"/>
                <w:sz w:val="28"/>
                <w:szCs w:val="28"/>
              </w:rPr>
            </w:pPr>
            <w:r>
              <w:rPr>
                <w:rFonts w:ascii="Times New Roman" w:hAnsi="Times New Roman" w:cs="Times New Roman"/>
                <w:sz w:val="28"/>
                <w:szCs w:val="28"/>
              </w:rPr>
              <w:t xml:space="preserve">Срочное социальное </w:t>
            </w:r>
          </w:p>
          <w:p w:rsidR="00E85D9B" w:rsidRDefault="00811197" w:rsidP="009E2FA8">
            <w:pPr>
              <w:jc w:val="both"/>
              <w:rPr>
                <w:rFonts w:ascii="Times New Roman" w:hAnsi="Times New Roman" w:cs="Times New Roman"/>
                <w:sz w:val="28"/>
                <w:szCs w:val="28"/>
              </w:rPr>
            </w:pPr>
            <w:r>
              <w:rPr>
                <w:rFonts w:ascii="Times New Roman" w:hAnsi="Times New Roman" w:cs="Times New Roman"/>
                <w:sz w:val="28"/>
                <w:szCs w:val="28"/>
              </w:rPr>
              <w:t xml:space="preserve">обслуживание в </w:t>
            </w:r>
            <w:r w:rsidR="00BE775B">
              <w:rPr>
                <w:rFonts w:ascii="Times New Roman" w:hAnsi="Times New Roman" w:cs="Times New Roman"/>
                <w:sz w:val="28"/>
                <w:szCs w:val="28"/>
              </w:rPr>
              <w:t>рамках службы «Социальная мобильная служба»</w:t>
            </w:r>
          </w:p>
        </w:tc>
        <w:tc>
          <w:tcPr>
            <w:tcW w:w="2410" w:type="dxa"/>
          </w:tcPr>
          <w:p w:rsidR="00E85D9B" w:rsidRDefault="00E85D9B" w:rsidP="00C1282C">
            <w:pPr>
              <w:jc w:val="center"/>
              <w:rPr>
                <w:rFonts w:ascii="Times New Roman" w:hAnsi="Times New Roman" w:cs="Times New Roman"/>
                <w:sz w:val="28"/>
                <w:szCs w:val="28"/>
              </w:rPr>
            </w:pPr>
          </w:p>
          <w:p w:rsidR="00BE775B" w:rsidRPr="007604F7" w:rsidRDefault="00BE775B" w:rsidP="00C1282C">
            <w:pPr>
              <w:jc w:val="center"/>
              <w:rPr>
                <w:rFonts w:ascii="Times New Roman" w:hAnsi="Times New Roman" w:cs="Times New Roman"/>
                <w:sz w:val="28"/>
                <w:szCs w:val="28"/>
              </w:rPr>
            </w:pPr>
            <w:r>
              <w:rPr>
                <w:rFonts w:ascii="Times New Roman" w:hAnsi="Times New Roman" w:cs="Times New Roman"/>
                <w:sz w:val="28"/>
                <w:szCs w:val="28"/>
              </w:rPr>
              <w:t>171 %</w:t>
            </w:r>
          </w:p>
        </w:tc>
        <w:tc>
          <w:tcPr>
            <w:tcW w:w="2232" w:type="dxa"/>
          </w:tcPr>
          <w:p w:rsidR="00E85D9B" w:rsidRDefault="00E85D9B" w:rsidP="00C1282C">
            <w:pPr>
              <w:jc w:val="center"/>
              <w:rPr>
                <w:rFonts w:ascii="Times New Roman" w:hAnsi="Times New Roman" w:cs="Times New Roman"/>
                <w:sz w:val="28"/>
                <w:szCs w:val="28"/>
              </w:rPr>
            </w:pPr>
          </w:p>
          <w:p w:rsidR="00BE775B" w:rsidRPr="007604F7" w:rsidRDefault="00BE775B" w:rsidP="00C1282C">
            <w:pPr>
              <w:jc w:val="center"/>
              <w:rPr>
                <w:rFonts w:ascii="Times New Roman" w:hAnsi="Times New Roman" w:cs="Times New Roman"/>
                <w:sz w:val="28"/>
                <w:szCs w:val="28"/>
              </w:rPr>
            </w:pPr>
            <w:r>
              <w:rPr>
                <w:rFonts w:ascii="Times New Roman" w:hAnsi="Times New Roman" w:cs="Times New Roman"/>
                <w:sz w:val="28"/>
                <w:szCs w:val="28"/>
              </w:rPr>
              <w:t>100 %</w:t>
            </w:r>
          </w:p>
        </w:tc>
      </w:tr>
      <w:tr w:rsidR="00E85D9B" w:rsidTr="009E2FA8">
        <w:tc>
          <w:tcPr>
            <w:tcW w:w="594" w:type="dxa"/>
          </w:tcPr>
          <w:p w:rsidR="00E85D9B" w:rsidRPr="007604F7" w:rsidRDefault="00F85F9E" w:rsidP="00C1282C">
            <w:pPr>
              <w:jc w:val="center"/>
              <w:rPr>
                <w:rFonts w:ascii="Times New Roman" w:hAnsi="Times New Roman" w:cs="Times New Roman"/>
                <w:sz w:val="28"/>
                <w:szCs w:val="28"/>
              </w:rPr>
            </w:pPr>
            <w:r>
              <w:rPr>
                <w:rFonts w:ascii="Times New Roman" w:hAnsi="Times New Roman" w:cs="Times New Roman"/>
                <w:sz w:val="28"/>
                <w:szCs w:val="28"/>
              </w:rPr>
              <w:t>2.3</w:t>
            </w:r>
          </w:p>
        </w:tc>
        <w:tc>
          <w:tcPr>
            <w:tcW w:w="4901" w:type="dxa"/>
          </w:tcPr>
          <w:p w:rsidR="00E85D9B" w:rsidRDefault="00F85F9E" w:rsidP="009E2FA8">
            <w:pPr>
              <w:jc w:val="both"/>
              <w:rPr>
                <w:rFonts w:ascii="Times New Roman" w:hAnsi="Times New Roman" w:cs="Times New Roman"/>
                <w:sz w:val="28"/>
                <w:szCs w:val="28"/>
              </w:rPr>
            </w:pPr>
            <w:r>
              <w:rPr>
                <w:rFonts w:ascii="Times New Roman" w:hAnsi="Times New Roman" w:cs="Times New Roman"/>
                <w:sz w:val="28"/>
                <w:szCs w:val="28"/>
              </w:rPr>
              <w:t>Срочное социальное обслуживание в рамках службы «Социальный пункт проката средств реабилитации»</w:t>
            </w:r>
          </w:p>
        </w:tc>
        <w:tc>
          <w:tcPr>
            <w:tcW w:w="2410" w:type="dxa"/>
          </w:tcPr>
          <w:p w:rsidR="00E85D9B" w:rsidRDefault="00E85D9B" w:rsidP="00C1282C">
            <w:pPr>
              <w:jc w:val="center"/>
              <w:rPr>
                <w:rFonts w:ascii="Times New Roman" w:hAnsi="Times New Roman" w:cs="Times New Roman"/>
                <w:sz w:val="28"/>
                <w:szCs w:val="28"/>
              </w:rPr>
            </w:pPr>
          </w:p>
          <w:p w:rsidR="00F85F9E" w:rsidRPr="007604F7" w:rsidRDefault="00F85F9E" w:rsidP="00C1282C">
            <w:pPr>
              <w:jc w:val="center"/>
              <w:rPr>
                <w:rFonts w:ascii="Times New Roman" w:hAnsi="Times New Roman" w:cs="Times New Roman"/>
                <w:sz w:val="28"/>
                <w:szCs w:val="28"/>
              </w:rPr>
            </w:pPr>
            <w:r>
              <w:rPr>
                <w:rFonts w:ascii="Times New Roman" w:hAnsi="Times New Roman" w:cs="Times New Roman"/>
                <w:sz w:val="28"/>
                <w:szCs w:val="28"/>
              </w:rPr>
              <w:t>100 %</w:t>
            </w:r>
          </w:p>
        </w:tc>
        <w:tc>
          <w:tcPr>
            <w:tcW w:w="2232" w:type="dxa"/>
          </w:tcPr>
          <w:p w:rsidR="00E85D9B" w:rsidRDefault="00E85D9B" w:rsidP="00C1282C">
            <w:pPr>
              <w:jc w:val="center"/>
              <w:rPr>
                <w:rFonts w:ascii="Times New Roman" w:hAnsi="Times New Roman" w:cs="Times New Roman"/>
                <w:sz w:val="28"/>
                <w:szCs w:val="28"/>
              </w:rPr>
            </w:pPr>
          </w:p>
          <w:p w:rsidR="00F85F9E" w:rsidRPr="007604F7" w:rsidRDefault="00F85F9E" w:rsidP="00C1282C">
            <w:pPr>
              <w:jc w:val="center"/>
              <w:rPr>
                <w:rFonts w:ascii="Times New Roman" w:hAnsi="Times New Roman" w:cs="Times New Roman"/>
                <w:sz w:val="28"/>
                <w:szCs w:val="28"/>
              </w:rPr>
            </w:pPr>
            <w:r>
              <w:rPr>
                <w:rFonts w:ascii="Times New Roman" w:hAnsi="Times New Roman" w:cs="Times New Roman"/>
                <w:sz w:val="28"/>
                <w:szCs w:val="28"/>
              </w:rPr>
              <w:t>100 %</w:t>
            </w:r>
          </w:p>
        </w:tc>
      </w:tr>
      <w:tr w:rsidR="00E85D9B" w:rsidTr="009E2FA8">
        <w:tc>
          <w:tcPr>
            <w:tcW w:w="594" w:type="dxa"/>
          </w:tcPr>
          <w:p w:rsidR="00E85D9B" w:rsidRPr="007604F7" w:rsidRDefault="00F85F9E" w:rsidP="00C1282C">
            <w:pPr>
              <w:jc w:val="center"/>
              <w:rPr>
                <w:rFonts w:ascii="Times New Roman" w:hAnsi="Times New Roman" w:cs="Times New Roman"/>
                <w:sz w:val="28"/>
                <w:szCs w:val="28"/>
              </w:rPr>
            </w:pPr>
            <w:r>
              <w:rPr>
                <w:rFonts w:ascii="Times New Roman" w:hAnsi="Times New Roman" w:cs="Times New Roman"/>
                <w:sz w:val="28"/>
                <w:szCs w:val="28"/>
              </w:rPr>
              <w:t>2.4</w:t>
            </w:r>
          </w:p>
        </w:tc>
        <w:tc>
          <w:tcPr>
            <w:tcW w:w="4901" w:type="dxa"/>
          </w:tcPr>
          <w:p w:rsidR="00E85D9B" w:rsidRDefault="00F85F9E" w:rsidP="009E2FA8">
            <w:pPr>
              <w:jc w:val="both"/>
              <w:rPr>
                <w:rFonts w:ascii="Times New Roman" w:hAnsi="Times New Roman" w:cs="Times New Roman"/>
                <w:sz w:val="28"/>
                <w:szCs w:val="28"/>
              </w:rPr>
            </w:pPr>
            <w:r>
              <w:rPr>
                <w:rFonts w:ascii="Times New Roman" w:hAnsi="Times New Roman" w:cs="Times New Roman"/>
                <w:sz w:val="28"/>
                <w:szCs w:val="28"/>
              </w:rPr>
              <w:t>Срочное социальное обслуживание в рамках службы «Консультирование, в том числе в рамках Единого социального телефона»</w:t>
            </w:r>
          </w:p>
        </w:tc>
        <w:tc>
          <w:tcPr>
            <w:tcW w:w="2410" w:type="dxa"/>
          </w:tcPr>
          <w:p w:rsidR="00F85F9E" w:rsidRDefault="00F85F9E" w:rsidP="00C1282C">
            <w:pPr>
              <w:jc w:val="center"/>
              <w:rPr>
                <w:rFonts w:ascii="Times New Roman" w:hAnsi="Times New Roman" w:cs="Times New Roman"/>
                <w:sz w:val="28"/>
                <w:szCs w:val="28"/>
              </w:rPr>
            </w:pPr>
          </w:p>
          <w:p w:rsidR="00E85D9B" w:rsidRPr="007604F7" w:rsidRDefault="00F85F9E" w:rsidP="00C1282C">
            <w:pPr>
              <w:jc w:val="center"/>
              <w:rPr>
                <w:rFonts w:ascii="Times New Roman" w:hAnsi="Times New Roman" w:cs="Times New Roman"/>
                <w:sz w:val="28"/>
                <w:szCs w:val="28"/>
              </w:rPr>
            </w:pPr>
            <w:r>
              <w:rPr>
                <w:rFonts w:ascii="Times New Roman" w:hAnsi="Times New Roman" w:cs="Times New Roman"/>
                <w:sz w:val="28"/>
                <w:szCs w:val="28"/>
              </w:rPr>
              <w:t>169 %</w:t>
            </w:r>
          </w:p>
        </w:tc>
        <w:tc>
          <w:tcPr>
            <w:tcW w:w="2232" w:type="dxa"/>
          </w:tcPr>
          <w:p w:rsidR="00F85F9E" w:rsidRDefault="00F85F9E" w:rsidP="00C1282C">
            <w:pPr>
              <w:jc w:val="center"/>
              <w:rPr>
                <w:rFonts w:ascii="Times New Roman" w:hAnsi="Times New Roman" w:cs="Times New Roman"/>
                <w:sz w:val="28"/>
                <w:szCs w:val="28"/>
              </w:rPr>
            </w:pPr>
          </w:p>
          <w:p w:rsidR="00E85D9B" w:rsidRPr="007604F7" w:rsidRDefault="00F85F9E" w:rsidP="00C1282C">
            <w:pPr>
              <w:jc w:val="center"/>
              <w:rPr>
                <w:rFonts w:ascii="Times New Roman" w:hAnsi="Times New Roman" w:cs="Times New Roman"/>
                <w:sz w:val="28"/>
                <w:szCs w:val="28"/>
              </w:rPr>
            </w:pPr>
            <w:r>
              <w:rPr>
                <w:rFonts w:ascii="Times New Roman" w:hAnsi="Times New Roman" w:cs="Times New Roman"/>
                <w:sz w:val="28"/>
                <w:szCs w:val="28"/>
              </w:rPr>
              <w:t>100 %</w:t>
            </w:r>
          </w:p>
        </w:tc>
      </w:tr>
      <w:tr w:rsidR="00E85D9B" w:rsidTr="009E2FA8">
        <w:tc>
          <w:tcPr>
            <w:tcW w:w="594" w:type="dxa"/>
          </w:tcPr>
          <w:p w:rsidR="00E85D9B" w:rsidRPr="007604F7" w:rsidRDefault="00F85F9E" w:rsidP="00C1282C">
            <w:pPr>
              <w:jc w:val="center"/>
              <w:rPr>
                <w:rFonts w:ascii="Times New Roman" w:hAnsi="Times New Roman" w:cs="Times New Roman"/>
                <w:sz w:val="28"/>
                <w:szCs w:val="28"/>
              </w:rPr>
            </w:pPr>
            <w:r>
              <w:rPr>
                <w:rFonts w:ascii="Times New Roman" w:hAnsi="Times New Roman" w:cs="Times New Roman"/>
                <w:sz w:val="28"/>
                <w:szCs w:val="28"/>
              </w:rPr>
              <w:t>2.5</w:t>
            </w:r>
          </w:p>
        </w:tc>
        <w:tc>
          <w:tcPr>
            <w:tcW w:w="4901" w:type="dxa"/>
          </w:tcPr>
          <w:p w:rsidR="00E85D9B" w:rsidRDefault="00F85F9E" w:rsidP="009E2FA8">
            <w:pPr>
              <w:jc w:val="both"/>
              <w:rPr>
                <w:rFonts w:ascii="Times New Roman" w:hAnsi="Times New Roman" w:cs="Times New Roman"/>
                <w:sz w:val="28"/>
                <w:szCs w:val="28"/>
              </w:rPr>
            </w:pPr>
            <w:r>
              <w:rPr>
                <w:rFonts w:ascii="Times New Roman" w:hAnsi="Times New Roman" w:cs="Times New Roman"/>
                <w:sz w:val="28"/>
                <w:szCs w:val="28"/>
              </w:rPr>
              <w:t>Срочное социальное обслуживание в рамках службы «Срочная социальная помощь»</w:t>
            </w:r>
          </w:p>
        </w:tc>
        <w:tc>
          <w:tcPr>
            <w:tcW w:w="2410" w:type="dxa"/>
          </w:tcPr>
          <w:p w:rsidR="00E85D9B" w:rsidRDefault="00E85D9B" w:rsidP="00C1282C">
            <w:pPr>
              <w:jc w:val="center"/>
              <w:rPr>
                <w:rFonts w:ascii="Times New Roman" w:hAnsi="Times New Roman" w:cs="Times New Roman"/>
                <w:sz w:val="28"/>
                <w:szCs w:val="28"/>
              </w:rPr>
            </w:pPr>
          </w:p>
          <w:p w:rsidR="00F85F9E" w:rsidRPr="007604F7" w:rsidRDefault="00F85F9E" w:rsidP="00C1282C">
            <w:pPr>
              <w:jc w:val="center"/>
              <w:rPr>
                <w:rFonts w:ascii="Times New Roman" w:hAnsi="Times New Roman" w:cs="Times New Roman"/>
                <w:sz w:val="28"/>
                <w:szCs w:val="28"/>
              </w:rPr>
            </w:pPr>
            <w:r>
              <w:rPr>
                <w:rFonts w:ascii="Times New Roman" w:hAnsi="Times New Roman" w:cs="Times New Roman"/>
                <w:sz w:val="28"/>
                <w:szCs w:val="28"/>
              </w:rPr>
              <w:t>109 %</w:t>
            </w:r>
          </w:p>
        </w:tc>
        <w:tc>
          <w:tcPr>
            <w:tcW w:w="2232" w:type="dxa"/>
          </w:tcPr>
          <w:p w:rsidR="00E85D9B" w:rsidRDefault="00E85D9B" w:rsidP="00C1282C">
            <w:pPr>
              <w:jc w:val="center"/>
              <w:rPr>
                <w:rFonts w:ascii="Times New Roman" w:hAnsi="Times New Roman" w:cs="Times New Roman"/>
                <w:sz w:val="28"/>
                <w:szCs w:val="28"/>
              </w:rPr>
            </w:pPr>
          </w:p>
          <w:p w:rsidR="00F85F9E" w:rsidRPr="007604F7" w:rsidRDefault="00F85F9E" w:rsidP="00C1282C">
            <w:pPr>
              <w:jc w:val="center"/>
              <w:rPr>
                <w:rFonts w:ascii="Times New Roman" w:hAnsi="Times New Roman" w:cs="Times New Roman"/>
                <w:sz w:val="28"/>
                <w:szCs w:val="28"/>
              </w:rPr>
            </w:pPr>
            <w:r>
              <w:rPr>
                <w:rFonts w:ascii="Times New Roman" w:hAnsi="Times New Roman" w:cs="Times New Roman"/>
                <w:sz w:val="28"/>
                <w:szCs w:val="28"/>
              </w:rPr>
              <w:t>100 %</w:t>
            </w:r>
          </w:p>
        </w:tc>
      </w:tr>
      <w:tr w:rsidR="00F85F9E" w:rsidTr="009E2FA8">
        <w:tc>
          <w:tcPr>
            <w:tcW w:w="594" w:type="dxa"/>
          </w:tcPr>
          <w:p w:rsidR="00F85F9E" w:rsidRDefault="00F85F9E" w:rsidP="00C1282C">
            <w:pPr>
              <w:jc w:val="center"/>
              <w:rPr>
                <w:rFonts w:ascii="Times New Roman" w:hAnsi="Times New Roman" w:cs="Times New Roman"/>
                <w:sz w:val="28"/>
                <w:szCs w:val="28"/>
              </w:rPr>
            </w:pPr>
            <w:r>
              <w:rPr>
                <w:rFonts w:ascii="Times New Roman" w:hAnsi="Times New Roman" w:cs="Times New Roman"/>
                <w:sz w:val="28"/>
                <w:szCs w:val="28"/>
              </w:rPr>
              <w:t>2.6</w:t>
            </w:r>
          </w:p>
        </w:tc>
        <w:tc>
          <w:tcPr>
            <w:tcW w:w="4901" w:type="dxa"/>
          </w:tcPr>
          <w:p w:rsidR="00F85F9E" w:rsidRDefault="00F85F9E" w:rsidP="009E2FA8">
            <w:pPr>
              <w:jc w:val="both"/>
              <w:rPr>
                <w:rFonts w:ascii="Times New Roman" w:hAnsi="Times New Roman" w:cs="Times New Roman"/>
                <w:sz w:val="28"/>
                <w:szCs w:val="28"/>
              </w:rPr>
            </w:pPr>
            <w:r>
              <w:rPr>
                <w:rFonts w:ascii="Times New Roman" w:hAnsi="Times New Roman" w:cs="Times New Roman"/>
                <w:sz w:val="28"/>
                <w:szCs w:val="28"/>
              </w:rPr>
              <w:t>Организация и предоставление питания гражданам, находящимся в трудной жизненной ситуации, в рамках работы «Социальных столовых»</w:t>
            </w:r>
          </w:p>
        </w:tc>
        <w:tc>
          <w:tcPr>
            <w:tcW w:w="2410" w:type="dxa"/>
          </w:tcPr>
          <w:p w:rsidR="00F85F9E" w:rsidRDefault="00F85F9E" w:rsidP="00C1282C">
            <w:pPr>
              <w:jc w:val="center"/>
              <w:rPr>
                <w:rFonts w:ascii="Times New Roman" w:hAnsi="Times New Roman" w:cs="Times New Roman"/>
                <w:sz w:val="28"/>
                <w:szCs w:val="28"/>
              </w:rPr>
            </w:pPr>
          </w:p>
          <w:p w:rsidR="00F85F9E" w:rsidRDefault="00F85F9E" w:rsidP="00C1282C">
            <w:pPr>
              <w:jc w:val="center"/>
              <w:rPr>
                <w:rFonts w:ascii="Times New Roman" w:hAnsi="Times New Roman" w:cs="Times New Roman"/>
                <w:sz w:val="28"/>
                <w:szCs w:val="28"/>
              </w:rPr>
            </w:pPr>
            <w:r>
              <w:rPr>
                <w:rFonts w:ascii="Times New Roman" w:hAnsi="Times New Roman" w:cs="Times New Roman"/>
                <w:sz w:val="28"/>
                <w:szCs w:val="28"/>
              </w:rPr>
              <w:t>105 %</w:t>
            </w:r>
          </w:p>
        </w:tc>
        <w:tc>
          <w:tcPr>
            <w:tcW w:w="2232" w:type="dxa"/>
          </w:tcPr>
          <w:p w:rsidR="00F85F9E" w:rsidRDefault="00F85F9E" w:rsidP="00C1282C">
            <w:pPr>
              <w:jc w:val="center"/>
              <w:rPr>
                <w:rFonts w:ascii="Times New Roman" w:hAnsi="Times New Roman" w:cs="Times New Roman"/>
                <w:sz w:val="28"/>
                <w:szCs w:val="28"/>
              </w:rPr>
            </w:pPr>
          </w:p>
          <w:p w:rsidR="00F85F9E" w:rsidRDefault="00F85F9E" w:rsidP="00C1282C">
            <w:pPr>
              <w:jc w:val="center"/>
              <w:rPr>
                <w:rFonts w:ascii="Times New Roman" w:hAnsi="Times New Roman" w:cs="Times New Roman"/>
                <w:sz w:val="28"/>
                <w:szCs w:val="28"/>
              </w:rPr>
            </w:pPr>
            <w:r>
              <w:rPr>
                <w:rFonts w:ascii="Times New Roman" w:hAnsi="Times New Roman" w:cs="Times New Roman"/>
                <w:sz w:val="28"/>
                <w:szCs w:val="28"/>
              </w:rPr>
              <w:t>100 %</w:t>
            </w:r>
          </w:p>
        </w:tc>
      </w:tr>
    </w:tbl>
    <w:p w:rsidR="009E2FA8" w:rsidRDefault="009E2FA8" w:rsidP="009E2FA8">
      <w:pPr>
        <w:jc w:val="both"/>
        <w:rPr>
          <w:rFonts w:ascii="Times New Roman" w:hAnsi="Times New Roman" w:cs="Times New Roman"/>
          <w:sz w:val="28"/>
          <w:szCs w:val="28"/>
        </w:rPr>
      </w:pPr>
    </w:p>
    <w:p w:rsidR="00F85F9E" w:rsidRDefault="00F85F9E" w:rsidP="009E2FA8">
      <w:pPr>
        <w:jc w:val="both"/>
        <w:rPr>
          <w:rFonts w:ascii="Times New Roman" w:hAnsi="Times New Roman" w:cs="Times New Roman"/>
          <w:sz w:val="28"/>
          <w:szCs w:val="28"/>
        </w:rPr>
      </w:pPr>
    </w:p>
    <w:p w:rsidR="00F85F9E" w:rsidRDefault="00F85F9E" w:rsidP="009E2FA8">
      <w:pPr>
        <w:jc w:val="both"/>
        <w:rPr>
          <w:rFonts w:ascii="Times New Roman" w:hAnsi="Times New Roman" w:cs="Times New Roman"/>
          <w:sz w:val="28"/>
          <w:szCs w:val="28"/>
        </w:rPr>
      </w:pPr>
      <w:r>
        <w:rPr>
          <w:rFonts w:ascii="Times New Roman" w:hAnsi="Times New Roman" w:cs="Times New Roman"/>
          <w:sz w:val="28"/>
          <w:szCs w:val="28"/>
        </w:rPr>
        <w:tab/>
        <w:t>Отчет о выполнении учреждением показателей за 2015 год департаментом труда и социальной поддержки населения Ярославской области принят. Замечаний нет.</w:t>
      </w:r>
    </w:p>
    <w:p w:rsidR="00F85F9E" w:rsidRPr="009E2FA8" w:rsidRDefault="00F85F9E" w:rsidP="009E2FA8">
      <w:pPr>
        <w:jc w:val="both"/>
        <w:rPr>
          <w:rFonts w:ascii="Times New Roman" w:hAnsi="Times New Roman" w:cs="Times New Roman"/>
          <w:sz w:val="28"/>
          <w:szCs w:val="28"/>
        </w:rPr>
      </w:pPr>
      <w:bookmarkStart w:id="0" w:name="_GoBack"/>
      <w:bookmarkEnd w:id="0"/>
    </w:p>
    <w:sectPr w:rsidR="00F85F9E" w:rsidRPr="009E2FA8" w:rsidSect="009E2FA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DE" w:rsidRDefault="00613EDE" w:rsidP="00C1282C">
      <w:pPr>
        <w:spacing w:after="0" w:line="240" w:lineRule="auto"/>
      </w:pPr>
      <w:r>
        <w:separator/>
      </w:r>
    </w:p>
  </w:endnote>
  <w:endnote w:type="continuationSeparator" w:id="0">
    <w:p w:rsidR="00613EDE" w:rsidRDefault="00613EDE" w:rsidP="00C1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DL"/>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DE" w:rsidRDefault="00613EDE" w:rsidP="00C1282C">
      <w:pPr>
        <w:spacing w:after="0" w:line="240" w:lineRule="auto"/>
      </w:pPr>
      <w:r>
        <w:separator/>
      </w:r>
    </w:p>
  </w:footnote>
  <w:footnote w:type="continuationSeparator" w:id="0">
    <w:p w:rsidR="00613EDE" w:rsidRDefault="00613EDE" w:rsidP="00C1282C">
      <w:pPr>
        <w:spacing w:after="0" w:line="240" w:lineRule="auto"/>
      </w:pPr>
      <w:r>
        <w:continuationSeparator/>
      </w:r>
    </w:p>
  </w:footnote>
  <w:footnote w:id="1">
    <w:p w:rsidR="00C1282C" w:rsidRPr="00C1282C" w:rsidRDefault="00C1282C" w:rsidP="007604F7">
      <w:pPr>
        <w:pStyle w:val="a4"/>
        <w:jc w:val="both"/>
        <w:rPr>
          <w:rFonts w:ascii="Times New Roman" w:hAnsi="Times New Roman" w:cs="Times New Roman"/>
        </w:rPr>
      </w:pPr>
      <w:r>
        <w:rPr>
          <w:rStyle w:val="a6"/>
        </w:rPr>
        <w:footnoteRef/>
      </w:r>
      <w:r>
        <w:t xml:space="preserve"> </w:t>
      </w:r>
      <w:r w:rsidRPr="007604F7">
        <w:rPr>
          <w:rFonts w:ascii="Times New Roman" w:hAnsi="Times New Roman" w:cs="Times New Roman"/>
          <w:sz w:val="22"/>
          <w:szCs w:val="22"/>
        </w:rPr>
        <w:t>Базовые нормативы затрат отделения рассчитываются на койко-место, а не по объему услуг. Показатели по койко-местам выполнены. Количество получателей варьируется от срока</w:t>
      </w:r>
      <w:r w:rsidR="007604F7" w:rsidRPr="007604F7">
        <w:rPr>
          <w:rFonts w:ascii="Times New Roman" w:hAnsi="Times New Roman" w:cs="Times New Roman"/>
          <w:sz w:val="22"/>
          <w:szCs w:val="22"/>
        </w:rPr>
        <w:t xml:space="preserve"> получения услуг и не считается нарушением</w:t>
      </w:r>
      <w:r w:rsidR="007604F7">
        <w:rPr>
          <w:rFonts w:ascii="Times New Roman" w:hAnsi="Times New Roman" w:cs="Times New Roman"/>
        </w:rPr>
        <w:t>.</w:t>
      </w:r>
    </w:p>
  </w:footnote>
  <w:footnote w:id="2">
    <w:p w:rsidR="007604F7" w:rsidRPr="007604F7" w:rsidRDefault="007604F7" w:rsidP="007604F7">
      <w:pPr>
        <w:pStyle w:val="a4"/>
        <w:jc w:val="both"/>
        <w:rPr>
          <w:rFonts w:ascii="Times New Roman" w:hAnsi="Times New Roman" w:cs="Times New Roman"/>
          <w:sz w:val="22"/>
          <w:szCs w:val="22"/>
        </w:rPr>
      </w:pPr>
      <w:r>
        <w:rPr>
          <w:rStyle w:val="a6"/>
        </w:rPr>
        <w:footnoteRef/>
      </w:r>
      <w:r>
        <w:t xml:space="preserve"> </w:t>
      </w:r>
      <w:r>
        <w:rPr>
          <w:rFonts w:ascii="Times New Roman" w:hAnsi="Times New Roman" w:cs="Times New Roman"/>
          <w:sz w:val="22"/>
          <w:szCs w:val="22"/>
        </w:rPr>
        <w:t>Базовые нормативы затрат отделения рассчитываются на койко-место, а не по объему услуг. Показатели по койко-местам выполнены. Количество получателей варьируется от срока получения услуг и не считается нарушением.</w:t>
      </w:r>
    </w:p>
  </w:footnote>
  <w:footnote w:id="3">
    <w:p w:rsidR="00E85D9B" w:rsidRPr="00E85D9B" w:rsidRDefault="00E85D9B" w:rsidP="00E85D9B">
      <w:pPr>
        <w:pStyle w:val="a4"/>
        <w:jc w:val="both"/>
        <w:rPr>
          <w:rFonts w:ascii="Times New Roman" w:hAnsi="Times New Roman" w:cs="Times New Roman"/>
          <w:sz w:val="22"/>
          <w:szCs w:val="22"/>
        </w:rPr>
      </w:pPr>
      <w:r>
        <w:rPr>
          <w:rStyle w:val="a6"/>
        </w:rPr>
        <w:footnoteRef/>
      </w:r>
      <w:r>
        <w:t xml:space="preserve"> </w:t>
      </w:r>
      <w:r w:rsidRPr="00E85D9B">
        <w:rPr>
          <w:rFonts w:ascii="Times New Roman" w:hAnsi="Times New Roman" w:cs="Times New Roman"/>
          <w:sz w:val="22"/>
          <w:szCs w:val="22"/>
        </w:rPr>
        <w:t>Б</w:t>
      </w:r>
      <w:r>
        <w:rPr>
          <w:rFonts w:ascii="Times New Roman" w:hAnsi="Times New Roman" w:cs="Times New Roman"/>
          <w:sz w:val="22"/>
          <w:szCs w:val="22"/>
        </w:rPr>
        <w:t xml:space="preserve">азовые нормативы затрат отделения рассчитываются на получателей услуг в группах дневного пребывания, а не по общему объему услуг. Показатели по группам дневного пребывания выполнены. Общее количество получателей варьируется от выявленных семей в ТЖС и СОП, а также от обращений в </w:t>
      </w:r>
      <w:proofErr w:type="spellStart"/>
      <w:r>
        <w:rPr>
          <w:rFonts w:ascii="Times New Roman" w:hAnsi="Times New Roman" w:cs="Times New Roman"/>
          <w:sz w:val="22"/>
          <w:szCs w:val="22"/>
        </w:rPr>
        <w:t>УСЗНиТ</w:t>
      </w:r>
      <w:proofErr w:type="spellEnd"/>
      <w:r>
        <w:rPr>
          <w:rFonts w:ascii="Times New Roman" w:hAnsi="Times New Roman" w:cs="Times New Roman"/>
          <w:sz w:val="22"/>
          <w:szCs w:val="22"/>
        </w:rPr>
        <w:t xml:space="preserve"> за получением материальной помощи (составление актов ЖБУ).</w:t>
      </w:r>
    </w:p>
  </w:footnote>
  <w:footnote w:id="4">
    <w:p w:rsidR="00E85D9B" w:rsidRPr="00E85D9B" w:rsidRDefault="00E85D9B" w:rsidP="00E85D9B">
      <w:pPr>
        <w:pStyle w:val="a4"/>
        <w:jc w:val="both"/>
        <w:rPr>
          <w:rFonts w:ascii="Times New Roman" w:hAnsi="Times New Roman" w:cs="Times New Roman"/>
          <w:sz w:val="22"/>
          <w:szCs w:val="22"/>
        </w:rPr>
      </w:pPr>
      <w:r>
        <w:rPr>
          <w:rStyle w:val="a6"/>
        </w:rPr>
        <w:footnoteRef/>
      </w:r>
      <w:r>
        <w:t xml:space="preserve"> </w:t>
      </w:r>
      <w:r>
        <w:rPr>
          <w:rFonts w:ascii="Times New Roman" w:hAnsi="Times New Roman" w:cs="Times New Roman"/>
          <w:sz w:val="22"/>
          <w:szCs w:val="22"/>
        </w:rPr>
        <w:t>Нормативные показатели по работам в рамках методических рекомендаций департамента труда и социальной поддержки населения Ярославской области имеют пометку «не менее», кроме того, показатели за год по работам должны быть не менее показателей за предыдущий год. При этом расчет нормативных затрат определяется на основе сметы затрат, а не на основе нормативных затрат на единицу работы.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2F"/>
    <w:rsid w:val="00613EDE"/>
    <w:rsid w:val="007604F7"/>
    <w:rsid w:val="00811197"/>
    <w:rsid w:val="009E2FA8"/>
    <w:rsid w:val="00BE0E2F"/>
    <w:rsid w:val="00BE775B"/>
    <w:rsid w:val="00C1282C"/>
    <w:rsid w:val="00E85D9B"/>
    <w:rsid w:val="00F85F9E"/>
    <w:rsid w:val="00FC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C1282C"/>
    <w:pPr>
      <w:spacing w:after="0" w:line="240" w:lineRule="auto"/>
    </w:pPr>
    <w:rPr>
      <w:sz w:val="20"/>
      <w:szCs w:val="20"/>
    </w:rPr>
  </w:style>
  <w:style w:type="character" w:customStyle="1" w:styleId="a5">
    <w:name w:val="Текст сноски Знак"/>
    <w:basedOn w:val="a0"/>
    <w:link w:val="a4"/>
    <w:uiPriority w:val="99"/>
    <w:semiHidden/>
    <w:rsid w:val="00C1282C"/>
    <w:rPr>
      <w:sz w:val="20"/>
      <w:szCs w:val="20"/>
    </w:rPr>
  </w:style>
  <w:style w:type="character" w:styleId="a6">
    <w:name w:val="footnote reference"/>
    <w:basedOn w:val="a0"/>
    <w:uiPriority w:val="99"/>
    <w:semiHidden/>
    <w:unhideWhenUsed/>
    <w:rsid w:val="00C128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C1282C"/>
    <w:pPr>
      <w:spacing w:after="0" w:line="240" w:lineRule="auto"/>
    </w:pPr>
    <w:rPr>
      <w:sz w:val="20"/>
      <w:szCs w:val="20"/>
    </w:rPr>
  </w:style>
  <w:style w:type="character" w:customStyle="1" w:styleId="a5">
    <w:name w:val="Текст сноски Знак"/>
    <w:basedOn w:val="a0"/>
    <w:link w:val="a4"/>
    <w:uiPriority w:val="99"/>
    <w:semiHidden/>
    <w:rsid w:val="00C1282C"/>
    <w:rPr>
      <w:sz w:val="20"/>
      <w:szCs w:val="20"/>
    </w:rPr>
  </w:style>
  <w:style w:type="character" w:styleId="a6">
    <w:name w:val="footnote reference"/>
    <w:basedOn w:val="a0"/>
    <w:uiPriority w:val="99"/>
    <w:semiHidden/>
    <w:unhideWhenUsed/>
    <w:rsid w:val="00C12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D439-5A1A-4C52-B1A6-EF9DFCE6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2016-03-22T07:51:00Z</dcterms:created>
  <dcterms:modified xsi:type="dcterms:W3CDTF">2016-03-22T10:16:00Z</dcterms:modified>
</cp:coreProperties>
</file>