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3400"/>
        <w:gridCol w:w="1587"/>
        <w:gridCol w:w="1700"/>
      </w:tblGrid>
      <w:tr w:rsidR="007A1DFA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_bookmark_1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ПОЯСНИТЕЛЬНАЯ ЗАПИСКА</w:t>
            </w:r>
          </w:p>
        </w:tc>
      </w:tr>
      <w:tr w:rsidR="007A1DFA">
        <w:trPr>
          <w:trHeight w:val="322"/>
        </w:trPr>
        <w:tc>
          <w:tcPr>
            <w:tcW w:w="10314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7A1DFA">
        <w:tc>
          <w:tcPr>
            <w:tcW w:w="8614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7A1DF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КОДЫ</w:t>
            </w:r>
          </w:p>
        </w:tc>
      </w:tr>
      <w:tr w:rsidR="007A1DFA"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7A1DF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Форма по ОКУД</w:t>
            </w:r>
          </w:p>
        </w:tc>
        <w:tc>
          <w:tcPr>
            <w:tcW w:w="170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0503160</w:t>
            </w:r>
          </w:p>
        </w:tc>
      </w:tr>
      <w:tr w:rsidR="007A1DFA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7A1DFA">
            <w:pPr>
              <w:spacing w:line="1" w:lineRule="auto"/>
            </w:pPr>
          </w:p>
        </w:tc>
        <w:tc>
          <w:tcPr>
            <w:tcW w:w="4533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453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3"/>
            </w:tblGrid>
            <w:tr w:rsidR="007A1DFA">
              <w:trPr>
                <w:jc w:val="center"/>
              </w:trPr>
              <w:tc>
                <w:tcPr>
                  <w:tcW w:w="45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на 1 января 2022 г.</w:t>
                  </w:r>
                </w:p>
              </w:tc>
            </w:tr>
          </w:tbl>
          <w:p w:rsidR="007A1DFA" w:rsidRDefault="007A1DF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01.01.2022</w:t>
            </w:r>
          </w:p>
        </w:tc>
      </w:tr>
      <w:tr w:rsidR="007A1DF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распорядитель, распорядитель,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7A1DFA">
            <w:pPr>
              <w:spacing w:line="1" w:lineRule="auto"/>
            </w:pPr>
          </w:p>
        </w:tc>
        <w:tc>
          <w:tcPr>
            <w:tcW w:w="1700" w:type="dxa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7A1DFA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ГРБС</w:t>
                  </w:r>
                </w:p>
              </w:tc>
            </w:tr>
          </w:tbl>
          <w:p w:rsidR="007A1DFA" w:rsidRDefault="007A1DFA">
            <w:pPr>
              <w:spacing w:line="1" w:lineRule="auto"/>
            </w:pPr>
          </w:p>
        </w:tc>
      </w:tr>
      <w:tr w:rsidR="007A1DF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получатель бюджетных средств, главный администратор,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7A1DFA">
            <w:pPr>
              <w:spacing w:line="1" w:lineRule="auto"/>
            </w:pPr>
          </w:p>
        </w:tc>
        <w:tc>
          <w:tcPr>
            <w:tcW w:w="170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7A1DFA">
            <w:pPr>
              <w:spacing w:line="1" w:lineRule="auto"/>
            </w:pPr>
          </w:p>
        </w:tc>
      </w:tr>
      <w:tr w:rsidR="007A1DF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администратор доходов бюджета,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ОКПО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57774649</w:t>
            </w:r>
          </w:p>
        </w:tc>
      </w:tr>
      <w:tr w:rsidR="007A1DF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администратор, администратор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7A1DF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7A1DFA">
            <w:pPr>
              <w:spacing w:line="1" w:lineRule="auto"/>
              <w:jc w:val="center"/>
            </w:pPr>
          </w:p>
        </w:tc>
      </w:tr>
      <w:tr w:rsidR="007A1DFA">
        <w:trPr>
          <w:trHeight w:val="226"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источников финансирования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7A1DFA">
            <w:pPr>
              <w:spacing w:line="1" w:lineRule="auto"/>
            </w:pP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7A1DFA">
            <w:pPr>
              <w:spacing w:line="1" w:lineRule="auto"/>
              <w:jc w:val="center"/>
            </w:pPr>
          </w:p>
        </w:tc>
      </w:tr>
      <w:tr w:rsidR="007A1DFA">
        <w:trPr>
          <w:trHeight w:val="680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дефицита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 xml:space="preserve"> муниципального района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по БК</w:t>
            </w:r>
          </w:p>
        </w:tc>
        <w:tc>
          <w:tcPr>
            <w:tcW w:w="1700" w:type="dxa"/>
            <w:tcBorders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868</w:t>
            </w:r>
          </w:p>
        </w:tc>
      </w:tr>
      <w:tr w:rsidR="007A1DFA">
        <w:trPr>
          <w:trHeight w:val="226"/>
        </w:trPr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бюджета</w:t>
            </w:r>
          </w:p>
        </w:tc>
        <w:tc>
          <w:tcPr>
            <w:tcW w:w="34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 xml:space="preserve">Бюджет </w:t>
            </w:r>
            <w:proofErr w:type="gramStart"/>
            <w:r>
              <w:rPr>
                <w:color w:val="000000"/>
                <w:sz w:val="28"/>
                <w:szCs w:val="28"/>
                <w:u w:val="single"/>
              </w:rPr>
              <w:t>Гаврилов-Ямского</w:t>
            </w:r>
            <w:proofErr w:type="gramEnd"/>
            <w:r>
              <w:rPr>
                <w:color w:val="000000"/>
                <w:sz w:val="28"/>
                <w:szCs w:val="28"/>
                <w:u w:val="single"/>
              </w:rPr>
              <w:t xml:space="preserve"> муниципального района</w:t>
            </w: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7A1DF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7A1DFA">
            <w:pPr>
              <w:spacing w:line="1" w:lineRule="auto"/>
              <w:jc w:val="center"/>
            </w:pPr>
          </w:p>
        </w:tc>
      </w:tr>
      <w:tr w:rsidR="007A1DFA">
        <w:tc>
          <w:tcPr>
            <w:tcW w:w="3627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(публично-правового образования)</w:t>
            </w:r>
          </w:p>
        </w:tc>
        <w:tc>
          <w:tcPr>
            <w:tcW w:w="34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7A1DF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ОКТМО</w:t>
            </w:r>
          </w:p>
        </w:tc>
        <w:tc>
          <w:tcPr>
            <w:tcW w:w="170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1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00"/>
            </w:tblGrid>
            <w:tr w:rsidR="007A1DFA">
              <w:trPr>
                <w:jc w:val="center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78612000</w:t>
                  </w:r>
                </w:p>
              </w:tc>
            </w:tr>
          </w:tbl>
          <w:p w:rsidR="007A1DFA" w:rsidRDefault="007A1DFA">
            <w:pPr>
              <w:spacing w:line="1" w:lineRule="auto"/>
            </w:pPr>
          </w:p>
        </w:tc>
      </w:tr>
      <w:tr w:rsidR="007A1DFA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7A1DFA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7A1DFA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r>
                    <w:rPr>
                      <w:color w:val="000000"/>
                      <w:sz w:val="28"/>
                      <w:szCs w:val="28"/>
                    </w:rPr>
                    <w:t>Периодичность: месячная, квартальная, годовая</w:t>
                  </w:r>
                </w:p>
              </w:tc>
            </w:tr>
          </w:tbl>
          <w:p w:rsidR="007A1DFA" w:rsidRDefault="007A1DF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7A1DFA">
            <w:pPr>
              <w:spacing w:line="1" w:lineRule="auto"/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7A1DFA">
            <w:pPr>
              <w:spacing w:line="1" w:lineRule="auto"/>
              <w:jc w:val="center"/>
            </w:pPr>
          </w:p>
        </w:tc>
      </w:tr>
      <w:tr w:rsidR="007A1DFA">
        <w:trPr>
          <w:hidden/>
        </w:trPr>
        <w:tc>
          <w:tcPr>
            <w:tcW w:w="7027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7A1DFA">
            <w:pPr>
              <w:rPr>
                <w:vanish/>
              </w:rPr>
            </w:pPr>
          </w:p>
          <w:tbl>
            <w:tblPr>
              <w:tblOverlap w:val="never"/>
              <w:tblW w:w="702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27"/>
            </w:tblGrid>
            <w:tr w:rsidR="007A1DFA">
              <w:tc>
                <w:tcPr>
                  <w:tcW w:w="702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r>
                    <w:rPr>
                      <w:color w:val="000000"/>
                      <w:sz w:val="28"/>
                      <w:szCs w:val="28"/>
                    </w:rPr>
                    <w:t>Единица измерения: руб.</w:t>
                  </w:r>
                </w:p>
              </w:tc>
            </w:tr>
          </w:tbl>
          <w:p w:rsidR="007A1DFA" w:rsidRDefault="007A1DF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ОКЕИ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A1DFA" w:rsidRDefault="00F444D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383</w:t>
            </w:r>
          </w:p>
        </w:tc>
      </w:tr>
    </w:tbl>
    <w:p w:rsidR="007A1DFA" w:rsidRDefault="007A1DFA">
      <w:pPr>
        <w:rPr>
          <w:vanish/>
        </w:rPr>
      </w:pPr>
      <w:bookmarkStart w:id="1" w:name="__bookmark_3"/>
      <w:bookmarkEnd w:id="1"/>
    </w:p>
    <w:tbl>
      <w:tblPr>
        <w:tblOverlap w:val="never"/>
        <w:tblW w:w="10314" w:type="dxa"/>
        <w:tblLayout w:type="fixed"/>
        <w:tblLook w:val="01E0" w:firstRow="1" w:lastRow="1" w:firstColumn="1" w:lastColumn="1" w:noHBand="0" w:noVBand="0"/>
      </w:tblPr>
      <w:tblGrid>
        <w:gridCol w:w="2494"/>
        <w:gridCol w:w="1133"/>
        <w:gridCol w:w="566"/>
        <w:gridCol w:w="2834"/>
        <w:gridCol w:w="1587"/>
        <w:gridCol w:w="1700"/>
      </w:tblGrid>
      <w:tr w:rsidR="007A1DFA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</w:tr>
      <w:tr w:rsidR="007A1DF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  <w:p w:rsidR="007A1DFA" w:rsidRDefault="00F444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7A1DF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Полное наименование: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Управление по архитектуре, градостроительству, имущественным и земельным отношениям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Сокращенное наименование: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Управление  АГИЗО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МР.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ИНН/КПП    </w:t>
                  </w:r>
                  <w:r>
                    <w:rPr>
                      <w:color w:val="000000"/>
                      <w:sz w:val="28"/>
                      <w:szCs w:val="28"/>
                    </w:rPr>
                    <w:t>7616006429/761601001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 xml:space="preserve">Юридический почтовый адрес и адрес </w:t>
                  </w:r>
                  <w:proofErr w:type="spellStart"/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местонахождния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: 152240, Ярославская область, г. Гаврилов-Ям, ул. Советская, д. 51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Дата государственной регистрации 06.12.2002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Регистрационный номер 1027601070 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Присвоены следующие коды общероссийского классификатора: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</w:t>
                  </w:r>
                  <w:r>
                    <w:rPr>
                      <w:color w:val="000000"/>
                      <w:sz w:val="28"/>
                      <w:szCs w:val="28"/>
                    </w:rPr>
                    <w:t>ТМО 78612101  МО Ярославской области Гаврилов-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Ямский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район город Гаврилов-Ям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ОКОГУ 00100 Местные администрации (исполнительно-распорядительные органы)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ОКФС    14 Муниципальная собственность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ОКОПФ  75404 - Муниципальные казенные учреждения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Основной вид деятельности: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84.11.33 Деятельность органов местного самоуправления муниципальных районов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Дополнительные виды деятельности:</w:t>
                  </w:r>
                  <w:bookmarkStart w:id="2" w:name="_GoBack"/>
                  <w:bookmarkEnd w:id="2"/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68.10 Покупка и продажа собственного недвижимого имущества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68.10.1 Подготовка к продаже собственного недвижимого имущес</w:t>
                  </w:r>
                  <w:r>
                    <w:rPr>
                      <w:color w:val="000000"/>
                      <w:sz w:val="28"/>
                      <w:szCs w:val="28"/>
                    </w:rPr>
                    <w:t>тва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68.2 Аренда и управление собственным или арендованным недвижимым имуществом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68.32 Управление недвижимым имуществом за вознаграждение или на договорной основе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71.12.9 Землеустройство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84.11.8 Управление имуществом, находящимся в государственной собственн</w:t>
                  </w:r>
                  <w:r>
                    <w:rPr>
                      <w:color w:val="000000"/>
                      <w:sz w:val="28"/>
                      <w:szCs w:val="28"/>
                    </w:rPr>
                    <w:t>ости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Руководитель - начальник Управления Василевская Виктория Васильевна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Главный бухгалтер –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Лемина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Ирина Валерьевна</w:t>
                  </w:r>
                </w:p>
              </w:tc>
            </w:tr>
          </w:tbl>
          <w:p w:rsidR="007A1DFA" w:rsidRDefault="00F444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7A1DF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1 «Организационная структура субъекта бюджетной отчетности»</w:t>
            </w:r>
          </w:p>
          <w:p w:rsidR="007A1DFA" w:rsidRDefault="00F444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7A1DF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Управление по имущественным и земельным отношениям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МР создано Постановлением Главы  Гаврилов-Ямского МО от 28.01.2002 № 89 «О создании Комитета по управлению муниципальным имуществом» как комитет по управлению муниципальным и</w:t>
                  </w:r>
                  <w:r>
                    <w:rPr>
                      <w:color w:val="000000"/>
                      <w:sz w:val="28"/>
                      <w:szCs w:val="28"/>
                    </w:rPr>
                    <w:t>муществом Гаврилов-Ямского муниципального округа.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Постановлением Главы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МР от 27.06.2006 № 535 "Об уполномоченном органе в сфере имущественных и земельных отношений Гаврилов-Ямского района" комитет по управлению мун</w:t>
                  </w:r>
                  <w:r>
                    <w:rPr>
                      <w:color w:val="000000"/>
                      <w:sz w:val="28"/>
                      <w:szCs w:val="28"/>
                    </w:rPr>
                    <w:t>иципальным имуществом Администрации Гаврилов-Ямского муниципального района переименован в Управление по имущественным и земельным отношениям Администрации Гаврилов-Ямского МР. 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Решением Собрания представителей 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от 18</w:t>
                  </w:r>
                  <w:r>
                    <w:rPr>
                      <w:color w:val="000000"/>
                      <w:sz w:val="28"/>
                      <w:szCs w:val="28"/>
                    </w:rPr>
                    <w:t>.12.2014г. № 45 «Об утверждении структуры Администрации Гаврилов-Ямского муниципального района»  Управление в связи с изменением функций и полномочий переименовано в  Управление по архитектуре, градостроительству, имущественным и земельным отношениям  Адми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нистрации Гаврилов-Ямского муниципального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района.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 Управление действует в соответствии с Положением об Управлении по архитектуре, градостроительству, имущественным и земельным отношениям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утве</w:t>
                  </w:r>
                  <w:r>
                    <w:rPr>
                      <w:color w:val="000000"/>
                      <w:sz w:val="28"/>
                      <w:szCs w:val="28"/>
                    </w:rPr>
                    <w:t>ржденным решением Собрания представителей Гаврилов-Ямского муниципального района от 26.02.2015     № 5.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Управление является юридическим лицом, выполняет полномочия главного распорядителя бюджетных средств, главного администратора доходов бюджета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</w:t>
                  </w:r>
                  <w:r>
                    <w:rPr>
                      <w:color w:val="000000"/>
                      <w:sz w:val="28"/>
                      <w:szCs w:val="28"/>
                    </w:rPr>
                    <w:t>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и имеет самостоятельный баланс.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Бюджетные полномочия в отчетном периоде не изменялись.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Управление входит в структуру и является отраслевым (функциональным) органом Администрации 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</w:t>
                  </w:r>
                  <w:r>
                    <w:rPr>
                      <w:color w:val="000000"/>
                      <w:sz w:val="28"/>
                      <w:szCs w:val="28"/>
                    </w:rPr>
                    <w:t>льного района по распоряжению и управлению муниципальной собственностью.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структуру Управления входят три отдела: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отдел по имущественным отношениям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отдел по архитектуре, градостроительству, и земельным отношениям,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отдел учета и отчетности.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Подведомственных учреждений Управление не имеет.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Управлению по имущественным и земельным отношениям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открыты лицевые счета в Управлении финансов Администрации Гаврилов-Ямского муниципального района: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л.сч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868.01.001.1;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л.сч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 868.01.001.2;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л.сч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 868.01.001.5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л.сч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 868.01.002.7 Счет получателя средств, поступающих во временное распоряжение;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л.сч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 03713002390 в Управлении Федерального казначейства по Ярославской области.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Банковских счетов в креди</w:t>
                  </w:r>
                  <w:r>
                    <w:rPr>
                      <w:color w:val="000000"/>
                      <w:sz w:val="28"/>
                      <w:szCs w:val="28"/>
                    </w:rPr>
                    <w:t>тных организациях Управление не имеет.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</w:t>
                  </w:r>
                </w:p>
              </w:tc>
            </w:tr>
          </w:tbl>
          <w:p w:rsidR="007A1DFA" w:rsidRDefault="00F444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7A1DF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2 «Результаты деятельности субъекта бюджетной отчетности»</w:t>
            </w:r>
          </w:p>
          <w:p w:rsidR="007A1DFA" w:rsidRDefault="00F444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7A1DF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На 01 января 2022 г. в штатном расписании учреждения утверждено десять штатных единиц.   Фактическая численность составляет   10  муниципальных служащих.  В 2010г. муниципальным служащим присвоены классные чины муниципальной службы. Все сотрудники имеют вы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сшее образование.  Средняя заработная плата работников в 2021 году по сравнению с 2020 годом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увеличилась на 1,3 процента  и составила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32 706,09 руб.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Бюджетный учет ведется структурным подразделением – отделом учета и отчетности, возглавляемым начальником </w:t>
                  </w:r>
                  <w:r>
                    <w:rPr>
                      <w:color w:val="000000"/>
                      <w:sz w:val="28"/>
                      <w:szCs w:val="28"/>
                    </w:rPr>
                    <w:t>отдела учета и отчетности - главным бухгалтером. Сотрудники бухгалтерии руководствуются в своей работе Положением о бухгалтерии, должностными инструкциями, Учетной политикой Управления по архитектуре, градостроительству, имущественным и земельным отношения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м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района,  утвержденной  приказом от 29.12.2018 № 110 о/д.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Касса для выдачи наличных денежных средств в Управлении отсутствует. Все расчеты осуществляются в безналичном порядке.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Управлении действу</w:t>
                  </w:r>
                  <w:r>
                    <w:rPr>
                      <w:color w:val="000000"/>
                      <w:sz w:val="28"/>
                      <w:szCs w:val="28"/>
                    </w:rPr>
                    <w:t>ют постоянные комиссии: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– комиссия по поступлению и выбытию активов;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– инвентаризационная комиссия;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– инвентаризационная комиссия для проведения внезапной ревизии кассы.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Бухгалтерский учет ведется в электронном виде с применением программных </w:t>
                  </w:r>
                  <w:r>
                    <w:rPr>
                      <w:color w:val="000000"/>
                      <w:sz w:val="28"/>
                      <w:szCs w:val="28"/>
                    </w:rPr>
                    <w:t>продуктов: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«1С: Предприятие 8.2 Бухгалтерия государственного учреждения» – для бюджетного учета;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«1С: Предприятие Зарплата и Кадры бюджетного учреждения» – для учета заработной платы;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- «АРМ  СУФД-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online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» – для администрирования доходов;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-  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Web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-к</w:t>
                  </w:r>
                  <w:r>
                    <w:rPr>
                      <w:color w:val="000000"/>
                      <w:sz w:val="28"/>
                      <w:szCs w:val="28"/>
                    </w:rPr>
                    <w:t>онсолидация" – для подготовки и сдачи бюджетной отчетности;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«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СБиС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++ Электронная отчетность и документооборот – для подготовки и сдачи налоговой и статистической отчетности;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-АС «УРМ» для </w:t>
                  </w:r>
                  <w:r>
                    <w:rPr>
                      <w:color w:val="000000"/>
                      <w:sz w:val="28"/>
                      <w:szCs w:val="28"/>
                    </w:rPr>
                    <w:t>обмена данными с 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Управленим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финансов по ведению бюджетной росписи,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кассового плана, осуществления кассового расхода;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 «Сбербанк Бизнес Онлайн» - производится </w:t>
                  </w:r>
                  <w:r>
                    <w:rPr>
                      <w:color w:val="000000"/>
                      <w:sz w:val="28"/>
                      <w:szCs w:val="28"/>
                    </w:rPr>
                    <w:t>отправка электронных списков на выпуск зарплатных банковских карт, электронных реестров на зачисление на зарплатные карты сотрудников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;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lastRenderedPageBreak/>
                    <w:t>-справочная систему «Консул</w:t>
                  </w:r>
                  <w:r>
                    <w:rPr>
                      <w:i/>
                      <w:iCs/>
                      <w:color w:val="000000"/>
                      <w:sz w:val="28"/>
                      <w:szCs w:val="28"/>
                    </w:rPr>
                    <w:t>ьтант Плюс».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 использованием телекоммуникационных каналов связи и электронной подписи бухгалтерия Управления ведет электронный документооборот по следующим направлениям: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система электронного документооборота с территориальным органом Федерального казнач</w:t>
                  </w:r>
                  <w:r>
                    <w:rPr>
                      <w:color w:val="000000"/>
                      <w:sz w:val="28"/>
                      <w:szCs w:val="28"/>
                    </w:rPr>
                    <w:t>ейства;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передача отчетности по налогам, сборам и иным обязательным платежам в Инспекцию Федеральной налоговой службы;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передача отчетности в отделение Пенсионного фонда.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Кроме вышеперечисленных программных продуктов,  в деятельности Управлени</w:t>
                  </w:r>
                  <w:r>
                    <w:rPr>
                      <w:color w:val="000000"/>
                      <w:sz w:val="28"/>
                      <w:szCs w:val="28"/>
                    </w:rPr>
                    <w:t>я использует следующие программные средства и системы: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Учет имущественных и земельных отношений, расчет арендных платежей ведется в программном комплексе «SAUMI», программном комплексе АС «Управление имуществом» (ООО «НПО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Криста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»).  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Администраторы доходо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в Управления АГИЗО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МР вносят сведения о платежах в Государственную информационную систему о государственных и муниципальных платежах (ГИС ГМП).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2021 году сотрудники Управления участвовали в семинарах и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вебинарах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1.«Изменение в учете и п</w:t>
                  </w:r>
                  <w:r>
                    <w:rPr>
                      <w:color w:val="000000"/>
                      <w:sz w:val="28"/>
                      <w:szCs w:val="28"/>
                    </w:rPr>
                    <w:t>орядок применения федеральных стандартов в учреждениях госсектора в 2021 году»;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2.«Правовое регулирование земельно-имущественных отношений в 2021 году» и «Особенности применения Градостроительного права России с учетом изменений»;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3.«Масштабные изменения в кадастровом учете и регистрации недвижимости, в строительстве, градостроительных и земельных отношениях».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целях экономии средств бюджета приняты Приказ «Об утверждении нормативных затрат на обеспечение функций Управления по архитектуре, градостроительству, имущественным и земельным  отношениям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района» № 89 о/д от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01.07.2019; Приказ «Об утверждении Требований к закупаемым Управлением по архитектуре, градостроительству, имущественным  и  земельным отношениям Администрации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отдельным видам товаров, работ, услуг (в том числе преде</w:t>
                  </w:r>
                  <w:r>
                    <w:rPr>
                      <w:color w:val="000000"/>
                      <w:sz w:val="28"/>
                      <w:szCs w:val="28"/>
                    </w:rPr>
                    <w:t>льных цен товаров, работ, услуг)» № 88 о/д от 28.06.2019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Материально-техническая база Управления АГИЗО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соответствует потребностям, рабочее место каждого сотрудника технически оборудовано компьютерной техникой с доступ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ом в Интернет. Все оборудование находится в исправном состоянии.  По мере необходимости обновляется компьютерная техника, проводится техническое обслуживание офисной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техники.  Заключен договор по обслуживанию программных продуктов «1С: Предприятие» с компа</w:t>
                  </w:r>
                  <w:r>
                    <w:rPr>
                      <w:color w:val="000000"/>
                      <w:sz w:val="28"/>
                      <w:szCs w:val="28"/>
                    </w:rPr>
                    <w:t>нией ООО «Спектр-Автоматика консалтинг». Материальные запасы приобретаются своевременно, по мере необходимости. Недостачи и порчи имущества в  2021 году не выявлено. Основные средства использовались для нужд Управления по своему целевому назначению.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</w:t>
                  </w:r>
                  <w:r>
                    <w:rPr>
                      <w:color w:val="000000"/>
                      <w:sz w:val="28"/>
                      <w:szCs w:val="28"/>
                    </w:rPr>
                    <w:t>      Управление учитывает в составе основных средств материальные объекты имущества, независимо от их стоимости, со сроком полезного использования более 12 месяцев. В один инвентарный объект, признаваемый комплексом объектов основных средств, на основании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решения комиссии учреждения по поступлению и выбытию активов, могут объединяться следующие объекты имущества несущественной стоимости, имеющие одинаковые сроки полезного и ожидаемого использования: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мебель для обстановки одного помещения – столы, стулья,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стеллажи, шкафы, полки;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 компьютерное и периферийное оборудование – системные блоки, мониторы, принтеры, сканеры, компьютерные мыши, клавиатуры, колонки, акустические системы, микрофоны, веб-камеры, устройства захвата видео, внешние ТВ-тюнеры, внешние на</w:t>
                  </w:r>
                  <w:r>
                    <w:rPr>
                      <w:color w:val="000000"/>
                      <w:sz w:val="28"/>
                      <w:szCs w:val="28"/>
                    </w:rPr>
                    <w:t>копители на жестких дисках.</w:t>
                  </w:r>
                  <w:proofErr w:type="gramEnd"/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Начисление амортизации осуществляется линейным методом.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Материальные запасы списываются по средней фактической стоимости.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Учет объектов имущества (нефинансовых активов), составляющих муниципальную казну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</w:t>
                  </w:r>
                  <w:r>
                    <w:rPr>
                      <w:color w:val="000000"/>
                      <w:sz w:val="28"/>
                      <w:szCs w:val="28"/>
                    </w:rPr>
                    <w:t>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 ведется в соответствии с п.141-146 Инструкции №157н.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Объекты имущества в составе казны отражаются в бюджетном учете в стоимостном выражении без ведения инвентарного и аналитического учета объектов имущества. Объекты нефинансовых а</w:t>
                  </w:r>
                  <w:r>
                    <w:rPr>
                      <w:color w:val="000000"/>
                      <w:sz w:val="28"/>
                      <w:szCs w:val="28"/>
                    </w:rPr>
                    <w:t>ктивов принимаются к бюджетному учету по их первоначальной стоимости. При невозможности определить первоначальную или рыночную стоимость объекта, в целях бухгалтерского учета объектов имущества казны объекты принимаются к учету в условной оценке 1 рубль.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По счету 401.40.000 «Доходы будущих периодов» отражаются доходы: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доходы по операциям реализации имущества казны, в случае, если договором предусмотрена рассрочка платежа на условиях перехода права собственности на объект после завершения расчетов;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-дох</w:t>
                  </w:r>
                  <w:r>
                    <w:rPr>
                      <w:color w:val="000000"/>
                      <w:sz w:val="28"/>
                      <w:szCs w:val="28"/>
                    </w:rPr>
                    <w:t>одов по соглашениям о предоставлении субсидий в очередном финансовом году (годах, следующих за отчетным) в том числе на иные цели, а также на осуществление капитальных вложений в объекты капитального строительства государственной (муниципальной) собственно</w:t>
                  </w:r>
                  <w:r>
                    <w:rPr>
                      <w:color w:val="000000"/>
                      <w:sz w:val="28"/>
                      <w:szCs w:val="28"/>
                    </w:rPr>
                    <w:t>сти и приобретение объектов недвижимого имущества в государственную (муниципальную) собственность;</w:t>
                  </w:r>
                  <w:proofErr w:type="gramEnd"/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-доходов от операций с объектами аренды (предстоящие доходы от предоставления права пользования активом).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счету 401.50.000 «Расходы будущих периодов» отра</w:t>
                  </w:r>
                  <w:r>
                    <w:rPr>
                      <w:color w:val="000000"/>
                      <w:sz w:val="28"/>
                      <w:szCs w:val="28"/>
                    </w:rPr>
                    <w:t>жаются расходы: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расходы по приобретению неисключительных прав пользования нематериальными активами в течение нескольких отчетных периодов;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отпускные, если сотрудник не отработал период, за который предоставили отпуск, и страховые взносы с сумм отпускн</w:t>
                  </w:r>
                  <w:r>
                    <w:rPr>
                      <w:color w:val="000000"/>
                      <w:sz w:val="28"/>
                      <w:szCs w:val="28"/>
                    </w:rPr>
                    <w:t>ых;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расходы по уплате собственником помещений в многоквартирном доме взносов в фонд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капитального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ремонт;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упущенная выгода ссудодателя по договорам безвозмездного пользования имуществом;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счету 401.60.000 «Резервы предстоящих расходов» отражаются сле</w:t>
                  </w:r>
                  <w:r>
                    <w:rPr>
                      <w:color w:val="000000"/>
                      <w:sz w:val="28"/>
                      <w:szCs w:val="28"/>
                    </w:rPr>
                    <w:t>дующие виды резервов: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резерв на оплату отпусков;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резерв по претензионным требованиям и искам.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результате проведенной инвентаризации выявлено изменение кадастровой стоимости земельных участков.</w:t>
                  </w:r>
                </w:p>
              </w:tc>
            </w:tr>
          </w:tbl>
          <w:p w:rsidR="007A1DFA" w:rsidRDefault="00F444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7A1DF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3 «Анализ отчета об исполнении бюджета субъектом бюджетной отчетности»</w:t>
            </w:r>
          </w:p>
          <w:p w:rsidR="007A1DFA" w:rsidRDefault="00F444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7A1DF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Принятие бюджетных  и денежных обязатель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ств св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ерх доведенного объема лимитов не допускались. Все лимиты бюджетных обязательств израсходованы по своему целевому назначению. Пока</w:t>
                  </w:r>
                  <w:r>
                    <w:rPr>
                      <w:color w:val="000000"/>
                      <w:sz w:val="28"/>
                      <w:szCs w:val="28"/>
                    </w:rPr>
                    <w:t>затели исполнения бюджета отражены в отчете (форма 0503127) на 01.01.2022 год.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Разъяснения к форме 0503164 «Сведения об исполнении бюджета»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Исполнение доходной части бюджета Управления за 2021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год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 общем составило 128,74 %.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Расходная часть бюджета Управл</w:t>
                  </w:r>
                  <w:r>
                    <w:rPr>
                      <w:color w:val="000000"/>
                      <w:sz w:val="28"/>
                      <w:szCs w:val="28"/>
                    </w:rPr>
                    <w:t>ения исполнена на 99,88 %.  Процент исполнения бюджета по расходам превышает минимальный порог в 95 %, ниже которого бюджет считается неисполненным. Таким образом, отсутствуют показатели неисполнения бюджета по расходам, подлежащие отражению в Сведениях об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исполнении бюджета (ф. 0503164).</w:t>
                  </w:r>
                </w:p>
                <w:p w:rsidR="007A1DFA" w:rsidRDefault="007A1DF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78"/>
                    <w:gridCol w:w="2578"/>
                    <w:gridCol w:w="2578"/>
                    <w:gridCol w:w="2580"/>
                  </w:tblGrid>
                  <w:tr w:rsidR="007A1DFA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Утвержденные бюджетные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назначения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Исполнено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 xml:space="preserve">Процент </w:t>
                        </w: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lastRenderedPageBreak/>
                          <w:t>исполнения, %</w:t>
                        </w:r>
                      </w:p>
                    </w:tc>
                  </w:tr>
                  <w:tr w:rsidR="007A1DFA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Доходы бюджета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10 417 200,00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13 410 858,07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128,74</w:t>
                        </w:r>
                      </w:p>
                    </w:tc>
                  </w:tr>
                  <w:tr w:rsidR="007A1DFA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Расходы бюджета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8 398 993,00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8 388 967,32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99,88</w:t>
                        </w:r>
                      </w:p>
                    </w:tc>
                  </w:tr>
                </w:tbl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2021 году в бюджет района поступило 13 478 рублей в том числе: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-в сумме 4 65</w:t>
                  </w:r>
                  <w:r>
                    <w:rPr>
                      <w:color w:val="000000"/>
                      <w:sz w:val="28"/>
                      <w:szCs w:val="28"/>
                    </w:rPr>
                    <w:t>3,59 рублей дивиденды по акциям поступили от АО "ГАЗПРОМ ГАЗОРАСПРЕДЕЛЕНИЕ ЯРОСЛАВЛЬ" по итогам работы за 2020 год;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в сумме 6150,00 рублей ОБЩЕСТВО С ОГРАНИЧЕННОЙ ОТВЕТСТВЕННОСТЬЮ "ОБЩЕПИТ" погашение задолженности на начало отчетного периода по итогам ра</w:t>
                  </w:r>
                  <w:r>
                    <w:rPr>
                      <w:color w:val="000000"/>
                      <w:sz w:val="28"/>
                      <w:szCs w:val="28"/>
                    </w:rPr>
                    <w:t>боты за 2019 год;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-в сумме 2674,66 рублей ОБЩЕСТВО С ОГРАНИЧЕННОЙ ОТВЕТСТВЕННОСТЬЮ "ОБЩЕПИТ" по итогам работы за 2020 год.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      </w:r>
                  <w:proofErr w:type="gramEnd"/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План по доходам от аренды земельных участков на 2021 г. утверждён в сумме 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416 567,00 рублей. Выполнение составило 2 716 350,37 рублей или 112,41 %. Поступила задолженность за предыдущий год, взыскано в ходе исполнительных производств, претензионной работы.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01 января 2022 года действует 1123 договоров аренды земель, собственн</w:t>
                  </w:r>
                  <w:r>
                    <w:rPr>
                      <w:color w:val="000000"/>
                      <w:sz w:val="28"/>
                      <w:szCs w:val="28"/>
                    </w:rPr>
                    <w:t>ость на которые не разграничена.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      </w:r>
                  <w:proofErr w:type="gramEnd"/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План </w:t>
                  </w:r>
                  <w:r>
                    <w:rPr>
                      <w:color w:val="000000"/>
                      <w:sz w:val="28"/>
                      <w:szCs w:val="28"/>
                    </w:rPr>
                    <w:t>по доходам на 2021 г. утверждён в сумме 650 000,00 рублей. Выполнение составило  1 534 358,16 рублей или 236,06%. Поступила задолженность за предыдущий год.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01 января 2022 года действует 12 договоров аренды земель, находящиеся в муниципальной собственно</w:t>
                  </w:r>
                  <w:r>
                    <w:rPr>
                      <w:color w:val="000000"/>
                      <w:sz w:val="28"/>
                      <w:szCs w:val="28"/>
                    </w:rPr>
                    <w:t>сти.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lastRenderedPageBreak/>
                    <w:t>Доходы от сдачи в аренду имущества, составляющего казну муниципальных районов (за исключением земельных участков)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2021 год в бюджет района поступило 1 066 782,32 рублей арендной платы за пользование муниципальным имуществом. План по доходам от аре</w:t>
                  </w:r>
                  <w:r>
                    <w:rPr>
                      <w:color w:val="000000"/>
                      <w:sz w:val="28"/>
                      <w:szCs w:val="28"/>
                    </w:rPr>
                    <w:t>нды муниципального имущества был утверждён в сумме 826 580,00 рублей. Выполнение по доходам от аренды имущества составляет 129,06% годового плана. В бюджет поступила задолженность за предыдущий год.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На 01 января 2022 года действует 12 договоров аренды муни</w:t>
                  </w:r>
                  <w:r>
                    <w:rPr>
                      <w:color w:val="000000"/>
                      <w:sz w:val="28"/>
                      <w:szCs w:val="28"/>
                    </w:rPr>
                    <w:t>ципального имущества.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Доходы от оказания информационных услуг органами местного самоуправления муниципальных районов, казенными учреждениями муниципальных районов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 2020 года в бюджет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МР осуществляется поступление платы за предоставление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сведений из государственной информационной системы обеспечения градостроительной деятельности.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План по доходам на 2021 год установлен в размере  62 200,00рублей, исполнение составило 65 600 рублей, что составляет 105,47 %. Число обращений за предоставление</w:t>
                  </w:r>
                  <w:r>
                    <w:rPr>
                      <w:color w:val="000000"/>
                      <w:sz w:val="28"/>
                      <w:szCs w:val="28"/>
                    </w:rPr>
                    <w:t>м сведений из ГИС ИСОГД превысило ожидаемые.</w:t>
                  </w:r>
                  <w:proofErr w:type="gramEnd"/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Доходы, поступающие в порядке возмещения расходов, понесенных в связи с эксплуатацией имущества муниципальных районов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соответствии с заключенными договорами, в бюджет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района поступает компенса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ция расходов по оплате коммунальных платежей от арендаторов помещений ул. Красноармейская, д.1. План по данной статье на 2021 год утвержден в размере 220 000 рублей. Исполнение составило 312 232,48 рублей, что составляет 141,9 %. Доходы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поступили в соответ</w:t>
                  </w:r>
                  <w:r>
                    <w:rPr>
                      <w:color w:val="000000"/>
                      <w:sz w:val="28"/>
                      <w:szCs w:val="28"/>
                    </w:rPr>
                    <w:t>ствии с выставленными счетами и поступила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задолженность за предыдущий год.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Доходы бюджета района за счёт средств от продажи (приватизации) муниципального имущества.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Всего в бюджет района в 2021 г. от продажи муниципального имущества поступило 5 719 956,05</w:t>
                  </w:r>
                  <w:r>
                    <w:rPr>
                      <w:color w:val="000000"/>
                      <w:sz w:val="28"/>
                      <w:szCs w:val="28"/>
                    </w:rPr>
                    <w:t>рублей. Годовой план от продаж 5 097 600  рублей, выполнен на 112,21%.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- 43 109,73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рублей от продаж по 159-ФЗ (погашение задолженности за 2020 год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Голубьева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О.А.);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- 5 676 846,32 </w:t>
                  </w:r>
                  <w:r>
                    <w:rPr>
                      <w:color w:val="000000"/>
                      <w:sz w:val="28"/>
                      <w:szCs w:val="28"/>
                    </w:rPr>
                    <w:t>рублей от продажи в том числе: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– земельный участок (ул. Комарова 1, Матросов А.И.) в сумме 616 000,00 рублей; земе</w:t>
                  </w:r>
                  <w:r>
                    <w:rPr>
                      <w:color w:val="000000"/>
                      <w:sz w:val="28"/>
                      <w:szCs w:val="28"/>
                    </w:rPr>
                    <w:t>льный участок (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ул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.П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очтовая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, Горшков М.А.) в сумме 3 628 000,рублей; поступление доходов на не соответствующую классификацию в сумме 28 346,32 рубля в конце отчетного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периода – УФК по Ярославской области документ по уточнению платежа не провели.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-доходы от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приватизации имущества, находящегося в собственности муниципальных районов, в части приватизации нефинансовых активов имущества казны – нежилое здание (ул. Комарова 1, Матросов А.И.) в сумме 623 000,00 рублей; автобус Фиат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Дукато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594 000,00 рублей (Лагуно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в К.Д.); автобус ПАЗ32053-70 187 500,00 рублей (Мачков А.В.,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Яковле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Е.А. СПК «Активист»); </w:t>
                  </w:r>
                  <w:proofErr w:type="gramEnd"/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Доходы от продажи земельных участков, государственная собственность на которые не разграничена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2021 г. в бюджет района поступило 1 179 937,55 рублей,  к плану 720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000,00 рублей выполнение составило 163,88%. Выкуп земельных участков осуществляется по заявлениям граждан. Число заявок на выкуп земельных участков превысило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запланированные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Плата за увеличение площади земельных участков, находящихся в частной собственно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сти, в результате перераспределения таких земельных участков и земель (или) земельных участков, государственная собственность на которые не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разграничена и которые расположены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в границах сельских поселений и межселенных территорий муниципальных районов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021 г. в бюджет района поступило 689 048,00 рублей,  к плану 300 000,00 рублей выполнение составило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229,68 %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. Число заявок на выкуп земельных участков превысило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запланированные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Административные штрафы, установленные главой 7 Кодекса Российской Федерации о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2021 году в бюджет поступило 15 000,00 рублей за нарушение земельного законодательства. </w:t>
                  </w:r>
                  <w:r>
                    <w:rPr>
                      <w:color w:val="000000"/>
                      <w:sz w:val="28"/>
                      <w:szCs w:val="28"/>
                    </w:rPr>
                    <w:t>План выполнен на 100%.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ми органов муниципального контроля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2021 году в бюджет поступило 90 000,00 рублей за нарушение земельного законодательства. План выполнен на 100%.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Ст. 46 "Бюджетного кодекса Российской Федерации" установлено, что с 2020 года суммы штрафов, установленных </w:t>
                  </w:r>
                  <w:hyperlink w:history="1">
                    <w:r>
                      <w:rPr>
                        <w:rStyle w:val="a3"/>
                        <w:sz w:val="28"/>
                        <w:szCs w:val="28"/>
                      </w:rPr>
                      <w:t>Кодексом</w:t>
                    </w:r>
                  </w:hyperlink>
                  <w:r>
                    <w:rPr>
                      <w:color w:val="000000"/>
                      <w:sz w:val="28"/>
                      <w:szCs w:val="28"/>
                    </w:rPr>
                    <w:t xml:space="preserve"> Российской Федерации об административных прав</w:t>
                  </w:r>
                  <w:r>
                    <w:rPr>
                      <w:color w:val="000000"/>
                      <w:sz w:val="28"/>
                      <w:szCs w:val="28"/>
                    </w:rPr>
                    <w:t>онарушениях за административные правонарушения, выявленные должностными лицами органов муниципального контроля, подлежат зачислению в бюджеты муниципальных образований, за счет средств бюджетов которых осуществляется финансовое обеспечение деятельности ука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занных органов,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 нормативу 100 процентов.</w:t>
                  </w:r>
                </w:p>
              </w:tc>
            </w:tr>
          </w:tbl>
          <w:p w:rsidR="007A1DFA" w:rsidRDefault="00F444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7A1DF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4 «Анализ показателей бухгалтерской отчетности субъекта бюджетной отчетности»</w:t>
            </w:r>
          </w:p>
          <w:p w:rsidR="007A1DFA" w:rsidRDefault="00F444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7A1DF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Форма 0503168 «Сведения о движении нефинансовых активов»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Нефинансовые активы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Балансовая стоимость основных средств на конец отчетного периода составила 646 787,05 рублей, в том числе: иное движимое имущество 646 787,05 рублей, из них: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Машины и оборудование - иное движимое имущество учреждения (компьютеры, серверы, ксероксы, принтеры и т.п.) – 525 551,38 рублей;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Инвентарь производственный и хозяйственный - иное движимое имущество учреждения – 121 235,67 рублей.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Амортизация основных </w:t>
                  </w:r>
                  <w:r>
                    <w:rPr>
                      <w:color w:val="000000"/>
                      <w:sz w:val="28"/>
                      <w:szCs w:val="28"/>
                    </w:rPr>
                    <w:t>средств на конец отчетного периода составляет 646 787,05 рублей (100% от стоимости).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01.01.2022 г. убытка от обесценения активов не выявлено.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2021 год поступление основных средств составило 29 612,66 рублей, в том числе приобретено на су</w:t>
                  </w:r>
                  <w:r>
                    <w:rPr>
                      <w:color w:val="000000"/>
                      <w:sz w:val="28"/>
                      <w:szCs w:val="28"/>
                    </w:rPr>
                    <w:t>мму 29 612,66 рублей.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2021 году  выбыло объектов основных средств на сумму 85 845,08 рублей, в том числе: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списано до 10 тысяч рублей основных средств на сумму 29 612,66  рубля;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списано по причине порчи 56 232,42 рубля.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Остаток материальных запасов на 01.01.2022 года составил в сумме 7 050,0 рублей, в том числе материалы со сроком использования более 12 месяцев 7 050,0 рублей.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 2021 год поступило материальных запасов на общую сумму 66 122,30 рублей. Выбыло на нужды учр</w:t>
                  </w:r>
                  <w:r>
                    <w:rPr>
                      <w:color w:val="000000"/>
                      <w:sz w:val="28"/>
                      <w:szCs w:val="28"/>
                    </w:rPr>
                    <w:t>еждения 63 022,30 рублей.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Движение непроизведенных активов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Поступление: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Принятие к учету участков, переданных в аренду 34 064 774,96 рубля.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Изменение кадастровой стоимости 1 849 551,11 рубля.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Выбытие: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Выбытие земельных участков при их реализации, регистра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ции права собственности,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снятии с кадастрового учета  29 674 294,87 рубля.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Изменение кадастровой стоимости 1 176 314,86 руб.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Нефинансовые активы имущества казны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Счет 108 «Нефинансовые активы имущества казны»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Балансовая стоимость нефинансовых активов имущес</w:t>
                  </w:r>
                  <w:r>
                    <w:rPr>
                      <w:color w:val="000000"/>
                      <w:sz w:val="28"/>
                      <w:szCs w:val="28"/>
                    </w:rPr>
                    <w:t>тва казны на конец отчетного периода составила 264 190 979,11 рублей, в том числе: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Недвижимое имущество, составляющее казну (нежилые здания, автомобильные дороги, колодцы, газопроводы) 137 487 688,48 рублей;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Движимое имущество, составляющее казну 4 093</w:t>
                  </w:r>
                  <w:r>
                    <w:rPr>
                      <w:color w:val="000000"/>
                      <w:sz w:val="28"/>
                      <w:szCs w:val="28"/>
                    </w:rPr>
                    <w:t> 563,72 рубля;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Непроизведенные активы, составляющие казну 122 609 726,91рублей.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Амортизация нефинансовых активов имущества казны на конец отчетного периода составляет 20 628 660,08 рублей (7,8% от стоимости).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Движение недвижимого имущества казны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Безвозме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здные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неденежные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поступления капитального характера от сектора государственного управления и организаций государственного сектора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(20710050050000180) 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195</w:t>
                  </w:r>
                </w:p>
                <w:p w:rsidR="007A1DFA" w:rsidRDefault="007A1DF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2"/>
                    <w:gridCol w:w="2062"/>
                    <w:gridCol w:w="2062"/>
                    <w:gridCol w:w="2062"/>
                    <w:gridCol w:w="2066"/>
                  </w:tblGrid>
                  <w:tr w:rsidR="007A1DFA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Контрагент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Вид имущества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Балансовая стоимость, руб.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Остаточная стоимость, руб.</w:t>
                        </w: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Управление ЖКХ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Гаврилов-Ямского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МР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Колодцы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531 932,27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531 932,27</w:t>
                        </w: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6186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531 932,27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531 932,27</w:t>
                        </w:r>
                      </w:p>
                    </w:tc>
                  </w:tr>
                </w:tbl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Прочие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неденежные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безвозмездные поступления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(11700000000000000) 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199</w:t>
                  </w:r>
                </w:p>
                <w:p w:rsidR="007A1DFA" w:rsidRDefault="007A1DF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2"/>
                    <w:gridCol w:w="2062"/>
                    <w:gridCol w:w="2062"/>
                    <w:gridCol w:w="2062"/>
                    <w:gridCol w:w="2066"/>
                  </w:tblGrid>
                  <w:tr w:rsidR="007A1DFA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Контрагент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Вид имущества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Балансовая стоимость, руб.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Остаточная стоимость, руб.</w:t>
                        </w: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Принято к учету нежилое помещение 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Нежилое помещение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67 615,20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67 615,20</w:t>
                        </w:r>
                      </w:p>
                    </w:tc>
                  </w:tr>
                  <w:tr w:rsidR="007A1DFA">
                    <w:tc>
                      <w:tcPr>
                        <w:tcW w:w="6186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67 615,20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67 615,20</w:t>
                        </w:r>
                      </w:p>
                    </w:tc>
                  </w:tr>
                </w:tbl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перечисления текущего характера другим бюджетам бюджетной системы Российской Федерации.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251</w:t>
                  </w:r>
                </w:p>
                <w:p w:rsidR="007A1DFA" w:rsidRDefault="007A1DF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2"/>
                    <w:gridCol w:w="2062"/>
                    <w:gridCol w:w="2062"/>
                    <w:gridCol w:w="2062"/>
                    <w:gridCol w:w="2066"/>
                  </w:tblGrid>
                  <w:tr w:rsidR="007A1DFA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Контрагент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Вид имущества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Балансовая стоимость, руб.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Остаточная стоимость, руб.</w:t>
                        </w: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МЕЖРЕГИОНАЛЬНОЕ ТЕРРИТОРИАЛЬНОЕ УПРАВЛЕНИЕ ФЕДЕРАЛЬНОГО АГЕНТСТВА ПО УПРАВЛЕНИЮ ГОСУДАРСТВЕННЫМ ИМУЩЕСТВОМ ВО ВЛАДИМИРСКОЙ, ИВАНОВСКОЙ, КОСТРОМСКОЙ И ЯРОСЛАВСКОЙ ОБЛАСТЯХ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Нежилые помещения первого этажа г.Гаврилов-Ям, Машиностроителей, д. 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260 746,62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34 606,97</w:t>
                        </w:r>
                      </w:p>
                    </w:tc>
                  </w:tr>
                  <w:tr w:rsidR="007A1DFA">
                    <w:tc>
                      <w:tcPr>
                        <w:tcW w:w="6186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260 746,62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34 606,97</w:t>
                        </w:r>
                      </w:p>
                    </w:tc>
                  </w:tr>
                </w:tbl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Выбытие реализованных объектов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172</w:t>
                  </w:r>
                </w:p>
                <w:p w:rsidR="007A1DFA" w:rsidRDefault="007A1DF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78"/>
                    <w:gridCol w:w="2578"/>
                    <w:gridCol w:w="2578"/>
                    <w:gridCol w:w="2580"/>
                  </w:tblGrid>
                  <w:tr w:rsidR="007A1DFA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Вид имущества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Балансовая стоимость, руб.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Остаточная стоимость, руб.</w:t>
                        </w:r>
                      </w:p>
                    </w:tc>
                  </w:tr>
                  <w:tr w:rsidR="007A1DFA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Бывший разгрузочный сарай г. Гаврилов-Ям, ул.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Клубная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д.1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350 000,00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329 646,10</w:t>
                        </w:r>
                      </w:p>
                    </w:tc>
                  </w:tr>
                  <w:tr w:rsidR="007A1DFA">
                    <w:tc>
                      <w:tcPr>
                        <w:tcW w:w="5156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Итого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350 000,00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329 646,10</w:t>
                        </w:r>
                      </w:p>
                    </w:tc>
                  </w:tr>
                </w:tbl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Выбытие  объектов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172</w:t>
                  </w:r>
                </w:p>
                <w:p w:rsidR="007A1DFA" w:rsidRDefault="007A1DF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78"/>
                    <w:gridCol w:w="2578"/>
                    <w:gridCol w:w="2578"/>
                    <w:gridCol w:w="2580"/>
                  </w:tblGrid>
                  <w:tr w:rsidR="007A1DFA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Вид имущества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Балансовая стоимость, руб.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Остаточная стоимость, руб.</w:t>
                        </w:r>
                      </w:p>
                    </w:tc>
                  </w:tr>
                  <w:tr w:rsidR="007A1DFA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Газопроводы и газооборудование муниципальных жилых домов в с. Великое ул.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Р.Люксембург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400 636,28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400 636,28</w:t>
                        </w:r>
                      </w:p>
                    </w:tc>
                  </w:tr>
                  <w:tr w:rsidR="007A1DFA">
                    <w:tc>
                      <w:tcPr>
                        <w:tcW w:w="5156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400 636,28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400 636,28</w:t>
                        </w:r>
                      </w:p>
                    </w:tc>
                  </w:tr>
                </w:tbl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Движение движимого имущества казны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Поступление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Безвозмездные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неденежные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поступления капитального характера от сектора государственного управления и организаций государственного сектора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(20710050050000180) 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195</w:t>
                  </w:r>
                </w:p>
                <w:p w:rsidR="007A1DFA" w:rsidRDefault="007A1DF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2"/>
                    <w:gridCol w:w="2062"/>
                    <w:gridCol w:w="2062"/>
                    <w:gridCol w:w="2062"/>
                    <w:gridCol w:w="2066"/>
                  </w:tblGrid>
                  <w:tr w:rsidR="007A1DFA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Контрагент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Вид имущества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Балансовая (кадастровая) стоимость, руб.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Остаточная сто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имость, руб.</w:t>
                        </w: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Муниципальное образовательное учреждение "Средняя школа № 1"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Автобус ПАЗ 32053-70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1 090 000,00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Муниципальное образовательное бюджетное учреждение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Стогинская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средняя общеобразовательная школа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Автобус ПАЗ 32053-70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1 180 000,00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3.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МОУ Средняя школа № 3 г. Гаврилов-Ям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Автобус ПАЗ 32053-70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1 090 000,00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4.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МКУ "Многофункциональный центр управления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Гаврилов-Ямского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муниципального района"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Микроавтобус FIAT DUCATO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999 000,00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МКУ "Многофункциональный центр управления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Гаврилов-Ямского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муниципального района"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Терминал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Omnicomm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ACH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24 900,00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7A1DFA">
                    <w:tc>
                      <w:tcPr>
                        <w:tcW w:w="6186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4 383 900,00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</w:tbl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Выбытие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реализованных  объектов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Косгу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172</w:t>
                  </w:r>
                </w:p>
                <w:p w:rsidR="007A1DFA" w:rsidRDefault="007A1DF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78"/>
                    <w:gridCol w:w="2578"/>
                    <w:gridCol w:w="2578"/>
                    <w:gridCol w:w="2580"/>
                  </w:tblGrid>
                  <w:tr w:rsidR="007A1DFA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Вид имущества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Балансовая стоимость, руб.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Остаточная стоимость, руб.</w:t>
                        </w:r>
                      </w:p>
                    </w:tc>
                  </w:tr>
                  <w:tr w:rsidR="007A1DFA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 Автобус ПАЗ 32053-70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925 000,00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7A1DFA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Автобус ПАЗ 32053-70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1 090 000,00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7A1DFA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Автобус ПАЗ 32053-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70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1 030 000,00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7A1DFA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4.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Терминал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Omnicomm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ACH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24 900,00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7A1DFA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5.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Микроавтобус FIAT DUCATO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999 000,00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  <w:tr w:rsidR="007A1DFA">
                    <w:tc>
                      <w:tcPr>
                        <w:tcW w:w="5156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4 068 900,00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</w:tr>
                </w:tbl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Выбытие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 объектов (по причине порчи)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Косгу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 xml:space="preserve"> 172</w:t>
                  </w:r>
                </w:p>
                <w:p w:rsidR="007A1DFA" w:rsidRDefault="007A1DF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78"/>
                    <w:gridCol w:w="2578"/>
                    <w:gridCol w:w="2578"/>
                    <w:gridCol w:w="2580"/>
                  </w:tblGrid>
                  <w:tr w:rsidR="007A1DFA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Вид имущества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Балансовая стоимость, руб.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Остаточная стоимость, руб.</w:t>
                        </w:r>
                      </w:p>
                    </w:tc>
                  </w:tr>
                  <w:tr w:rsidR="007A1DFA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Баннер 4,0 x 1,5 м с проклейкой и люверсами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4 140,00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4140,00</w:t>
                        </w:r>
                      </w:p>
                    </w:tc>
                  </w:tr>
                  <w:tr w:rsidR="007A1DFA">
                    <w:tc>
                      <w:tcPr>
                        <w:tcW w:w="5156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4 140,00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4140,00</w:t>
                        </w:r>
                      </w:p>
                    </w:tc>
                  </w:tr>
                </w:tbl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Непроизведенные активы имущества казны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Поступление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Прочие неналоговые доходы бюджетов муниципальных районов (11700000000000000) 199</w:t>
                  </w:r>
                </w:p>
                <w:p w:rsidR="007A1DFA" w:rsidRDefault="007A1DF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38"/>
                    <w:gridCol w:w="3438"/>
                    <w:gridCol w:w="3438"/>
                  </w:tblGrid>
                  <w:tr w:rsidR="007A1DFA"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Вид имущества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Кадастровая стоимость, руб.</w:t>
                        </w:r>
                      </w:p>
                    </w:tc>
                  </w:tr>
                  <w:tr w:rsidR="007A1DFA"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Приняты к учету зарегистрированные земельные участки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221 531,83</w:t>
                        </w:r>
                      </w:p>
                    </w:tc>
                  </w:tr>
                  <w:tr w:rsidR="007A1DFA">
                    <w:tc>
                      <w:tcPr>
                        <w:tcW w:w="6876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Итого: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221 531,863</w:t>
                        </w:r>
                      </w:p>
                    </w:tc>
                  </w:tr>
                </w:tbl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Выбытие: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перечисления текущего характера другим бюджетам бюджетной системы Российской Федерации.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251</w:t>
                  </w:r>
                </w:p>
                <w:p w:rsidR="007A1DFA" w:rsidRDefault="007A1DF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78"/>
                    <w:gridCol w:w="2578"/>
                    <w:gridCol w:w="2578"/>
                    <w:gridCol w:w="2580"/>
                  </w:tblGrid>
                  <w:tr w:rsidR="007A1DFA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 xml:space="preserve">№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Контрагент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Вид имущества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Кадастровая стоимость, руб.</w:t>
                        </w:r>
                      </w:p>
                    </w:tc>
                  </w:tr>
                  <w:tr w:rsidR="007A1DFA"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МЕЖРЕГИОНАЛЬНОЕ ТЕРРИТОРИАЛЬНОЕ УПРАВЛЕНИЕ ФЕДЕРАЛЬНОГО АГЕНТСТВА ПО УПРАВЛЕНИЮ ГОСУДАРСТВЕННЫМ ИМУЩЕСТВОМ ВО ВЛАДИМИРСКОЙ, ИВАНОВСКОЙ, КОСТРОМСКОЙ И ЯРОСЛАВСКОЙ ОБЛАСТЯХ</w:t>
                        </w:r>
                      </w:p>
                    </w:tc>
                    <w:tc>
                      <w:tcPr>
                        <w:tcW w:w="257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Зем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. уч. г.Гаврилов-Ям,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пр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.М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ашиностроителей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, д.2    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1 309 529,16</w:t>
                        </w:r>
                      </w:p>
                    </w:tc>
                  </w:tr>
                  <w:tr w:rsidR="007A1DFA">
                    <w:tc>
                      <w:tcPr>
                        <w:tcW w:w="7734" w:type="dxa"/>
                        <w:gridSpan w:val="3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258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1 309 529,16</w:t>
                        </w:r>
                      </w:p>
                    </w:tc>
                  </w:tr>
                </w:tbl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Выбытие объектов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172</w:t>
                  </w:r>
                </w:p>
                <w:p w:rsidR="007A1DFA" w:rsidRDefault="007A1DF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38"/>
                    <w:gridCol w:w="3438"/>
                    <w:gridCol w:w="3438"/>
                  </w:tblGrid>
                  <w:tr w:rsidR="007A1DFA"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Вид имущества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Кадастровая стоимость, руб.</w:t>
                        </w:r>
                      </w:p>
                    </w:tc>
                  </w:tr>
                  <w:tr w:rsidR="007A1DFA"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Земельный участок Великосельский аграрный техникум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31 042 546,54</w:t>
                        </w:r>
                      </w:p>
                    </w:tc>
                  </w:tr>
                  <w:tr w:rsidR="007A1DFA"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Земельные участки Заячье-Холмского </w:t>
                        </w:r>
                        <w:proofErr w:type="spellStart"/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.о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1 495 306,11</w:t>
                        </w:r>
                      </w:p>
                    </w:tc>
                  </w:tr>
                  <w:tr w:rsidR="007A1DFA">
                    <w:tc>
                      <w:tcPr>
                        <w:tcW w:w="6876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32 537 852,65</w:t>
                        </w:r>
                      </w:p>
                    </w:tc>
                  </w:tr>
                </w:tbl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Выбытие реализованных объектов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Косгу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172</w:t>
                  </w:r>
                </w:p>
                <w:p w:rsidR="007A1DFA" w:rsidRDefault="007A1DF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38"/>
                    <w:gridCol w:w="3438"/>
                    <w:gridCol w:w="3438"/>
                  </w:tblGrid>
                  <w:tr w:rsidR="007A1DFA"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№ 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/п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Вид имущества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Кадастровая стоимость, руб.</w:t>
                        </w:r>
                      </w:p>
                    </w:tc>
                  </w:tr>
                  <w:tr w:rsidR="007A1DFA"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Земельный участок г.Гаврилов-Ям,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ул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.П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очтовая</w:t>
                        </w:r>
                        <w:proofErr w:type="spellEnd"/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1 842 419,45</w:t>
                        </w:r>
                      </w:p>
                    </w:tc>
                  </w:tr>
                  <w:tr w:rsidR="007A1DFA"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Земельный участок г.Гаврилов-Ям, ул. Комарова, д.1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1 769 484,32</w:t>
                        </w:r>
                      </w:p>
                    </w:tc>
                  </w:tr>
                  <w:tr w:rsidR="007A1DFA">
                    <w:tc>
                      <w:tcPr>
                        <w:tcW w:w="6876" w:type="dxa"/>
                        <w:gridSpan w:val="2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343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3 611 903, 77</w:t>
                        </w:r>
                      </w:p>
                    </w:tc>
                  </w:tr>
                </w:tbl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Изменение кадастровой стоимости земельных участков  27 416 300,46 руб.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Форма 0503169 «Сведения по дебиторской и кредиторской задолженности»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     На 01.01.2022 года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кредиторская задолженность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составила 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33 851,53 </w:t>
                  </w:r>
                  <w:r>
                    <w:rPr>
                      <w:color w:val="000000"/>
                      <w:sz w:val="28"/>
                      <w:szCs w:val="28"/>
                    </w:rPr>
                    <w:t>рублей,  в том числе: 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по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счету 30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2.21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515,61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– задолженность за услуги связи за декабрь, счета выставлены в январе 2022 г.;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счету 205.23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2 649,71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–з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адолженность по арендной плате СНТ «Заря» - платеж поступил по неправильному КБК;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счету 205.73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28 346,32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–з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адолженность по договору купли продажи  - платеж поступил по неправильному КБК;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</w:rPr>
                    <w:t>счету 205.81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2339,89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–н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евыясненные поступления поступившие в последний день 2021 года;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По сравнению с аналогичным периодом прошлого г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ода произошло увеличение кредиторской задолженности на сумму на сумму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12 049,03 </w:t>
                  </w:r>
                  <w:r>
                    <w:rPr>
                      <w:color w:val="000000"/>
                      <w:sz w:val="28"/>
                      <w:szCs w:val="28"/>
                    </w:rPr>
                    <w:t>рублей.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Просроченной задолженности по состоянию на 01.01.2022 года нет.  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Дебиторская задолженность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по состоянию на 01.01.2022 г. составила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36 696 347,80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рублей, в том числе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долгосрочная дебиторская задолженность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28 369 224,87 руб.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  По сравнению с аналогичным периодом прошлого года произошло уменьшение дебиторской задолженности на сумму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14 202 432,75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На основании Постановления Правительства Ярославской области 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т 02.06.2021  № 348-п "О внесении изменений в постановление Правительства области от 24.12.2008 N 710-п», а также в соответствии с Постановлением Администрации Гаврилов-Ямского муниципального района № 412 от 01.06.2020 «Об установлении порядка определения </w:t>
                  </w:r>
                  <w:r>
                    <w:rPr>
                      <w:color w:val="000000"/>
                      <w:sz w:val="28"/>
                      <w:szCs w:val="28"/>
                    </w:rPr>
                    <w:t>размера арендной платы за земельные участки, находящиеся в собственности Гаврилов-Ямского муниципального района, предоставленные в аренду без проведения торгов» произведен перерасчет арендной платы за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пользование земельными участками, расположенными на тер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ритории сельских поселений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муниципального района.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 состоянию на 01.01.2022 г. задолженность по договорам аренды земельных участков, государственная собственность на которые не разграничена, составляет   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29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859 247,82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рублей,  в том чис</w:t>
                  </w:r>
                  <w:r>
                    <w:rPr>
                      <w:color w:val="000000"/>
                      <w:sz w:val="28"/>
                      <w:szCs w:val="28"/>
                    </w:rPr>
                    <w:t>ле долгосрочная задолженность, погашение которой ожидается с 2023 года, составляет 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23 965 063,20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Текущая задолженность по состоянию на 01.01.2022 г. составляет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3 369 654,74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рублей, в том числе просроченная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2 230 797,67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(ООО «ТРИ СЛ», ООО «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Щ</w:t>
                  </w:r>
                  <w:r>
                    <w:rPr>
                      <w:color w:val="000000"/>
                      <w:sz w:val="28"/>
                      <w:szCs w:val="28"/>
                    </w:rPr>
                    <w:t>екотово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», ПАО "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Россети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Центр", ООО «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Спецавтохозяйство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», Новобранец С.А., Сундуков А.В., Курникова Т.Г., Курбанов Р. З., Зубков Д.С., Балашов О.В., Кудрявцева Н.И., Бабаев Б.Р., Пелевин И.А. и т. д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.) возникла в связи со сложным финансовым положением должник</w:t>
                  </w:r>
                  <w:r>
                    <w:rPr>
                      <w:color w:val="000000"/>
                      <w:sz w:val="28"/>
                      <w:szCs w:val="28"/>
                    </w:rPr>
                    <w:t>ов.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взысканию просроченной задолженности ведется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претензионно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-исковая работа, открыто исполнительное производство. В 2021 году направлено 9 исковых заявлений в суд. Взыскано в бюджет задолженности по арендной плате за землю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276,2 тыс</w:t>
                  </w:r>
                  <w:r>
                    <w:rPr>
                      <w:color w:val="000000"/>
                      <w:sz w:val="28"/>
                      <w:szCs w:val="28"/>
                    </w:rPr>
                    <w:t>. рублей, взыскано Ф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едеральной службой судебных приставов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84 </w:t>
                  </w:r>
                  <w:r>
                    <w:rPr>
                      <w:color w:val="000000"/>
                      <w:sz w:val="28"/>
                      <w:szCs w:val="28"/>
                    </w:rPr>
                    <w:t>тыс. рублей.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состоянию на 01.01.2022 г. задолженность по договорам аренды земельных участков, находящихся в собственности муниципального района, составляет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4 527 510,52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рублей, в том числе долгосрочная задолженно</w:t>
                  </w:r>
                  <w:r>
                    <w:rPr>
                      <w:color w:val="000000"/>
                      <w:sz w:val="28"/>
                      <w:szCs w:val="28"/>
                    </w:rPr>
                    <w:t>сть, погашение которой ожидается с 2023 года, составляет 3 370 260,10 рублей. Текущая задолженность по состоянию на 01.01.2022 г. составляет – 876 939,22 рубля, в том числе просроченная  167 452,57 рублей. В 2021 резко уменьшилась кадастровая стоимость    </w:t>
                  </w:r>
                  <w:r>
                    <w:rPr>
                      <w:color w:val="000000"/>
                      <w:sz w:val="28"/>
                      <w:szCs w:val="28"/>
                    </w:rPr>
                    <w:t>земельного участка, переданного в аренд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у ООО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«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Ярнеруд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» для недропользования. Это связано с  уточнением границ земельного участка - значительно уменьшилась его площадь, в связи с этим арендная плата уменьшилась.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состоянию на 01.01.2022 г. задолженность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по договорам аренды муниципального имущества казны, составляет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1 841 387,62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рублей, в том числе долгосрочная задолженность, погашение которой ожидается с 2023 года, составляет 970 376,57 рублей. Текущая задолженность по состоянию на 01.01.2022 г. составляе</w:t>
                  </w:r>
                  <w:r>
                    <w:rPr>
                      <w:color w:val="000000"/>
                      <w:sz w:val="28"/>
                      <w:szCs w:val="28"/>
                    </w:rPr>
                    <w:t>т  86 323,50 рублей, в том числе просроченная 36 522,65 рублей, возникла в связи со сложным финансовым положением должников, в том числе ООО «Драйв» 14 960,34 рублей и ГП ЯО «Областная Фармация»   в сумме 21 562,31 рублей.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 должниками ведется претензионна</w:t>
                  </w:r>
                  <w:r>
                    <w:rPr>
                      <w:color w:val="000000"/>
                      <w:sz w:val="28"/>
                      <w:szCs w:val="28"/>
                    </w:rPr>
                    <w:t>я работа.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Задолженность по возмещению расходов, понесенных в связи с эксплуатацией имущества муниципальных районов (коммунальные услуги в арендуемых помещениях, расположенных по адресу: г. Гаврилов-Ям, ул. Красноармейская, д.1) по состоянию на 01.01.2022 г. составля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ет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4 469,85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рублей. Срок оплаты – январь 2022 года.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Задолженность  от продажи земельных участков, государственная собственность на которые не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разграничена и которые расположены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 границах сельских поселений и межселенных территорий муниципальных районов по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состоянию на 01.01.2022 г. составляет 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178 760,43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рублей. Аукцион состоялся 24.12.2021 г. Задатки были внесены, а окончательный расчет победителей аукциона производится в течение 30 дней после приобретения земельного участка - январь месяц 2022 года.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Задолженность  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разграничена и которые расп</w:t>
                  </w:r>
                  <w:r>
                    <w:rPr>
                      <w:color w:val="000000"/>
                      <w:sz w:val="28"/>
                      <w:szCs w:val="28"/>
                    </w:rPr>
                    <w:t>оложены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 границах сельских поселений и межселенных территорий муниципальных районов по состоянию на 01.01.2022 г. составляет  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25 427,08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рублей. Задолженность погашена в январе месяце 2022 года.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состоянию на 01.01.2022 г. задолженность по счету 206.21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составила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304,48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по выплаченным авансам по услугам связи. Договор продолжает действовать.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состоянию на 01.01.2022 г. задолженность по счету 208.21 составила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3 915,00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по выданным и неиспользованным знакам почтовой оплаты.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состоянию на 01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.01.2022 г. задолженность по счету 209.45 составила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168 700,00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от взыскания штрафов за нарушение земельного законодательства. Поступления ожидаются в 2022 году.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состоянию на 01.01.2022 г. задолженность по счету 205.89 составила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86 625,00 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рублей.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Задолженность начислена по долгосрочному договору на установку и эксплуатацию рекламной конструкции сроком на 5 лет, долгосрочная задолженность составляет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63 525,00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 По счету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401.40.000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«Доходы будущих периодов» отражены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31 981 853,50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- </w:t>
                  </w:r>
                  <w:r>
                    <w:rPr>
                      <w:color w:val="000000"/>
                      <w:sz w:val="28"/>
                      <w:szCs w:val="28"/>
                    </w:rPr>
                    <w:t>доходы от операций с объектами аренды (предстоящие доходы от предоставления права пользования активом).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По счету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0 401 60 211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"Резервы предстоящих расходов" начислены  суммы предстоящей оплаты отпусков за фактически отработанное время в части выплат перс</w:t>
                  </w:r>
                  <w:r>
                    <w:rPr>
                      <w:color w:val="000000"/>
                      <w:sz w:val="28"/>
                      <w:szCs w:val="28"/>
                    </w:rPr>
                    <w:t>оналу в сумме 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168 455,14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 xml:space="preserve">По счету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0 401 60 213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"Резервы предстоящих расходов" начислены суммы  предстоящей оплаты отпусков за фактически отработанное время в сумме в части  оплаты страховых взносов начислены суммы  предстоящей оплаты отпусков за ф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актически отработанное время в сумме в части  оплаты страховых взносов начислены суммы  предстоящей оплаты отпусков за фактически отработанное время в сумме в части  оплаты страховых взносов в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50</w:t>
                  </w:r>
                  <w:proofErr w:type="gramEnd"/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873,45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Форма 0503171 «Сведения о финансовых вл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ожениях получателя бюджетных средств, администратора источников финансирования бюджета»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Гаврилов-Ямскому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муниципальному району принадлежит 100% акций Акционерного общества «Ресурс».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       Управлением по договорам поставки тепловой энергии, водоснабже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ния и водоотведения в 2021 году было перечислено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742 553,48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Форма 0503173 «Сведения об изменении остатка валюты баланса»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В разделе 1 по коду причины 02 «Изменения, связанные с внедрением федеральных стандартов бухгалтерского учета государстве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нных финансов» по строкам 100, 101 отражена постановка на учет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межотчетный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период прав пользования нематериальными активами в сумме 446 110,00 рублей по счету 1.111.00.000 «Права пользования активами» в соответствии с переходными положениями на федеральн</w:t>
                  </w:r>
                  <w:r>
                    <w:rPr>
                      <w:color w:val="000000"/>
                      <w:sz w:val="28"/>
                      <w:szCs w:val="28"/>
                    </w:rPr>
                    <w:t>ый стандарт бухгалтерского учета государственных финансов «Нематериальные активы», которые являются правами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пользования нематериальные активами с неопределенным сроком действия.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По коду причины 06 «Иные причины, предусмотренные законодательством Российской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Федерации» по строке 510 отражены изменения сумм доходов будущих периодов 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межотчетный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период, связанные с переносом остатков по счету 1.401.40.000 на 1.401.49.000 в соответствии с учетной политикой субъектов отчетности в сумме 0,00 руб., не повлиявшее н</w:t>
                  </w:r>
                  <w:r>
                    <w:rPr>
                      <w:color w:val="000000"/>
                      <w:sz w:val="28"/>
                      <w:szCs w:val="28"/>
                    </w:rPr>
                    <w:t>а изменение валюты баланса</w:t>
                  </w:r>
                  <w:proofErr w:type="gramEnd"/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разделе 3 «Изменения по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забалансовым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счетам» по коду причины 03 «Исправление ошибок прошлых лет» по строке 010 «Имущество, полученное в пользование» отражена сумма 31 700,00 рублей в части неучтенных прав пользования нематериал</w:t>
                  </w:r>
                  <w:r>
                    <w:rPr>
                      <w:color w:val="000000"/>
                      <w:sz w:val="28"/>
                      <w:szCs w:val="28"/>
                    </w:rPr>
                    <w:t>ьными активами, выявленных при инвентаризации при переходе на применение Федерального </w:t>
                  </w:r>
                  <w:hyperlink r:id="rId7" w:history="1">
                    <w:proofErr w:type="gramStart"/>
                    <w:r>
                      <w:rPr>
                        <w:rStyle w:val="a3"/>
                        <w:sz w:val="28"/>
                        <w:szCs w:val="28"/>
                      </w:rPr>
                      <w:t>стандарт</w:t>
                    </w:r>
                    <w:proofErr w:type="gramEnd"/>
                  </w:hyperlink>
                  <w:r>
                    <w:rPr>
                      <w:color w:val="000000"/>
                      <w:sz w:val="28"/>
                      <w:szCs w:val="28"/>
                    </w:rPr>
                    <w:t>а бухгалтерского учета государственных финансов "Нематериальные активы", утвержденный приказом Министерства финансов Российской Федерации от 15 ноября 2019 г. N 181н в том числе: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Неисключительные права 1С: Бухгалтерия государственного учреждения – 1 ед. 3 600,00 руб.;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Неисключительные права 1С: Зарплата и кадры государственного учреждения – 1 ед. 28 100,00 руб.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Форма 0503174 «Сведения о доходах бюджета от перечисления части прибы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ли (дивидендов) государственных (муниципальных) унитарных предприятий, иных организаций с государственным участием в капитале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   Доходы в виде прибыли от дивидендов по акциям, принадлежащим муниципальному району в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13 478,25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поступили от следу</w:t>
                  </w:r>
                  <w:r>
                    <w:rPr>
                      <w:color w:val="000000"/>
                      <w:sz w:val="28"/>
                      <w:szCs w:val="28"/>
                    </w:rPr>
                    <w:t>ющих предприятий: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4 653,59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 - АО «Газпром газораспределение Ярославль»;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8 824,66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- Общество с ограниченной ответственностью "Общепит" (в том числе погашение задолженности образовавшейся на 01.01.2021 - возникшей в связи со сложной экономическ</w:t>
                  </w:r>
                  <w:r>
                    <w:rPr>
                      <w:color w:val="000000"/>
                      <w:sz w:val="28"/>
                      <w:szCs w:val="28"/>
                    </w:rPr>
                    <w:t>ой ситуацией данной организации в сумме 6 150,00 рублей). 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Форма 0503178 «Сведения об остатках денежных средств на счетах получателя бюджетных средств»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По состоянию на 01.01.2021 года имеется остаток средств по лицевому счету 868.01.002.7 на расчетном сче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те 03232643786120007100 в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15 821,77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 – суммы обеспечения гарантийных обязательств по муниципальным контрактам. Дата возврата денежных средств по данным контрактам не наступила.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Ф. 0503130 «Баланс ГРБС, РБС, ПБС, ГАИФ, АИФ, ГАДБ, АДБ»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При контроле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формы 0503130 «Баланс ГРБС, РБС, ПБС, ГАИФ, АИФ, ГАДБ, АДБ» возникают 8 предупреждений по счету 120111000 «Денежные средства учреждения на лицевых счетах в органе казначейства» отражен остаток по деятельности со средствами во временном распоря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жении на сумму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15 821,77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руб., срок возврата не наступил. 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При контроле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формы 0503130 «Баланс ГРБС, РБС, ПБС, ГАИФ, АИФ, ГАДБ, АДБ» по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забалансовому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счету 19 "Невыясненные поступления прошлых лет" возникает 1 предупреждение на сумму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2 339,89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рублей, это с</w:t>
                  </w:r>
                  <w:r>
                    <w:rPr>
                      <w:color w:val="000000"/>
                      <w:sz w:val="28"/>
                      <w:szCs w:val="28"/>
                    </w:rPr>
                    <w:t>вязано с тем, что сумма поступила в последний день отчетного года (31.12.2021).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По строке 251 «Долгосрочная дебиторская задолженность по доходам»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по графе 6 в общей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28 369 224,87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отражены суммы дебиторской задолженности за период с 2023 года, 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т.ч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счету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1.205.21.000  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в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970 376,57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по договорам аренды муниципального имущества казны;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счету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1.205.23.000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3 370 260,10</w:t>
                  </w:r>
                  <w:r>
                    <w:rPr>
                      <w:color w:val="000000"/>
                      <w:sz w:val="28"/>
                      <w:szCs w:val="28"/>
                    </w:rPr>
                    <w:t>  рублей по договорам аренды земельных участков, находящихся в собственности муниципального района;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по сч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ету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1.205.23.000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23 965 063,20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по договорам аренды земельных участков, государственная собственность на которые не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разграничена и которые расположены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в границах сельских поселений муниципальных районов;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по счету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1.205.89.000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63 525,00</w:t>
                  </w:r>
                  <w:r>
                    <w:rPr>
                      <w:color w:val="000000"/>
                      <w:sz w:val="28"/>
                      <w:szCs w:val="28"/>
                    </w:rPr>
                    <w:t>  рублей по договору на установку и рекламных конструкций.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По строке 160 «Расходы будущих периодов»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отражена сумма 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1 564 483,49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рублей: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счет 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401 50 225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–  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1 561 275,15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взносы на капитальный ремонт;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-счет 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401 50 226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–  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3 208,34</w:t>
                  </w:r>
                  <w:r>
                    <w:rPr>
                      <w:color w:val="000000"/>
                      <w:sz w:val="28"/>
                      <w:szCs w:val="28"/>
                    </w:rPr>
                    <w:t>  рублей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неисключительное право использования программного обеспечения СБИС для СМЭВ и "СБИС ЭО-Базовый, Бюджет", аккаунта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sb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По строке 520 «Резервы предстоящих расходов» 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отражена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 сумма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219 328,59 </w:t>
                  </w:r>
                  <w:r>
                    <w:rPr>
                      <w:color w:val="000000"/>
                      <w:sz w:val="28"/>
                      <w:szCs w:val="28"/>
                    </w:rPr>
                    <w:t>руб.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счет 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401 60 211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–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168 455,14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резерв на оплату отпу</w:t>
                  </w:r>
                  <w:r>
                    <w:rPr>
                      <w:color w:val="000000"/>
                      <w:sz w:val="28"/>
                      <w:szCs w:val="28"/>
                    </w:rPr>
                    <w:t>сков, за фактически отработанное время в части выплат персоналу.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счет </w:t>
                  </w:r>
                  <w:r>
                    <w:rPr>
                      <w:color w:val="000000"/>
                      <w:sz w:val="28"/>
                      <w:szCs w:val="28"/>
                      <w:u w:val="single"/>
                    </w:rPr>
                    <w:t>401 60 213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–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50 873,45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  рублей начислены суммы  резерва предстоящей оплаты отпусков за фактически отработанное время в сумме в части  оплаты страховых </w:t>
                  </w: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взносов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Форма 0503123 «Отчет о дв</w:t>
                  </w: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ижении денежных средств»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При контроле формы 0503123 «Отчет о движении денежных средств» возникает  предупреждение по строке 0409 «Поступления от иных доходов от собственности» графы 5 (данные за аналогичный период прошлого года), по КОСГУ 189 отражены пост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упления за право заключения договора на установку и эксплуатацию рекламных конструкций в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46 200,00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Форма 0503128 «Отчет о бюджетных обязательствах»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графе 7 Раздела 3 ф. 0503128 по строке 800 отражены бюджетные обязательства, принятые на год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, следующий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за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отчетным, в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219 844,20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рублей, в том числе: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 обязательства, по счетам за декабрь, срок исполнения которых наступает в январе в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515,61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рублей,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- обязательства по созданным резервам предстоящих расходов в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219 328,59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графе 7 Раздела 3 ф. 0503128 по строке 840 отражены бюджетные обязательства, принятые на год, следующий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за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отчетным, в сумме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219 328,59</w:t>
                  </w:r>
                  <w:r>
                    <w:rPr>
                      <w:color w:val="000000"/>
                      <w:sz w:val="28"/>
                      <w:szCs w:val="28"/>
                    </w:rPr>
                    <w:t>  рублей, в том числе: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- обязательства по созданным резервам предстоящих расходов в сумме  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219 328,59 </w:t>
                  </w:r>
                  <w:r>
                    <w:rPr>
                      <w:color w:val="000000"/>
                      <w:sz w:val="28"/>
                      <w:szCs w:val="28"/>
                    </w:rPr>
                    <w:t>рублей.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Расшифро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вка показателей, отраженных в Справке по заключению счетов бюджетного учета отчетного финансового года (ф. 0503110)</w:t>
                  </w:r>
                </w:p>
                <w:p w:rsidR="007A1DFA" w:rsidRDefault="007A1DF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0314" w:type="dxa"/>
                    <w:tblBorders>
                      <w:top w:val="single" w:sz="0" w:space="0" w:color="000000"/>
                      <w:left w:val="single" w:sz="0" w:space="0" w:color="000000"/>
                      <w:bottom w:val="single" w:sz="0" w:space="0" w:color="000000"/>
                      <w:right w:val="single" w:sz="0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62"/>
                    <w:gridCol w:w="2062"/>
                    <w:gridCol w:w="2062"/>
                    <w:gridCol w:w="2062"/>
                    <w:gridCol w:w="2066"/>
                  </w:tblGrid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Номер (код) строки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Наименование показателя⁵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КОСГУ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Сумма²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Поясненияᶾ</w:t>
                        </w: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10⁶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Курсовая разница по денежным средствам в корреспонденции со счетами 201.XX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Доходы от оценки активов и обязательств, всего⁴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-26 743 064,21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-26 743 064,21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Отражено изменение кадастровой стоимости земельных участков</w:t>
                        </w: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112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176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Чрезвычайные доходы от операций с активами, всего⁴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2XX.XX, за исключением счета 207.XX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207.XX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124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Безвозмездные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неденежные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поступления текущего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характера от сектора государственного управления и организаций государственного сектора, всего⁴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191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104 900,00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1XX.XX, за исключением счетов из п. 141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104 900,00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Отражено поступление в казну материальных запасов от организаций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гос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.с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ектора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и сектора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гос.управления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204.5X, 205.XX, 206.XX, 208.XX, 209.XX, 210.XX, 215.5X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204.2X, 215.2X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134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204.3X, 215.3X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135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Безвозмездные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неденежные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поступления капитального характера от сектора государственного управления и организаций государственного сектора, всего⁴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195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531 932,27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том числе: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101.XX, 102.XX, 103.XX, 104.1X, 104.3X, 104.5X, 104.9X, 106.1X, 106.31, 106.3N, 106.3R, 106.3I, 106.3D, 106.33, 106.41, 106.51 - 106.55, 106.9X, 108.51 - 108.55, 108.9X, 114.1X, 114.3X, 114.7X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531 932,27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Отражено поступлени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е в казну объектов нефинансовых активов от организаций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гос</w:t>
                        </w:r>
                        <w:proofErr w:type="gram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.с</w:t>
                        </w:r>
                        <w:proofErr w:type="gram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ектора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и сектора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гос.управления</w:t>
                        </w:r>
                        <w:proofErr w:type="spellEnd"/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142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Прочие </w:t>
                        </w:r>
                        <w:proofErr w:type="spellStart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неденежные</w:t>
                        </w:r>
                        <w:proofErr w:type="spellEnd"/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 xml:space="preserve"> безвозмездные поступления, всего⁴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34 353 921,99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1XX.XX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34 353 921,99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Отражено принятие объектов нефинансовых активов</w:t>
                        </w: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152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204.5X, 205.XX, 206.XX, 208.XX, 209.XX, 210.XX, 215.5X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204.2X, 215.2X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154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204.3X, 215.3X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155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199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Иные доходы, всего⁴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5 775,00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в корреспонденции со счетами 205.XX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162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 (указать подробно)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189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5 775,00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Начислены доходы по договору на установку и эксплуатацию рекламных конструкций, за исключением случаев размещения рекламных конструкций от 25.09.2020 № 01/2021-Р</w:t>
                        </w: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lastRenderedPageBreak/>
                          <w:t>17⁷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Чрезвычайные расходы по операциям с активами, всего⁴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171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 операций с нефинан</w:t>
                        </w: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совыми активами, кроме чрезвычайных расходов от операций с материальными запасами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172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от операций с материальными запасами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  <w:tr w:rsidR="007A1DFA"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173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иное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273</w:t>
                        </w:r>
                      </w:p>
                    </w:tc>
                    <w:tc>
                      <w:tcPr>
                        <w:tcW w:w="2062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F444D1">
                        <w:pPr>
                          <w:spacing w:before="190" w:after="190"/>
                          <w:jc w:val="both"/>
                        </w:pPr>
                        <w:r>
                          <w:rPr>
                            <w:color w:val="000000"/>
                            <w:sz w:val="28"/>
                            <w:szCs w:val="28"/>
                          </w:rPr>
                          <w:t>0,00</w:t>
                        </w:r>
                      </w:p>
                    </w:tc>
                    <w:tc>
                      <w:tcPr>
                        <w:tcW w:w="2066" w:type="dxa"/>
                        <w:tcBorders>
                          <w:top w:val="single" w:sz="0" w:space="0" w:color="000000"/>
                          <w:left w:val="single" w:sz="0" w:space="0" w:color="000000"/>
                          <w:bottom w:val="single" w:sz="0" w:space="0" w:color="000000"/>
                          <w:right w:val="single" w:sz="0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</w:tcPr>
                      <w:p w:rsidR="007A1DFA" w:rsidRDefault="007A1DFA">
                        <w:pPr>
                          <w:spacing w:line="1" w:lineRule="auto"/>
                          <w:jc w:val="both"/>
                        </w:pPr>
                      </w:p>
                    </w:tc>
                  </w:tr>
                </w:tbl>
                <w:p w:rsidR="007A1DFA" w:rsidRDefault="007A1DFA">
                  <w:pPr>
                    <w:spacing w:line="1" w:lineRule="auto"/>
                  </w:pPr>
                </w:p>
              </w:tc>
            </w:tr>
          </w:tbl>
          <w:p w:rsidR="007A1DFA" w:rsidRDefault="00F444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7A1DFA">
        <w:trPr>
          <w:trHeight w:val="322"/>
        </w:trPr>
        <w:tc>
          <w:tcPr>
            <w:tcW w:w="10314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Раздел 5 «Прочие вопросы деятельности субъекта бюджетной отчетности»</w:t>
            </w:r>
          </w:p>
          <w:p w:rsidR="007A1DFA" w:rsidRDefault="00F444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Overlap w:val="never"/>
              <w:tblW w:w="10314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314"/>
            </w:tblGrid>
            <w:tr w:rsidR="007A1DFA">
              <w:tc>
                <w:tcPr>
                  <w:tcW w:w="1031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Учет доходов от аренды муниципального имущества и земельных участков ведется с учетом положений Федерального </w:t>
                  </w:r>
                  <w:hyperlink w:history="1">
                    <w:proofErr w:type="gramStart"/>
                    <w:r>
                      <w:rPr>
                        <w:rStyle w:val="a3"/>
                        <w:sz w:val="28"/>
                        <w:szCs w:val="28"/>
                      </w:rPr>
                      <w:t>стандарт</w:t>
                    </w:r>
                    <w:proofErr w:type="gramEnd"/>
                  </w:hyperlink>
                  <w:r>
                    <w:rPr>
                      <w:color w:val="000000"/>
                      <w:sz w:val="28"/>
                      <w:szCs w:val="28"/>
                    </w:rPr>
                    <w:t>а бухгалтерского учета для организаций государственного сектора "Аренда", утвержденного Приказом Минфина РФ от 31.12.2016 N 258н. Начисление дебиторской задолженности пользователя (арендатора) в сумме арендных обязательств (по дебету счета учета расчетов п</w:t>
                  </w:r>
                  <w:r>
                    <w:rPr>
                      <w:color w:val="000000"/>
                      <w:sz w:val="28"/>
                      <w:szCs w:val="28"/>
                    </w:rPr>
                    <w:t>о доходам от собственности в корреспонденции со счетами учета предстоящих доходов от предоставления права пользования активом). При этом предстоящие доходы от предоставления права пользования активом определяются в сумме арендных платежей за весь срок поль</w:t>
                  </w:r>
                  <w:r>
                    <w:rPr>
                      <w:color w:val="000000"/>
                      <w:sz w:val="28"/>
                      <w:szCs w:val="28"/>
                    </w:rPr>
                    <w:t>зования объектом учета аренды. Если в договоре не определен срок или срок, на который был заключен договор, истек, но договорные отношения продолжаются, при расчете арендных платежей принимать срок, совпадающий с периодом бюджетного планирования (3 года).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межотчетный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период поставлены на учет права пользования нематериальными активами в сумме 446 110,00 рублей по счету 1.111.00.000 «Права пользования активами» в соответствии с переходными положениями  на Федеральный стандарт бухгалтерского учета для орга</w:t>
                  </w:r>
                  <w:r>
                    <w:rPr>
                      <w:color w:val="000000"/>
                      <w:sz w:val="28"/>
                      <w:szCs w:val="28"/>
                    </w:rPr>
                    <w:t>низаций государственного сектора "Нематериальные активы", утвержденный приказом Министерства финансов Российской Федерации от 15.11.2019г. №181н.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        В соответствии с пунктом 4.1.1.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Методических рекомендаций по отражению в бухгалтерском учёте нематериа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льных активов, в отношении которых  у субъекта учета возникли  неисключительные права  в соответствии  с лицензионными договорами либо иными документами, подтверждающими существование права на такой актив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(</w:t>
                  </w:r>
                  <w:r>
                    <w:rPr>
                      <w:color w:val="000000"/>
                      <w:sz w:val="28"/>
                      <w:szCs w:val="28"/>
                    </w:rPr>
                    <w:t>СГС «Нематериальные активы», утвержденный приказом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Минфина России от 15.11.2019 № 181н) датой проведения инвентаризации 22.06.2021 года по счету 1.111.00.000 «Права пользования активами» учтены нематериальные активы в сумме 14 083,22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рубля в том числе: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Неисключительное право использования программного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обеспечения АС "Управление имуществом" в сумме 10 833,22 рубля;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Неисключительные права 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Microsoft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Windows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10 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Professional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 32/64 bit.FQC08810, DO в сумме 3250,00 рублей.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    На конец отчетного периода сумма по счету 1.111.00.000 «Права пользования акти</w:t>
                  </w:r>
                  <w:r>
                    <w:rPr>
                      <w:color w:val="000000"/>
                      <w:sz w:val="28"/>
                      <w:szCs w:val="28"/>
                    </w:rPr>
                    <w:t>вами» составляет 460 193,22 рублей.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 основании приказа Управления АГИЗО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Гаврилов-Ямского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 xml:space="preserve"> МР  от 13.12.2021года  № 149 о/д «О проведении инвентаризации» перед составлением годовой бюджетной отчетности была проведена годовая инвентаризация  нефинансовых ак</w:t>
                  </w:r>
                  <w:r>
                    <w:rPr>
                      <w:color w:val="000000"/>
                      <w:sz w:val="28"/>
                      <w:szCs w:val="28"/>
                    </w:rPr>
                    <w:t>тивов, финансовых активов, расчетов. В результате проводимых инвентаризаций расхождений и признаков обесценения не выявлено. 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i/>
                      <w:iCs/>
                      <w:color w:val="000000"/>
                      <w:sz w:val="28"/>
                      <w:szCs w:val="28"/>
                      <w:u w:val="single"/>
                    </w:rPr>
                    <w:t>Имущество, полученное в пользование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Недвижимое имущество.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На </w:t>
                  </w: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забалансовом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счете 01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- 285 237,25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- нежилые помещения, расположенные по адресу г.Гаврилов-Ям, ул. Кирова, д. 1а;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 - 97 709,32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рублей - нежилые помещения, расположенные по адресу г.Гаврилов-Ям, ул.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Советская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, д. 51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  <w:u w:val="single"/>
                    </w:rPr>
                    <w:t>Не представлены формы, не имеющие числового значения (нулевые):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</w:t>
                  </w:r>
                  <w:r>
                    <w:rPr>
                      <w:color w:val="000000"/>
                      <w:sz w:val="28"/>
                      <w:szCs w:val="28"/>
                    </w:rPr>
                    <w:t>ения об исполнении мероприятий в рамках целевых программ форма 0503166;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целевых иностранных кредитах форма 0503167;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Сведения о движении нефинансовых активов форма 0503168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КОРР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об изменении остатков валюты баланса форма 0503173 3;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</w:t>
                  </w:r>
                  <w:r>
                    <w:rPr>
                      <w:color w:val="000000"/>
                      <w:sz w:val="28"/>
                      <w:szCs w:val="28"/>
                    </w:rPr>
                    <w:t>ния о государственном (муниципальном) долге форма 0503172;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принятых и не исполненных обязательствах получателя бюджетных средств форма 0503175;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Сведения об остатках денежных средств на счетах получателя бюджетных средств форма 0503178 1;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Справка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 суммах консолидированных поступлений, подлежащих зачислению на счет бюджета форма 0503184;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 вложениях в объекты недвижимого имущества, объектах незавершенного производства форма 0503190;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Сведения об исполнении судебных решений по денежным обяз</w:t>
                  </w:r>
                  <w:r>
                    <w:rPr>
                      <w:color w:val="000000"/>
                      <w:sz w:val="28"/>
                      <w:szCs w:val="28"/>
                    </w:rPr>
                    <w:t>ательствам бюджета форма 0503296;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Отчет об использовании межбюджетных трансфертов из федерального бюджета субъектами Российской Федерации, муниципальными образованиями и территориальным государственным внебюджетным фондом форма 0503324.</w:t>
                  </w:r>
                </w:p>
                <w:p w:rsidR="007A1DFA" w:rsidRDefault="00F444D1">
                  <w:pPr>
                    <w:spacing w:before="190" w:after="190"/>
                    <w:jc w:val="both"/>
                  </w:pPr>
                  <w:r>
                    <w:rPr>
                      <w:color w:val="000000"/>
                      <w:sz w:val="28"/>
                      <w:szCs w:val="28"/>
                    </w:rPr>
                    <w:t>В течение 2021 года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не использовались федеральные стандарты бухгалтерского учета для организаций государственного сектора:  «Влияние изменений курсов иностранных валют»; «Концессионные соглашения»; «Затраты по заимствованиям»; «Совместная деятельность».</w:t>
                  </w:r>
                </w:p>
              </w:tc>
            </w:tr>
          </w:tbl>
          <w:p w:rsidR="007A1DFA" w:rsidRDefault="00F444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  <w:tr w:rsidR="007A1DFA">
        <w:tc>
          <w:tcPr>
            <w:tcW w:w="249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11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28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158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</w:tbl>
    <w:p w:rsidR="007A1DFA" w:rsidRDefault="007A1DFA">
      <w:pPr>
        <w:rPr>
          <w:vanish/>
        </w:rPr>
      </w:pPr>
      <w:bookmarkStart w:id="3" w:name="__bookmark_4"/>
      <w:bookmarkEnd w:id="3"/>
    </w:p>
    <w:tbl>
      <w:tblPr>
        <w:tblOverlap w:val="never"/>
        <w:tblW w:w="10372" w:type="dxa"/>
        <w:tblLayout w:type="fixed"/>
        <w:tblLook w:val="01E0" w:firstRow="1" w:lastRow="1" w:firstColumn="1" w:lastColumn="1" w:noHBand="0" w:noVBand="0"/>
      </w:tblPr>
      <w:tblGrid>
        <w:gridCol w:w="3118"/>
        <w:gridCol w:w="1700"/>
        <w:gridCol w:w="850"/>
        <w:gridCol w:w="3685"/>
        <w:gridCol w:w="453"/>
        <w:gridCol w:w="566"/>
      </w:tblGrid>
      <w:tr w:rsidR="007A1DFA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7A1DFA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r>
                    <w:rPr>
                      <w:color w:val="000000"/>
                      <w:sz w:val="28"/>
                      <w:szCs w:val="28"/>
                    </w:rPr>
                    <w:t>Начальник Управления</w:t>
                  </w:r>
                </w:p>
              </w:tc>
            </w:tr>
          </w:tbl>
          <w:p w:rsidR="007A1DFA" w:rsidRDefault="007A1DF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7A1DFA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pPr>
                    <w:jc w:val="center"/>
                  </w:pPr>
                  <w:r>
                    <w:rPr>
                      <w:color w:val="000000"/>
                      <w:sz w:val="28"/>
                      <w:szCs w:val="28"/>
                    </w:rPr>
                    <w:t>Василевская Виктория Васильевна</w:t>
                  </w:r>
                </w:p>
              </w:tc>
            </w:tr>
          </w:tbl>
          <w:p w:rsidR="007A1DFA" w:rsidRDefault="007A1DF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  <w:tr w:rsidR="007A1DFA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pBdr>
                <w:top w:val="single" w:sz="6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  <w:tr w:rsidR="007A1DFA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  <w:tr w:rsidR="007A1DF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  <w:tr w:rsidR="007A1DFA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7A1DFA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r>
                    <w:rPr>
                      <w:color w:val="000000"/>
                      <w:sz w:val="28"/>
                      <w:szCs w:val="28"/>
                    </w:rPr>
                    <w:t>Начальник отдела учета и отчетности – главный бухгалтер</w:t>
                  </w:r>
                </w:p>
              </w:tc>
            </w:tr>
          </w:tbl>
          <w:p w:rsidR="007A1DFA" w:rsidRDefault="007A1DF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7A1DFA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Лемина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Ирина Валерьевна</w:t>
                  </w:r>
                </w:p>
              </w:tc>
            </w:tr>
          </w:tbl>
          <w:p w:rsidR="007A1DFA" w:rsidRDefault="007A1DF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  <w:tr w:rsidR="007A1DFA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pBdr>
                <w:top w:val="single" w:sz="6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  <w:tr w:rsidR="007A1DFA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  <w:tr w:rsidR="007A1DF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  <w:tr w:rsidR="007A1DFA"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311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118"/>
            </w:tblGrid>
            <w:tr w:rsidR="007A1DFA">
              <w:tc>
                <w:tcPr>
                  <w:tcW w:w="31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r>
                    <w:rPr>
                      <w:color w:val="000000"/>
                      <w:sz w:val="28"/>
                      <w:szCs w:val="28"/>
                    </w:rPr>
                    <w:t>Начальник отдела учета и отчетности – главный бухгалтер</w:t>
                  </w:r>
                </w:p>
              </w:tc>
            </w:tr>
          </w:tbl>
          <w:p w:rsidR="007A1DFA" w:rsidRDefault="007A1DF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3685" w:type="dxa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Overlap w:val="never"/>
              <w:tblW w:w="368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685"/>
            </w:tblGrid>
            <w:tr w:rsidR="007A1DFA">
              <w:trPr>
                <w:jc w:val="center"/>
              </w:trPr>
              <w:tc>
                <w:tcPr>
                  <w:tcW w:w="368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pPr>
                    <w:jc w:val="center"/>
                  </w:pPr>
                  <w:proofErr w:type="spellStart"/>
                  <w:r>
                    <w:rPr>
                      <w:color w:val="000000"/>
                      <w:sz w:val="28"/>
                      <w:szCs w:val="28"/>
                    </w:rPr>
                    <w:t>Лемина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 xml:space="preserve"> Ирина Валерьевна</w:t>
                  </w:r>
                </w:p>
              </w:tc>
            </w:tr>
          </w:tbl>
          <w:p w:rsidR="007A1DFA" w:rsidRDefault="007A1DF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  <w:tr w:rsidR="007A1DFA"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pBdr>
                <w:top w:val="single" w:sz="6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(расшифровка подписи)</w:t>
            </w: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  <w:tr w:rsidR="007A1DFA">
        <w:trPr>
          <w:trHeight w:val="1"/>
        </w:trPr>
        <w:tc>
          <w:tcPr>
            <w:tcW w:w="10372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  <w:tr w:rsidR="007A1DF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A1DFA" w:rsidRDefault="007A1DFA">
            <w:pPr>
              <w:spacing w:line="1" w:lineRule="auto"/>
            </w:pP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  <w:tr w:rsidR="007A1DFA">
        <w:tc>
          <w:tcPr>
            <w:tcW w:w="31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8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3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45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  <w:tr w:rsidR="007A1DFA">
        <w:tc>
          <w:tcPr>
            <w:tcW w:w="9806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0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06"/>
            </w:tblGrid>
            <w:tr w:rsidR="007A1DFA">
              <w:tc>
                <w:tcPr>
                  <w:tcW w:w="980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r>
                    <w:rPr>
                      <w:color w:val="000000"/>
                      <w:sz w:val="28"/>
                      <w:szCs w:val="28"/>
                    </w:rPr>
                    <w:t>21 января 2022 г.</w:t>
                  </w:r>
                </w:p>
              </w:tc>
            </w:tr>
          </w:tbl>
          <w:p w:rsidR="007A1DFA" w:rsidRDefault="007A1DFA">
            <w:pPr>
              <w:spacing w:line="1" w:lineRule="auto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</w:tbl>
    <w:p w:rsidR="007A1DFA" w:rsidRDefault="007A1DFA">
      <w:pPr>
        <w:sectPr w:rsidR="007A1DFA">
          <w:headerReference w:type="default" r:id="rId8"/>
          <w:footerReference w:type="default" r:id="rId9"/>
          <w:pgSz w:w="11905" w:h="16837"/>
          <w:pgMar w:top="1133" w:right="566" w:bottom="1133" w:left="1133" w:header="1133" w:footer="1133" w:gutter="0"/>
          <w:cols w:space="720"/>
        </w:sectPr>
      </w:pPr>
    </w:p>
    <w:p w:rsidR="007A1DFA" w:rsidRDefault="007A1DFA">
      <w:pPr>
        <w:rPr>
          <w:vanish/>
        </w:rPr>
      </w:pPr>
      <w:bookmarkStart w:id="4" w:name="__bookmark_11"/>
      <w:bookmarkEnd w:id="4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2495"/>
        <w:gridCol w:w="2495"/>
        <w:gridCol w:w="56"/>
        <w:gridCol w:w="2495"/>
        <w:gridCol w:w="56"/>
        <w:gridCol w:w="56"/>
        <w:gridCol w:w="2495"/>
        <w:gridCol w:w="58"/>
      </w:tblGrid>
      <w:tr w:rsidR="007A1DFA"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Таблица №4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</w:tr>
      <w:tr w:rsidR="007A1DFA">
        <w:tc>
          <w:tcPr>
            <w:tcW w:w="10148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об основных положениях учетной политики</w:t>
            </w: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</w:tr>
      <w:tr w:rsidR="007A1DFA"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</w:tr>
      <w:tr w:rsidR="007A1DF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объекта учета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счета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Способ ведения бюджетного учета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Характеристика применяемого способа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</w:tr>
      <w:tr w:rsidR="007A1DF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  <w:jc w:val="center"/>
            </w:pPr>
          </w:p>
        </w:tc>
      </w:tr>
      <w:tr w:rsidR="007A1DF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Основные средства в эксплуатации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5"/>
            </w:tblGrid>
            <w:tr w:rsidR="007A1DFA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pPr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1 00021000</w:t>
                  </w:r>
                </w:p>
              </w:tc>
            </w:tr>
          </w:tbl>
          <w:p w:rsidR="007A1DFA" w:rsidRDefault="007A1DF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Учет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балансовой стоимости введенного в эксплуатацию объекта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  <w:tr w:rsidR="007A1DF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Основные средства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5"/>
            </w:tblGrid>
            <w:tr w:rsidR="007A1DFA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pPr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1 10100000</w:t>
                  </w:r>
                </w:p>
              </w:tc>
            </w:tr>
          </w:tbl>
          <w:p w:rsidR="007A1DFA" w:rsidRDefault="007A1DF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Определение первоначальной стоимости</w:t>
            </w:r>
            <w:r>
              <w:rPr>
                <w:color w:val="000000"/>
                <w:sz w:val="16"/>
                <w:szCs w:val="16"/>
              </w:rPr>
              <w:br/>
              <w:t xml:space="preserve"> </w:t>
            </w:r>
            <w:r>
              <w:rPr>
                <w:color w:val="000000"/>
                <w:sz w:val="16"/>
                <w:szCs w:val="16"/>
              </w:rPr>
              <w:t>Методы определения справедливой стоимости для различных видов активов и обязательств</w:t>
            </w:r>
            <w:r>
              <w:rPr>
                <w:color w:val="000000"/>
                <w:sz w:val="16"/>
                <w:szCs w:val="16"/>
              </w:rPr>
              <w:br/>
              <w:t xml:space="preserve"> Определение срока полезного использования</w:t>
            </w:r>
            <w:r>
              <w:rPr>
                <w:color w:val="000000"/>
                <w:sz w:val="16"/>
                <w:szCs w:val="16"/>
              </w:rPr>
              <w:br/>
              <w:t xml:space="preserve"> Отражение объекта при первом применении СГС "Основные средства"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 сумме фактически произведенных капитальных вложений, форми</w:t>
            </w:r>
            <w:r>
              <w:rPr>
                <w:color w:val="000000"/>
                <w:sz w:val="16"/>
                <w:szCs w:val="16"/>
              </w:rPr>
              <w:t xml:space="preserve">руемых с учетом сумм налога на добавленную стоимость, предъявленных субъекту учета поставщиками (подрядчиками, исполнителями) </w:t>
            </w:r>
            <w:r>
              <w:rPr>
                <w:color w:val="000000"/>
                <w:sz w:val="16"/>
                <w:szCs w:val="16"/>
              </w:rPr>
              <w:br/>
              <w:t xml:space="preserve"> Метод рыночных цен</w:t>
            </w:r>
            <w:proofErr w:type="gramStart"/>
            <w:r>
              <w:rPr>
                <w:color w:val="000000"/>
                <w:sz w:val="16"/>
                <w:szCs w:val="16"/>
              </w:rPr>
              <w:br/>
              <w:t xml:space="preserve"> И</w:t>
            </w:r>
            <w:proofErr w:type="gramEnd"/>
            <w:r>
              <w:rPr>
                <w:color w:val="000000"/>
                <w:sz w:val="16"/>
                <w:szCs w:val="16"/>
              </w:rPr>
              <w:t>сходя из ожидаемого срока получения экономических выгод и (или) полезного потенциала, заключенных в активе,</w:t>
            </w:r>
            <w:r>
              <w:rPr>
                <w:color w:val="000000"/>
                <w:sz w:val="16"/>
                <w:szCs w:val="16"/>
              </w:rPr>
              <w:t xml:space="preserve"> признаваемом объектом основных средств</w:t>
            </w:r>
            <w:r>
              <w:rPr>
                <w:color w:val="000000"/>
                <w:sz w:val="16"/>
                <w:szCs w:val="16"/>
              </w:rPr>
              <w:br/>
              <w:t xml:space="preserve"> По кадастровой стоимости на дату первого применения.</w:t>
            </w:r>
            <w:r>
              <w:rPr>
                <w:color w:val="000000"/>
                <w:sz w:val="16"/>
                <w:szCs w:val="16"/>
              </w:rPr>
              <w:br/>
              <w:t>По ранее сформированным оценкам</w:t>
            </w:r>
            <w:proofErr w:type="gramStart"/>
            <w:r>
              <w:rPr>
                <w:color w:val="000000"/>
                <w:sz w:val="16"/>
                <w:szCs w:val="16"/>
              </w:rPr>
              <w:br/>
              <w:t>В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случае если балансовая стоимость объекта до первого применения не была сформирована, в условной оценке "один объект - один рубль</w:t>
            </w:r>
            <w:r>
              <w:rPr>
                <w:color w:val="000000"/>
                <w:sz w:val="16"/>
                <w:szCs w:val="16"/>
              </w:rPr>
              <w:t>"</w:t>
            </w:r>
            <w:r>
              <w:rPr>
                <w:color w:val="000000"/>
                <w:sz w:val="16"/>
                <w:szCs w:val="16"/>
              </w:rPr>
              <w:br/>
              <w:t xml:space="preserve">Материальные ценности на </w:t>
            </w:r>
            <w:proofErr w:type="spellStart"/>
            <w:r>
              <w:rPr>
                <w:color w:val="000000"/>
                <w:sz w:val="16"/>
                <w:szCs w:val="16"/>
              </w:rPr>
              <w:t>забалансовых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счетах оценивают по остаточной стоимости. В условной оценке "один объект - один рубль" - при полной амортизации объекта (при нулевой остаточной стоимости)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  <w:tr w:rsidR="007A1DF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Амортизация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5"/>
            </w:tblGrid>
            <w:tr w:rsidR="007A1DFA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pPr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1 10400000</w:t>
                  </w:r>
                </w:p>
              </w:tc>
            </w:tr>
          </w:tbl>
          <w:p w:rsidR="007A1DFA" w:rsidRDefault="007A1DF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Начисление амортизации</w:t>
            </w:r>
            <w:r>
              <w:rPr>
                <w:color w:val="000000"/>
                <w:sz w:val="16"/>
                <w:szCs w:val="16"/>
              </w:rPr>
              <w:br/>
            </w:r>
            <w:r>
              <w:rPr>
                <w:color w:val="000000"/>
                <w:sz w:val="16"/>
                <w:szCs w:val="16"/>
              </w:rPr>
              <w:t>Методы учета суммы амортизации при переоценке объекта основных средств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Линейный метод</w:t>
            </w:r>
            <w:r>
              <w:rPr>
                <w:color w:val="000000"/>
                <w:sz w:val="16"/>
                <w:szCs w:val="16"/>
              </w:rPr>
              <w:br/>
              <w:t>Накопленная амортизация вычитается из балансовой стоимости объекта основных средств, после чего остаточная стоимость пересчитывается до переоцененной стоимости актива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  <w:tr w:rsidR="007A1DFA"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Материальные запасы</w:t>
            </w:r>
          </w:p>
        </w:tc>
        <w:tc>
          <w:tcPr>
            <w:tcW w:w="2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2495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95"/>
            </w:tblGrid>
            <w:tr w:rsidR="007A1DFA">
              <w:trPr>
                <w:jc w:val="center"/>
              </w:trPr>
              <w:tc>
                <w:tcPr>
                  <w:tcW w:w="249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7A1DFA" w:rsidRDefault="00F444D1">
                  <w:pPr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1 10500000</w:t>
                  </w:r>
                </w:p>
              </w:tc>
            </w:tr>
          </w:tbl>
          <w:p w:rsidR="007A1DFA" w:rsidRDefault="007A1DF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Определение фактической стоимости (при осуществлении централизованных закупок и (или) осуществлении торговой (производственной) деятельности)</w:t>
            </w:r>
            <w:r>
              <w:rPr>
                <w:color w:val="000000"/>
                <w:sz w:val="16"/>
                <w:szCs w:val="16"/>
              </w:rPr>
              <w:br/>
              <w:t>Выбытие материальных запасов</w:t>
            </w:r>
          </w:p>
        </w:tc>
        <w:tc>
          <w:tcPr>
            <w:tcW w:w="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Закупки не осуществляются централизованно, торговая (производственная) деятельность не осуществляется</w:t>
            </w:r>
            <w:proofErr w:type="gramStart"/>
            <w:r>
              <w:rPr>
                <w:color w:val="000000"/>
                <w:sz w:val="16"/>
                <w:szCs w:val="16"/>
              </w:rPr>
              <w:br/>
              <w:t>П</w:t>
            </w:r>
            <w:proofErr w:type="gramEnd"/>
            <w:r>
              <w:rPr>
                <w:color w:val="000000"/>
                <w:sz w:val="16"/>
                <w:szCs w:val="16"/>
              </w:rPr>
              <w:t>о средней фактической стоимости</w:t>
            </w:r>
          </w:p>
        </w:tc>
        <w:tc>
          <w:tcPr>
            <w:tcW w:w="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  <w:tr w:rsidR="007A1DFA"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F444D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24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  <w:tc>
          <w:tcPr>
            <w:tcW w:w="5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A1DFA" w:rsidRDefault="007A1DFA">
            <w:pPr>
              <w:spacing w:line="1" w:lineRule="auto"/>
            </w:pPr>
          </w:p>
        </w:tc>
      </w:tr>
    </w:tbl>
    <w:p w:rsidR="00F444D1" w:rsidRDefault="00F444D1"/>
    <w:sectPr w:rsidR="00F444D1" w:rsidSect="007A1DFA">
      <w:headerReference w:type="default" r:id="rId10"/>
      <w:footerReference w:type="default" r:id="rId11"/>
      <w:pgSz w:w="1190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D1" w:rsidRDefault="00F444D1" w:rsidP="007A1DFA">
      <w:r>
        <w:separator/>
      </w:r>
    </w:p>
  </w:endnote>
  <w:endnote w:type="continuationSeparator" w:id="0">
    <w:p w:rsidR="00F444D1" w:rsidRDefault="00F444D1" w:rsidP="007A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A1DFA">
      <w:trPr>
        <w:trHeight w:val="56"/>
      </w:trPr>
      <w:tc>
        <w:tcPr>
          <w:tcW w:w="10421" w:type="dxa"/>
        </w:tcPr>
        <w:p w:rsidR="007A1DFA" w:rsidRDefault="007A1DFA">
          <w:pPr>
            <w:spacing w:line="1" w:lineRule="auto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A1DFA">
      <w:trPr>
        <w:trHeight w:val="56"/>
      </w:trPr>
      <w:tc>
        <w:tcPr>
          <w:tcW w:w="10421" w:type="dxa"/>
        </w:tcPr>
        <w:p w:rsidR="007A1DFA" w:rsidRDefault="007A1DF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D1" w:rsidRDefault="00F444D1" w:rsidP="007A1DFA">
      <w:r>
        <w:separator/>
      </w:r>
    </w:p>
  </w:footnote>
  <w:footnote w:type="continuationSeparator" w:id="0">
    <w:p w:rsidR="00F444D1" w:rsidRDefault="00F444D1" w:rsidP="007A1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A1DFA">
      <w:trPr>
        <w:trHeight w:val="56"/>
      </w:trPr>
      <w:tc>
        <w:tcPr>
          <w:tcW w:w="10421" w:type="dxa"/>
        </w:tcPr>
        <w:p w:rsidR="007A1DFA" w:rsidRDefault="007A1DFA">
          <w:pPr>
            <w:spacing w:line="1" w:lineRule="auto"/>
          </w:pPr>
        </w:p>
      </w:tc>
    </w:tr>
  </w:tbl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7A1DFA">
      <w:trPr>
        <w:trHeight w:val="56"/>
      </w:trPr>
      <w:tc>
        <w:tcPr>
          <w:tcW w:w="10421" w:type="dxa"/>
        </w:tcPr>
        <w:p w:rsidR="007A1DFA" w:rsidRDefault="007A1DF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DFA"/>
    <w:rsid w:val="00097795"/>
    <w:rsid w:val="007A1DFA"/>
    <w:rsid w:val="00F4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A1D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7A1D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76.report.krista.ru/application/consultantplus%3A/offline/ref=05EC0A62C8210BC86FA2232E3998D2FB2925CB62424EC9AB3F3638E05D6AC1ABB3B0D0B7A9F1BB633034EAEF72BECD41E56D07BDD7F201430ADC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7492</Words>
  <Characters>42705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uizo_1</dc:creator>
  <cp:lastModifiedBy>uizo_1</cp:lastModifiedBy>
  <cp:revision>2</cp:revision>
  <dcterms:created xsi:type="dcterms:W3CDTF">2022-04-08T08:04:00Z</dcterms:created>
  <dcterms:modified xsi:type="dcterms:W3CDTF">2022-04-08T08:04:00Z</dcterms:modified>
</cp:coreProperties>
</file>