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CF" w:rsidRPr="005E4957" w:rsidRDefault="00F87CCF" w:rsidP="00B74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957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услуги:</w:t>
      </w:r>
    </w:p>
    <w:p w:rsidR="00B74813" w:rsidRDefault="00B74813" w:rsidP="00B74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957">
        <w:rPr>
          <w:rFonts w:ascii="Times New Roman" w:hAnsi="Times New Roman" w:cs="Times New Roman"/>
          <w:sz w:val="24"/>
          <w:szCs w:val="24"/>
        </w:rPr>
        <w:t xml:space="preserve">- Земельный кодекс Российской Федерации («Собрание законодательства РФ», 29.10.2001, №44, ст.4147); </w:t>
      </w:r>
    </w:p>
    <w:p w:rsidR="005E4957" w:rsidRPr="005E4957" w:rsidRDefault="005E4957" w:rsidP="00B74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4813" w:rsidRDefault="00B74813" w:rsidP="00B74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957">
        <w:rPr>
          <w:rFonts w:ascii="Times New Roman" w:hAnsi="Times New Roman" w:cs="Times New Roman"/>
          <w:sz w:val="24"/>
          <w:szCs w:val="24"/>
        </w:rPr>
        <w:t xml:space="preserve">- Федеральный закон от 27.07.2006 № 152-ФЗ «О персональных данных» (Российская газета, 2006, 29 июля, № 165); </w:t>
      </w:r>
    </w:p>
    <w:p w:rsidR="005E4957" w:rsidRPr="005E4957" w:rsidRDefault="005E4957" w:rsidP="00B74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4957" w:rsidRDefault="00B74813" w:rsidP="00B74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957">
        <w:rPr>
          <w:rFonts w:ascii="Times New Roman" w:hAnsi="Times New Roman" w:cs="Times New Roman"/>
          <w:sz w:val="24"/>
          <w:szCs w:val="24"/>
        </w:rPr>
        <w:t xml:space="preserve">- Федеральный закон от 27.07.2010 № 210-ФЗ «Об организации предоставления государственных и муниципальных услуг» (Российская газета, 2010, 30 июля, № 168);    </w:t>
      </w:r>
    </w:p>
    <w:p w:rsidR="00B74813" w:rsidRPr="005E4957" w:rsidRDefault="00B74813" w:rsidP="00B74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95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74813" w:rsidRDefault="00B74813" w:rsidP="00B74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957">
        <w:rPr>
          <w:rFonts w:ascii="Times New Roman" w:hAnsi="Times New Roman" w:cs="Times New Roman"/>
          <w:sz w:val="24"/>
          <w:szCs w:val="24"/>
        </w:rPr>
        <w:t>- Федеральный закон Российской Федерации от 25.10.2001 № 137-ФЗ «О введении в действие Земельного кодекса Российской Федерации» (Российская газета, № 211-212, 30.10.2001);</w:t>
      </w:r>
    </w:p>
    <w:p w:rsidR="005E4957" w:rsidRPr="005E4957" w:rsidRDefault="005E4957" w:rsidP="00B74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4813" w:rsidRDefault="00B74813" w:rsidP="00B74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957">
        <w:rPr>
          <w:rFonts w:ascii="Times New Roman" w:hAnsi="Times New Roman" w:cs="Times New Roman"/>
          <w:sz w:val="24"/>
          <w:szCs w:val="24"/>
        </w:rPr>
        <w:t xml:space="preserve"> - Федеральный закон Российской Федерации от 21.12.2004 № 172-ФЗ «О переводе земель или земельных участков из одной категории в другую» (Российская газета, № 290, 30.12.2004); </w:t>
      </w:r>
    </w:p>
    <w:p w:rsidR="005E4957" w:rsidRPr="005E4957" w:rsidRDefault="005E4957" w:rsidP="00B74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4957" w:rsidRDefault="00B74813" w:rsidP="00B74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957">
        <w:rPr>
          <w:rFonts w:ascii="Times New Roman" w:hAnsi="Times New Roman" w:cs="Times New Roman"/>
          <w:sz w:val="24"/>
          <w:szCs w:val="24"/>
        </w:rPr>
        <w:t>- Федеральный закон от 24.07.2007 № 221-ФЗ «О кадастровой деятельности» (Российская газета, №</w:t>
      </w:r>
      <w:r w:rsidR="00F87CCF" w:rsidRPr="005E4957">
        <w:rPr>
          <w:rFonts w:ascii="Times New Roman" w:hAnsi="Times New Roman" w:cs="Times New Roman"/>
          <w:sz w:val="24"/>
          <w:szCs w:val="24"/>
        </w:rPr>
        <w:t xml:space="preserve"> 165, 01.08.2007);</w:t>
      </w:r>
      <w:r w:rsidRPr="005E4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813" w:rsidRPr="005E4957" w:rsidRDefault="00B74813" w:rsidP="00B74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495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74813" w:rsidRPr="005E4957" w:rsidRDefault="001A0CC8" w:rsidP="00B74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E49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r w:rsidR="00B74813" w:rsidRPr="005E495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F87CCF" w:rsidRPr="005E49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74813" w:rsidRPr="005E4957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 Правительства ЯО от 25.02.2009 № 174-п "Об утверждении Порядка рассмотрения документов территориального планирования Российской Федерации, субъектов Российской Федерации и муниципальных образований Ярославской области на территории Ярославской области" ("Губернские вести", N 27, 24.03.2009)</w:t>
      </w:r>
      <w:r w:rsidR="00F87CCF" w:rsidRPr="005E495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74813" w:rsidRDefault="00B74813" w:rsidP="00B74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75D65" w:rsidRDefault="00975D65"/>
    <w:sectPr w:rsidR="00975D65" w:rsidSect="00975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13"/>
    <w:rsid w:val="00040EBE"/>
    <w:rsid w:val="0017045B"/>
    <w:rsid w:val="001A0CC8"/>
    <w:rsid w:val="004C02BE"/>
    <w:rsid w:val="005E4957"/>
    <w:rsid w:val="008150BD"/>
    <w:rsid w:val="00975D65"/>
    <w:rsid w:val="009C3334"/>
    <w:rsid w:val="00AE09C8"/>
    <w:rsid w:val="00B74813"/>
    <w:rsid w:val="00D0185E"/>
    <w:rsid w:val="00F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02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3">
    <w:name w:val="heading 3"/>
    <w:basedOn w:val="a"/>
    <w:link w:val="30"/>
    <w:uiPriority w:val="9"/>
    <w:qFormat/>
    <w:rsid w:val="004C02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2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02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C02B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4C02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4C02BE"/>
    <w:rPr>
      <w:b/>
      <w:bCs/>
    </w:rPr>
  </w:style>
  <w:style w:type="character" w:styleId="a4">
    <w:name w:val="Emphasis"/>
    <w:basedOn w:val="a0"/>
    <w:uiPriority w:val="20"/>
    <w:qFormat/>
    <w:rsid w:val="004C02BE"/>
    <w:rPr>
      <w:i/>
      <w:iCs/>
    </w:rPr>
  </w:style>
  <w:style w:type="paragraph" w:styleId="a5">
    <w:name w:val="List Paragraph"/>
    <w:basedOn w:val="a"/>
    <w:uiPriority w:val="34"/>
    <w:qFormat/>
    <w:rsid w:val="004C02B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02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3">
    <w:name w:val="heading 3"/>
    <w:basedOn w:val="a"/>
    <w:link w:val="30"/>
    <w:uiPriority w:val="9"/>
    <w:qFormat/>
    <w:rsid w:val="004C02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2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02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C02B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4C02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4C02BE"/>
    <w:rPr>
      <w:b/>
      <w:bCs/>
    </w:rPr>
  </w:style>
  <w:style w:type="character" w:styleId="a4">
    <w:name w:val="Emphasis"/>
    <w:basedOn w:val="a0"/>
    <w:uiPriority w:val="20"/>
    <w:qFormat/>
    <w:rsid w:val="004C02BE"/>
    <w:rPr>
      <w:i/>
      <w:iCs/>
    </w:rPr>
  </w:style>
  <w:style w:type="paragraph" w:styleId="a5">
    <w:name w:val="List Paragraph"/>
    <w:basedOn w:val="a"/>
    <w:uiPriority w:val="34"/>
    <w:qFormat/>
    <w:rsid w:val="004C02B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ozo_2</dc:creator>
  <cp:lastModifiedBy>oepdi_4</cp:lastModifiedBy>
  <cp:revision>5</cp:revision>
  <dcterms:created xsi:type="dcterms:W3CDTF">2019-08-01T05:39:00Z</dcterms:created>
  <dcterms:modified xsi:type="dcterms:W3CDTF">2020-01-28T13:06:00Z</dcterms:modified>
</cp:coreProperties>
</file>