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33" w:rsidRPr="008C6DBC" w:rsidRDefault="00E81E4E" w:rsidP="008C6DBC">
      <w:pPr>
        <w:spacing w:after="0"/>
        <w:ind w:left="12744" w:right="-7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 Результаты мониторинга качества предоставления </w:t>
      </w: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муниципальных услуг </w:t>
      </w:r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ГАВРИЛОВ-ЯМСКОГО МУНИЦИПАЛЬНОГО РАЙОНА В 2014 ГОДУ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2B33" w:rsidRPr="00572B33" w:rsidRDefault="00572B33" w:rsidP="0057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ab/>
      </w:r>
      <w:r w:rsidRPr="00572B33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1.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нов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ны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ми за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да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ча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ми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мониторинга в 2014 году ста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 воп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сы оп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уров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об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щей удов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граж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дан и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ций ка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вом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муниципальных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луг, уров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 в час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тер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уда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ти, 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вой при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ем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ти, удобс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тва гра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ты структурных подразделений Администрации Гаврилов-Ямского муниципального района, осведомленность заявителей о возможности получения услуг через МФЦ и ЕГПУ.</w:t>
      </w:r>
    </w:p>
    <w:p w:rsidR="00572B33" w:rsidRPr="00572B33" w:rsidRDefault="00572B33" w:rsidP="0057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хо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исс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 осу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вля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лось вы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ние, ана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лиз и оцен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нор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фак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ких зна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па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 ка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 граж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нам и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ям, в том чис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 вре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вых зат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рат на по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ко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неч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зуль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ги.</w:t>
      </w:r>
    </w:p>
    <w:p w:rsidR="00572B33" w:rsidRPr="00572B33" w:rsidRDefault="00572B33" w:rsidP="0057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 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го, пред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том мо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 яви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лось соб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лю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тре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к стан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там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луг, из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в Фе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 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 от 27 июля 2010 го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  № 210-ФЗ «Об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го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твен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му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луг» и ад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рег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тах.</w:t>
      </w:r>
    </w:p>
    <w:p w:rsidR="00572B33" w:rsidRPr="00572B33" w:rsidRDefault="00572B33" w:rsidP="0057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1.1.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Перечень муниципальных услуг, отобранных для мониторинга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распоряжением Администрации муниципального района от 28.03.2014 №19-р):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-  исполнение запросов пользователей - физических и юридических лиц по архивным документам;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прием заявлений и выдача документов о согласовании проектов границ земельных участков;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предоставление земельных участков, на которых расположены здания, строения, сооружения, и переоформление прав на земельные участки;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бесплатное предоставление в собственность земельных участков садоводам, огородникам, дачникам и садоводческим, огородническим и дачным некоммерческим объединениям;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бесплатное предоставление земельных участков в собственность молодым семьям (и для многодетных семей аналогично) для индивидуального жилищного строительства;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организация установления, прекращения, приостановления, возобновления, расчета, перерасчета и выплаты пенсии за выслугу лет гражданам, замещавшим должности муниципальной службы в </w:t>
      </w:r>
      <w:proofErr w:type="gram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Гаврилов-Ямском</w:t>
      </w:r>
      <w:proofErr w:type="gram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муниципальном районе Ярославской области;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выдача разрешения на временное трудоустройство несовершеннолетних, достигших возраста 14 лет;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прием заявлений о зачислении в муниципальные образовательные  учреждения,  реализующие основную образовательную программу дошкольного образования, а также постановка на соответствующий учет.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1.2.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Период проведения исследования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Мониторинг проводился с мая по сентябрь 2014 года. 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1.3.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Описание методов исследования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Мониторинг качества предоставления муниципальных услуг осуществлялся   при использовании следующих методов: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- формализованный письменный опрос (анкетирование) заявителей (по месту предоставления услуги);</w:t>
      </w:r>
    </w:p>
    <w:p w:rsidR="00572B33" w:rsidRPr="00572B33" w:rsidRDefault="00572B33" w:rsidP="00572B3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    - </w:t>
      </w:r>
      <w:proofErr w:type="spell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невключенное</w:t>
      </w:r>
      <w:proofErr w:type="spell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структурированное наблюдение - сбор информации, который осуществляется при посещении независимым наблюдателем места предоставления услуги путем фиксации  результатов в специально разработанном листе наблюдения;</w:t>
      </w:r>
    </w:p>
    <w:p w:rsidR="00572B33" w:rsidRPr="00572B33" w:rsidRDefault="00572B33" w:rsidP="00572B33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     - изучение документов (анализ нормативных правовых актов, регулирующих предоставление услуги) с целью определения, уточнения и сравнения нормативно устанавливаемых значений исследуемых показателей с </w:t>
      </w:r>
      <w:proofErr w:type="gram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фактическими</w:t>
      </w:r>
      <w:proofErr w:type="gram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Calibri" w:hAnsi="Calibri" w:cs="Times New Roman"/>
          <w:sz w:val="26"/>
          <w:szCs w:val="26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1.4.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Количество опрошенных – 58 человек в том числе: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 исполнение запросов пользователей - физических и юридических лиц по архивным документам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18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6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прием заявлений и выдача документов о согласовании проектов границ земельных участков -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2 человека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предоставление земельных участков, на которых расположены здания, строения, сооружения, и переоформление прав на земельные участки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бесплатное предоставление в собственность земельных участков садоводам, огородникам, дачникам и садоводческим, огородническим и дачным некоммерческим объединениям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4 человека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бесплатное предоставление земельных участков в собственность молодым семьям (и для многодетных семей аналогично) для индивидуального жилищного строительства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5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организация установления, прекращения, приостановления, возобновления, расчета, перерасчета и выплаты пенсии за выслугу лет гражданам, замещавшим должности муниципальной службы в </w:t>
      </w:r>
      <w:proofErr w:type="gramStart"/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муниципальном районе Ярославской области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5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выдача разрешения на временное трудоустройство несовершеннолетних, достигших возраста 14 лет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7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прием заявлений о зачислении в муниципальные образовательные  учреждения,  реализующие основную образовательную программу дошкольного образования, а также постановка на соответствующий учет –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10 человек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2. 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Основные результаты мониторинга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Удовлетворенность качеством информирования и консультирования заявителей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В информировании заявителей о порядке предоставления услуги в местах их предоставления отклонений не зафиксировано по всем муниципальным услугам.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Высказанные требования к графику приема заявителей.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Требования к графику приема заявителей установлены административным регламентом в отношении всех проанализированных услуг. Фактически график приема совпадает </w:t>
      </w:r>
      <w:proofErr w:type="gramStart"/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End"/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нормативно установленным.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Наиболее часто упоминаемые предложения заявителей по изменению графика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приема: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- вести прием заявителей в каждый рабочий день;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вести прием заявителей в вечерние часы;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- вести прием заявителей в нерабочие дни недели;</w:t>
      </w:r>
    </w:p>
    <w:p w:rsidR="00572B33" w:rsidRPr="00572B33" w:rsidRDefault="00572B33" w:rsidP="00572B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0000"/>
          <w:kern w:val="24"/>
          <w:sz w:val="24"/>
          <w:szCs w:val="24"/>
          <w:lang w:eastAsia="ru-RU"/>
        </w:rPr>
      </w:pPr>
    </w:p>
    <w:p w:rsidR="00572B33" w:rsidRPr="00572B33" w:rsidRDefault="00572B33" w:rsidP="00572B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Удовлетворенность заявителей графиком приема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Times New Roman"/>
          <w:color w:val="000000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 w:firstLine="567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4214B949" wp14:editId="30150F82">
            <wp:extent cx="5257800" cy="25908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Пожелания по предоставлению дополнительных услуг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Фактически дополнительные услуги (ксерокопирование, заполнение бланка заявления) доступны для заявителей во всех местах предоставления муниципальных услуг.    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Пожеланий по предоставлению дополнительных услуг от заявителей не поступало.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3300B243" wp14:editId="3CC38B7B">
            <wp:extent cx="6162675" cy="258127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Территориальная доступность муниципальных услуг.</w:t>
      </w:r>
    </w:p>
    <w:p w:rsidR="00572B33" w:rsidRPr="00572B33" w:rsidRDefault="00572B33" w:rsidP="00572B33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</w:rPr>
        <w:tab/>
        <w:t>Заявители указывают на  неудобное  расположение внутри здания  отдела по земельным отношениям (4 этаж) и удаленность места предоставления услуги  архивным отделом.</w:t>
      </w: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>Среднее количество обращений заявителя в ОМСУ для получения конечного результата услуги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Для получения услуги заявителю в среднем пришлось приходить в ОМСУ 2 раза, для подачи заявления, документов и для получения конечного результата услуги.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Среднее время ожидания в очереди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Нормативно установленное время ожидания в очереди административными регламентами составляет  15 минут.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Время ожидания в очереди при обращении заявителя за получением услуги в среднем составляет 4 минуты, минимальное 2 минуты и максимальное 15 минут.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Временные затраты заявителей для получения муниципальных услуг.</w:t>
      </w:r>
    </w:p>
    <w:p w:rsidR="00572B33" w:rsidRPr="00572B33" w:rsidRDefault="00572B33" w:rsidP="00572B33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Нормативно установленные административными регламентами сроки предоставления результата услуги составили  от </w:t>
      </w:r>
      <w:r w:rsidRPr="00572B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 </w:t>
      </w: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572B33">
        <w:rPr>
          <w:rFonts w:ascii="Times New Roman" w:eastAsia="Calibri" w:hAnsi="Times New Roman" w:cs="Times New Roman"/>
          <w:b/>
          <w:bCs/>
          <w:sz w:val="26"/>
          <w:szCs w:val="26"/>
        </w:rPr>
        <w:t>90</w:t>
      </w: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 дней.</w:t>
      </w:r>
    </w:p>
    <w:p w:rsidR="00572B33" w:rsidRPr="00572B33" w:rsidRDefault="00572B33" w:rsidP="00572B33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Фактические временные затраты заявителей от момента подачи заявления  до момента выдачи ее конечного результата в среднем составили </w:t>
      </w:r>
      <w:r w:rsidRPr="00572B3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12 </w:t>
      </w:r>
      <w:r w:rsidRPr="00572B33">
        <w:rPr>
          <w:rFonts w:ascii="Times New Roman" w:eastAsia="Calibri" w:hAnsi="Times New Roman" w:cs="Times New Roman"/>
          <w:sz w:val="26"/>
          <w:szCs w:val="26"/>
        </w:rPr>
        <w:t>дней, минимальное время 1 день, а максимальное 28 дней.</w:t>
      </w:r>
    </w:p>
    <w:p w:rsidR="00572B33" w:rsidRPr="00572B33" w:rsidRDefault="00572B33" w:rsidP="00572B33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572B33">
        <w:rPr>
          <w:rFonts w:ascii="Times New Roman" w:eastAsia="Calibri" w:hAnsi="Times New Roman" w:cs="Times New Roman"/>
          <w:bCs/>
          <w:sz w:val="26"/>
          <w:szCs w:val="26"/>
        </w:rPr>
        <w:t>всем</w:t>
      </w: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  исследуемым услугам фактические временные затраты на получение ее конечного результата не превышают нормативно </w:t>
      </w:r>
      <w:proofErr w:type="gramStart"/>
      <w:r w:rsidRPr="00572B33">
        <w:rPr>
          <w:rFonts w:ascii="Times New Roman" w:eastAsia="Calibri" w:hAnsi="Times New Roman" w:cs="Times New Roman"/>
          <w:sz w:val="26"/>
          <w:szCs w:val="26"/>
        </w:rPr>
        <w:t>установленных</w:t>
      </w:r>
      <w:proofErr w:type="gramEnd"/>
      <w:r w:rsidRPr="00572B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Соблюдение сроков предоставления муниципальных услуг.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Нарушений сроков при предоставлении всех исследуемых услуг не выявлено.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Финансовые затраты заявителей на получение муниципальных услуг.</w:t>
      </w:r>
    </w:p>
    <w:p w:rsidR="00572B33" w:rsidRPr="00572B33" w:rsidRDefault="00572B33" w:rsidP="00572B33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Все исследуемые муниципальные услуги предоставляются бесплатно.</w:t>
      </w:r>
    </w:p>
    <w:p w:rsidR="00572B33" w:rsidRPr="00572B33" w:rsidRDefault="00572B33" w:rsidP="00572B33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Наличие неформальных платежей с целью получения результата услуг – не зафиксировано.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Удовлетворенность компетентностью, вниманием и вежливостью сотрудников органа власти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100% опрошенных заявителей полностью удовлетворены компетентностью, вниманием и вежливостью сотрудников органа власти.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Осведомленность заявителей о возможности получения услуг через МФЦ.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34CAD10A" wp14:editId="63C240ED">
            <wp:extent cx="5695315" cy="2814320"/>
            <wp:effectExtent l="0" t="0" r="19685" b="2413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Обращений заявителей в многофункциональный центр -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не было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572B33" w:rsidRPr="00572B33" w:rsidRDefault="00572B33" w:rsidP="003C3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Осведомленность заявителей о возможности получения услуг через ЕГПУ.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2E41AB33" wp14:editId="28519AF8">
            <wp:extent cx="5705475" cy="28289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2% опрошенных заявителей использовали возможности Единого портала государственных услуг для получения и распечатки форм (бланков) запроса, предоставляемых сведений, документов по муниципальной услуге «Бесплатное предоставление земельных участков в собственность молодым семьям (и для многодетных семей аналогично) для индивидуального жилищного строительства».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3. Уровень общей удовлетворенности качеством предоставления муниципальных услуг.</w:t>
      </w:r>
    </w:p>
    <w:p w:rsidR="00572B33" w:rsidRPr="00572B33" w:rsidRDefault="00572B33" w:rsidP="0057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заявителей качеством предоставления муниципальных услуг в среднем  составляет 95%, минимальное значение 80%, максимальное 100%.</w:t>
      </w:r>
    </w:p>
    <w:p w:rsidR="00572B33" w:rsidRPr="00572B33" w:rsidRDefault="00572B33" w:rsidP="0057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параметрами работы сотрудников ОМСУ 58 опрошенных заявителей отметили: 52 раза – компетентность, 49 раз – вежливость и 31 раз – заинтересованность.</w:t>
      </w:r>
    </w:p>
    <w:p w:rsidR="00572B33" w:rsidRPr="00572B33" w:rsidRDefault="00572B33" w:rsidP="00572B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Неудовлетворенность отметили 2 раза – это компетентность и заинтересованность.</w:t>
      </w:r>
    </w:p>
    <w:p w:rsidR="00572B33" w:rsidRPr="00572B33" w:rsidRDefault="00572B33" w:rsidP="00572B3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5DB2F4F5" wp14:editId="356C452E">
            <wp:extent cx="6143625" cy="33528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3C3236" w:rsidRDefault="003C3236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4. Проблемы, возникающие в процессе получения заявителями муниципальных услуг.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    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Проблемы, возникающие в процессе получения заявителями муниципальных услуг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неудобное расположение органа предоставляющего услугу внутри здания (4 этаж);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возможности получить услугу в выходной день (суббота);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72B3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достаточного количества столов для заполнения документов в некоторых структурных подразделениях; 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- отсутствие свежего воздуха в помещении, некомфортная температура (душно в жаркую погоду);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- отсутствие достаточного количества сидячих мест для ожидания приема;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- отсутствие доступа к питьевой воде в помещении.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5. Выводы.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Заявители, в целом удовлетворены качеством предоставления муниципальных услуг.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6.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Рекомендации (мероприятия) по повышению качества предоставления муниципальных услуг (по итогам анализа анкет).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Во все структурные подразделения, предоставляющие муниципальные услуги направлены рекомендации по оптимизации графика приема заявителей.</w:t>
      </w: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72B33" w:rsidRPr="00572B33" w:rsidRDefault="00572B33" w:rsidP="00572B3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Приложение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«Сводная информация о результатах мониторинга качества предоставления муниципальных услуг»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(по фо</w:t>
      </w:r>
      <w:r w:rsidRPr="00572B3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рме приложения 2).</w:t>
      </w:r>
    </w:p>
    <w:p w:rsidR="00572B33" w:rsidRPr="00572B33" w:rsidRDefault="00572B33" w:rsidP="00572B33">
      <w:pPr>
        <w:spacing w:after="0" w:line="302" w:lineRule="exac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2B33" w:rsidRPr="00572B33" w:rsidRDefault="00572B33" w:rsidP="00572B33">
      <w:pPr>
        <w:spacing w:after="0" w:line="302" w:lineRule="exac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2B33" w:rsidRPr="00572B33" w:rsidRDefault="00572B33" w:rsidP="00572B33">
      <w:pPr>
        <w:spacing w:after="0" w:line="302" w:lineRule="exac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572B33" w:rsidRPr="00572B33" w:rsidRDefault="00572B33" w:rsidP="00572B33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p w:rsidR="00A34FDE" w:rsidRPr="009D1077" w:rsidRDefault="00A34FDE" w:rsidP="008C6DBC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34FDE" w:rsidRPr="009D1077" w:rsidSect="008C6DBC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A4A"/>
    <w:multiLevelType w:val="hybridMultilevel"/>
    <w:tmpl w:val="430444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4B99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57A2B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E1446B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907CD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02AF9"/>
    <w:rsid w:val="000041B6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FE8"/>
    <w:rsid w:val="000315AC"/>
    <w:rsid w:val="0003213D"/>
    <w:rsid w:val="000347AB"/>
    <w:rsid w:val="00036EBA"/>
    <w:rsid w:val="00042C66"/>
    <w:rsid w:val="00043A95"/>
    <w:rsid w:val="000449D6"/>
    <w:rsid w:val="00044CF1"/>
    <w:rsid w:val="000465A3"/>
    <w:rsid w:val="00051000"/>
    <w:rsid w:val="00051EEF"/>
    <w:rsid w:val="000530E8"/>
    <w:rsid w:val="000533F2"/>
    <w:rsid w:val="00053D5F"/>
    <w:rsid w:val="00053F50"/>
    <w:rsid w:val="00054090"/>
    <w:rsid w:val="0005683B"/>
    <w:rsid w:val="0005740D"/>
    <w:rsid w:val="0006170E"/>
    <w:rsid w:val="00063F86"/>
    <w:rsid w:val="0006438F"/>
    <w:rsid w:val="00064415"/>
    <w:rsid w:val="000666C7"/>
    <w:rsid w:val="00070CF5"/>
    <w:rsid w:val="00070EC7"/>
    <w:rsid w:val="00072362"/>
    <w:rsid w:val="000748BC"/>
    <w:rsid w:val="00076096"/>
    <w:rsid w:val="000804D4"/>
    <w:rsid w:val="00081895"/>
    <w:rsid w:val="00084823"/>
    <w:rsid w:val="0008534A"/>
    <w:rsid w:val="00085B13"/>
    <w:rsid w:val="000861B4"/>
    <w:rsid w:val="00086206"/>
    <w:rsid w:val="00087BF3"/>
    <w:rsid w:val="00090812"/>
    <w:rsid w:val="000915AD"/>
    <w:rsid w:val="000966B9"/>
    <w:rsid w:val="00097E81"/>
    <w:rsid w:val="000A332F"/>
    <w:rsid w:val="000A36EE"/>
    <w:rsid w:val="000A3C54"/>
    <w:rsid w:val="000A428F"/>
    <w:rsid w:val="000A4C07"/>
    <w:rsid w:val="000A4EAC"/>
    <w:rsid w:val="000A59F7"/>
    <w:rsid w:val="000A7AC1"/>
    <w:rsid w:val="000B203E"/>
    <w:rsid w:val="000B21F5"/>
    <w:rsid w:val="000B23EC"/>
    <w:rsid w:val="000B32B4"/>
    <w:rsid w:val="000B34DE"/>
    <w:rsid w:val="000B38ED"/>
    <w:rsid w:val="000B6596"/>
    <w:rsid w:val="000B7505"/>
    <w:rsid w:val="000B7922"/>
    <w:rsid w:val="000B7C1D"/>
    <w:rsid w:val="000B7F4C"/>
    <w:rsid w:val="000C0388"/>
    <w:rsid w:val="000C1813"/>
    <w:rsid w:val="000C3661"/>
    <w:rsid w:val="000C3E81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762"/>
    <w:rsid w:val="00100C86"/>
    <w:rsid w:val="00100D11"/>
    <w:rsid w:val="001016B8"/>
    <w:rsid w:val="001064B5"/>
    <w:rsid w:val="00107F2C"/>
    <w:rsid w:val="0011177B"/>
    <w:rsid w:val="00112353"/>
    <w:rsid w:val="001133F9"/>
    <w:rsid w:val="00117A2B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B92"/>
    <w:rsid w:val="00127D8C"/>
    <w:rsid w:val="001310D6"/>
    <w:rsid w:val="00131923"/>
    <w:rsid w:val="00131CCA"/>
    <w:rsid w:val="00131E69"/>
    <w:rsid w:val="0013263A"/>
    <w:rsid w:val="001354C3"/>
    <w:rsid w:val="00135E29"/>
    <w:rsid w:val="001377E0"/>
    <w:rsid w:val="00137D04"/>
    <w:rsid w:val="00140006"/>
    <w:rsid w:val="001428A8"/>
    <w:rsid w:val="00144845"/>
    <w:rsid w:val="00144A14"/>
    <w:rsid w:val="00144FDB"/>
    <w:rsid w:val="0014568A"/>
    <w:rsid w:val="001463CE"/>
    <w:rsid w:val="00152955"/>
    <w:rsid w:val="00156772"/>
    <w:rsid w:val="0016089A"/>
    <w:rsid w:val="00160E51"/>
    <w:rsid w:val="0016355B"/>
    <w:rsid w:val="001641DF"/>
    <w:rsid w:val="00164B53"/>
    <w:rsid w:val="00164BE3"/>
    <w:rsid w:val="00164D47"/>
    <w:rsid w:val="00165129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1521"/>
    <w:rsid w:val="001925AC"/>
    <w:rsid w:val="0019266E"/>
    <w:rsid w:val="001952D1"/>
    <w:rsid w:val="00195C88"/>
    <w:rsid w:val="001978AE"/>
    <w:rsid w:val="001A112A"/>
    <w:rsid w:val="001A178F"/>
    <w:rsid w:val="001A2FCB"/>
    <w:rsid w:val="001A4607"/>
    <w:rsid w:val="001A4D6A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14B6"/>
    <w:rsid w:val="001C1663"/>
    <w:rsid w:val="001C3D44"/>
    <w:rsid w:val="001C50EE"/>
    <w:rsid w:val="001C7080"/>
    <w:rsid w:val="001C7463"/>
    <w:rsid w:val="001C7AB2"/>
    <w:rsid w:val="001C7C7F"/>
    <w:rsid w:val="001D31DF"/>
    <w:rsid w:val="001D4968"/>
    <w:rsid w:val="001D4ED0"/>
    <w:rsid w:val="001D5440"/>
    <w:rsid w:val="001D59A2"/>
    <w:rsid w:val="001D6ADD"/>
    <w:rsid w:val="001D7D2E"/>
    <w:rsid w:val="001E1707"/>
    <w:rsid w:val="001E218E"/>
    <w:rsid w:val="001E359C"/>
    <w:rsid w:val="001E4B74"/>
    <w:rsid w:val="001E6301"/>
    <w:rsid w:val="001E6A46"/>
    <w:rsid w:val="001E7C29"/>
    <w:rsid w:val="001F1245"/>
    <w:rsid w:val="001F1712"/>
    <w:rsid w:val="001F21C4"/>
    <w:rsid w:val="001F2464"/>
    <w:rsid w:val="001F2B69"/>
    <w:rsid w:val="001F4991"/>
    <w:rsid w:val="001F5EB6"/>
    <w:rsid w:val="001F6A2D"/>
    <w:rsid w:val="001F7C41"/>
    <w:rsid w:val="00202FEC"/>
    <w:rsid w:val="0020371E"/>
    <w:rsid w:val="002038A8"/>
    <w:rsid w:val="00204759"/>
    <w:rsid w:val="002049D1"/>
    <w:rsid w:val="00204DF1"/>
    <w:rsid w:val="00205423"/>
    <w:rsid w:val="002066AC"/>
    <w:rsid w:val="00212D88"/>
    <w:rsid w:val="002133F0"/>
    <w:rsid w:val="00214853"/>
    <w:rsid w:val="00214872"/>
    <w:rsid w:val="00215881"/>
    <w:rsid w:val="00215E00"/>
    <w:rsid w:val="00216D7D"/>
    <w:rsid w:val="0021740B"/>
    <w:rsid w:val="00217439"/>
    <w:rsid w:val="00220739"/>
    <w:rsid w:val="00222D94"/>
    <w:rsid w:val="0022431B"/>
    <w:rsid w:val="00224520"/>
    <w:rsid w:val="00224F28"/>
    <w:rsid w:val="002263F1"/>
    <w:rsid w:val="00230ACB"/>
    <w:rsid w:val="002328DA"/>
    <w:rsid w:val="00234B11"/>
    <w:rsid w:val="00236288"/>
    <w:rsid w:val="00241118"/>
    <w:rsid w:val="00242C6A"/>
    <w:rsid w:val="00242F50"/>
    <w:rsid w:val="002431A2"/>
    <w:rsid w:val="002432D7"/>
    <w:rsid w:val="00243A7D"/>
    <w:rsid w:val="0024593C"/>
    <w:rsid w:val="0025367E"/>
    <w:rsid w:val="0025434A"/>
    <w:rsid w:val="002547E0"/>
    <w:rsid w:val="00260252"/>
    <w:rsid w:val="00261D47"/>
    <w:rsid w:val="0026259F"/>
    <w:rsid w:val="00263BAE"/>
    <w:rsid w:val="002641FD"/>
    <w:rsid w:val="00266068"/>
    <w:rsid w:val="002674B5"/>
    <w:rsid w:val="00270AEA"/>
    <w:rsid w:val="0027243B"/>
    <w:rsid w:val="00272B09"/>
    <w:rsid w:val="00275C70"/>
    <w:rsid w:val="00276E71"/>
    <w:rsid w:val="00277E6C"/>
    <w:rsid w:val="0028088F"/>
    <w:rsid w:val="002823C7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B01C5"/>
    <w:rsid w:val="002B0E79"/>
    <w:rsid w:val="002B25BB"/>
    <w:rsid w:val="002B2FE6"/>
    <w:rsid w:val="002B39D4"/>
    <w:rsid w:val="002B3CCD"/>
    <w:rsid w:val="002B4DF9"/>
    <w:rsid w:val="002B75A6"/>
    <w:rsid w:val="002B7D03"/>
    <w:rsid w:val="002C3619"/>
    <w:rsid w:val="002C392B"/>
    <w:rsid w:val="002C5CF1"/>
    <w:rsid w:val="002C6DA0"/>
    <w:rsid w:val="002D01E7"/>
    <w:rsid w:val="002D032C"/>
    <w:rsid w:val="002D0F70"/>
    <w:rsid w:val="002D1B4F"/>
    <w:rsid w:val="002D1F8E"/>
    <w:rsid w:val="002D38E0"/>
    <w:rsid w:val="002D54D4"/>
    <w:rsid w:val="002E02F7"/>
    <w:rsid w:val="002E3619"/>
    <w:rsid w:val="002E398B"/>
    <w:rsid w:val="002E4317"/>
    <w:rsid w:val="002E51A9"/>
    <w:rsid w:val="002E67C2"/>
    <w:rsid w:val="002E7F69"/>
    <w:rsid w:val="002F3D4C"/>
    <w:rsid w:val="002F409C"/>
    <w:rsid w:val="002F4515"/>
    <w:rsid w:val="002F50C6"/>
    <w:rsid w:val="002F6CAB"/>
    <w:rsid w:val="002F76FE"/>
    <w:rsid w:val="0030062E"/>
    <w:rsid w:val="003021CA"/>
    <w:rsid w:val="00304620"/>
    <w:rsid w:val="00305A41"/>
    <w:rsid w:val="00310616"/>
    <w:rsid w:val="003117DB"/>
    <w:rsid w:val="00313CAF"/>
    <w:rsid w:val="00313FE8"/>
    <w:rsid w:val="00317B23"/>
    <w:rsid w:val="0032054F"/>
    <w:rsid w:val="00324688"/>
    <w:rsid w:val="003278E8"/>
    <w:rsid w:val="00330F59"/>
    <w:rsid w:val="00331FBE"/>
    <w:rsid w:val="003330D2"/>
    <w:rsid w:val="003334D7"/>
    <w:rsid w:val="00334AB6"/>
    <w:rsid w:val="003351D5"/>
    <w:rsid w:val="003352E3"/>
    <w:rsid w:val="00336357"/>
    <w:rsid w:val="00337D2E"/>
    <w:rsid w:val="00337F8B"/>
    <w:rsid w:val="00340CDE"/>
    <w:rsid w:val="00341878"/>
    <w:rsid w:val="0034381B"/>
    <w:rsid w:val="00343A36"/>
    <w:rsid w:val="00344A80"/>
    <w:rsid w:val="0034571D"/>
    <w:rsid w:val="00346E02"/>
    <w:rsid w:val="00347027"/>
    <w:rsid w:val="00347C1A"/>
    <w:rsid w:val="00350179"/>
    <w:rsid w:val="00351EB5"/>
    <w:rsid w:val="003523AC"/>
    <w:rsid w:val="003545BC"/>
    <w:rsid w:val="00355E81"/>
    <w:rsid w:val="00356206"/>
    <w:rsid w:val="00357ED6"/>
    <w:rsid w:val="003604AF"/>
    <w:rsid w:val="00360E9B"/>
    <w:rsid w:val="00361732"/>
    <w:rsid w:val="003630DE"/>
    <w:rsid w:val="00365580"/>
    <w:rsid w:val="00365A90"/>
    <w:rsid w:val="00366A58"/>
    <w:rsid w:val="00371C01"/>
    <w:rsid w:val="00371DEA"/>
    <w:rsid w:val="003725B4"/>
    <w:rsid w:val="0037269A"/>
    <w:rsid w:val="003746E2"/>
    <w:rsid w:val="00374C0F"/>
    <w:rsid w:val="0037651C"/>
    <w:rsid w:val="0038023C"/>
    <w:rsid w:val="00380CF5"/>
    <w:rsid w:val="003816FA"/>
    <w:rsid w:val="0038235E"/>
    <w:rsid w:val="0038316D"/>
    <w:rsid w:val="0038517B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611D"/>
    <w:rsid w:val="00397244"/>
    <w:rsid w:val="003A1488"/>
    <w:rsid w:val="003A18E4"/>
    <w:rsid w:val="003A2148"/>
    <w:rsid w:val="003A3543"/>
    <w:rsid w:val="003A66CF"/>
    <w:rsid w:val="003A6B12"/>
    <w:rsid w:val="003B0730"/>
    <w:rsid w:val="003B4006"/>
    <w:rsid w:val="003B47C6"/>
    <w:rsid w:val="003B7807"/>
    <w:rsid w:val="003C00DE"/>
    <w:rsid w:val="003C2ECF"/>
    <w:rsid w:val="003C3236"/>
    <w:rsid w:val="003C3AC4"/>
    <w:rsid w:val="003C4802"/>
    <w:rsid w:val="003C51CA"/>
    <w:rsid w:val="003C6B9A"/>
    <w:rsid w:val="003C6DB3"/>
    <w:rsid w:val="003D31C0"/>
    <w:rsid w:val="003D4E28"/>
    <w:rsid w:val="003D6266"/>
    <w:rsid w:val="003D652C"/>
    <w:rsid w:val="003D67E1"/>
    <w:rsid w:val="003E0D5D"/>
    <w:rsid w:val="003E2EAF"/>
    <w:rsid w:val="003E2F7B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23E9"/>
    <w:rsid w:val="0042278E"/>
    <w:rsid w:val="00427B96"/>
    <w:rsid w:val="00430979"/>
    <w:rsid w:val="00433162"/>
    <w:rsid w:val="004334AA"/>
    <w:rsid w:val="00434BE9"/>
    <w:rsid w:val="004373C0"/>
    <w:rsid w:val="00440DAE"/>
    <w:rsid w:val="00442604"/>
    <w:rsid w:val="004428FC"/>
    <w:rsid w:val="00443529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47B8"/>
    <w:rsid w:val="00471FF1"/>
    <w:rsid w:val="00472496"/>
    <w:rsid w:val="004754A7"/>
    <w:rsid w:val="004758C1"/>
    <w:rsid w:val="00476123"/>
    <w:rsid w:val="00477666"/>
    <w:rsid w:val="00477CD1"/>
    <w:rsid w:val="004811E7"/>
    <w:rsid w:val="00481A5F"/>
    <w:rsid w:val="0048231F"/>
    <w:rsid w:val="00483961"/>
    <w:rsid w:val="0048510B"/>
    <w:rsid w:val="004863F8"/>
    <w:rsid w:val="00487814"/>
    <w:rsid w:val="004974FD"/>
    <w:rsid w:val="00497954"/>
    <w:rsid w:val="004A1DA1"/>
    <w:rsid w:val="004A2CB2"/>
    <w:rsid w:val="004A2D29"/>
    <w:rsid w:val="004A507F"/>
    <w:rsid w:val="004A6390"/>
    <w:rsid w:val="004A6DA1"/>
    <w:rsid w:val="004B1BE2"/>
    <w:rsid w:val="004B4674"/>
    <w:rsid w:val="004B5A0D"/>
    <w:rsid w:val="004B734D"/>
    <w:rsid w:val="004C2710"/>
    <w:rsid w:val="004C47CD"/>
    <w:rsid w:val="004C5E4C"/>
    <w:rsid w:val="004C68EE"/>
    <w:rsid w:val="004C7B29"/>
    <w:rsid w:val="004C7B9A"/>
    <w:rsid w:val="004D011B"/>
    <w:rsid w:val="004D2990"/>
    <w:rsid w:val="004D3C7A"/>
    <w:rsid w:val="004D5DF4"/>
    <w:rsid w:val="004D629D"/>
    <w:rsid w:val="004E1819"/>
    <w:rsid w:val="004E4542"/>
    <w:rsid w:val="004E5141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6064"/>
    <w:rsid w:val="00504455"/>
    <w:rsid w:val="005044B6"/>
    <w:rsid w:val="0050514D"/>
    <w:rsid w:val="00505E73"/>
    <w:rsid w:val="0050743D"/>
    <w:rsid w:val="00507A9F"/>
    <w:rsid w:val="005124F5"/>
    <w:rsid w:val="005156D5"/>
    <w:rsid w:val="005214B5"/>
    <w:rsid w:val="00521566"/>
    <w:rsid w:val="00522C57"/>
    <w:rsid w:val="005246E4"/>
    <w:rsid w:val="005248B9"/>
    <w:rsid w:val="005250F2"/>
    <w:rsid w:val="005253DC"/>
    <w:rsid w:val="00526487"/>
    <w:rsid w:val="00526F7A"/>
    <w:rsid w:val="00526FE0"/>
    <w:rsid w:val="005270CE"/>
    <w:rsid w:val="0052756E"/>
    <w:rsid w:val="0053047C"/>
    <w:rsid w:val="00533087"/>
    <w:rsid w:val="00533517"/>
    <w:rsid w:val="00534E77"/>
    <w:rsid w:val="00535CAE"/>
    <w:rsid w:val="005406CD"/>
    <w:rsid w:val="005408CE"/>
    <w:rsid w:val="00541D13"/>
    <w:rsid w:val="00543096"/>
    <w:rsid w:val="005448FA"/>
    <w:rsid w:val="00551CF5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709BF"/>
    <w:rsid w:val="005725BD"/>
    <w:rsid w:val="00572B33"/>
    <w:rsid w:val="00573230"/>
    <w:rsid w:val="00574200"/>
    <w:rsid w:val="00577B36"/>
    <w:rsid w:val="00577FF6"/>
    <w:rsid w:val="00580526"/>
    <w:rsid w:val="0058096B"/>
    <w:rsid w:val="00582C42"/>
    <w:rsid w:val="00586C3A"/>
    <w:rsid w:val="00590B9B"/>
    <w:rsid w:val="00590D79"/>
    <w:rsid w:val="005923C6"/>
    <w:rsid w:val="00592743"/>
    <w:rsid w:val="00592CA3"/>
    <w:rsid w:val="00594330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1B9D"/>
    <w:rsid w:val="005B29C4"/>
    <w:rsid w:val="005B2ADC"/>
    <w:rsid w:val="005B3696"/>
    <w:rsid w:val="005B3E2E"/>
    <w:rsid w:val="005B4F1B"/>
    <w:rsid w:val="005B5642"/>
    <w:rsid w:val="005B7140"/>
    <w:rsid w:val="005C1898"/>
    <w:rsid w:val="005C4FEF"/>
    <w:rsid w:val="005D194F"/>
    <w:rsid w:val="005D2862"/>
    <w:rsid w:val="005D48BA"/>
    <w:rsid w:val="005D55AA"/>
    <w:rsid w:val="005D6528"/>
    <w:rsid w:val="005D6F41"/>
    <w:rsid w:val="005D729B"/>
    <w:rsid w:val="005E2009"/>
    <w:rsid w:val="005E2809"/>
    <w:rsid w:val="005E2C45"/>
    <w:rsid w:val="005E43C8"/>
    <w:rsid w:val="005E6D9A"/>
    <w:rsid w:val="005F2B8B"/>
    <w:rsid w:val="005F36D0"/>
    <w:rsid w:val="005F486C"/>
    <w:rsid w:val="005F5AE6"/>
    <w:rsid w:val="005F656C"/>
    <w:rsid w:val="006001F3"/>
    <w:rsid w:val="006016FC"/>
    <w:rsid w:val="00602F81"/>
    <w:rsid w:val="00603CA1"/>
    <w:rsid w:val="00605343"/>
    <w:rsid w:val="00607016"/>
    <w:rsid w:val="0060760D"/>
    <w:rsid w:val="00607C0C"/>
    <w:rsid w:val="0061154B"/>
    <w:rsid w:val="00611911"/>
    <w:rsid w:val="00612BE3"/>
    <w:rsid w:val="00613D7B"/>
    <w:rsid w:val="00613EE7"/>
    <w:rsid w:val="006156B0"/>
    <w:rsid w:val="0061595F"/>
    <w:rsid w:val="0062028E"/>
    <w:rsid w:val="006210E8"/>
    <w:rsid w:val="00621342"/>
    <w:rsid w:val="00625823"/>
    <w:rsid w:val="00625DBE"/>
    <w:rsid w:val="006307EC"/>
    <w:rsid w:val="0063275C"/>
    <w:rsid w:val="00632F68"/>
    <w:rsid w:val="00634CED"/>
    <w:rsid w:val="00635A7D"/>
    <w:rsid w:val="00640C9E"/>
    <w:rsid w:val="00642084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65CAA"/>
    <w:rsid w:val="00670262"/>
    <w:rsid w:val="006706AF"/>
    <w:rsid w:val="00670A83"/>
    <w:rsid w:val="00671106"/>
    <w:rsid w:val="006729D4"/>
    <w:rsid w:val="00674088"/>
    <w:rsid w:val="0067461C"/>
    <w:rsid w:val="00674ABE"/>
    <w:rsid w:val="006767F9"/>
    <w:rsid w:val="006803AA"/>
    <w:rsid w:val="00680B0C"/>
    <w:rsid w:val="006828B0"/>
    <w:rsid w:val="0068463E"/>
    <w:rsid w:val="00684F0A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3055"/>
    <w:rsid w:val="006C3654"/>
    <w:rsid w:val="006C38D4"/>
    <w:rsid w:val="006D0B4B"/>
    <w:rsid w:val="006D4E92"/>
    <w:rsid w:val="006D59AA"/>
    <w:rsid w:val="006D63CD"/>
    <w:rsid w:val="006D7657"/>
    <w:rsid w:val="006E01C8"/>
    <w:rsid w:val="006E081B"/>
    <w:rsid w:val="006E24E2"/>
    <w:rsid w:val="006E40C8"/>
    <w:rsid w:val="006E496D"/>
    <w:rsid w:val="006E733C"/>
    <w:rsid w:val="006E7548"/>
    <w:rsid w:val="006F37E6"/>
    <w:rsid w:val="006F39F2"/>
    <w:rsid w:val="006F49CF"/>
    <w:rsid w:val="006F4F4C"/>
    <w:rsid w:val="006F502F"/>
    <w:rsid w:val="006F61BD"/>
    <w:rsid w:val="00700727"/>
    <w:rsid w:val="00702E50"/>
    <w:rsid w:val="00703BF0"/>
    <w:rsid w:val="007077BF"/>
    <w:rsid w:val="00707A2B"/>
    <w:rsid w:val="00710310"/>
    <w:rsid w:val="00710FB6"/>
    <w:rsid w:val="00712255"/>
    <w:rsid w:val="00713188"/>
    <w:rsid w:val="007131C7"/>
    <w:rsid w:val="00713935"/>
    <w:rsid w:val="0071586C"/>
    <w:rsid w:val="00717603"/>
    <w:rsid w:val="00721ECA"/>
    <w:rsid w:val="00724962"/>
    <w:rsid w:val="00725BC5"/>
    <w:rsid w:val="00731F30"/>
    <w:rsid w:val="00732A93"/>
    <w:rsid w:val="00732D69"/>
    <w:rsid w:val="007330F1"/>
    <w:rsid w:val="0073412D"/>
    <w:rsid w:val="00737666"/>
    <w:rsid w:val="00740572"/>
    <w:rsid w:val="007417B1"/>
    <w:rsid w:val="00743CF9"/>
    <w:rsid w:val="00745A33"/>
    <w:rsid w:val="00745FBD"/>
    <w:rsid w:val="0074799C"/>
    <w:rsid w:val="00750201"/>
    <w:rsid w:val="00752A1E"/>
    <w:rsid w:val="0075303F"/>
    <w:rsid w:val="00755223"/>
    <w:rsid w:val="00755968"/>
    <w:rsid w:val="00757BB7"/>
    <w:rsid w:val="00757FDA"/>
    <w:rsid w:val="00760EB6"/>
    <w:rsid w:val="00760FD7"/>
    <w:rsid w:val="00761DC3"/>
    <w:rsid w:val="0076290F"/>
    <w:rsid w:val="007638E3"/>
    <w:rsid w:val="00767F5F"/>
    <w:rsid w:val="00771D85"/>
    <w:rsid w:val="007741A6"/>
    <w:rsid w:val="00776CA2"/>
    <w:rsid w:val="00781A74"/>
    <w:rsid w:val="00782607"/>
    <w:rsid w:val="00784EC5"/>
    <w:rsid w:val="007911BD"/>
    <w:rsid w:val="00792288"/>
    <w:rsid w:val="007932B1"/>
    <w:rsid w:val="007939E1"/>
    <w:rsid w:val="00793F89"/>
    <w:rsid w:val="0079664B"/>
    <w:rsid w:val="007969F6"/>
    <w:rsid w:val="00796AEB"/>
    <w:rsid w:val="007A37A2"/>
    <w:rsid w:val="007A3D2E"/>
    <w:rsid w:val="007A5093"/>
    <w:rsid w:val="007A7AD8"/>
    <w:rsid w:val="007B0C9B"/>
    <w:rsid w:val="007B159F"/>
    <w:rsid w:val="007B2493"/>
    <w:rsid w:val="007B2F5D"/>
    <w:rsid w:val="007B45E7"/>
    <w:rsid w:val="007B55B3"/>
    <w:rsid w:val="007B582D"/>
    <w:rsid w:val="007B5A7F"/>
    <w:rsid w:val="007B5DE9"/>
    <w:rsid w:val="007B69C2"/>
    <w:rsid w:val="007B7031"/>
    <w:rsid w:val="007C412A"/>
    <w:rsid w:val="007C69BD"/>
    <w:rsid w:val="007D1050"/>
    <w:rsid w:val="007D17B5"/>
    <w:rsid w:val="007D4F18"/>
    <w:rsid w:val="007D5250"/>
    <w:rsid w:val="007D672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66A"/>
    <w:rsid w:val="007F2A02"/>
    <w:rsid w:val="007F2AA4"/>
    <w:rsid w:val="007F5AE8"/>
    <w:rsid w:val="007F65CE"/>
    <w:rsid w:val="007F7F24"/>
    <w:rsid w:val="008003DF"/>
    <w:rsid w:val="0080294F"/>
    <w:rsid w:val="0080370C"/>
    <w:rsid w:val="00804B8A"/>
    <w:rsid w:val="00804FC9"/>
    <w:rsid w:val="00805EE1"/>
    <w:rsid w:val="008067BF"/>
    <w:rsid w:val="00807067"/>
    <w:rsid w:val="0080735D"/>
    <w:rsid w:val="00811AC2"/>
    <w:rsid w:val="00812D87"/>
    <w:rsid w:val="00813225"/>
    <w:rsid w:val="0081351A"/>
    <w:rsid w:val="00813688"/>
    <w:rsid w:val="00816309"/>
    <w:rsid w:val="008164C3"/>
    <w:rsid w:val="008173AC"/>
    <w:rsid w:val="0082333C"/>
    <w:rsid w:val="008235F5"/>
    <w:rsid w:val="00824766"/>
    <w:rsid w:val="008249F3"/>
    <w:rsid w:val="00825E3A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4A0F"/>
    <w:rsid w:val="008507C8"/>
    <w:rsid w:val="00851502"/>
    <w:rsid w:val="008518CE"/>
    <w:rsid w:val="00855C3C"/>
    <w:rsid w:val="00856859"/>
    <w:rsid w:val="008568F8"/>
    <w:rsid w:val="00861D2F"/>
    <w:rsid w:val="00865EFE"/>
    <w:rsid w:val="008662FE"/>
    <w:rsid w:val="00866A49"/>
    <w:rsid w:val="00867EFF"/>
    <w:rsid w:val="008708D3"/>
    <w:rsid w:val="00872572"/>
    <w:rsid w:val="008726AF"/>
    <w:rsid w:val="00872930"/>
    <w:rsid w:val="00873A03"/>
    <w:rsid w:val="00874627"/>
    <w:rsid w:val="00875CC7"/>
    <w:rsid w:val="00875E02"/>
    <w:rsid w:val="00881D2A"/>
    <w:rsid w:val="00883F5F"/>
    <w:rsid w:val="00885972"/>
    <w:rsid w:val="00886F3A"/>
    <w:rsid w:val="0088777B"/>
    <w:rsid w:val="00887DF9"/>
    <w:rsid w:val="008900BA"/>
    <w:rsid w:val="00891F3E"/>
    <w:rsid w:val="0089297E"/>
    <w:rsid w:val="008934FF"/>
    <w:rsid w:val="00893B77"/>
    <w:rsid w:val="0089464D"/>
    <w:rsid w:val="008948F6"/>
    <w:rsid w:val="00894BF3"/>
    <w:rsid w:val="00895192"/>
    <w:rsid w:val="00896403"/>
    <w:rsid w:val="008A0627"/>
    <w:rsid w:val="008A0815"/>
    <w:rsid w:val="008A312C"/>
    <w:rsid w:val="008A50B9"/>
    <w:rsid w:val="008A58C4"/>
    <w:rsid w:val="008B0613"/>
    <w:rsid w:val="008B1068"/>
    <w:rsid w:val="008B2840"/>
    <w:rsid w:val="008B30A7"/>
    <w:rsid w:val="008B49B6"/>
    <w:rsid w:val="008B4CB2"/>
    <w:rsid w:val="008C15D4"/>
    <w:rsid w:val="008C1F97"/>
    <w:rsid w:val="008C552F"/>
    <w:rsid w:val="008C6C8E"/>
    <w:rsid w:val="008C6DBC"/>
    <w:rsid w:val="008D009D"/>
    <w:rsid w:val="008D11F7"/>
    <w:rsid w:val="008D12D1"/>
    <w:rsid w:val="008D4B72"/>
    <w:rsid w:val="008D5595"/>
    <w:rsid w:val="008D5919"/>
    <w:rsid w:val="008D62E7"/>
    <w:rsid w:val="008E0DF8"/>
    <w:rsid w:val="008E2345"/>
    <w:rsid w:val="008E60DF"/>
    <w:rsid w:val="008E6694"/>
    <w:rsid w:val="008E7D00"/>
    <w:rsid w:val="008F135B"/>
    <w:rsid w:val="008F32E0"/>
    <w:rsid w:val="008F3E63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F10"/>
    <w:rsid w:val="00920EC3"/>
    <w:rsid w:val="00921A75"/>
    <w:rsid w:val="00921F52"/>
    <w:rsid w:val="00922F34"/>
    <w:rsid w:val="00924121"/>
    <w:rsid w:val="00924D90"/>
    <w:rsid w:val="00925DE5"/>
    <w:rsid w:val="00927C0F"/>
    <w:rsid w:val="009309D3"/>
    <w:rsid w:val="00930BE4"/>
    <w:rsid w:val="00932539"/>
    <w:rsid w:val="009327E8"/>
    <w:rsid w:val="00932CC0"/>
    <w:rsid w:val="0093339C"/>
    <w:rsid w:val="00933AAD"/>
    <w:rsid w:val="0093485C"/>
    <w:rsid w:val="00934971"/>
    <w:rsid w:val="00936EF5"/>
    <w:rsid w:val="0093769C"/>
    <w:rsid w:val="00937CD2"/>
    <w:rsid w:val="009429E8"/>
    <w:rsid w:val="009435F5"/>
    <w:rsid w:val="009479E0"/>
    <w:rsid w:val="00951F29"/>
    <w:rsid w:val="00952404"/>
    <w:rsid w:val="0095274E"/>
    <w:rsid w:val="00952B7D"/>
    <w:rsid w:val="009538BB"/>
    <w:rsid w:val="009542E0"/>
    <w:rsid w:val="0095476C"/>
    <w:rsid w:val="009555CB"/>
    <w:rsid w:val="009569F7"/>
    <w:rsid w:val="00956B16"/>
    <w:rsid w:val="00957CDE"/>
    <w:rsid w:val="00964A5C"/>
    <w:rsid w:val="00964B5A"/>
    <w:rsid w:val="009650A6"/>
    <w:rsid w:val="00966D47"/>
    <w:rsid w:val="00966F5D"/>
    <w:rsid w:val="00970609"/>
    <w:rsid w:val="00972108"/>
    <w:rsid w:val="009736BD"/>
    <w:rsid w:val="00977609"/>
    <w:rsid w:val="00977E65"/>
    <w:rsid w:val="0098049D"/>
    <w:rsid w:val="00983911"/>
    <w:rsid w:val="009844E5"/>
    <w:rsid w:val="00985470"/>
    <w:rsid w:val="00986A80"/>
    <w:rsid w:val="00986EC5"/>
    <w:rsid w:val="00987FB6"/>
    <w:rsid w:val="00992155"/>
    <w:rsid w:val="009939AE"/>
    <w:rsid w:val="00993BA6"/>
    <w:rsid w:val="00995780"/>
    <w:rsid w:val="00997802"/>
    <w:rsid w:val="009A2444"/>
    <w:rsid w:val="009A290D"/>
    <w:rsid w:val="009A4D35"/>
    <w:rsid w:val="009A67EF"/>
    <w:rsid w:val="009A741A"/>
    <w:rsid w:val="009B0387"/>
    <w:rsid w:val="009B1E35"/>
    <w:rsid w:val="009B3D99"/>
    <w:rsid w:val="009B45B6"/>
    <w:rsid w:val="009B4D1D"/>
    <w:rsid w:val="009B7FD4"/>
    <w:rsid w:val="009C1177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D0A8A"/>
    <w:rsid w:val="009D1077"/>
    <w:rsid w:val="009D1664"/>
    <w:rsid w:val="009D1EEC"/>
    <w:rsid w:val="009D1FCB"/>
    <w:rsid w:val="009D2609"/>
    <w:rsid w:val="009D4A0A"/>
    <w:rsid w:val="009D5D2E"/>
    <w:rsid w:val="009E2FDF"/>
    <w:rsid w:val="009E3298"/>
    <w:rsid w:val="009E3786"/>
    <w:rsid w:val="009E3A0C"/>
    <w:rsid w:val="009E46B0"/>
    <w:rsid w:val="009E76A9"/>
    <w:rsid w:val="009F08BF"/>
    <w:rsid w:val="009F1B97"/>
    <w:rsid w:val="009F206C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434"/>
    <w:rsid w:val="00A03584"/>
    <w:rsid w:val="00A043B8"/>
    <w:rsid w:val="00A0661C"/>
    <w:rsid w:val="00A068CF"/>
    <w:rsid w:val="00A10CEF"/>
    <w:rsid w:val="00A11F42"/>
    <w:rsid w:val="00A137F6"/>
    <w:rsid w:val="00A139FB"/>
    <w:rsid w:val="00A14B57"/>
    <w:rsid w:val="00A1608D"/>
    <w:rsid w:val="00A1641E"/>
    <w:rsid w:val="00A16582"/>
    <w:rsid w:val="00A17376"/>
    <w:rsid w:val="00A173E0"/>
    <w:rsid w:val="00A215B0"/>
    <w:rsid w:val="00A21F58"/>
    <w:rsid w:val="00A22359"/>
    <w:rsid w:val="00A26146"/>
    <w:rsid w:val="00A271CB"/>
    <w:rsid w:val="00A27425"/>
    <w:rsid w:val="00A308D6"/>
    <w:rsid w:val="00A30B9E"/>
    <w:rsid w:val="00A3101B"/>
    <w:rsid w:val="00A3388A"/>
    <w:rsid w:val="00A33A03"/>
    <w:rsid w:val="00A34FDE"/>
    <w:rsid w:val="00A35CB0"/>
    <w:rsid w:val="00A400E1"/>
    <w:rsid w:val="00A41C0E"/>
    <w:rsid w:val="00A41CD9"/>
    <w:rsid w:val="00A41D83"/>
    <w:rsid w:val="00A449B1"/>
    <w:rsid w:val="00A4549D"/>
    <w:rsid w:val="00A45ECB"/>
    <w:rsid w:val="00A4639A"/>
    <w:rsid w:val="00A46EA8"/>
    <w:rsid w:val="00A476CF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E19"/>
    <w:rsid w:val="00A64138"/>
    <w:rsid w:val="00A64261"/>
    <w:rsid w:val="00A642C7"/>
    <w:rsid w:val="00A660A8"/>
    <w:rsid w:val="00A702F5"/>
    <w:rsid w:val="00A717B9"/>
    <w:rsid w:val="00A72411"/>
    <w:rsid w:val="00A736C1"/>
    <w:rsid w:val="00A752BB"/>
    <w:rsid w:val="00A82D1A"/>
    <w:rsid w:val="00A82DF6"/>
    <w:rsid w:val="00A83B57"/>
    <w:rsid w:val="00A83DF9"/>
    <w:rsid w:val="00A866D5"/>
    <w:rsid w:val="00A87590"/>
    <w:rsid w:val="00A90A66"/>
    <w:rsid w:val="00A914E4"/>
    <w:rsid w:val="00A92166"/>
    <w:rsid w:val="00A933BD"/>
    <w:rsid w:val="00A944FC"/>
    <w:rsid w:val="00A9499C"/>
    <w:rsid w:val="00A958CD"/>
    <w:rsid w:val="00A962AB"/>
    <w:rsid w:val="00A973E5"/>
    <w:rsid w:val="00A97CBA"/>
    <w:rsid w:val="00AA05E6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68DA"/>
    <w:rsid w:val="00AB69E5"/>
    <w:rsid w:val="00AC127D"/>
    <w:rsid w:val="00AC12B8"/>
    <w:rsid w:val="00AC154A"/>
    <w:rsid w:val="00AC194B"/>
    <w:rsid w:val="00AC22D5"/>
    <w:rsid w:val="00AC4DC7"/>
    <w:rsid w:val="00AC5A8B"/>
    <w:rsid w:val="00AD0894"/>
    <w:rsid w:val="00AD184B"/>
    <w:rsid w:val="00AD2170"/>
    <w:rsid w:val="00AD3FAF"/>
    <w:rsid w:val="00AD4092"/>
    <w:rsid w:val="00AD5F5B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1E39"/>
    <w:rsid w:val="00B05543"/>
    <w:rsid w:val="00B0753B"/>
    <w:rsid w:val="00B1067F"/>
    <w:rsid w:val="00B12593"/>
    <w:rsid w:val="00B151C7"/>
    <w:rsid w:val="00B15A87"/>
    <w:rsid w:val="00B20DBA"/>
    <w:rsid w:val="00B2184F"/>
    <w:rsid w:val="00B22908"/>
    <w:rsid w:val="00B2434E"/>
    <w:rsid w:val="00B251E1"/>
    <w:rsid w:val="00B259BC"/>
    <w:rsid w:val="00B305B4"/>
    <w:rsid w:val="00B31A44"/>
    <w:rsid w:val="00B33DD2"/>
    <w:rsid w:val="00B34371"/>
    <w:rsid w:val="00B34500"/>
    <w:rsid w:val="00B35A67"/>
    <w:rsid w:val="00B36430"/>
    <w:rsid w:val="00B36856"/>
    <w:rsid w:val="00B369E7"/>
    <w:rsid w:val="00B36BE4"/>
    <w:rsid w:val="00B36F4A"/>
    <w:rsid w:val="00B40705"/>
    <w:rsid w:val="00B4144B"/>
    <w:rsid w:val="00B434AA"/>
    <w:rsid w:val="00B43EF8"/>
    <w:rsid w:val="00B4673D"/>
    <w:rsid w:val="00B46EDA"/>
    <w:rsid w:val="00B47E48"/>
    <w:rsid w:val="00B505D1"/>
    <w:rsid w:val="00B505E2"/>
    <w:rsid w:val="00B53B1B"/>
    <w:rsid w:val="00B54483"/>
    <w:rsid w:val="00B57292"/>
    <w:rsid w:val="00B605D7"/>
    <w:rsid w:val="00B60CD4"/>
    <w:rsid w:val="00B61DFD"/>
    <w:rsid w:val="00B62FEB"/>
    <w:rsid w:val="00B63E16"/>
    <w:rsid w:val="00B63FAE"/>
    <w:rsid w:val="00B642F3"/>
    <w:rsid w:val="00B64D00"/>
    <w:rsid w:val="00B65328"/>
    <w:rsid w:val="00B67A14"/>
    <w:rsid w:val="00B7000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E71"/>
    <w:rsid w:val="00B85795"/>
    <w:rsid w:val="00B86C63"/>
    <w:rsid w:val="00B87651"/>
    <w:rsid w:val="00B9058F"/>
    <w:rsid w:val="00B916CF"/>
    <w:rsid w:val="00B9211F"/>
    <w:rsid w:val="00B92428"/>
    <w:rsid w:val="00B9470E"/>
    <w:rsid w:val="00B94E84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EDF"/>
    <w:rsid w:val="00BB7996"/>
    <w:rsid w:val="00BC1FE2"/>
    <w:rsid w:val="00BC2373"/>
    <w:rsid w:val="00BC2716"/>
    <w:rsid w:val="00BC305E"/>
    <w:rsid w:val="00BC3D91"/>
    <w:rsid w:val="00BC3FC7"/>
    <w:rsid w:val="00BC564A"/>
    <w:rsid w:val="00BC56D1"/>
    <w:rsid w:val="00BD0C29"/>
    <w:rsid w:val="00BD0FD3"/>
    <w:rsid w:val="00BD1C1F"/>
    <w:rsid w:val="00BD46BC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1E23"/>
    <w:rsid w:val="00BF2D3D"/>
    <w:rsid w:val="00BF35AA"/>
    <w:rsid w:val="00BF61B5"/>
    <w:rsid w:val="00C030F6"/>
    <w:rsid w:val="00C034FD"/>
    <w:rsid w:val="00C03625"/>
    <w:rsid w:val="00C06720"/>
    <w:rsid w:val="00C11292"/>
    <w:rsid w:val="00C1138D"/>
    <w:rsid w:val="00C12AEE"/>
    <w:rsid w:val="00C12F1E"/>
    <w:rsid w:val="00C15CBF"/>
    <w:rsid w:val="00C16668"/>
    <w:rsid w:val="00C17D14"/>
    <w:rsid w:val="00C21908"/>
    <w:rsid w:val="00C23983"/>
    <w:rsid w:val="00C2571A"/>
    <w:rsid w:val="00C25D6B"/>
    <w:rsid w:val="00C26678"/>
    <w:rsid w:val="00C30734"/>
    <w:rsid w:val="00C318F2"/>
    <w:rsid w:val="00C33392"/>
    <w:rsid w:val="00C358EF"/>
    <w:rsid w:val="00C42135"/>
    <w:rsid w:val="00C438A3"/>
    <w:rsid w:val="00C44322"/>
    <w:rsid w:val="00C466BD"/>
    <w:rsid w:val="00C5075B"/>
    <w:rsid w:val="00C51687"/>
    <w:rsid w:val="00C51A85"/>
    <w:rsid w:val="00C51AA3"/>
    <w:rsid w:val="00C5216B"/>
    <w:rsid w:val="00C52A07"/>
    <w:rsid w:val="00C52E34"/>
    <w:rsid w:val="00C54B31"/>
    <w:rsid w:val="00C57135"/>
    <w:rsid w:val="00C575D5"/>
    <w:rsid w:val="00C57620"/>
    <w:rsid w:val="00C57DAC"/>
    <w:rsid w:val="00C601EC"/>
    <w:rsid w:val="00C62454"/>
    <w:rsid w:val="00C62FCF"/>
    <w:rsid w:val="00C632F5"/>
    <w:rsid w:val="00C63BBF"/>
    <w:rsid w:val="00C648CC"/>
    <w:rsid w:val="00C64ADE"/>
    <w:rsid w:val="00C652B5"/>
    <w:rsid w:val="00C65942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B7D"/>
    <w:rsid w:val="00C82F0B"/>
    <w:rsid w:val="00C85B3F"/>
    <w:rsid w:val="00C87BA6"/>
    <w:rsid w:val="00C9221D"/>
    <w:rsid w:val="00C926DC"/>
    <w:rsid w:val="00C94E59"/>
    <w:rsid w:val="00C94FB8"/>
    <w:rsid w:val="00C96077"/>
    <w:rsid w:val="00C96288"/>
    <w:rsid w:val="00C96868"/>
    <w:rsid w:val="00CA096E"/>
    <w:rsid w:val="00CA1CCD"/>
    <w:rsid w:val="00CA203F"/>
    <w:rsid w:val="00CA23C9"/>
    <w:rsid w:val="00CA28B6"/>
    <w:rsid w:val="00CA319F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53F"/>
    <w:rsid w:val="00CB28CE"/>
    <w:rsid w:val="00CB49FE"/>
    <w:rsid w:val="00CB54B0"/>
    <w:rsid w:val="00CB6120"/>
    <w:rsid w:val="00CC258C"/>
    <w:rsid w:val="00CC44D3"/>
    <w:rsid w:val="00CC4579"/>
    <w:rsid w:val="00CC4771"/>
    <w:rsid w:val="00CC4C96"/>
    <w:rsid w:val="00CC4E1F"/>
    <w:rsid w:val="00CC5D87"/>
    <w:rsid w:val="00CD0D5C"/>
    <w:rsid w:val="00CD32F6"/>
    <w:rsid w:val="00CD4F05"/>
    <w:rsid w:val="00CD5AAE"/>
    <w:rsid w:val="00CD6D47"/>
    <w:rsid w:val="00CE01AF"/>
    <w:rsid w:val="00CE12AB"/>
    <w:rsid w:val="00CE54C5"/>
    <w:rsid w:val="00CE5850"/>
    <w:rsid w:val="00CE6330"/>
    <w:rsid w:val="00CE6A7A"/>
    <w:rsid w:val="00CE7148"/>
    <w:rsid w:val="00CE769E"/>
    <w:rsid w:val="00CF1875"/>
    <w:rsid w:val="00CF2432"/>
    <w:rsid w:val="00CF38C7"/>
    <w:rsid w:val="00CF3C0D"/>
    <w:rsid w:val="00D00ED4"/>
    <w:rsid w:val="00D013D2"/>
    <w:rsid w:val="00D02BE6"/>
    <w:rsid w:val="00D03080"/>
    <w:rsid w:val="00D03967"/>
    <w:rsid w:val="00D0510D"/>
    <w:rsid w:val="00D0538F"/>
    <w:rsid w:val="00D06F48"/>
    <w:rsid w:val="00D076D3"/>
    <w:rsid w:val="00D07DAE"/>
    <w:rsid w:val="00D12B90"/>
    <w:rsid w:val="00D14C7B"/>
    <w:rsid w:val="00D15035"/>
    <w:rsid w:val="00D16671"/>
    <w:rsid w:val="00D17FF1"/>
    <w:rsid w:val="00D20D15"/>
    <w:rsid w:val="00D21BD6"/>
    <w:rsid w:val="00D22942"/>
    <w:rsid w:val="00D229CC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363A"/>
    <w:rsid w:val="00D45480"/>
    <w:rsid w:val="00D458DF"/>
    <w:rsid w:val="00D47762"/>
    <w:rsid w:val="00D51A62"/>
    <w:rsid w:val="00D52387"/>
    <w:rsid w:val="00D533FD"/>
    <w:rsid w:val="00D53A29"/>
    <w:rsid w:val="00D54178"/>
    <w:rsid w:val="00D5570C"/>
    <w:rsid w:val="00D572E7"/>
    <w:rsid w:val="00D61136"/>
    <w:rsid w:val="00D619BC"/>
    <w:rsid w:val="00D6329D"/>
    <w:rsid w:val="00D6374F"/>
    <w:rsid w:val="00D645C5"/>
    <w:rsid w:val="00D7231D"/>
    <w:rsid w:val="00D72F41"/>
    <w:rsid w:val="00D74CFC"/>
    <w:rsid w:val="00D76311"/>
    <w:rsid w:val="00D80561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A55"/>
    <w:rsid w:val="00D91787"/>
    <w:rsid w:val="00D95931"/>
    <w:rsid w:val="00DA19DB"/>
    <w:rsid w:val="00DA3887"/>
    <w:rsid w:val="00DA404D"/>
    <w:rsid w:val="00DA5C48"/>
    <w:rsid w:val="00DB055A"/>
    <w:rsid w:val="00DB070F"/>
    <w:rsid w:val="00DB1A26"/>
    <w:rsid w:val="00DB533C"/>
    <w:rsid w:val="00DB6648"/>
    <w:rsid w:val="00DB78B5"/>
    <w:rsid w:val="00DB7C7F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2BD0"/>
    <w:rsid w:val="00DD3733"/>
    <w:rsid w:val="00DD5027"/>
    <w:rsid w:val="00DD5ED5"/>
    <w:rsid w:val="00DD6B9D"/>
    <w:rsid w:val="00DD7D62"/>
    <w:rsid w:val="00DE03D3"/>
    <w:rsid w:val="00DE124E"/>
    <w:rsid w:val="00DE12D7"/>
    <w:rsid w:val="00DE6C76"/>
    <w:rsid w:val="00DE7B2F"/>
    <w:rsid w:val="00DF3FE3"/>
    <w:rsid w:val="00DF4297"/>
    <w:rsid w:val="00DF44DE"/>
    <w:rsid w:val="00DF6B52"/>
    <w:rsid w:val="00DF6BCC"/>
    <w:rsid w:val="00DF6CFC"/>
    <w:rsid w:val="00E00166"/>
    <w:rsid w:val="00E017E2"/>
    <w:rsid w:val="00E02548"/>
    <w:rsid w:val="00E03043"/>
    <w:rsid w:val="00E031D0"/>
    <w:rsid w:val="00E035EC"/>
    <w:rsid w:val="00E1008E"/>
    <w:rsid w:val="00E101AB"/>
    <w:rsid w:val="00E1124D"/>
    <w:rsid w:val="00E124DF"/>
    <w:rsid w:val="00E12D54"/>
    <w:rsid w:val="00E1385C"/>
    <w:rsid w:val="00E1510C"/>
    <w:rsid w:val="00E15C77"/>
    <w:rsid w:val="00E1611B"/>
    <w:rsid w:val="00E1776A"/>
    <w:rsid w:val="00E20727"/>
    <w:rsid w:val="00E21044"/>
    <w:rsid w:val="00E21877"/>
    <w:rsid w:val="00E2461A"/>
    <w:rsid w:val="00E27776"/>
    <w:rsid w:val="00E27D72"/>
    <w:rsid w:val="00E324A3"/>
    <w:rsid w:val="00E338EE"/>
    <w:rsid w:val="00E35301"/>
    <w:rsid w:val="00E355D5"/>
    <w:rsid w:val="00E36536"/>
    <w:rsid w:val="00E3654D"/>
    <w:rsid w:val="00E36BA9"/>
    <w:rsid w:val="00E36C8C"/>
    <w:rsid w:val="00E37CE8"/>
    <w:rsid w:val="00E4121A"/>
    <w:rsid w:val="00E4281A"/>
    <w:rsid w:val="00E463DA"/>
    <w:rsid w:val="00E4690E"/>
    <w:rsid w:val="00E5085B"/>
    <w:rsid w:val="00E50B42"/>
    <w:rsid w:val="00E5201C"/>
    <w:rsid w:val="00E54827"/>
    <w:rsid w:val="00E60B88"/>
    <w:rsid w:val="00E61DF8"/>
    <w:rsid w:val="00E637A8"/>
    <w:rsid w:val="00E6680F"/>
    <w:rsid w:val="00E66852"/>
    <w:rsid w:val="00E66CFD"/>
    <w:rsid w:val="00E723CB"/>
    <w:rsid w:val="00E73DE8"/>
    <w:rsid w:val="00E75762"/>
    <w:rsid w:val="00E75AE9"/>
    <w:rsid w:val="00E80134"/>
    <w:rsid w:val="00E81CB3"/>
    <w:rsid w:val="00E81E4E"/>
    <w:rsid w:val="00E81EA7"/>
    <w:rsid w:val="00E83945"/>
    <w:rsid w:val="00E8558F"/>
    <w:rsid w:val="00E85A0D"/>
    <w:rsid w:val="00E864AD"/>
    <w:rsid w:val="00E90093"/>
    <w:rsid w:val="00E902B0"/>
    <w:rsid w:val="00E907B9"/>
    <w:rsid w:val="00E914D4"/>
    <w:rsid w:val="00E93329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B1C02"/>
    <w:rsid w:val="00EB3349"/>
    <w:rsid w:val="00EB4D54"/>
    <w:rsid w:val="00EB59E9"/>
    <w:rsid w:val="00EB5D9B"/>
    <w:rsid w:val="00EB6085"/>
    <w:rsid w:val="00EC07D0"/>
    <w:rsid w:val="00EC1632"/>
    <w:rsid w:val="00EC2D8A"/>
    <w:rsid w:val="00EC3403"/>
    <w:rsid w:val="00EC48D7"/>
    <w:rsid w:val="00ED0D35"/>
    <w:rsid w:val="00ED21C5"/>
    <w:rsid w:val="00ED3501"/>
    <w:rsid w:val="00ED3A22"/>
    <w:rsid w:val="00ED5025"/>
    <w:rsid w:val="00ED7DCA"/>
    <w:rsid w:val="00EE139A"/>
    <w:rsid w:val="00EE1517"/>
    <w:rsid w:val="00EE1834"/>
    <w:rsid w:val="00EE3C3D"/>
    <w:rsid w:val="00EE42EC"/>
    <w:rsid w:val="00EE5A03"/>
    <w:rsid w:val="00EF1937"/>
    <w:rsid w:val="00EF1989"/>
    <w:rsid w:val="00EF33AC"/>
    <w:rsid w:val="00EF43BB"/>
    <w:rsid w:val="00EF55D3"/>
    <w:rsid w:val="00EF5C79"/>
    <w:rsid w:val="00EF741D"/>
    <w:rsid w:val="00EF7882"/>
    <w:rsid w:val="00EF794C"/>
    <w:rsid w:val="00F00D16"/>
    <w:rsid w:val="00F03084"/>
    <w:rsid w:val="00F04441"/>
    <w:rsid w:val="00F056ED"/>
    <w:rsid w:val="00F07EEA"/>
    <w:rsid w:val="00F11ACE"/>
    <w:rsid w:val="00F12462"/>
    <w:rsid w:val="00F13348"/>
    <w:rsid w:val="00F14319"/>
    <w:rsid w:val="00F151F7"/>
    <w:rsid w:val="00F15D37"/>
    <w:rsid w:val="00F20C25"/>
    <w:rsid w:val="00F22D38"/>
    <w:rsid w:val="00F23314"/>
    <w:rsid w:val="00F261A9"/>
    <w:rsid w:val="00F27206"/>
    <w:rsid w:val="00F304AA"/>
    <w:rsid w:val="00F32584"/>
    <w:rsid w:val="00F325C4"/>
    <w:rsid w:val="00F3474C"/>
    <w:rsid w:val="00F34CE5"/>
    <w:rsid w:val="00F40A95"/>
    <w:rsid w:val="00F40D23"/>
    <w:rsid w:val="00F42388"/>
    <w:rsid w:val="00F42BE8"/>
    <w:rsid w:val="00F45DA9"/>
    <w:rsid w:val="00F56384"/>
    <w:rsid w:val="00F56566"/>
    <w:rsid w:val="00F566F2"/>
    <w:rsid w:val="00F607D0"/>
    <w:rsid w:val="00F608F2"/>
    <w:rsid w:val="00F61DD2"/>
    <w:rsid w:val="00F61E41"/>
    <w:rsid w:val="00F620AC"/>
    <w:rsid w:val="00F62937"/>
    <w:rsid w:val="00F63A99"/>
    <w:rsid w:val="00F63D6E"/>
    <w:rsid w:val="00F65346"/>
    <w:rsid w:val="00F65E1A"/>
    <w:rsid w:val="00F66184"/>
    <w:rsid w:val="00F672B4"/>
    <w:rsid w:val="00F722E0"/>
    <w:rsid w:val="00F745FD"/>
    <w:rsid w:val="00F76061"/>
    <w:rsid w:val="00F80816"/>
    <w:rsid w:val="00F8179C"/>
    <w:rsid w:val="00F8566C"/>
    <w:rsid w:val="00F862A0"/>
    <w:rsid w:val="00F86D00"/>
    <w:rsid w:val="00F91240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D10"/>
    <w:rsid w:val="00FC68F3"/>
    <w:rsid w:val="00FC7344"/>
    <w:rsid w:val="00FC76B9"/>
    <w:rsid w:val="00FC78F7"/>
    <w:rsid w:val="00FD3FCA"/>
    <w:rsid w:val="00FD49B6"/>
    <w:rsid w:val="00FD7190"/>
    <w:rsid w:val="00FE1A2D"/>
    <w:rsid w:val="00FE2127"/>
    <w:rsid w:val="00FE2294"/>
    <w:rsid w:val="00FE344E"/>
    <w:rsid w:val="00FE3EE9"/>
    <w:rsid w:val="00FE49D1"/>
    <w:rsid w:val="00FE5444"/>
    <w:rsid w:val="00FE77C0"/>
    <w:rsid w:val="00FE7EA3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FA5"/>
    <w:rsid w:val="00FF62D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0;&#1085;&#1080;&#1075;&#1072;1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471126183164261E-2"/>
          <c:y val="0.21332276173811607"/>
          <c:w val="0.81142435753756281"/>
          <c:h val="0.6704815920998380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Лист1!$B$1:$C$2</c:f>
              <c:strCache>
                <c:ptCount val="2"/>
                <c:pt idx="0">
                  <c:v>в целом удобно</c:v>
                </c:pt>
                <c:pt idx="1">
                  <c:v>в целом не удобно</c:v>
                </c:pt>
              </c:strCache>
            </c:strRef>
          </c:cat>
          <c:val>
            <c:numRef>
              <c:f>Лист1!$A$1:$A$2</c:f>
              <c:numCache>
                <c:formatCode>0%</c:formatCode>
                <c:ptCount val="2"/>
                <c:pt idx="0">
                  <c:v>0.85</c:v>
                </c:pt>
                <c:pt idx="1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46">
          <a:noFill/>
        </a:ln>
      </c:spPr>
    </c:plotArea>
    <c:legend>
      <c:legendPos val="t"/>
      <c:layout>
        <c:manualLayout>
          <c:xMode val="edge"/>
          <c:yMode val="edge"/>
          <c:x val="0.7390761737037953"/>
          <c:y val="0.37014993815428243"/>
          <c:w val="0.24410341498440236"/>
          <c:h val="0.21955088947214929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68550254747562E-2"/>
          <c:y val="0.21986462046236285"/>
          <c:w val="0.73774525243168132"/>
          <c:h val="0.59815200989865536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Лист1!$B$1:$C$2</c:f>
              <c:strCache>
                <c:ptCount val="2"/>
                <c:pt idx="0">
                  <c:v>нет, не потребовались услуги</c:v>
                </c:pt>
                <c:pt idx="1">
                  <c:v>да, потребность была, смог (ла) получить их</c:v>
                </c:pt>
              </c:strCache>
            </c:strRef>
          </c:cat>
          <c:val>
            <c:numRef>
              <c:f>Лист1!$A$1:$A$2</c:f>
              <c:numCache>
                <c:formatCode>0%</c:formatCode>
                <c:ptCount val="2"/>
                <c:pt idx="0">
                  <c:v>0.66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4">
          <a:noFill/>
        </a:ln>
      </c:spPr>
    </c:plotArea>
    <c:legend>
      <c:legendPos val="t"/>
      <c:layout>
        <c:manualLayout>
          <c:xMode val="edge"/>
          <c:yMode val="edge"/>
          <c:x val="0.73104772280823394"/>
          <c:y val="0.23022733696749442"/>
          <c:w val="0.19717690949008737"/>
          <c:h val="0.5732594387240056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Лист1!$B$1:$C$3</c:f>
              <c:strCache>
                <c:ptCount val="3"/>
                <c:pt idx="0">
                  <c:v>Знаю</c:v>
                </c:pt>
                <c:pt idx="1">
                  <c:v>Что - то слышал</c:v>
                </c:pt>
                <c:pt idx="2">
                  <c:v>Слышу в 1й раз</c:v>
                </c:pt>
              </c:strCache>
            </c:strRef>
          </c:cat>
          <c:val>
            <c:numRef>
              <c:f>Лист1!$A$1:$A$3</c:f>
              <c:numCache>
                <c:formatCode>0%</c:formatCode>
                <c:ptCount val="3"/>
                <c:pt idx="0">
                  <c:v>0.48299999999999998</c:v>
                </c:pt>
                <c:pt idx="1">
                  <c:v>0.38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Лист1!$B$1:$C$3</c:f>
              <c:strCache>
                <c:ptCount val="3"/>
                <c:pt idx="0">
                  <c:v>Знаю</c:v>
                </c:pt>
                <c:pt idx="1">
                  <c:v>Что - то слышал</c:v>
                </c:pt>
                <c:pt idx="2">
                  <c:v>Слышу в 1й раз</c:v>
                </c:pt>
              </c:strCache>
            </c:strRef>
          </c:cat>
          <c:val>
            <c:numRef>
              <c:f>Лист1!$A$1:$A$3</c:f>
              <c:numCache>
                <c:formatCode>0%</c:formatCode>
                <c:ptCount val="3"/>
                <c:pt idx="0">
                  <c:v>0.4</c:v>
                </c:pt>
                <c:pt idx="1">
                  <c:v>0.47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в целом удовлетворен</c:v>
                </c:pt>
              </c:strCache>
            </c:strRef>
          </c:tx>
          <c:invertIfNegative val="0"/>
          <c:cat>
            <c:strRef>
              <c:f>Лист1!$A$16:$A$18</c:f>
              <c:strCache>
                <c:ptCount val="3"/>
                <c:pt idx="0">
                  <c:v>компетентность</c:v>
                </c:pt>
                <c:pt idx="1">
                  <c:v>вежливость</c:v>
                </c:pt>
                <c:pt idx="2">
                  <c:v>заинтересованность</c:v>
                </c:pt>
              </c:strCache>
            </c:strRef>
          </c:cat>
          <c:val>
            <c:numRef>
              <c:f>Лист1!$B$16:$B$18</c:f>
              <c:numCache>
                <c:formatCode>General</c:formatCode>
                <c:ptCount val="3"/>
                <c:pt idx="0">
                  <c:v>52</c:v>
                </c:pt>
                <c:pt idx="1">
                  <c:v>49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в целом не удовлетворен</c:v>
                </c:pt>
              </c:strCache>
            </c:strRef>
          </c:tx>
          <c:invertIfNegative val="0"/>
          <c:cat>
            <c:strRef>
              <c:f>Лист1!$A$16:$A$18</c:f>
              <c:strCache>
                <c:ptCount val="3"/>
                <c:pt idx="0">
                  <c:v>компетентность</c:v>
                </c:pt>
                <c:pt idx="1">
                  <c:v>вежливость</c:v>
                </c:pt>
                <c:pt idx="2">
                  <c:v>заинтересованность</c:v>
                </c:pt>
              </c:strCache>
            </c:strRef>
          </c:cat>
          <c:val>
            <c:numRef>
              <c:f>Лист1!$C$16:$C$18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939648"/>
        <c:axId val="42125568"/>
      </c:barChart>
      <c:catAx>
        <c:axId val="23093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2125568"/>
        <c:crosses val="autoZero"/>
        <c:auto val="1"/>
        <c:lblAlgn val="ctr"/>
        <c:lblOffset val="100"/>
        <c:noMultiLvlLbl val="0"/>
      </c:catAx>
      <c:valAx>
        <c:axId val="42125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noFill/>
          </a:ln>
        </c:spPr>
        <c:crossAx val="23093964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75B2-7888-49AB-9A44-E26B1193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2014-09-23T05:04:00Z</cp:lastPrinted>
  <dcterms:created xsi:type="dcterms:W3CDTF">2015-02-04T12:28:00Z</dcterms:created>
  <dcterms:modified xsi:type="dcterms:W3CDTF">2015-02-04T12:28:00Z</dcterms:modified>
</cp:coreProperties>
</file>