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0E" w:rsidRDefault="005D5B8F">
      <w:pPr>
        <w:pStyle w:val="ConsPlusTitle0"/>
        <w:jc w:val="center"/>
        <w:outlineLvl w:val="0"/>
      </w:pPr>
      <w:r>
        <w:t>ГУБЕРНАТОР ЯРОСЛАВСКОЙ ОБЛАСТИ</w:t>
      </w:r>
    </w:p>
    <w:p w:rsidR="00C3390E" w:rsidRDefault="00C3390E">
      <w:pPr>
        <w:pStyle w:val="ConsPlusTitle0"/>
        <w:jc w:val="center"/>
      </w:pPr>
    </w:p>
    <w:p w:rsidR="00C3390E" w:rsidRDefault="005D5B8F">
      <w:pPr>
        <w:pStyle w:val="ConsPlusTitle0"/>
        <w:jc w:val="center"/>
      </w:pPr>
      <w:r>
        <w:t>УКАЗ</w:t>
      </w:r>
    </w:p>
    <w:p w:rsidR="00C3390E" w:rsidRDefault="005D5B8F">
      <w:pPr>
        <w:pStyle w:val="ConsPlusTitle0"/>
        <w:jc w:val="center"/>
      </w:pPr>
      <w:r>
        <w:t>от 30 июля 2012 г. N 363</w:t>
      </w:r>
    </w:p>
    <w:p w:rsidR="00C3390E" w:rsidRDefault="00C3390E">
      <w:pPr>
        <w:pStyle w:val="ConsPlusTitle0"/>
        <w:jc w:val="center"/>
      </w:pPr>
    </w:p>
    <w:p w:rsidR="00C3390E" w:rsidRDefault="005D5B8F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C3390E" w:rsidRDefault="005D5B8F">
      <w:pPr>
        <w:pStyle w:val="ConsPlusTitle0"/>
        <w:jc w:val="center"/>
      </w:pPr>
      <w:r>
        <w:t>ГОСУДАРСТВЕННОЙ УСЛУГИ ПО ВЫДАЧЕ РАЗРЕШЕНИЯ НА СОВЕРШЕНИЕ</w:t>
      </w:r>
    </w:p>
    <w:p w:rsidR="00C3390E" w:rsidRDefault="005D5B8F">
      <w:pPr>
        <w:pStyle w:val="ConsPlusTitle0"/>
        <w:jc w:val="center"/>
      </w:pPr>
      <w:r>
        <w:t xml:space="preserve">ДЕЙСТВИЙ, ЗАТРАГИВАЮЩИХ </w:t>
      </w:r>
      <w:proofErr w:type="gramStart"/>
      <w:r>
        <w:t>ИМУЩЕСТВЕННЫЕ</w:t>
      </w:r>
      <w:proofErr w:type="gramEnd"/>
    </w:p>
    <w:p w:rsidR="00C3390E" w:rsidRDefault="005D5B8F">
      <w:pPr>
        <w:pStyle w:val="ConsPlusTitle0"/>
        <w:jc w:val="center"/>
      </w:pPr>
      <w:r>
        <w:t>ПРАВА НЕСОВЕРШЕН</w:t>
      </w:r>
      <w:r>
        <w:t>НОЛЕТНЕГО</w:t>
      </w:r>
    </w:p>
    <w:p w:rsidR="00C3390E" w:rsidRDefault="00C3390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39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90E" w:rsidRDefault="00C3390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90E" w:rsidRDefault="00C3390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90E" w:rsidRDefault="005D5B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390E" w:rsidRDefault="005D5B8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18.02.2013 </w:t>
            </w:r>
            <w:hyperlink r:id="rId7" w:tooltip="Указ Губернатора ЯО от 18.02.2013 N 84 &quot;О внесении изменений в указ Губернатора области от 30.07.2012 N 363&quot; {КонсультантПлюс}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30.10.2013 </w:t>
            </w:r>
            <w:hyperlink r:id="rId8" w:tooltip="Указ Губернатора ЯО от 30.10.2013 N 589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3390E" w:rsidRDefault="005D5B8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9" w:tooltip="Указ Губернатора ЯО от 02.06.2016 N 299 &quot;О внесении изменений в указ Губернатора области от 30.07.2012 N 363&quot; {КонсультантПлюс}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 xml:space="preserve">, от 22.07.2016 </w:t>
            </w:r>
            <w:hyperlink r:id="rId10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 от 0</w:t>
            </w:r>
            <w:r>
              <w:rPr>
                <w:color w:val="392C69"/>
              </w:rPr>
              <w:t xml:space="preserve">9.02.2022 </w:t>
            </w:r>
            <w:hyperlink r:id="rId11" w:tooltip="Указ Губернатора ЯО от 09.02.2022 N 18 &quot;О внесении изменений в указ Губернатора области от 30.07.2012 N 363&quot; {КонсультантПлюс}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90E" w:rsidRDefault="00C3390E">
            <w:pPr>
              <w:pStyle w:val="ConsPlusNormal0"/>
            </w:pPr>
          </w:p>
        </w:tc>
      </w:tr>
    </w:tbl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</w:t>
      </w:r>
      <w:r>
        <w:t xml:space="preserve">анизации предоставления государственных и муниципальных услуг", </w:t>
      </w:r>
      <w:hyperlink r:id="rId13" w:tooltip="Постановление Правительства ЯО от 03.05.2011 N 340-п (ред. от 25.03.2021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предоставления го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области от 03.05.2011 N 340-п "О разработке и утверждении административных регламентов предоставления государственных услуг"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>ПОСТАНОВЛЯЮ: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8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разрешения на совершение действий, затрагивающих имущественные права несовершеннолетнего.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Председателя Правительства области, курирующего вопросы здравоохранения, труда и социальной защиты, образования, семейной и демографической политики.</w:t>
      </w:r>
    </w:p>
    <w:p w:rsidR="00C3390E" w:rsidRDefault="005D5B8F">
      <w:pPr>
        <w:pStyle w:val="ConsPlusNormal0"/>
        <w:jc w:val="both"/>
      </w:pPr>
      <w:r>
        <w:t xml:space="preserve">(в ред. Указов Губернатора ЯО от 02.06.2016 </w:t>
      </w:r>
      <w:hyperlink r:id="rId14" w:tooltip="Указ Губернатора ЯО от 02.06.2016 N 299 &quot;О внесении изменений в указ Губернатора области от 30.07.2012 N 363&quot; {КонсультантПлюс}">
        <w:r>
          <w:rPr>
            <w:color w:val="0000FF"/>
          </w:rPr>
          <w:t>N 299</w:t>
        </w:r>
      </w:hyperlink>
      <w:r>
        <w:t xml:space="preserve">, от 09.02.2022 </w:t>
      </w:r>
      <w:hyperlink r:id="rId15" w:tooltip="Указ Губернатора ЯО от 09.02.2022 N 18 &quot;О внесении изменений в указ Губернатора области от 30.07.2012 N 363&quot; {КонсультантПлюс}">
        <w:r>
          <w:rPr>
            <w:color w:val="0000FF"/>
          </w:rPr>
          <w:t>N 18</w:t>
        </w:r>
      </w:hyperlink>
      <w:r>
        <w:t>)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>3. Указ вступает в силу через десять дней после его официального опубликования.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jc w:val="right"/>
      </w:pPr>
      <w:r>
        <w:t>Губернатор</w:t>
      </w:r>
    </w:p>
    <w:p w:rsidR="00C3390E" w:rsidRDefault="005D5B8F">
      <w:pPr>
        <w:pStyle w:val="ConsPlusNormal0"/>
        <w:jc w:val="right"/>
      </w:pPr>
      <w:r>
        <w:t>Ярославской области</w:t>
      </w:r>
    </w:p>
    <w:p w:rsidR="00C3390E" w:rsidRDefault="005D5B8F">
      <w:pPr>
        <w:pStyle w:val="ConsPlusNormal0"/>
        <w:jc w:val="right"/>
      </w:pPr>
      <w:r>
        <w:t>С.Н.ЯСТРЕБОВ</w:t>
      </w: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  <w:bookmarkStart w:id="0" w:name="_GoBack"/>
      <w:bookmarkEnd w:id="0"/>
    </w:p>
    <w:p w:rsidR="00C3390E" w:rsidRDefault="005D5B8F">
      <w:pPr>
        <w:pStyle w:val="ConsPlusNormal0"/>
        <w:jc w:val="right"/>
        <w:outlineLvl w:val="0"/>
      </w:pPr>
      <w:r>
        <w:t>Утвержден</w:t>
      </w:r>
    </w:p>
    <w:p w:rsidR="00C3390E" w:rsidRDefault="005D5B8F">
      <w:pPr>
        <w:pStyle w:val="ConsPlusNormal0"/>
        <w:jc w:val="right"/>
      </w:pPr>
      <w:r>
        <w:t>указом</w:t>
      </w:r>
    </w:p>
    <w:p w:rsidR="00C3390E" w:rsidRDefault="005D5B8F">
      <w:pPr>
        <w:pStyle w:val="ConsPlusNormal0"/>
        <w:jc w:val="right"/>
      </w:pPr>
      <w:r>
        <w:t>Губернатора области</w:t>
      </w:r>
    </w:p>
    <w:p w:rsidR="00C3390E" w:rsidRDefault="005D5B8F">
      <w:pPr>
        <w:pStyle w:val="ConsPlusNormal0"/>
        <w:jc w:val="right"/>
      </w:pPr>
      <w:r>
        <w:t>от 30.07.2012 N 363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Title0"/>
        <w:jc w:val="center"/>
      </w:pPr>
      <w:bookmarkStart w:id="1" w:name="P38"/>
      <w:bookmarkEnd w:id="1"/>
      <w:r>
        <w:t>АДМИНИСТРАТИВНЫЙ РЕГЛАМЕНТ</w:t>
      </w:r>
    </w:p>
    <w:p w:rsidR="00C3390E" w:rsidRDefault="005D5B8F">
      <w:pPr>
        <w:pStyle w:val="ConsPlusTitle0"/>
        <w:jc w:val="center"/>
      </w:pPr>
      <w:r>
        <w:t>ПРЕДОСТАВЛЕНИЯ ГОСУДАРСТВЕННОЙ УСЛУГИ ПО ВЫДАЧЕ РАЗРЕШЕНИЯ</w:t>
      </w:r>
    </w:p>
    <w:p w:rsidR="00C3390E" w:rsidRDefault="005D5B8F">
      <w:pPr>
        <w:pStyle w:val="ConsPlusTitle0"/>
        <w:jc w:val="center"/>
      </w:pPr>
      <w:r>
        <w:t>НА СОВЕРШЕНИЕ ДЕЙСТВИЙ, ЗАТРАГИВАЮЩИХ ИМУЩЕСТВЕННЫЕ ПРАВА</w:t>
      </w:r>
    </w:p>
    <w:p w:rsidR="00C3390E" w:rsidRDefault="005D5B8F">
      <w:pPr>
        <w:pStyle w:val="ConsPlusTitle0"/>
        <w:jc w:val="center"/>
      </w:pPr>
      <w:r>
        <w:t>НЕСОВЕРШЕННОЛЕТНЕГО</w:t>
      </w:r>
    </w:p>
    <w:p w:rsidR="00C3390E" w:rsidRDefault="00C3390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339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90E" w:rsidRDefault="00C3390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90E" w:rsidRDefault="00C3390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390E" w:rsidRDefault="005D5B8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390E" w:rsidRDefault="005D5B8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Указ Губернатора ЯО от 09.02.2022 N 18 &quot;О внесении изменений в указ Губернатора области от 30.07.2012 N 363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ЯО от 09.02.2022 N 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90E" w:rsidRDefault="00C3390E">
            <w:pPr>
              <w:pStyle w:val="ConsPlusNormal0"/>
            </w:pPr>
          </w:p>
        </w:tc>
      </w:tr>
    </w:tbl>
    <w:p w:rsidR="00C3390E" w:rsidRDefault="00C3390E">
      <w:pPr>
        <w:pStyle w:val="ConsPlusNormal0"/>
        <w:jc w:val="both"/>
      </w:pPr>
    </w:p>
    <w:p w:rsidR="00C3390E" w:rsidRDefault="005D5B8F">
      <w:pPr>
        <w:pStyle w:val="ConsPlusTitle0"/>
        <w:jc w:val="center"/>
        <w:outlineLvl w:val="1"/>
      </w:pPr>
      <w:r>
        <w:t>1. Общие положения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 xml:space="preserve">1.1. Административный регламент предоставления государственной услуги по выдаче разрешения на совершение действий, затрагивающих имущественные права несовершеннолетнего (далее - Административный регламент), разработан в соответствии с Федеральным </w:t>
      </w:r>
      <w:hyperlink r:id="rId1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разработан в целях</w:t>
      </w:r>
      <w:r>
        <w:t xml:space="preserve"> повышения качества предоставления и доступности государственной услуги по выдаче разрешения на совершение действий, затрагивающих имущественные права несовершеннолетнего (далее - государственная услуга), создания комфортных условий для участников отношени</w:t>
      </w:r>
      <w:r>
        <w:t>й, возникающих в связи с предоставлением государственной услуги, и устанавливает порядок и стандарт предоставления государственной услуги при осуществлении органами местного самоуправления муниципальных образований Ярославской области (далее - органы местн</w:t>
      </w:r>
      <w:r>
        <w:t>ого самоуправления) переданных</w:t>
      </w:r>
      <w:proofErr w:type="gramEnd"/>
      <w:r>
        <w:t xml:space="preserve"> государственных полномочий Ярославской области по опеке и </w:t>
      </w:r>
      <w:r>
        <w:lastRenderedPageBreak/>
        <w:t>попечительству в части выдачи разрешения на совершение действий, затрагивающих имущественные права несовершеннолетнего.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1.2. Заявителями, претендующими на получение го</w:t>
      </w:r>
      <w:r>
        <w:t>сударственной услуги, являются законные представители несовершеннолетних, а также сами несовершеннолетние, достигшие возраста 14 лет, проживающие на территории Ярославской области.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1.3. Порядок информирования о правилах предоставления государственной услуг</w:t>
      </w:r>
      <w:r>
        <w:t>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1.3.1. Информация о местах нахождения и контактных телефонах, об официальных сайтах, адресах электронной почты органов местного самоуправления, предоставляющих государственную услугу, размещается: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в федеральной государственной информационной системе "</w:t>
      </w:r>
      <w:r>
        <w:t>Единый портал государственных и муниципальных услуг (функций)" (далее - Единый портал);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в соответствующем разделе федеральной государственной информационной системы "Федеральный реестр государственных и муниципальных услуг (функций)" (далее - федеральный</w:t>
      </w:r>
      <w:r>
        <w:t xml:space="preserve"> реестр);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на официальном сайте департамента образования Ярославской области (далее - департамент) на портале органов государственной власти Ярославской области в информационно-телекоммуникационной сети "Интернет".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1.3.2. Сведения о графике (режиме) работ</w:t>
      </w:r>
      <w:r>
        <w:t>ы органов местного самоуправления сообщаются по контактным телефонам, а также размещаются: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на Едином портале;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в соответствующем разделе федерального реестра;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- на официальном сайте </w:t>
      </w:r>
      <w:proofErr w:type="gramStart"/>
      <w:r>
        <w:t>департамента</w:t>
      </w:r>
      <w:proofErr w:type="gramEnd"/>
      <w:r>
        <w:t xml:space="preserve"> на портале органов государственной власти Ярославской обла</w:t>
      </w:r>
      <w:r>
        <w:t>сти в информационно-телекоммуникационной сети "Интернет" (далее - официальный сайт департамента);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в помещениях, в которых располагаются органы местного самоуправления.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1.3.3. Информация о правилах предоставления государственной услуги, порядке получения </w:t>
      </w:r>
      <w:r>
        <w:t>информации по вопросам предоставления государственной услуги размещается: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непосредственно в органах местного самоуправления, предоставляющих государственную услугу;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на официальном сайте департамента;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на Едином портале.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1.3.4. Информация по вопросам п</w:t>
      </w:r>
      <w:r>
        <w:t>редоставления государственной услуги, в том числе о ходе предоставления государственной услуги, предоставляется в устной форме (лично и (или) по телефону) и (или) в письменной форме.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2" w:name="P65"/>
      <w:bookmarkEnd w:id="2"/>
      <w:r>
        <w:t xml:space="preserve">1.4. </w:t>
      </w:r>
      <w:proofErr w:type="gramStart"/>
      <w: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</w:t>
      </w:r>
      <w:r>
        <w:t xml:space="preserve"> законодательством Российской Федерации или посредством идентификации и аутентификации в органах местного самоуправления, предоставляющих государственную услугу, с использованием информационных технологий, предусмотренных </w:t>
      </w:r>
      <w:hyperlink r:id="rId18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Title0"/>
        <w:jc w:val="center"/>
        <w:outlineLvl w:val="1"/>
      </w:pPr>
      <w:r>
        <w:t>2. Стандарт предоставления государственной услуги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>2.1. Наименование государственной ус</w:t>
      </w:r>
      <w:r>
        <w:t>луги - государственная услуга по выдаче разрешения на совершение действий, затрагивающих имущественные права несовершеннолетнего.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2.2. Государственная услуга предоставляется органами местного самоуправления по месту жительства (по месту пребывания) заявите</w:t>
      </w:r>
      <w:r>
        <w:t>ля.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Департамент осуществляет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2.3. Форма предоставления государственной услуги очная (при личном обращении заявителя в орган местного самоуправления за предоставлением государственной услуги).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lastRenderedPageBreak/>
        <w:t>2.4. Конечным результатом предоставления государственной услуги является принятие органом местного самоуправления решения о выдаче разрешения на совершение действий, затрагивающих имущественные права несовершеннолетнего, либо решения об отказе в выдаче раз</w:t>
      </w:r>
      <w:r>
        <w:t>решения на совершение действий, затрагивающих имущественные права несовершеннолетнего.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3" w:name="P74"/>
      <w:bookmarkEnd w:id="3"/>
      <w:r>
        <w:t>2.5. Срок предоставления государственной услуги составляет не более 15 календарных дней с момента подачи заявления о предоставлении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2.6. Перечень</w:t>
      </w:r>
      <w:r>
        <w:t xml:space="preserve"> нормативных правовых актов, содержащих правовые основания для предоставления государственной услуги, с указанием их реквизитов и источников официального опубликования размещается на официальном сайте департамента, а также в соответствующем разделе федерал</w:t>
      </w:r>
      <w:r>
        <w:t>ьного реестра и на Едином портале.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2.7. Перечень документов, необходимых для предоставления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4" w:name="P77"/>
      <w:bookmarkEnd w:id="4"/>
      <w:r>
        <w:t>2.7.1. Для получения государственной услуги заявителю необходимо представить следующие документы: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- </w:t>
      </w:r>
      <w:hyperlink w:anchor="P291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законного представителя несовершеннолетнего в возрасте до 14 лет, включающее согласие второго законного представителя (при наличии) (далее - заявление законного представителя несовершеннолетнего), по форме согла</w:t>
      </w:r>
      <w:r>
        <w:t>сно приложению 1 к Административному регламенту;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- </w:t>
      </w:r>
      <w:hyperlink w:anchor="P389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несовершеннолетнего, достигшего возраста 14 лет, включающее согласие законных представителей несовершеннолетнего (далее </w:t>
      </w:r>
      <w:r>
        <w:t>- заявление несовершеннолетнего), по форме согласно приложению 2 к Административному регламенту;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документ, удостоверяющий личность законного представителя несовершеннолетнего;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документ, удостоверяющий личность несовершеннолетнего, достигшего возраста 1</w:t>
      </w:r>
      <w:r>
        <w:t>4 лет.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Сведения (документы), запрашиваемые в рамках межведомственного электронного взаимодействия: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сведения о государственной регистрации рождения ребенка - запрашиваются органом местного самоуправления в территориальных органах записи актов гражданского</w:t>
      </w:r>
      <w:r>
        <w:t xml:space="preserve"> состояния;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документы, подтверждающие полномочия законного представителя (опекуна (попечителя)), - запрашиваются органом местного самоуправления в органах опеки и попечительства.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5" w:name="P85"/>
      <w:bookmarkEnd w:id="5"/>
      <w:r>
        <w:t>2.7.2. При обращении за разрешением на совершение сделок с жилыми помещения</w:t>
      </w:r>
      <w:r>
        <w:t xml:space="preserve">ми вместе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подпункте 2.7.1</w:t>
        </w:r>
      </w:hyperlink>
      <w:r>
        <w:t xml:space="preserve"> данного пункта, заявитель дополнительно представляет следующие документы: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копия документа, подтверждающего открытие счета на имя несовершеннолетнего, в случаях, когда денежные средства перечисляются на счет несовершеннолетнего (в случае если размер денежных средств, которые предполагается внести на счет несовершеннолетнего, п</w:t>
      </w:r>
      <w:r>
        <w:t xml:space="preserve">ревышает предусмотренный Федеральным </w:t>
      </w:r>
      <w:hyperlink r:id="rId19" w:tooltip="Федеральный закон от 23.12.2003 N 177-ФЗ (ред. от 30.12.2021) &quot;О страховании вкладов в банках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 размер возмещения по вкладам, представляются копии документов, подтверждающих открытие нескольк</w:t>
      </w:r>
      <w:r>
        <w:t>их счетов на имя</w:t>
      </w:r>
      <w:proofErr w:type="gramEnd"/>
      <w:r>
        <w:t xml:space="preserve"> несовершеннолетнего);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6" w:name="P87"/>
      <w:bookmarkEnd w:id="6"/>
      <w:proofErr w:type="gramStart"/>
      <w:r>
        <w:t xml:space="preserve">- отчет об оценке рыночной стоимости отчуждаемого и приобретаемого жилых помещений, выданный в соответствии с требованиями Федерального </w:t>
      </w:r>
      <w:hyperlink r:id="rId20" w:tooltip="Федеральный закон от 29.07.1998 N 135-ФЗ (ред. от 02.07.2021) &quot;Об оценочн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</w:t>
      </w:r>
      <w:r>
        <w:t>ельности в Российской Федерации", если несовершеннолетний является собственником (сособственником) отчуждаемого жилого помещения и (или) станет собственником (сособственником) приобретаемого жилого помещения.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Сведения, указанные в </w:t>
      </w:r>
      <w:hyperlink w:anchor="P87" w:tooltip="- отчет об оценке рыночной стоимости отчуждаемого и приобретаемого жилых помещений, выданный в соответствии с требованиями Федерального закона от 29 июля 1998 года N 135-ФЗ &quot;Об оценочной деятельности в Российской Федерации&quot;, если несовершеннолетний является со">
        <w:r>
          <w:rPr>
            <w:color w:val="0000FF"/>
          </w:rPr>
          <w:t>абзаце третьем</w:t>
        </w:r>
      </w:hyperlink>
      <w:r>
        <w:t xml:space="preserve"> данного подпункта, представляются организациями, имеющими лицензию на право осуществления оценочной деятельности.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Сведения (документы), запрашиваемые в рамках межведомственного электронного взаимодействия: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документы (сведения)</w:t>
      </w:r>
      <w:r>
        <w:t xml:space="preserve">, подтверждающие право собственности на жилое помещение, которое </w:t>
      </w:r>
      <w:proofErr w:type="gramStart"/>
      <w:r>
        <w:t>отчуждается и которое приобретается</w:t>
      </w:r>
      <w:proofErr w:type="gramEnd"/>
      <w:r>
        <w:t>, - запрашиваются органом местного самоуправления в Федеральной службе государственной регистрации, кадастра и картографии;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сведения, подтверждающие регис</w:t>
      </w:r>
      <w:r>
        <w:t xml:space="preserve">трацию граждан, зарегистрированных по месту жительства и (или) по месту пребывания в жилых помещениях, в отношении которых несовершеннолетний </w:t>
      </w:r>
      <w:proofErr w:type="gramStart"/>
      <w:r>
        <w:t>имеет и приобретает</w:t>
      </w:r>
      <w:proofErr w:type="gramEnd"/>
      <w:r>
        <w:t xml:space="preserve"> право собственности, - запрашиваются органом местного самоуправления в Управлении Министерства</w:t>
      </w:r>
      <w:r>
        <w:t xml:space="preserve"> внутренних дел Российской Федерации по Ярославской области.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2.7.3. При обращении за разрешением на передачу в залог приобретаемого жилого помещения </w:t>
      </w:r>
      <w:r>
        <w:lastRenderedPageBreak/>
        <w:t xml:space="preserve">вместе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подпункте 2.7.1</w:t>
        </w:r>
      </w:hyperlink>
      <w:r>
        <w:t xml:space="preserve"> данного пункта, в рамках межведомственного электронного взаимодействия органом местного самоуправления дополнительно запрашиваются документы (сведения), подтверждающие право собственн</w:t>
      </w:r>
      <w:r>
        <w:t>ости на жилое помещение, которое передается в залог, - в Федеральной службе государственной регистрации, кадастра и картографии.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2.7.4. </w:t>
      </w:r>
      <w:proofErr w:type="gramStart"/>
      <w:r>
        <w:t>При обращении за разрешением на отчуждение жилого помещения при наличии у несовершеннолетнего нескольких жилых помещений</w:t>
      </w:r>
      <w:r>
        <w:t xml:space="preserve"> вместе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подпункте 2.7.1</w:t>
        </w:r>
      </w:hyperlink>
      <w:r>
        <w:t xml:space="preserve"> данного пункта, заявитель дополнительно представляет копию документа, подтверждающего открытие счета на имя несовершеннолетнего, в случаях, когда денежные средства перечисляются на счет несовершеннолетнего (в случае если размер денежных средств, которые п</w:t>
      </w:r>
      <w:r>
        <w:t xml:space="preserve">редполагается внести на счет несовершеннолетнего, превышает предусмотренный Федеральным </w:t>
      </w:r>
      <w:hyperlink r:id="rId21" w:tooltip="Федеральный закон от 23.12.2003 N 177-ФЗ (ред. от 30.12.2021) &quot;О страховании вкладов в банках Российской Федерации&quot; {КонсультантПлюс}">
        <w:r>
          <w:rPr>
            <w:color w:val="0000FF"/>
          </w:rPr>
          <w:t>законом</w:t>
        </w:r>
        <w:proofErr w:type="gramEnd"/>
      </w:hyperlink>
      <w:r>
        <w:t xml:space="preserve"> от 23 декабря 2003 года N 177-ФЗ "О страховании вкладов в банках Российской Федерации" размер возмещения по вкладам, представляются</w:t>
      </w:r>
      <w:r>
        <w:t xml:space="preserve"> копии документов, подтверждающих открытие нескольких счетов на имя несовершеннолетнего).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Органом местного самоуправления в Федеральной службе государственной регистрации, кадастра и картографии в рамках межведомственного электронного взаимодействия запраш</w:t>
      </w:r>
      <w:r>
        <w:t>иваются документы (сведения), подтверждающие право собственности на жилое помещение, которое подлежит продаже, и на жилые помещения, собственником (сособственником) которых является несовершеннолетний, кроме отчуждаемого помещения.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2.7.5. При обращении за </w:t>
      </w:r>
      <w:r>
        <w:t xml:space="preserve">разрешением на приватизацию жилого помещения без участия несовершеннолетнего вместе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подпункте 2.7.1</w:t>
        </w:r>
      </w:hyperlink>
      <w:r>
        <w:t xml:space="preserve"> данного пункта, в рамках межведомственного электронного взаимодействия органом местного самоуправления дополнительно запрашиваются: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договор социального найма на жилое помещение, подлежащее приватизации, - в органах местного самоуправления;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сведения, п</w:t>
      </w:r>
      <w:r>
        <w:t>одтверждающие регистрацию несовершеннолетнего по месту жительства в жилом помещении, подлежащем приватизации, - в Управлении Министерства внутренних дел Российской Федерации по Ярославской области.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2.7.6. При обращении за разрешением на отказ от преимущест</w:t>
      </w:r>
      <w:r>
        <w:t xml:space="preserve">венного права покупки (мены) вместе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подпункте 2.7.1</w:t>
        </w:r>
      </w:hyperlink>
      <w:r>
        <w:t xml:space="preserve"> данного пункта, в рамках межведомственного элек</w:t>
      </w:r>
      <w:r>
        <w:t xml:space="preserve">тронного взаимодействия органом местного самоуправления дополнительно запрашиваются документы (сведения), подтверждающие право собственности на жилое помещение, от преимущественного </w:t>
      </w:r>
      <w:proofErr w:type="gramStart"/>
      <w:r>
        <w:t>права</w:t>
      </w:r>
      <w:proofErr w:type="gramEnd"/>
      <w:r>
        <w:t xml:space="preserve"> покупки которого отказывается заявитель, и на жилое помещение, собст</w:t>
      </w:r>
      <w:r>
        <w:t>венником которого является несовершеннолетний, - в Федеральной службе государственной регистрации, кадастра и картографии.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2.7.7. При обращении за разрешением на обмен жилого помещения вместе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подпункте 2.7.1</w:t>
        </w:r>
      </w:hyperlink>
      <w:r>
        <w:t xml:space="preserve"> данного пункта, заявитель дополнительно представляет отчеты об оценке рыночной стоимости жилых помещений, подлежащих обмену, выданные в соответстви</w:t>
      </w:r>
      <w:r>
        <w:t xml:space="preserve">и с требованиями Федерального </w:t>
      </w:r>
      <w:hyperlink r:id="rId22" w:tooltip="Федеральный закон от 29.07.1998 N 135-ФЗ (ред. от 02.07.2021) &quot;Об оценочной деятельност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 июля 1998 года N 135-ФЗ "Об оценочной деятельности в Российской Федерации".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В рамках межведомственного электронного взаимодействия органом местного самоуправления дополнительно запрашиваются договоры социального найма на жилые помещения, подлежащие обмену, - в органах местного самоуправления.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2.7.8. </w:t>
      </w:r>
      <w:proofErr w:type="gramStart"/>
      <w:r>
        <w:t>При обращении за разрешением на</w:t>
      </w:r>
      <w:r>
        <w:t xml:space="preserve"> совершение действий, затрагивающих имущественные права несовершеннолетнего, в отношении иного недвижимого имущества вместе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подпункте 2.7.1</w:t>
        </w:r>
      </w:hyperlink>
      <w:r>
        <w:t xml:space="preserve"> данного пункта, заявитель дополнительно представляет копию документа, подтверждающего открытие счета на имя несовершеннолетнего, в случаях, когда денежные средства перечисляются на счет несовершеннолетнего (в случае</w:t>
      </w:r>
      <w:r>
        <w:t xml:space="preserve"> если размер денежных средств, которые предполагается внести на счет несовершеннолетнего, превышает предусмотренный Федеральным</w:t>
      </w:r>
      <w:proofErr w:type="gramEnd"/>
      <w:r>
        <w:t xml:space="preserve"> </w:t>
      </w:r>
      <w:hyperlink r:id="rId23" w:tooltip="Федеральный закон от 23.12.2003 N 177-ФЗ (ред. от 30.12.2021) &quot;О страховании вкладов в банках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 декабря 2003 года N 177-ФЗ "О страховании вкладов в банках Российской Федерации" разм</w:t>
      </w:r>
      <w:r>
        <w:t>ер возмещения по вкладам, представляются копии документов, подтверждающих открытие нескольких счетов на имя несовершеннолетнего).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Органом местного самоуправления в Федеральной службе государственной регистрации, кадастра и картографии в рамках межведомстве</w:t>
      </w:r>
      <w:r>
        <w:t>нного электронного взаимодействия запрашиваются документы (сведения), подтверждающие право собственности на иное недвижимое имущество.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2.7.9. При обращении за разрешением на совершение действий, затрагивающих имущественные права несовершеннолетнего, в отно</w:t>
      </w:r>
      <w:r>
        <w:t xml:space="preserve">шении денежных средств, принадлежащих несовершеннолетнему, вместе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подпункте 2.7.1</w:t>
        </w:r>
      </w:hyperlink>
      <w:r>
        <w:t xml:space="preserve"> данного пункта, з</w:t>
      </w:r>
      <w:r>
        <w:t>аявитель дополнительно представляет следующие документы: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lastRenderedPageBreak/>
        <w:t>- реквизиты расчетного (лицевого) счета (с указанием фамилии, имени, отчества владельца счета);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свидетельство о праве на наследство (при наличии).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2.7.10. При обращении за разрешением на перерегист</w:t>
      </w:r>
      <w:r>
        <w:t xml:space="preserve">рацию и (или) совершение сделок с транспортным средством и иным движимым имуществом вместе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</w:t>
        </w:r>
        <w:r>
          <w:rPr>
            <w:color w:val="0000FF"/>
          </w:rPr>
          <w:t>е 2.7.1</w:t>
        </w:r>
      </w:hyperlink>
      <w:r>
        <w:t xml:space="preserve"> данного пункта, заявитель дополнительно представляет правоустанавливающие документы на транспортное средство и иное движимое имущество.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7" w:name="P107"/>
      <w:bookmarkEnd w:id="7"/>
      <w:r>
        <w:t xml:space="preserve">2.7.11. </w:t>
      </w:r>
      <w:proofErr w:type="gramStart"/>
      <w:r>
        <w:t xml:space="preserve">При обращении за разрешением (согласием) на совершение сделок в случае отчуждения жилого помещения либо </w:t>
      </w:r>
      <w:r>
        <w:t>долей в праве собственности на жилое помещение, в отношении которого несовершеннолетний имеет право пользования, лицами, членом семьи которых является несовершеннолетний, находящийся под опекой (попечительством) или оставшийся без попечения родителей, вмес</w:t>
      </w:r>
      <w:r>
        <w:t xml:space="preserve">те с документами, указанными в </w:t>
      </w:r>
      <w:hyperlink w:anchor="P77" w:tooltip="2.7.1. Для получения государственной услуги заявителю необходимо представить следующие документы:">
        <w:r>
          <w:rPr>
            <w:color w:val="0000FF"/>
          </w:rPr>
          <w:t>подпункте 2.7.1</w:t>
        </w:r>
      </w:hyperlink>
      <w:r>
        <w:t xml:space="preserve"> данного пункта, заявитель дополнительно представляет гарантийное письмо собствен</w:t>
      </w:r>
      <w:r>
        <w:t>ника об обязательной</w:t>
      </w:r>
      <w:proofErr w:type="gramEnd"/>
      <w:r>
        <w:t xml:space="preserve"> регистрации ребенка по месту жительства (пребывания) в жилом помещении, которое будет приобретено собственником.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Сведения (документы), запрашиваемые в рамках межведомственного электронного взаимодействия: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документы (сведения), подтве</w:t>
      </w:r>
      <w:r>
        <w:t xml:space="preserve">рждающие право собственности на жилое помещение, которое </w:t>
      </w:r>
      <w:proofErr w:type="gramStart"/>
      <w:r>
        <w:t>отчуждается и которое приобретается</w:t>
      </w:r>
      <w:proofErr w:type="gramEnd"/>
      <w:r>
        <w:t>, - запрашиваются органом местного самоуправления в Федеральной службе государственной регистрации, кадастра и картографии;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сведения, подтверждающие регистрацию г</w:t>
      </w:r>
      <w:r>
        <w:t>раждан, зарегистрированных по месту жительства и (или) по месту пребывания в жилом помещении, которое отчуждается, и в жилом помещении, которое приобретается, - запрашиваются органом местного самоуправления в Управлении Министерства внутренних дел Российск</w:t>
      </w:r>
      <w:r>
        <w:t>ой Федерации по Ярославской области.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2.7.12. Сведения, имеющиеся в Федеральной службе государственной регистрации, кадастра и картографии, представляются в рамках межведомственного информационного взаимодействия в случае, если данная информация содержится </w:t>
      </w:r>
      <w:r>
        <w:t>в Едином государственном реестре недвижимости.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 xml:space="preserve">Если таких сведений в Едином государственном реестре недвижимости не содержится, то в соответствии с </w:t>
      </w:r>
      <w:hyperlink r:id="rId24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заявитель должен </w:t>
      </w:r>
      <w:r>
        <w:t>представить правоустанавливающие документы на объекты недвижимости, права на которые не зарегистрированы в Едином государственном реестре недвижимости, самостоятельно.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>Сведения, имеющиеся в территориальных органах записи актов гражданского состояния, предс</w:t>
      </w:r>
      <w:r>
        <w:t>тавляются в рамках межведомственного информационного взаимодействия, за исключением случаев, если свидетельства о государственной регистрации актов гражданского состояния выданы компетентными органами иностранного государства.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Свидетельства о государственн</w:t>
      </w:r>
      <w:r>
        <w:t xml:space="preserve">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в соответствии с </w:t>
      </w:r>
      <w:hyperlink r:id="rId2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заявитель должен представить самостоятельно.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2.7.13. Межведомственные запросы направляются орга</w:t>
      </w:r>
      <w:r>
        <w:t>ном местного самоуправления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указ</w:t>
      </w:r>
      <w:r>
        <w:t>анной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2.7.14. Заявитель вправе по своей инициативе представить необходимые для получения государственной услуги документы в полном </w:t>
      </w:r>
      <w:r>
        <w:t>объеме.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2.8. Органы местного самоуправления не вправе требовать от заявителя: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</w:t>
      </w:r>
      <w:r>
        <w:t>я, возникающие в связи с предоставлением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</w:t>
      </w:r>
      <w:r>
        <w:t>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</w:t>
      </w:r>
      <w:r>
        <w:t xml:space="preserve">нии </w:t>
      </w:r>
      <w:r>
        <w:lastRenderedPageBreak/>
        <w:t>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>
        <w:t xml:space="preserve"> Ярославской области, муниципальными правовыми актами, за исключением документов, включенных в перечень, определенн</w:t>
      </w:r>
      <w:r>
        <w:t xml:space="preserve">ый </w:t>
      </w:r>
      <w:hyperlink r:id="rId26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(заявитель в</w:t>
      </w:r>
      <w:r>
        <w:t>праве представить указанные документы и информацию в орган, предоставляющий государственную услугу, по собственной инициативе);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 xml:space="preserve">- осуществления действий, в том числе согласований, необходимых для получения государственной услуги и связанных с обращением в </w:t>
      </w:r>
      <w:r>
        <w:t xml:space="preserve">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7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 органами исполнительно</w:t>
      </w:r>
      <w:r>
        <w:t>й власти Ярославской области и оказываются организациями, участвующими</w:t>
      </w:r>
      <w:proofErr w:type="gramEnd"/>
      <w:r>
        <w:t xml:space="preserve"> в предоставлении государственных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области от 06.06.2011 N 422-п "Об утверждении Перечня услуг, кот</w:t>
      </w:r>
      <w:r>
        <w:t>орые являются необходимыми и обязательными для предоставления государственных услуг органами исполнительной власти области";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</w:t>
      </w:r>
      <w:r>
        <w:t>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8" w:name="P122"/>
      <w:bookmarkEnd w:id="8"/>
      <w:r>
        <w:t>изменение требований нормативных правовых актов, касающихся предоставления государственной услуги, после п</w:t>
      </w:r>
      <w:r>
        <w:t>ервоначальной подачи заявления о предоставлении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</w:t>
      </w:r>
      <w:r>
        <w:t>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</w:t>
      </w:r>
      <w:r>
        <w:t>едоставления государственной услуги, либо в предоставлении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9" w:name="P125"/>
      <w:bookmarkEnd w:id="9"/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</w:t>
      </w:r>
      <w:r>
        <w:t>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</w:t>
      </w:r>
      <w:r>
        <w:t>ьном отказе в приеме документов, необходимых для предоставления государственной услуги, уведомляется заявитель, а также приносятся</w:t>
      </w:r>
      <w:proofErr w:type="gramEnd"/>
      <w:r>
        <w:t xml:space="preserve"> извинения за доставленные неудобства;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представления на бумажном носителе документов и информации, электронные образы которы</w:t>
      </w:r>
      <w:r>
        <w:t xml:space="preserve">х ранее были заверены в соответствии с </w:t>
      </w:r>
      <w:hyperlink r:id="rId28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года N 210-ФЗ "Об организации предоставления г</w:t>
      </w:r>
      <w:r>
        <w:t>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</w:t>
      </w:r>
      <w:proofErr w:type="gramEnd"/>
      <w:r>
        <w:t xml:space="preserve"> федеральными законами.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2.9. Основани</w:t>
      </w:r>
      <w:r>
        <w:t>я для отказа в приеме документов отсутствуют.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2.10. Основания для приостановления и (или) отказа в предоставлении государственной услуги отсутствуют.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2.11. Государственная услуга в соответствии с законодательством Российской Федерации заявителям предоставляется бесплатно.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2.12. Максимальный срок ожидания в очереди при подаче заявлений и при получении результата государственной услуги в очной форме соста</w:t>
      </w:r>
      <w:r>
        <w:t>вляет не более 15 минут.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2.13. Заявление о предоставлении государственной услуги и документы, необходимые для предоставления государственной услуги, регистрируются в день представления в орган местного самоуправления.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2.14. Требования к помещениям, в котор</w:t>
      </w:r>
      <w:r>
        <w:t>ых предоставляется государственная услуга: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территория, прилегающая к зданиям органов местного самоуправления, должна иметь места для парковки автотранспортных средств;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вход в здание оборудуется соответствующей вывеской;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lastRenderedPageBreak/>
        <w:t>- кабинеты для приема заявителей</w:t>
      </w:r>
      <w:r>
        <w:t xml:space="preserve"> оборудуются информационными табличками (вывесками) с указанием номера кабинета, наименования отдела и фамилии, имени, отчества каждого из специалистов;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места приема документов оснащаются стульями, столами, телефоном, обеспечиваются писчей бумагой и пись</w:t>
      </w:r>
      <w:r>
        <w:t>менными принадлежностями.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Места ожидания должны соответствовать санитарно-эпидемиологическим нормативам, предусмотренным для общественных помещений.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В местах ожидания приема должны быть предусмотрены сидячие места для посетителей. Количество мест ожидания </w:t>
      </w:r>
      <w:r>
        <w:t>определяется исходя из фактической нагрузки и возможностей для их размещения в здании.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В местах ожидания для посетителей должен быть обеспечен свободный доступ в санитарно-бытовые помещения.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В местах ожидания на видном месте размещаются схемы размещения ср</w:t>
      </w:r>
      <w:r>
        <w:t>едств пожаротушения и путей эвакуации посетителей.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На информационных стендах в помещениях органов местного самоуправления размещается информация: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 порядке предоставления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 порядке проведения личного приема заявителей;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 срока</w:t>
      </w:r>
      <w:r>
        <w:t>х предоставления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 перечне документов, необходимых для предоставления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об образцах заполнения заявлений о предоставлении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</w:t>
      </w:r>
      <w:r>
        <w:t>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2.15. Показатели доступности и качества предоставления государственной услуги: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предоставление государственн</w:t>
      </w:r>
      <w:r>
        <w:t>ой услуги в соответствии со стандартом предоставления государственной услуги в указанные в Административном регламенте сроки и без превышения установленного времени ожидания;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>- возможность получения информации о государственной услуге, о ходе предоставлени</w:t>
      </w:r>
      <w:r>
        <w:t>я государственной услуги (включая получение информации в доступной форме для инвалидов и маломобильных групп населения);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отсутствие обоснованных жалоб со стороны получателей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удовлетворенность получателей государственной услуги д</w:t>
      </w:r>
      <w:r>
        <w:t>оступностью и качеством предоставления государственной услуги, которая определяется на основании мониторинга мнения получателей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количество взаимодействий заявителя с должностными лицами и их продолжительность;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- беспрепятственный </w:t>
      </w:r>
      <w:r>
        <w:t>доступ к местам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</w:t>
      </w:r>
      <w:r>
        <w:t>ующих кресла-коляски);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обеспечение сопровождения сотрудниками органа местного самоуправления инвалидов, имеющих стойкие расстройства функции зрения и самостоятельного передвижения, к месту предоставления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оказание сотрудниками органа местного самоуправления помощи инвалидам в преодолении барьеров, мешающих получению ими государственной услуги наравне с другими лицами;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обеспечение дублирования необходимой для инвалидов звуковой и зрительной информации, а</w:t>
      </w:r>
      <w:r>
        <w:t xml:space="preserve">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lastRenderedPageBreak/>
        <w:t>- оборудование на парковке общего пользования не менее 10 процентов мест (но не менее</w:t>
      </w:r>
      <w:r>
        <w:t xml:space="preserve"> одного места) для бесплатной парковки транспортных средств, управляемых инвалидами или перевозящих инвалидов и (или) детей-инвалидов;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обеспечение допуска к местам предоставления государственной услуги собаки-проводника при наличии документа, подтверждаю</w:t>
      </w:r>
      <w:r>
        <w:t>щего ее специальное обучение и выдаваемого по форме и в порядке, которые установлены законодательством.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C3390E" w:rsidRDefault="005D5B8F">
      <w:pPr>
        <w:pStyle w:val="ConsPlusTitle0"/>
        <w:jc w:val="center"/>
      </w:pPr>
      <w:r>
        <w:t>административных процедур, требования к порядку</w:t>
      </w:r>
    </w:p>
    <w:p w:rsidR="00C3390E" w:rsidRDefault="005D5B8F">
      <w:pPr>
        <w:pStyle w:val="ConsPlusTitle0"/>
        <w:jc w:val="center"/>
      </w:pPr>
      <w:r>
        <w:t>их выполнения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>3.1. Предоставление государственной усл</w:t>
      </w:r>
      <w:r>
        <w:t>уги включает в себя следующие административные процедуры: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прием и регистрация заявления о предоставлении государственной услуги и документов, необходимых для предоставления государственной услуги (срок выполнения административной процедуры - 1 календарны</w:t>
      </w:r>
      <w:r>
        <w:t>й день);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рассмотрение заявления о предоставлении государственной услуги и документов, необходимых для предоставления государственной услуги, направление межведомственных запросов (срок выполнения административной процедуры - 6 календарных дней);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рассмо</w:t>
      </w:r>
      <w:r>
        <w:t xml:space="preserve">трение заявления о предоставлении государственной услуги и документов, необходимых для предоставления государственной услуги, комиссией по опеке и попечительству (далее - комиссия), принятие и оформление решения о выдаче разрешения на совершение действий, </w:t>
      </w:r>
      <w:r>
        <w:t>затрагивающих имущественные права несовершеннолетнего, либо решения об отказе в выдаче разрешения на совершение действий, затрагивающих имущественные права несовершеннолетнего (срок выполнения административной процедуры - 8 календарных дней).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3.2. Прием и </w:t>
      </w:r>
      <w:r>
        <w:t>регистрация заявления о предоставлении государственной услуги и документов, необходимых для предоставления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Основанием для начала выполнения административной процедуры является представление заявителем заявления о предоставлении госу</w:t>
      </w:r>
      <w:r>
        <w:t>дарственной услуги и документов, необходимых для предоставления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3.2.1. При принятии документов, необходимых для предоставления государственной услуги, специалист органа местного самоуправления, осуществляющий прием документов (далее</w:t>
      </w:r>
      <w:r>
        <w:t xml:space="preserve"> - специалист органа местного самоуправления):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- устанавливает личность заявителя в порядке, установленном </w:t>
      </w:r>
      <w:hyperlink w:anchor="P65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Административного регламента;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проверяет наличие документов (сведений), необходимых для пр</w:t>
      </w:r>
      <w:r>
        <w:t>едоставления государственной услуги, и их соответствие следующим условиям: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10" w:name="P174"/>
      <w:bookmarkEnd w:id="10"/>
      <w:r>
        <w:t>тексты документов написаны разборчиво;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фамилия, имя и отчество заявителя, дата рождения, адрес его места жительства написаны полностью;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в документах нет подчисток, приписок, зачеркн</w:t>
      </w:r>
      <w:r>
        <w:t>утых слов и иных неоговоренных исправлений;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11" w:name="P177"/>
      <w:bookmarkEnd w:id="11"/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проверяет правильность заполнения заявления о предоставлении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сверяет оригин</w:t>
      </w:r>
      <w:r>
        <w:t xml:space="preserve">алы документов и копии, верность которых нотариально не заверена, при необходимости </w:t>
      </w:r>
      <w:proofErr w:type="gramStart"/>
      <w:r>
        <w:t>снимает копии с представленных оригиналов документов и заверяет</w:t>
      </w:r>
      <w:proofErr w:type="gramEnd"/>
      <w:r>
        <w:t xml:space="preserve"> копии документов подписью и печатью.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В случае неправильного оформления заявления о предоставлении государств</w:t>
      </w:r>
      <w:r>
        <w:t>енной услуги специалист органа местного самоуправления оказывает помощь заявителю в оформлении нового заявления о предоставлении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осуществляет регистрацию заявления о предоставлении государственной услуги в день его приема.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lastRenderedPageBreak/>
        <w:t>3.2.2. Днем обращения считается день приема (регистрации) органом местного самоуправления заявления о предоставлении гос</w:t>
      </w:r>
      <w:r>
        <w:t>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3.2.3. Результат административной процедуры - регистрация заявления о предоставлении государственной услуги и представленных заявителем документов.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3.3. Рассмотрение заявления о предоставлении государственной услуги и документов, необх</w:t>
      </w:r>
      <w:r>
        <w:t>одимых для предоставления государственной услуги, направление межведомственных запросов.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 о предоставлении государственной услуги и документов, необходимых для предоставления го</w:t>
      </w:r>
      <w:r>
        <w:t>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3.3.1. Специалист органа местного самоуправления рассматривает заявление о предоставлении государственной услуги и представленные документы.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3.3.2. В случае если установлены факты отсутствия документов, необходимых для предоставления </w:t>
      </w:r>
      <w:r>
        <w:t xml:space="preserve">государственной услуги, не подлежащих получению в порядке межведомственного взаимодействия, либо документы не соответствуют требованиям </w:t>
      </w:r>
      <w:hyperlink w:anchor="P174" w:tooltip="тексты документов написаны разборчиво;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177" w:tooltip="документы не имеют серьезных повреждений, наличие которых не позволяет однозначно истолковать их содержание;">
        <w:r>
          <w:rPr>
            <w:color w:val="0000FF"/>
          </w:rPr>
          <w:t>седьмого подпункта 3.2.1 пункта 3.2</w:t>
        </w:r>
      </w:hyperlink>
      <w:r>
        <w:t xml:space="preserve"> данного раздела, специалист органа местного самоуправления направляет поступившие документы на рассмотрение</w:t>
      </w:r>
      <w:r>
        <w:t xml:space="preserve"> комиссии.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3.3.3. В случае если представленные документы соответствуют требованиям Административного регламента, специалист органа местного самоуправления при необходимости </w:t>
      </w:r>
      <w:proofErr w:type="gramStart"/>
      <w:r>
        <w:t>формирует и направляет</w:t>
      </w:r>
      <w:proofErr w:type="gramEnd"/>
      <w:r>
        <w:t xml:space="preserve"> запросы в Федеральную службу государственной регистрации, ка</w:t>
      </w:r>
      <w:r>
        <w:t>дастра и картографии, органы записи актов гражданского состояния, органы опеки и попечительства, Управление Министерства внутренних дел Российской Федерации по Ярославской области.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Максимальный срок исполнения административного действия - 1 рабочий день с момента регистрации документов.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После получения ответов на межведомственные запросы специалист органа местного самоуправления передает комплект документов на рассмотрение комиссии.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3.3.4. Результатом административной процедуры является направление принятых у заявителя документов и полученных ответов на межведомственные запросы на рассмотрение комиссии.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3.4. Рассмотрение заявления о предоставлении государственной услуги и документов, </w:t>
      </w:r>
      <w:r>
        <w:t>необходимых для предоставления государственной услуги, комиссией, принятие и оформление решения о выдаче разрешения на совершение действий, затрагивающих имущественные права несовершеннолетнего, либо решения об отказе в выдаче разрешения на совершение дейс</w:t>
      </w:r>
      <w:r>
        <w:t>твий, затрагивающих имущественные права несовершеннолетнего.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направление специалистом органа местного самоуправления на рассмотрение комиссии принятых у заявителя документов, ответов на межведомстве</w:t>
      </w:r>
      <w:r>
        <w:t>нные запросы.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3.4.1. Комиссия рассматривает поступившие документы с учетом доводов, отражающих интересы несовершеннолетнего, принимает решение рекомендовать (не рекомендовать) выдачу разрешения на совершение действий, затрагивающих имущественные права несо</w:t>
      </w:r>
      <w:r>
        <w:t>вершеннолетнего.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Основания для принятия комиссией решения не рекомендовать выдачу разрешения на совершение действий, затрагивающих имущественные права несовершеннолетнего: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непредставление заявителем документов (сведений), необходимых для предоставления г</w:t>
      </w:r>
      <w:r>
        <w:t>осударственной услуги, не подлежащих получению в порядке межведомственного взаимодействия;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- несоответствие документов, необходимых для предоставления государственной услуги, требованиям </w:t>
      </w:r>
      <w:hyperlink w:anchor="P174" w:tooltip="тексты документов написаны разборчиво;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177" w:tooltip="документы не имеют серьезных повреждений, наличие которых не позволяет однозначно истолковать их содержание;">
        <w:r>
          <w:rPr>
            <w:color w:val="0000FF"/>
          </w:rPr>
          <w:t>седьмого подпункта 3.2.1 пункта 3.2</w:t>
        </w:r>
      </w:hyperlink>
      <w:r>
        <w:t xml:space="preserve"> данного раздела;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возникновение у несовершеннолетнего п</w:t>
      </w:r>
      <w:r>
        <w:t>о условиям сделки права собственности на приобретаемое жилое помещение, не аналогичного имеющемуся праву собственности в отношении отчуждаемого жилого помещения;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приобретение жилого помещения, не являющегося равноценным отчуждаемому жилому помещению;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с</w:t>
      </w:r>
      <w:r>
        <w:t>овершение сделки, в результате которой несовершеннолетний станет нуждающимся в улучшении жилищных условий (при наличии у несовершеннолетнего нескольких жилых помещений, принадлежащих ему на праве собственности).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lastRenderedPageBreak/>
        <w:t>Решение комиссии оформляется протоколом. Док</w:t>
      </w:r>
      <w:r>
        <w:t>ументы заявителя и протокол комиссии передаются специалисту органа местного самоуправления.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Специалист органа местного самоуправления на основании решения комиссии </w:t>
      </w:r>
      <w:proofErr w:type="gramStart"/>
      <w:r>
        <w:t>готовит и подписывает</w:t>
      </w:r>
      <w:proofErr w:type="gramEnd"/>
      <w:r>
        <w:t xml:space="preserve"> у руководителя органа местного самоуправления муниципальный правовой а</w:t>
      </w:r>
      <w:r>
        <w:t>кт о выдаче разрешения на совершение действий, затрагивающих имущественные права несовершеннолетнего, либо об отказе в выдаче разрешения на совершение действий, затрагивающих имущественные права несовершеннолетнего (далее - муниципальный правовой акт).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3.4</w:t>
      </w:r>
      <w:r>
        <w:t>.2. Основанием для отказа в выдаче разрешения на совершение действий, затрагивающих имущественные права несовершеннолетнего, является принятие комиссией решения не рекомендовать выдачу разрешения (согласия) на совершение действий, затрагивающих имущественн</w:t>
      </w:r>
      <w:r>
        <w:t>ые права несовершеннолетнего.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После устранения причин, послуживших основанием для принятия решения об отказе в выдаче разрешения на совершение действий, затрагивающих имущественные права несовершеннолетнего, заявитель вправе обратиться за получением госуда</w:t>
      </w:r>
      <w:r>
        <w:t>рственной услуги вновь.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3.4.3. Результатом выполнения административной процедуры являются принятие и подписание руководителем органа местного самоуправления муниципального правового акта.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3.5. Специалист органа местного самоуправления в течение 1 дня любым</w:t>
      </w:r>
      <w:r>
        <w:t xml:space="preserve"> доступным способом уведомляет заявителя о готовности муниципального правового акта.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3.6. При выдаче копии муниципального правового акта заявителю лично специалист органа местного самоуправления устанавливает личность заявителя в порядке, установленном </w:t>
      </w:r>
      <w:hyperlink w:anchor="P65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Административного регламента. Заявитель расписывается в получении копии муниципального правового акта.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При направлении копии муниципального правового акта по почте специалист органа местного самоуправл</w:t>
      </w:r>
      <w:r>
        <w:t xml:space="preserve">ения в течение 1 дня </w:t>
      </w:r>
      <w:proofErr w:type="gramStart"/>
      <w:r>
        <w:t>готовит документы к отправке почтой и передает</w:t>
      </w:r>
      <w:proofErr w:type="gramEnd"/>
      <w:r>
        <w:t xml:space="preserve"> их в порядке делопроизводства для отправки заявителю.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3.7. Вместе с копией муниципального правового акта заявителю возвращаются все представленные документы, разъясняется порядок обжалования соответствующего акта. Копии указанных документов хранятся в органе местного самоуправления.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Title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</w:t>
      </w:r>
      <w:r>
        <w:t>лнением</w:t>
      </w:r>
    </w:p>
    <w:p w:rsidR="00C3390E" w:rsidRDefault="005D5B8F">
      <w:pPr>
        <w:pStyle w:val="ConsPlusTitle0"/>
        <w:jc w:val="center"/>
      </w:pPr>
      <w:r>
        <w:t>Административного регламента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 и принятием решений ответственными лицами.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</w:t>
      </w:r>
      <w:r>
        <w:t>вного регламента осуществляется руководителем органа местного самоуправления.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Административного регламента осуществляется путем проведения ежедневных проверок соблюдения и исполнения нормативных правовых ак</w:t>
      </w:r>
      <w:r>
        <w:t>тов Российской Федерации и Ярославской области, положений Административного регламента, устанавливающих требования к предоставлению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4.1.3. По результатам проведения указанного текущего контроля в случае выявления нарушений требовани</w:t>
      </w:r>
      <w:r>
        <w:t>й Административного регламента виновные лица привлекаются к дисциплинарной ответственности в соответствии с законодательством Российской Федерации.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</w:t>
      </w:r>
      <w:r>
        <w:t xml:space="preserve"> государственной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4.2.1. Для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услуги, выявления и установления нарушений</w:t>
      </w:r>
      <w:r>
        <w:t xml:space="preserve"> прав заявителей, принятия решений об устранении соответствующих нарушений департаментом проводятся плановые и внеплановые проверки полноты и качества предоставления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Плановые проверки полноты и качества предоставления государственно</w:t>
      </w:r>
      <w:r>
        <w:t>й услуги осуществляются на основании квартальных, полугодовых, годовых планов работы, утверждаемых директором департамента.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Внеплановые проверки полноты и качества предоставления государственной услуги осуществляются по конкретному обращению.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lastRenderedPageBreak/>
        <w:t>4.2.2. Планов</w:t>
      </w:r>
      <w:r>
        <w:t>ые и внеплановые проверки полноты и качества предоставления государственной услуги проводятся специалистами департамента.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Результаты соответствующей проверки оформляются в виде справки, в которой отмечаются выявленные недостатки, указываются предложения по</w:t>
      </w:r>
      <w:r>
        <w:t xml:space="preserve"> их устранению.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4.3.1. По результатам проведения проверок полноты и качества </w:t>
      </w:r>
      <w:r>
        <w:t>предоставления государственной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4.3.2. Ответственность руководителя и специалистов органа местного само</w:t>
      </w:r>
      <w:r>
        <w:t>управления за несоблюдение и неисполнение нормативных правовых актов Российской Федерации и Ярославской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</w:t>
      </w:r>
      <w:r>
        <w:t>ментах.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со стороны граждан, их объединений и организаций.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Граждане, их объединения и организации вправе направить письменное обращение в адрес департамента с просьбой о проведении пров</w:t>
      </w:r>
      <w:r>
        <w:t>ерки соблюдения и исполнения нормативных правовых актов Российской Федерации и Ярославской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</w:t>
      </w:r>
      <w:r>
        <w:t>й услуги в случае нарушения прав и законных интересов заявителей при предоставлении государственной услуги.</w:t>
      </w:r>
      <w:proofErr w:type="gramEnd"/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Title0"/>
        <w:jc w:val="center"/>
        <w:outlineLvl w:val="1"/>
      </w:pPr>
      <w:r>
        <w:t>5. Досудебный (внесудебный) порядок обжалования заявителем</w:t>
      </w:r>
    </w:p>
    <w:p w:rsidR="00C3390E" w:rsidRDefault="005D5B8F">
      <w:pPr>
        <w:pStyle w:val="ConsPlusTitle0"/>
        <w:jc w:val="center"/>
      </w:pPr>
      <w:r>
        <w:t>решений и действий (бездействия) органа местного</w:t>
      </w:r>
    </w:p>
    <w:p w:rsidR="00C3390E" w:rsidRDefault="005D5B8F">
      <w:pPr>
        <w:pStyle w:val="ConsPlusTitle0"/>
        <w:jc w:val="center"/>
      </w:pPr>
      <w:r>
        <w:t>самоуправления, должностного лица органа местного</w:t>
      </w:r>
    </w:p>
    <w:p w:rsidR="00C3390E" w:rsidRDefault="005D5B8F">
      <w:pPr>
        <w:pStyle w:val="ConsPlusTitle0"/>
        <w:jc w:val="center"/>
      </w:pPr>
      <w:r>
        <w:t>самоуправления либо муниципального служащего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>5.1. Предметом досудебного (внесудебного) обжалования заявителем решений и действий (бездействия) органа местного самоуправления, должностного лица органа местного самоуправления либо муниципального служащего являются в том числе: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нарушение срока регистр</w:t>
      </w:r>
      <w:r>
        <w:t>ации заявления о предоставлении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- нарушение срока предоставления государственной услуги, указанного в </w:t>
      </w:r>
      <w:hyperlink w:anchor="P74" w:tooltip="2.5. Срок предоставления государственной услуги составляет не более 15 календарных дней с момента подачи заявления о предоставлении государственной услуги.">
        <w:r>
          <w:rPr>
            <w:color w:val="0000FF"/>
          </w:rPr>
          <w:t>пункте 2.5 раздела 2</w:t>
        </w:r>
      </w:hyperlink>
      <w:r>
        <w:t xml:space="preserve"> Административного регламента;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требование от заявителя представления документов или информации либо осуществления действий, представление или осуществление которых не предусмотр</w:t>
      </w:r>
      <w:r>
        <w:t>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- отказ в приеме у заявителя документов, представление которых предусмотрено нормативными правовыми актами </w:t>
      </w:r>
      <w:r>
        <w:t>Российской Федерации, нормативными правовыми актами Ярославской области для предоставления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</w:t>
      </w:r>
      <w:r>
        <w:t>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</w:t>
      </w:r>
      <w:r>
        <w:t>ссийской Федерации, нормативными правовыми актами Ярославской области;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отказ органа местного самоуправления, должностного лица органа местного самоуправления либо муниципального служащего в исправлении допущенных ими опечаток и ошибок в выданных в резуль</w:t>
      </w:r>
      <w:r>
        <w:t>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приостановление предоставления государствен</w:t>
      </w:r>
      <w:r>
        <w:t xml:space="preserve">ной услуги, если основания приостановления не предусмотрены федеральными законами и принятыми в соответствии с ними иными нормативными </w:t>
      </w:r>
      <w:r>
        <w:lastRenderedPageBreak/>
        <w:t>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>- требование у</w:t>
      </w:r>
      <w:r>
        <w:t xml:space="preserve">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</w:t>
      </w:r>
      <w:r>
        <w:t xml:space="preserve">лении государственной услуги, за исключением случаев, предусмотренных </w:t>
      </w:r>
      <w:hyperlink w:anchor="P122" w:tooltip="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">
        <w:r>
          <w:rPr>
            <w:color w:val="0000FF"/>
          </w:rPr>
          <w:t>абзацами шестым</w:t>
        </w:r>
      </w:hyperlink>
      <w:r>
        <w:t xml:space="preserve"> - </w:t>
      </w:r>
      <w:hyperlink w:anchor="P125" w:tooltip="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 при первоначальном отказе в приеме документов, необходимых для предоставл">
        <w:r>
          <w:rPr>
            <w:color w:val="0000FF"/>
          </w:rPr>
          <w:t>девятым пункта 2.8 раздела 2</w:t>
        </w:r>
      </w:hyperlink>
      <w:r>
        <w:t xml:space="preserve"> Административного регламента.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5.2. Заявитель может обратиться с жалобой на решения и действия (бездействие) органа местного самоуправления, должност</w:t>
      </w:r>
      <w:r>
        <w:t>ного лица органа местного самоуправления либо муниципального служащего.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Жалоба подается в письменной форме на бумажном носителе, в электронной форме в орган местного самоуправления, департамент.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Жалобы на решения и действия (бездействие) должностного лица </w:t>
      </w:r>
      <w:r>
        <w:t>органа местного самоуправления либо муниципального служащего рассматриваются непосредственно руководителем органа местного самоуправления.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Жалобы на решения и действия (бездействие) органа местного самоуправления подаются в департамент.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Жалоба может быть н</w:t>
      </w:r>
      <w:r>
        <w:t>аправлена по почте, с использованием информационно-телекоммуникационной сети "Интернет", официального сайта департамента, через Единый портал, а также может быть принята при личном приеме заявителя.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5.3. Жалоба должна содержать: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наименование органа местн</w:t>
      </w:r>
      <w:r>
        <w:t>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</w:t>
      </w:r>
      <w:r>
        <w:t xml:space="preserve">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>- сведения о</w:t>
      </w:r>
      <w:r>
        <w:t>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</w:t>
      </w:r>
      <w:r>
        <w:t>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5.4. </w:t>
      </w:r>
      <w:proofErr w:type="gramStart"/>
      <w:r>
        <w:t>Жалоба, поступившая в департамент, о</w:t>
      </w:r>
      <w:r>
        <w:t>рган местного самоуправления, подлежит рассмотрению в течение 15 рабочих дней со дня ее регистрации, а в случае обжалования отказа органа местного самоуправления, должностного лица органа местного самоуправления либо муниципального служащего в приеме докум</w:t>
      </w:r>
      <w:r>
        <w:t>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t xml:space="preserve"> со дня ее регистрации.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12" w:name="P257"/>
      <w:bookmarkEnd w:id="12"/>
      <w:r>
        <w:t>5.5. По результатам рассмотрения жалобы принимается одно из следую</w:t>
      </w:r>
      <w:r>
        <w:t>щих решений:</w:t>
      </w:r>
    </w:p>
    <w:p w:rsidR="00C3390E" w:rsidRDefault="005D5B8F">
      <w:pPr>
        <w:pStyle w:val="ConsPlusNormal0"/>
        <w:spacing w:before="200"/>
        <w:ind w:firstLine="540"/>
        <w:jc w:val="both"/>
      </w:pPr>
      <w:proofErr w:type="gramStart"/>
      <w:r>
        <w:t>- об удовлетворении жалобы, в том числе в форме отмены принятого решения, исправления допущенных органом местного самоуправления, должностным лицом органа местного самоуправления либо муниципальным служащим опечаток и ошибок в выданных в резул</w:t>
      </w:r>
      <w:r>
        <w:t>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>- об отказе в удовлетворен</w:t>
      </w:r>
      <w:r>
        <w:t>ии жалобы.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>5.6. 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местного самоуправления, должностного лица органа местного самоуправления либо муниципа</w:t>
      </w:r>
      <w:r>
        <w:t>льного служащего, плата с заявителя не взимается.</w:t>
      </w:r>
    </w:p>
    <w:p w:rsidR="00C3390E" w:rsidRDefault="005D5B8F">
      <w:pPr>
        <w:pStyle w:val="ConsPlusNormal0"/>
        <w:spacing w:before="200"/>
        <w:ind w:firstLine="540"/>
        <w:jc w:val="both"/>
      </w:pPr>
      <w:bookmarkStart w:id="13" w:name="P261"/>
      <w:bookmarkEnd w:id="13"/>
      <w:r>
        <w:t xml:space="preserve">5.7. Не позднее дня, следующего за днем принятия решения, указанного в </w:t>
      </w:r>
      <w:hyperlink w:anchor="P257" w:tooltip="5.5. По результатам рассмотрения жалобы принимается одно из следующих решений:">
        <w:r>
          <w:rPr>
            <w:color w:val="0000FF"/>
          </w:rPr>
          <w:t>пункте 5.5</w:t>
        </w:r>
      </w:hyperlink>
      <w:r>
        <w:t xml:space="preserve"> данного разде</w:t>
      </w:r>
      <w:r>
        <w:t>ла,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lastRenderedPageBreak/>
        <w:t xml:space="preserve">5.8. </w:t>
      </w:r>
      <w:proofErr w:type="gramStart"/>
      <w:r>
        <w:t xml:space="preserve">В случае признания жалобы подлежащей удовлетворению в ответе заявителю, указанном в </w:t>
      </w:r>
      <w:hyperlink w:anchor="P261" w:tooltip="5.7. Не позднее дня, следующего за днем принятия решения, указанного в пункте 5.5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">
        <w:r>
          <w:rPr>
            <w:color w:val="0000FF"/>
          </w:rPr>
          <w:t>пункте</w:t>
        </w:r>
        <w:r>
          <w:rPr>
            <w:color w:val="0000FF"/>
          </w:rPr>
          <w:t xml:space="preserve"> 5.7</w:t>
        </w:r>
      </w:hyperlink>
      <w:r>
        <w:t xml:space="preserve"> данного раздела, дается информация о действиях, осуществляемых органом местного самоуправления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указ</w:t>
      </w:r>
      <w:r>
        <w:t>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5.9.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261" w:tooltip="5.7. Не позднее дня, следующего за днем принятия решения, указанного в пункте 5.5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">
        <w:r>
          <w:rPr>
            <w:color w:val="0000FF"/>
          </w:rPr>
          <w:t>пункте 5.7</w:t>
        </w:r>
      </w:hyperlink>
      <w:r>
        <w:t xml:space="preserve"> данного разде</w:t>
      </w:r>
      <w:r>
        <w:t>ла, даются аргументированные разъяснения о причинах принятого решения, а также указывается информация о порядке обжалования принятого решения.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5.10.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</w:t>
      </w:r>
      <w:r>
        <w:t>органы прокуратуры.</w:t>
      </w:r>
    </w:p>
    <w:p w:rsidR="00C3390E" w:rsidRDefault="005D5B8F">
      <w:pPr>
        <w:pStyle w:val="ConsPlusNormal0"/>
        <w:spacing w:before="200"/>
        <w:ind w:firstLine="540"/>
        <w:jc w:val="both"/>
      </w:pPr>
      <w:r>
        <w:t xml:space="preserve">5.11.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9" w:tooltip="Закон ЯО от 03.12.2007 N 100-з (ред. от 29.09.2022) &quot;Об административных правонарушениях&quot; (принят ГД ЯО 20.11.2007) (вместе с &quot;Перечнем должностных лиц органов исполнительной власти Ярославской области, уполномоченных составлять протоколы об административных п">
        <w:r>
          <w:rPr>
            <w:color w:val="0000FF"/>
          </w:rPr>
          <w:t>статьей 12.1</w:t>
        </w:r>
      </w:hyperlink>
      <w:r>
        <w:t xml:space="preserve"> Закона Ярославской области от 3 декабря 2007 г. N 100-з "Об административных правонарушениях", должностное лицо, уполномоченное на рассмотрение жалоб</w:t>
      </w:r>
      <w:r>
        <w:t>, незамедлительно направляет соответствующие материалы в департамент информатизации и связи Ярославской области.</w:t>
      </w: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jc w:val="right"/>
        <w:outlineLvl w:val="1"/>
      </w:pPr>
      <w:r>
        <w:t>Приложение 1</w:t>
      </w:r>
    </w:p>
    <w:p w:rsidR="00C3390E" w:rsidRDefault="005D5B8F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jc w:val="right"/>
      </w:pPr>
      <w:r>
        <w:t>Форма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nformat0"/>
        <w:jc w:val="both"/>
      </w:pPr>
      <w:r>
        <w:t xml:space="preserve">                            </w:t>
      </w:r>
      <w:r>
        <w:t xml:space="preserve">     Руководителю органа опеки и попечительства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          (должность, Ф.И.О.)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</w:t>
      </w:r>
      <w:r>
        <w:t>______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          (Ф.И.О. заявителя)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                пр</w:t>
      </w:r>
      <w:r>
        <w:t>оживающег</w:t>
      </w:r>
      <w:proofErr w:type="gramStart"/>
      <w:r>
        <w:t>о(</w:t>
      </w:r>
      <w:proofErr w:type="gramEnd"/>
      <w:r>
        <w:t>ей) по адресу: 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                паспорт: 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        (серия и номер, кем </w:t>
      </w:r>
      <w:proofErr w:type="gramStart"/>
      <w:r>
        <w:t>и</w:t>
      </w:r>
      <w:proofErr w:type="gramEnd"/>
      <w:r>
        <w:t xml:space="preserve"> когда выдан)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           </w:t>
      </w:r>
      <w:r>
        <w:t xml:space="preserve">     телефон: _________________________________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bookmarkStart w:id="14" w:name="P291"/>
      <w:bookmarkEnd w:id="14"/>
      <w:r>
        <w:t xml:space="preserve">                                 ЗАЯВЛЕНИЕ</w:t>
      </w:r>
    </w:p>
    <w:p w:rsidR="00C3390E" w:rsidRDefault="005D5B8F">
      <w:pPr>
        <w:pStyle w:val="ConsPlusNonformat0"/>
        <w:jc w:val="both"/>
      </w:pPr>
      <w:r>
        <w:t xml:space="preserve">                законного представителя несовершеннолетнего</w:t>
      </w:r>
    </w:p>
    <w:p w:rsidR="00C3390E" w:rsidRDefault="005D5B8F">
      <w:pPr>
        <w:pStyle w:val="ConsPlusNonformat0"/>
        <w:jc w:val="both"/>
      </w:pPr>
      <w:r>
        <w:t xml:space="preserve">                 в возрасте до 14 лет, включающее согласие</w:t>
      </w:r>
    </w:p>
    <w:p w:rsidR="00C3390E" w:rsidRDefault="005D5B8F">
      <w:pPr>
        <w:pStyle w:val="ConsPlusNonformat0"/>
        <w:jc w:val="both"/>
      </w:pPr>
      <w:r>
        <w:t xml:space="preserve">               второго законного представител</w:t>
      </w:r>
      <w:r>
        <w:t>я (при наличии)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r>
        <w:t xml:space="preserve">    Прошу дать разрешение </w:t>
      </w:r>
      <w:proofErr w:type="gramStart"/>
      <w:r>
        <w:t>на</w:t>
      </w:r>
      <w:proofErr w:type="gramEnd"/>
      <w:r>
        <w:t xml:space="preserve"> 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</w:t>
      </w:r>
      <w:proofErr w:type="gramStart"/>
      <w:r>
        <w:t>(снятие денежных средств, куплю-продажу, продажу</w:t>
      </w:r>
      <w:proofErr w:type="gramEnd"/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с одновр</w:t>
      </w:r>
      <w:r>
        <w:t>еменным дарением, продажу в связи со сменой места жительства,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продажу не единственного жилого помещения, мену, приобретение жилого</w:t>
      </w:r>
    </w:p>
    <w:p w:rsidR="00C3390E" w:rsidRDefault="005D5B8F">
      <w:pPr>
        <w:pStyle w:val="ConsPlusNonformat0"/>
        <w:jc w:val="both"/>
      </w:pPr>
      <w:r>
        <w:t>_____________________________________________</w:t>
      </w:r>
      <w:r>
        <w:t>______________________________</w:t>
      </w:r>
    </w:p>
    <w:p w:rsidR="00C3390E" w:rsidRDefault="005D5B8F">
      <w:pPr>
        <w:pStyle w:val="ConsPlusNonformat0"/>
        <w:jc w:val="both"/>
      </w:pPr>
      <w:r>
        <w:t xml:space="preserve">      помещения по договору уступки права требования, передачу в залог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приобретаемого жилого помещения, отчуждение жилого помещения при наличии</w:t>
      </w:r>
    </w:p>
    <w:p w:rsidR="00C3390E" w:rsidRDefault="005D5B8F">
      <w:pPr>
        <w:pStyle w:val="ConsPlusNonformat0"/>
        <w:jc w:val="both"/>
      </w:pPr>
      <w:r>
        <w:t>___</w:t>
      </w:r>
      <w:r>
        <w:t>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у несовершеннолетнего нескольких жилых помещений, отчуждение жилого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помещения при наличии у несоверше</w:t>
      </w:r>
      <w:r>
        <w:t>ннолетнего нескольких жилых помещений,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приватизацию жилого помещения без участия несовершеннолетнего, отказ </w:t>
      </w:r>
      <w:proofErr w:type="gramStart"/>
      <w:r>
        <w:t>от</w:t>
      </w:r>
      <w:proofErr w:type="gramEnd"/>
    </w:p>
    <w:p w:rsidR="00C3390E" w:rsidRDefault="005D5B8F">
      <w:pPr>
        <w:pStyle w:val="ConsPlusNonformat0"/>
        <w:jc w:val="both"/>
      </w:pPr>
      <w:r>
        <w:t>___________________________________________________________________</w:t>
      </w:r>
      <w:r>
        <w:t>________</w:t>
      </w:r>
    </w:p>
    <w:p w:rsidR="00C3390E" w:rsidRDefault="005D5B8F">
      <w:pPr>
        <w:pStyle w:val="ConsPlusNonformat0"/>
        <w:jc w:val="both"/>
      </w:pPr>
      <w:r>
        <w:t xml:space="preserve">   преимущественного права покупки (мены), обмена жилого помещения, иного</w:t>
      </w:r>
    </w:p>
    <w:p w:rsidR="00C3390E" w:rsidRDefault="005D5B8F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недвижимого имущества, перерегистрацию и (или) сделку с </w:t>
      </w:r>
      <w:proofErr w:type="gramStart"/>
      <w:r>
        <w:t>транспортным</w:t>
      </w:r>
      <w:proofErr w:type="gramEnd"/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средством и иным движимым имуществом с указанием имущества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>несовершеннолетнего, которое отчужда</w:t>
      </w:r>
      <w:r>
        <w:t>ется в результате сделки, приобретается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__________________________________________________________________________.</w:t>
      </w:r>
    </w:p>
    <w:p w:rsidR="00C3390E" w:rsidRDefault="005D5B8F">
      <w:pPr>
        <w:pStyle w:val="ConsPlusNonformat0"/>
        <w:jc w:val="both"/>
      </w:pPr>
      <w:r>
        <w:t xml:space="preserve">   несовершеннолетнему в результате сделки, или иных правовых последствий</w:t>
      </w:r>
    </w:p>
    <w:p w:rsidR="00C3390E" w:rsidRDefault="005D5B8F">
      <w:pPr>
        <w:pStyle w:val="ConsPlusNonformat0"/>
        <w:jc w:val="both"/>
      </w:pPr>
      <w:r>
        <w:t xml:space="preserve">                            совершаемой сделки)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>Сведения о гражда</w:t>
      </w:r>
      <w:r>
        <w:t xml:space="preserve">нах, зарегистрированных по месту жительства и (или) по месту пребывания в жилом помещении, которое отчуждается (заполняются в случае подачи документов в соответствии с </w:t>
      </w:r>
      <w:hyperlink w:anchor="P85" w:tooltip="2.7.2. При обращении за разрешением на совершение сделок с жилыми помещениями вместе с документами, указанными в подпункте 2.7.1 данного пункта, заявитель дополнительно представляет следующие документы:">
        <w:r>
          <w:rPr>
            <w:color w:val="0000FF"/>
          </w:rPr>
          <w:t>подпунктами 2.7.2</w:t>
        </w:r>
      </w:hyperlink>
      <w:r>
        <w:t xml:space="preserve"> и </w:t>
      </w:r>
      <w:hyperlink w:anchor="P107" w:tooltip="2.7.11. При обращении за разрешением (согласием) на совершение сделок в случае отчуждения жилого помещения либо долей в праве собственности на жилое помещение, в отношении которого несовершеннолетний имеет право пользования, лицами, членом семьи которых являет">
        <w:r>
          <w:rPr>
            <w:color w:val="0000FF"/>
          </w:rPr>
          <w:t>2.7.11 пункта 2.7 раздела 2</w:t>
        </w:r>
      </w:hyperlink>
      <w:r>
        <w:t xml:space="preserve"> Административного регламе</w:t>
      </w:r>
      <w:r>
        <w:t>нта):</w:t>
      </w:r>
    </w:p>
    <w:p w:rsidR="00C3390E" w:rsidRDefault="00C3390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361"/>
        <w:gridCol w:w="4025"/>
      </w:tblGrid>
      <w:tr w:rsidR="00C3390E">
        <w:tc>
          <w:tcPr>
            <w:tcW w:w="567" w:type="dxa"/>
          </w:tcPr>
          <w:p w:rsidR="00C3390E" w:rsidRDefault="005D5B8F">
            <w:pPr>
              <w:pStyle w:val="ConsPlusNormal0"/>
              <w:jc w:val="center"/>
            </w:pPr>
            <w:r>
              <w:t>N</w:t>
            </w:r>
          </w:p>
          <w:p w:rsidR="00C3390E" w:rsidRDefault="005D5B8F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C3390E" w:rsidRDefault="005D5B8F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61" w:type="dxa"/>
          </w:tcPr>
          <w:p w:rsidR="00C3390E" w:rsidRDefault="005D5B8F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4025" w:type="dxa"/>
          </w:tcPr>
          <w:p w:rsidR="00C3390E" w:rsidRDefault="005D5B8F">
            <w:pPr>
              <w:pStyle w:val="ConsPlusNormal0"/>
              <w:jc w:val="center"/>
            </w:pPr>
            <w:r>
              <w:t xml:space="preserve">Паспортные данные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</w:t>
            </w:r>
          </w:p>
        </w:tc>
      </w:tr>
      <w:tr w:rsidR="00C3390E">
        <w:tc>
          <w:tcPr>
            <w:tcW w:w="567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3118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1361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4025" w:type="dxa"/>
          </w:tcPr>
          <w:p w:rsidR="00C3390E" w:rsidRDefault="00C3390E">
            <w:pPr>
              <w:pStyle w:val="ConsPlusNormal0"/>
            </w:pPr>
          </w:p>
        </w:tc>
      </w:tr>
    </w:tbl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 xml:space="preserve">Сведения о гражданах, зарегистрированных по месту жительства и (или) по месту пребывания в жилом помещении, которое приобретается (заполняются в случае подачи документов в соответствии с </w:t>
      </w:r>
      <w:hyperlink w:anchor="P85" w:tooltip="2.7.2. При обращении за разрешением на совершение сделок с жилыми помещениями вместе с документами, указанными в подпункте 2.7.1 данного пункта, заявитель дополнительно представляет следующие документы:">
        <w:r>
          <w:rPr>
            <w:color w:val="0000FF"/>
          </w:rPr>
          <w:t>подпунктами 2.7.2</w:t>
        </w:r>
      </w:hyperlink>
      <w:r>
        <w:t xml:space="preserve"> и </w:t>
      </w:r>
      <w:hyperlink w:anchor="P107" w:tooltip="2.7.11. При обращении за разрешением (согласием) на совершение сделок в случае отчуждения жилого помещения либо долей в праве собственности на жилое помещение, в отношении которого несовершеннолетний имеет право пользования, лицами, членом семьи которых являет">
        <w:r>
          <w:rPr>
            <w:color w:val="0000FF"/>
          </w:rPr>
          <w:t>2.7.11 пункта 2.7 раздела 2</w:t>
        </w:r>
      </w:hyperlink>
      <w:r>
        <w:t xml:space="preserve"> Админи</w:t>
      </w:r>
      <w:r>
        <w:t>стративного регламента):</w:t>
      </w:r>
    </w:p>
    <w:p w:rsidR="00C3390E" w:rsidRDefault="00C3390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361"/>
        <w:gridCol w:w="4025"/>
      </w:tblGrid>
      <w:tr w:rsidR="00C3390E">
        <w:tc>
          <w:tcPr>
            <w:tcW w:w="567" w:type="dxa"/>
          </w:tcPr>
          <w:p w:rsidR="00C3390E" w:rsidRDefault="005D5B8F">
            <w:pPr>
              <w:pStyle w:val="ConsPlusNormal0"/>
              <w:jc w:val="center"/>
            </w:pPr>
            <w:r>
              <w:t>N</w:t>
            </w:r>
          </w:p>
          <w:p w:rsidR="00C3390E" w:rsidRDefault="005D5B8F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C3390E" w:rsidRDefault="005D5B8F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61" w:type="dxa"/>
          </w:tcPr>
          <w:p w:rsidR="00C3390E" w:rsidRDefault="005D5B8F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4025" w:type="dxa"/>
          </w:tcPr>
          <w:p w:rsidR="00C3390E" w:rsidRDefault="005D5B8F">
            <w:pPr>
              <w:pStyle w:val="ConsPlusNormal0"/>
              <w:jc w:val="center"/>
            </w:pPr>
            <w:r>
              <w:t xml:space="preserve">Паспортные данные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</w:t>
            </w:r>
          </w:p>
        </w:tc>
      </w:tr>
      <w:tr w:rsidR="00C3390E">
        <w:tc>
          <w:tcPr>
            <w:tcW w:w="567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3118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1361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4025" w:type="dxa"/>
          </w:tcPr>
          <w:p w:rsidR="00C3390E" w:rsidRDefault="00C3390E">
            <w:pPr>
              <w:pStyle w:val="ConsPlusNormal0"/>
            </w:pPr>
          </w:p>
        </w:tc>
      </w:tr>
    </w:tbl>
    <w:p w:rsidR="00C3390E" w:rsidRDefault="00C3390E">
      <w:pPr>
        <w:pStyle w:val="ConsPlusNormal0"/>
        <w:jc w:val="both"/>
      </w:pPr>
    </w:p>
    <w:p w:rsidR="00C3390E" w:rsidRDefault="005D5B8F">
      <w:pPr>
        <w:pStyle w:val="ConsPlusNonformat0"/>
        <w:jc w:val="both"/>
      </w:pPr>
      <w:r>
        <w:t xml:space="preserve">    Я, ___________________________________________________, предупрежде</w:t>
      </w:r>
      <w:proofErr w:type="gramStart"/>
      <w:r>
        <w:t>н(</w:t>
      </w:r>
      <w:proofErr w:type="gramEnd"/>
      <w:r>
        <w:t>а)</w:t>
      </w:r>
    </w:p>
    <w:p w:rsidR="00C3390E" w:rsidRDefault="005D5B8F">
      <w:pPr>
        <w:pStyle w:val="ConsPlusNonformat0"/>
        <w:jc w:val="both"/>
      </w:pPr>
      <w:r>
        <w:t>об ответственности за представление недостоверных либо искаженных сведений.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r>
        <w:t>____________                                 ______________________________</w:t>
      </w:r>
    </w:p>
    <w:p w:rsidR="00C3390E" w:rsidRDefault="005D5B8F">
      <w:pPr>
        <w:pStyle w:val="ConsPlusNonformat0"/>
        <w:jc w:val="both"/>
      </w:pPr>
      <w:r>
        <w:t xml:space="preserve">   (дата)                                             (подпись)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r>
        <w:t xml:space="preserve">    Я, _______________________________</w:t>
      </w:r>
      <w:r>
        <w:t>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                  (Ф.И.О.)</w:t>
      </w:r>
    </w:p>
    <w:p w:rsidR="00C3390E" w:rsidRDefault="005D5B8F">
      <w:pPr>
        <w:pStyle w:val="ConsPlusNonformat0"/>
        <w:jc w:val="both"/>
      </w:pPr>
      <w:r>
        <w:t>зарегистрирова</w:t>
      </w:r>
      <w:proofErr w:type="gramStart"/>
      <w:r>
        <w:t>н(</w:t>
      </w:r>
      <w:proofErr w:type="gramEnd"/>
      <w:r>
        <w:t>а) по адресу: ____________________________________________,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(сери</w:t>
      </w:r>
      <w:r>
        <w:t>я и номер паспорта, кем, когда выдан)</w:t>
      </w:r>
    </w:p>
    <w:p w:rsidR="00C3390E" w:rsidRDefault="005D5B8F">
      <w:pPr>
        <w:pStyle w:val="ConsPlusNonformat0"/>
        <w:jc w:val="both"/>
      </w:pPr>
      <w:r>
        <w:t>являясь   отцом   (матерью)  несовершеннолетнег</w:t>
      </w:r>
      <w:proofErr w:type="gramStart"/>
      <w:r>
        <w:t>о(</w:t>
      </w:r>
      <w:proofErr w:type="gramEnd"/>
      <w:r>
        <w:t>ей),  не  возражаю  против</w:t>
      </w:r>
    </w:p>
    <w:p w:rsidR="00C3390E" w:rsidRDefault="005D5B8F">
      <w:pPr>
        <w:pStyle w:val="ConsPlusNonformat0"/>
        <w:jc w:val="both"/>
      </w:pPr>
      <w:r>
        <w:t>действий, затрагивающих имущественные права несовершеннолетнего.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r>
        <w:t>____________                                 ______________________________</w:t>
      </w:r>
    </w:p>
    <w:p w:rsidR="00C3390E" w:rsidRDefault="005D5B8F">
      <w:pPr>
        <w:pStyle w:val="ConsPlusNonformat0"/>
        <w:jc w:val="both"/>
      </w:pPr>
      <w:r>
        <w:t xml:space="preserve">   (дата)                                             (подпись)</w:t>
      </w: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jc w:val="right"/>
        <w:outlineLvl w:val="1"/>
      </w:pPr>
      <w:r>
        <w:t>Приложение 2</w:t>
      </w:r>
    </w:p>
    <w:p w:rsidR="00C3390E" w:rsidRDefault="005D5B8F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jc w:val="right"/>
      </w:pPr>
      <w:r>
        <w:t>Форма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nformat0"/>
        <w:jc w:val="both"/>
      </w:pPr>
      <w:r>
        <w:t xml:space="preserve">                                 Руководителю органа опеки и попечительства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          (должность, Ф.И.О.)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________</w:t>
      </w:r>
      <w:r>
        <w:t>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          (Ф.И.О. заявителя)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                проживающег</w:t>
      </w:r>
      <w:proofErr w:type="gramStart"/>
      <w:r>
        <w:t>о(</w:t>
      </w:r>
      <w:proofErr w:type="gramEnd"/>
      <w:r>
        <w:t>ей) по адресу: ______________</w:t>
      </w:r>
    </w:p>
    <w:p w:rsidR="00C3390E" w:rsidRDefault="005D5B8F">
      <w:pPr>
        <w:pStyle w:val="ConsPlusNonformat0"/>
        <w:jc w:val="both"/>
      </w:pPr>
      <w:r>
        <w:t xml:space="preserve">       </w:t>
      </w:r>
      <w:r>
        <w:t xml:space="preserve">                          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_________________________________________,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                паспорт: 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        </w:t>
      </w:r>
      <w:r>
        <w:t xml:space="preserve">      (серия и номер, кем </w:t>
      </w:r>
      <w:proofErr w:type="gramStart"/>
      <w:r>
        <w:t>и</w:t>
      </w:r>
      <w:proofErr w:type="gramEnd"/>
      <w:r>
        <w:t xml:space="preserve"> когда выдан)</w:t>
      </w:r>
    </w:p>
    <w:p w:rsidR="00C3390E" w:rsidRDefault="005D5B8F">
      <w:pPr>
        <w:pStyle w:val="ConsPlusNonformat0"/>
        <w:jc w:val="both"/>
      </w:pPr>
      <w:r>
        <w:lastRenderedPageBreak/>
        <w:t xml:space="preserve">                                 _________________________________________,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                телефон: _________________________________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bookmarkStart w:id="15" w:name="P389"/>
      <w:bookmarkEnd w:id="15"/>
      <w:r>
        <w:t xml:space="preserve">                                 ЗАЯВЛЕНИЕ</w:t>
      </w:r>
    </w:p>
    <w:p w:rsidR="00C3390E" w:rsidRDefault="005D5B8F">
      <w:pPr>
        <w:pStyle w:val="ConsPlusNonformat0"/>
        <w:jc w:val="both"/>
      </w:pPr>
      <w:r>
        <w:t xml:space="preserve">        несовершеннолетнего, достигшего возраста 14 лет, </w:t>
      </w:r>
      <w:proofErr w:type="gramStart"/>
      <w:r>
        <w:t>включающее</w:t>
      </w:r>
      <w:proofErr w:type="gramEnd"/>
    </w:p>
    <w:p w:rsidR="00C3390E" w:rsidRDefault="005D5B8F">
      <w:pPr>
        <w:pStyle w:val="ConsPlusNonformat0"/>
        <w:jc w:val="both"/>
      </w:pPr>
      <w:r>
        <w:t xml:space="preserve">            согласие законных представителей несовершеннолетнего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r>
        <w:t xml:space="preserve">    Прошу дать разрешение </w:t>
      </w:r>
      <w:proofErr w:type="gramStart"/>
      <w:r>
        <w:t>на</w:t>
      </w:r>
      <w:proofErr w:type="gramEnd"/>
      <w:r>
        <w:t xml:space="preserve"> 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                  </w:t>
      </w:r>
      <w:proofErr w:type="gramStart"/>
      <w:r>
        <w:t>(снятие денежных ср</w:t>
      </w:r>
      <w:r>
        <w:t>едств, куплю-продажу, продажу</w:t>
      </w:r>
      <w:proofErr w:type="gramEnd"/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с одновременным дарением, продажу в связи со сменой места жительства,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</w:t>
      </w:r>
      <w:r>
        <w:t xml:space="preserve">   продажу не единственного жилого помещения, мену, приобретение жилого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помещения по договору уступки права требования, передачу в залог</w:t>
      </w:r>
    </w:p>
    <w:p w:rsidR="00C3390E" w:rsidRDefault="005D5B8F">
      <w:pPr>
        <w:pStyle w:val="ConsPlusNonformat0"/>
        <w:jc w:val="both"/>
      </w:pPr>
      <w:r>
        <w:t>_____________________________________</w:t>
      </w:r>
      <w:r>
        <w:t>______________________________________</w:t>
      </w:r>
    </w:p>
    <w:p w:rsidR="00C3390E" w:rsidRDefault="005D5B8F">
      <w:pPr>
        <w:pStyle w:val="ConsPlusNonformat0"/>
        <w:jc w:val="both"/>
      </w:pPr>
      <w:r>
        <w:t xml:space="preserve">  приобретаемого жилого помещения, отчуждение жилого помещения при наличии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у несовершеннолетнего нескольких жилых помещений, отчуждение ж</w:t>
      </w:r>
      <w:r>
        <w:t>илого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помещения при наличии у несовершеннолетнего нескольких жилых помещений,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приватизацию жилого </w:t>
      </w:r>
      <w:r>
        <w:t>помещения без участия несовершеннолетнего, отказ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от преимущественного права покупки (мены), обмена жилого помещения, иного</w:t>
      </w:r>
    </w:p>
    <w:p w:rsidR="00C3390E" w:rsidRDefault="005D5B8F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C3390E" w:rsidRDefault="005D5B8F">
      <w:pPr>
        <w:pStyle w:val="ConsPlusNonformat0"/>
        <w:jc w:val="both"/>
      </w:pPr>
      <w:r>
        <w:t xml:space="preserve">    недвижимого имущества, перерегистрацию и (или) сделку с </w:t>
      </w:r>
      <w:proofErr w:type="gramStart"/>
      <w:r>
        <w:t>транспортным</w:t>
      </w:r>
      <w:proofErr w:type="gramEnd"/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      средством и иным движимым имуществом с указанием имущества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>несовершеннолетнего, которое отчуждается в результате сделки, приобретается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___________________________________________________________________________</w:t>
      </w:r>
    </w:p>
    <w:p w:rsidR="00C3390E" w:rsidRDefault="005D5B8F">
      <w:pPr>
        <w:pStyle w:val="ConsPlusNonformat0"/>
        <w:jc w:val="both"/>
      </w:pPr>
      <w:r>
        <w:t xml:space="preserve">   несовершеннолетнему в рез</w:t>
      </w:r>
      <w:r>
        <w:t>ультате сделки, или иных правовых последствий</w:t>
      </w:r>
    </w:p>
    <w:p w:rsidR="00C3390E" w:rsidRDefault="005D5B8F">
      <w:pPr>
        <w:pStyle w:val="ConsPlusNonformat0"/>
        <w:jc w:val="both"/>
      </w:pPr>
      <w:r>
        <w:t xml:space="preserve">                            совершаемой сделки)</w:t>
      </w:r>
    </w:p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>Сведения о гражданах, зарегистрированных по месту жительства и (или) по месту пребывания в жилом помещении, которое отчуждается (заполняются в случае подачи доку</w:t>
      </w:r>
      <w:r>
        <w:t xml:space="preserve">ментов в соответствии с </w:t>
      </w:r>
      <w:hyperlink w:anchor="P85" w:tooltip="2.7.2. При обращении за разрешением на совершение сделок с жилыми помещениями вместе с документами, указанными в подпункте 2.7.1 данного пункта, заявитель дополнительно представляет следующие документы:">
        <w:r>
          <w:rPr>
            <w:color w:val="0000FF"/>
          </w:rPr>
          <w:t>подпунктами 2.7.2</w:t>
        </w:r>
      </w:hyperlink>
      <w:r>
        <w:t xml:space="preserve"> и </w:t>
      </w:r>
      <w:hyperlink w:anchor="P107" w:tooltip="2.7.11. При обращении за разрешением (согласием) на совершение сделок в случае отчуждения жилого помещения либо долей в праве собственности на жилое помещение, в отношении которого несовершеннолетний имеет право пользования, лицами, членом семьи которых являет">
        <w:r>
          <w:rPr>
            <w:color w:val="0000FF"/>
          </w:rPr>
          <w:t>2.7.11 пункта 2.7 раздела 2</w:t>
        </w:r>
      </w:hyperlink>
      <w:r>
        <w:t xml:space="preserve"> Административного регламента):</w:t>
      </w:r>
    </w:p>
    <w:p w:rsidR="00C3390E" w:rsidRDefault="00C3390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361"/>
        <w:gridCol w:w="4025"/>
      </w:tblGrid>
      <w:tr w:rsidR="00C3390E">
        <w:tc>
          <w:tcPr>
            <w:tcW w:w="567" w:type="dxa"/>
          </w:tcPr>
          <w:p w:rsidR="00C3390E" w:rsidRDefault="005D5B8F">
            <w:pPr>
              <w:pStyle w:val="ConsPlusNormal0"/>
              <w:jc w:val="center"/>
            </w:pPr>
            <w:r>
              <w:t>N</w:t>
            </w:r>
          </w:p>
          <w:p w:rsidR="00C3390E" w:rsidRDefault="005D5B8F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C3390E" w:rsidRDefault="005D5B8F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61" w:type="dxa"/>
          </w:tcPr>
          <w:p w:rsidR="00C3390E" w:rsidRDefault="005D5B8F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4025" w:type="dxa"/>
          </w:tcPr>
          <w:p w:rsidR="00C3390E" w:rsidRDefault="005D5B8F">
            <w:pPr>
              <w:pStyle w:val="ConsPlusNormal0"/>
              <w:jc w:val="center"/>
            </w:pPr>
            <w:r>
              <w:t xml:space="preserve">Паспортные данные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</w:t>
            </w:r>
          </w:p>
        </w:tc>
      </w:tr>
      <w:tr w:rsidR="00C3390E">
        <w:tc>
          <w:tcPr>
            <w:tcW w:w="567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3118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1361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4025" w:type="dxa"/>
          </w:tcPr>
          <w:p w:rsidR="00C3390E" w:rsidRDefault="00C3390E">
            <w:pPr>
              <w:pStyle w:val="ConsPlusNormal0"/>
            </w:pPr>
          </w:p>
        </w:tc>
      </w:tr>
    </w:tbl>
    <w:p w:rsidR="00C3390E" w:rsidRDefault="00C3390E">
      <w:pPr>
        <w:pStyle w:val="ConsPlusNormal0"/>
        <w:jc w:val="both"/>
      </w:pPr>
    </w:p>
    <w:p w:rsidR="00C3390E" w:rsidRDefault="005D5B8F">
      <w:pPr>
        <w:pStyle w:val="ConsPlusNormal0"/>
        <w:ind w:firstLine="540"/>
        <w:jc w:val="both"/>
      </w:pPr>
      <w:r>
        <w:t xml:space="preserve">Сведения о гражданах, зарегистрированных по месту жительства и (или) по месту пребывания в жилом помещении, которое приобретается (заполняются в случае подачи документов в соответствии с </w:t>
      </w:r>
      <w:hyperlink w:anchor="P85" w:tooltip="2.7.2. При обращении за разрешением на совершение сделок с жилыми помещениями вместе с документами, указанными в подпункте 2.7.1 данного пункта, заявитель дополнительно представляет следующие документы:">
        <w:r>
          <w:rPr>
            <w:color w:val="0000FF"/>
          </w:rPr>
          <w:t>подпунктами 2.7.2</w:t>
        </w:r>
      </w:hyperlink>
      <w:r>
        <w:t xml:space="preserve"> и </w:t>
      </w:r>
      <w:hyperlink w:anchor="P107" w:tooltip="2.7.11. При обращении за разрешением (согласием) на совершение сделок в случае отчуждения жилого помещения либо долей в праве собственности на жилое помещение, в отношении которого несовершеннолетний имеет право пользования, лицами, членом семьи которых являет">
        <w:r>
          <w:rPr>
            <w:color w:val="0000FF"/>
          </w:rPr>
          <w:t>2.7.11 пункта 2.7 раздела 2</w:t>
        </w:r>
      </w:hyperlink>
      <w:r>
        <w:t xml:space="preserve"> Админи</w:t>
      </w:r>
      <w:r>
        <w:t>стративного регламента):</w:t>
      </w:r>
    </w:p>
    <w:p w:rsidR="00C3390E" w:rsidRDefault="00C3390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361"/>
        <w:gridCol w:w="4025"/>
      </w:tblGrid>
      <w:tr w:rsidR="00C3390E">
        <w:tc>
          <w:tcPr>
            <w:tcW w:w="567" w:type="dxa"/>
          </w:tcPr>
          <w:p w:rsidR="00C3390E" w:rsidRDefault="005D5B8F">
            <w:pPr>
              <w:pStyle w:val="ConsPlusNormal0"/>
              <w:jc w:val="center"/>
            </w:pPr>
            <w:r>
              <w:t>N</w:t>
            </w:r>
          </w:p>
          <w:p w:rsidR="00C3390E" w:rsidRDefault="005D5B8F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C3390E" w:rsidRDefault="005D5B8F">
            <w:pPr>
              <w:pStyle w:val="ConsPlusNormal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61" w:type="dxa"/>
          </w:tcPr>
          <w:p w:rsidR="00C3390E" w:rsidRDefault="005D5B8F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4025" w:type="dxa"/>
          </w:tcPr>
          <w:p w:rsidR="00C3390E" w:rsidRDefault="005D5B8F">
            <w:pPr>
              <w:pStyle w:val="ConsPlusNormal0"/>
              <w:jc w:val="center"/>
            </w:pPr>
            <w:r>
              <w:t xml:space="preserve">Паспортные данные (серия, номер, кем </w:t>
            </w:r>
            <w:proofErr w:type="gramStart"/>
            <w:r>
              <w:t>и</w:t>
            </w:r>
            <w:proofErr w:type="gramEnd"/>
            <w:r>
              <w:t xml:space="preserve"> когда выдан)</w:t>
            </w:r>
          </w:p>
        </w:tc>
      </w:tr>
      <w:tr w:rsidR="00C3390E">
        <w:tc>
          <w:tcPr>
            <w:tcW w:w="567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3118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1361" w:type="dxa"/>
          </w:tcPr>
          <w:p w:rsidR="00C3390E" w:rsidRDefault="00C3390E">
            <w:pPr>
              <w:pStyle w:val="ConsPlusNormal0"/>
            </w:pPr>
          </w:p>
        </w:tc>
        <w:tc>
          <w:tcPr>
            <w:tcW w:w="4025" w:type="dxa"/>
          </w:tcPr>
          <w:p w:rsidR="00C3390E" w:rsidRDefault="00C3390E">
            <w:pPr>
              <w:pStyle w:val="ConsPlusNormal0"/>
            </w:pPr>
          </w:p>
        </w:tc>
      </w:tr>
    </w:tbl>
    <w:p w:rsidR="00C3390E" w:rsidRDefault="00C3390E">
      <w:pPr>
        <w:pStyle w:val="ConsPlusNormal0"/>
        <w:jc w:val="both"/>
      </w:pPr>
    </w:p>
    <w:p w:rsidR="00C3390E" w:rsidRDefault="005D5B8F">
      <w:pPr>
        <w:pStyle w:val="ConsPlusNonformat0"/>
        <w:jc w:val="both"/>
      </w:pPr>
      <w:r>
        <w:t xml:space="preserve">    Я, ___________________________________________________, предупрежде</w:t>
      </w:r>
      <w:proofErr w:type="gramStart"/>
      <w:r>
        <w:t>н(</w:t>
      </w:r>
      <w:proofErr w:type="gramEnd"/>
      <w:r>
        <w:t>а)</w:t>
      </w:r>
    </w:p>
    <w:p w:rsidR="00C3390E" w:rsidRDefault="005D5B8F">
      <w:pPr>
        <w:pStyle w:val="ConsPlusNonformat0"/>
        <w:jc w:val="both"/>
      </w:pPr>
      <w:r>
        <w:t>об ответственности за представление недостоверных либо искаженных сведений.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r>
        <w:t>____________                                 ______________________________</w:t>
      </w:r>
    </w:p>
    <w:p w:rsidR="00C3390E" w:rsidRDefault="005D5B8F">
      <w:pPr>
        <w:pStyle w:val="ConsPlusNonformat0"/>
        <w:jc w:val="both"/>
      </w:pPr>
      <w:r>
        <w:t xml:space="preserve">   (дата)                                             (подпись)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r>
        <w:t xml:space="preserve">    Я, _______________________________</w:t>
      </w:r>
      <w:r>
        <w:t>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                  (Ф.И.О.)</w:t>
      </w:r>
    </w:p>
    <w:p w:rsidR="00C3390E" w:rsidRDefault="005D5B8F">
      <w:pPr>
        <w:pStyle w:val="ConsPlusNonformat0"/>
        <w:jc w:val="both"/>
      </w:pPr>
      <w:r>
        <w:t>зарегистрирова</w:t>
      </w:r>
      <w:proofErr w:type="gramStart"/>
      <w:r>
        <w:t>н(</w:t>
      </w:r>
      <w:proofErr w:type="gramEnd"/>
      <w:r>
        <w:t>а) по адресу: ____________________________________________,</w:t>
      </w:r>
    </w:p>
    <w:p w:rsidR="00C3390E" w:rsidRDefault="005D5B8F">
      <w:pPr>
        <w:pStyle w:val="ConsPlusNonformat0"/>
        <w:jc w:val="both"/>
      </w:pPr>
      <w:r>
        <w:t>__________________________________________________________________________,</w:t>
      </w:r>
    </w:p>
    <w:p w:rsidR="00C3390E" w:rsidRDefault="005D5B8F">
      <w:pPr>
        <w:pStyle w:val="ConsPlusNonformat0"/>
        <w:jc w:val="both"/>
      </w:pPr>
      <w:r>
        <w:t xml:space="preserve">                 (сери</w:t>
      </w:r>
      <w:r>
        <w:t>я и номер паспорта, кем, когда выдан)</w:t>
      </w:r>
    </w:p>
    <w:p w:rsidR="00C3390E" w:rsidRDefault="005D5B8F">
      <w:pPr>
        <w:pStyle w:val="ConsPlusNonformat0"/>
        <w:jc w:val="both"/>
      </w:pPr>
      <w:r>
        <w:t>являясь   отцом   (матерью)  несовершеннолетнег</w:t>
      </w:r>
      <w:proofErr w:type="gramStart"/>
      <w:r>
        <w:t>о(</w:t>
      </w:r>
      <w:proofErr w:type="gramEnd"/>
      <w:r>
        <w:t>ей),  не  возражаю  против</w:t>
      </w:r>
    </w:p>
    <w:p w:rsidR="00C3390E" w:rsidRDefault="005D5B8F">
      <w:pPr>
        <w:pStyle w:val="ConsPlusNonformat0"/>
        <w:jc w:val="both"/>
      </w:pPr>
      <w:r>
        <w:t>действий, затрагивающих имущественные права несовершеннолетнего.</w:t>
      </w:r>
    </w:p>
    <w:p w:rsidR="00C3390E" w:rsidRDefault="00C3390E">
      <w:pPr>
        <w:pStyle w:val="ConsPlusNonformat0"/>
        <w:jc w:val="both"/>
      </w:pPr>
    </w:p>
    <w:p w:rsidR="00C3390E" w:rsidRDefault="005D5B8F">
      <w:pPr>
        <w:pStyle w:val="ConsPlusNonformat0"/>
        <w:jc w:val="both"/>
      </w:pPr>
      <w:r>
        <w:t>____________                                 ______________________________</w:t>
      </w:r>
    </w:p>
    <w:p w:rsidR="00C3390E" w:rsidRDefault="005D5B8F">
      <w:pPr>
        <w:pStyle w:val="ConsPlusNonformat0"/>
        <w:jc w:val="both"/>
      </w:pPr>
      <w:r>
        <w:t xml:space="preserve">   (дата)                                             (подпись)</w:t>
      </w: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jc w:val="both"/>
      </w:pPr>
    </w:p>
    <w:p w:rsidR="00C3390E" w:rsidRDefault="00C3390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390E" w:rsidSect="00CE3DD7">
      <w:footerReference w:type="default" r:id="rId30"/>
      <w:footerReference w:type="first" r:id="rId31"/>
      <w:pgSz w:w="11906" w:h="16838"/>
      <w:pgMar w:top="536" w:right="566" w:bottom="709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8F" w:rsidRDefault="005D5B8F">
      <w:r>
        <w:separator/>
      </w:r>
    </w:p>
  </w:endnote>
  <w:endnote w:type="continuationSeparator" w:id="0">
    <w:p w:rsidR="005D5B8F" w:rsidRDefault="005D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0E" w:rsidRDefault="005D5B8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0E" w:rsidRDefault="005D5B8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8F" w:rsidRDefault="005D5B8F">
      <w:r>
        <w:separator/>
      </w:r>
    </w:p>
  </w:footnote>
  <w:footnote w:type="continuationSeparator" w:id="0">
    <w:p w:rsidR="005D5B8F" w:rsidRDefault="005D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390E"/>
    <w:rsid w:val="005D5B8F"/>
    <w:rsid w:val="00C3390E"/>
    <w:rsid w:val="00C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E3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D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3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3DD7"/>
  </w:style>
  <w:style w:type="paragraph" w:styleId="a7">
    <w:name w:val="footer"/>
    <w:basedOn w:val="a"/>
    <w:link w:val="a8"/>
    <w:uiPriority w:val="99"/>
    <w:unhideWhenUsed/>
    <w:rsid w:val="00CE3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9C3E30126D6AC940A667D97A52322D9679B5B896CD6D768C6C7D54F0F992E594A67616E8182580F65B1E16A2E0BDA54579764FCFBE9598471F2dD26M" TargetMode="External"/><Relationship Id="rId13" Type="http://schemas.openxmlformats.org/officeDocument/2006/relationships/hyperlink" Target="consultantplus://offline/ref=6629C3E30126D6AC940A667D97A52322D9679B5B8E68D2D560CB9ADF4756952C5E4538767BC8D6550E60ADE56064589E03d528M" TargetMode="External"/><Relationship Id="rId18" Type="http://schemas.openxmlformats.org/officeDocument/2006/relationships/hyperlink" Target="consultantplus://offline/ref=6629C3E30126D6AC940A787081C97D27DB6EC7568A6EDD853D999C88180693791E053E232A8C8159076EE7B5252F579F04449760FCF8E845d824M" TargetMode="External"/><Relationship Id="rId26" Type="http://schemas.openxmlformats.org/officeDocument/2006/relationships/hyperlink" Target="consultantplus://offline/ref=6629C3E30126D6AC940A787081C97D27DB6DC75E896EDD853D999C88180693791E053E262987D7094B30BEE564645B9F1F589663dE2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29C3E30126D6AC940A787081C97D27DB6CC0508F6DDD853D999C88180693790C05662F2B899D590E7BB1E463d728M" TargetMode="External"/><Relationship Id="rId7" Type="http://schemas.openxmlformats.org/officeDocument/2006/relationships/hyperlink" Target="consultantplus://offline/ref=6629C3E30126D6AC940A667D97A52322D9679B5B8A63D2D468C6C7D54F0F992E594A67616E8182580F65B3E26A2E0BDA54579764FCFBE9598471F2dD26M" TargetMode="External"/><Relationship Id="rId12" Type="http://schemas.openxmlformats.org/officeDocument/2006/relationships/hyperlink" Target="consultantplus://offline/ref=6629C3E30126D6AC940A787081C97D27DB6DC75E896EDD853D999C88180693791E053E232A8C83510B6EE7B5252F579F04449760FCF8E845d824M" TargetMode="External"/><Relationship Id="rId17" Type="http://schemas.openxmlformats.org/officeDocument/2006/relationships/hyperlink" Target="consultantplus://offline/ref=6629C3E30126D6AC940A787081C97D27DB6DC75E896EDD853D999C88180693791E053E232A8C83510B6EE7B5252F579F04449760FCF8E845d824M" TargetMode="External"/><Relationship Id="rId25" Type="http://schemas.openxmlformats.org/officeDocument/2006/relationships/hyperlink" Target="consultantplus://offline/ref=6629C3E30126D6AC940A787081C97D27DB6DC75E896EDD853D999C88180693791E053E262987D7094B30BEE564645B9F1F589663dE20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29C3E30126D6AC940A667D97A52322D9679B5B8E69D6DB66CE9ADF4756952C5E45387669C88E590F65B3E469710ECF450F9B60E7E4E9469873F0D6d721M" TargetMode="External"/><Relationship Id="rId20" Type="http://schemas.openxmlformats.org/officeDocument/2006/relationships/hyperlink" Target="consultantplus://offline/ref=6629C3E30126D6AC940A787081C97D27DC64CC518D63DD853D999C88180693790C05662F2B899D590E7BB1E463d728M" TargetMode="External"/><Relationship Id="rId29" Type="http://schemas.openxmlformats.org/officeDocument/2006/relationships/hyperlink" Target="consultantplus://offline/ref=6629C3E30126D6AC940A667D97A52322D9679B5B8E69D3DA67C49ADF4756952C5E45387669C88E590F65B0ED64710ECF450F9B60E7E4E9469873F0D6d721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29C3E30126D6AC940A667D97A52322D9679B5B8E69D6DB66CE9ADF4756952C5E45387669C88E590F65B3E467710ECF450F9B60E7E4E9469873F0D6d721M" TargetMode="External"/><Relationship Id="rId24" Type="http://schemas.openxmlformats.org/officeDocument/2006/relationships/hyperlink" Target="consultantplus://offline/ref=6629C3E30126D6AC940A787081C97D27DB6DC75E896EDD853D999C88180693791E053E262987D7094B30BEE564645B9F1F589663dE20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629C3E30126D6AC940A667D97A52322D9679B5B8E69D6DB66CE9ADF4756952C5E45387669C88E590F65B3E466710ECF450F9B60E7E4E9469873F0D6d721M" TargetMode="External"/><Relationship Id="rId23" Type="http://schemas.openxmlformats.org/officeDocument/2006/relationships/hyperlink" Target="consultantplus://offline/ref=6629C3E30126D6AC940A787081C97D27DB6CC0508F6DDD853D999C88180693790C05662F2B899D590E7BB1E463d728M" TargetMode="External"/><Relationship Id="rId28" Type="http://schemas.openxmlformats.org/officeDocument/2006/relationships/hyperlink" Target="consultantplus://offline/ref=6629C3E30126D6AC940A787081C97D27DB6DC75E896EDD853D999C88180693791E053E212F85880C5E21E6E9607F449F00449461E0dF28M" TargetMode="External"/><Relationship Id="rId10" Type="http://schemas.openxmlformats.org/officeDocument/2006/relationships/hyperlink" Target="consultantplus://offline/ref=6629C3E30126D6AC940A667D97A52322D9679B5B8763D6D769C6C7D54F0F992E594A67616E8182580F65B1E36A2E0BDA54579764FCFBE9598471F2dD26M" TargetMode="External"/><Relationship Id="rId19" Type="http://schemas.openxmlformats.org/officeDocument/2006/relationships/hyperlink" Target="consultantplus://offline/ref=6629C3E30126D6AC940A787081C97D27DB6CC0508F6DDD853D999C88180693790C05662F2B899D590E7BB1E463d728M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29C3E30126D6AC940A667D97A52322D9679B5B876DD5D568C6C7D54F0F992E594A67616E8182580F65B3E26A2E0BDA54579764FCFBE9598471F2dD26M" TargetMode="External"/><Relationship Id="rId14" Type="http://schemas.openxmlformats.org/officeDocument/2006/relationships/hyperlink" Target="consultantplus://offline/ref=6629C3E30126D6AC940A667D97A52322D9679B5B876DD5D568C6C7D54F0F992E594A67616E8182580F65B2E56A2E0BDA54579764FCFBE9598471F2dD26M" TargetMode="External"/><Relationship Id="rId22" Type="http://schemas.openxmlformats.org/officeDocument/2006/relationships/hyperlink" Target="consultantplus://offline/ref=6629C3E30126D6AC940A787081C97D27DC64CC518D63DD853D999C88180693790C05662F2B899D590E7BB1E463d728M" TargetMode="External"/><Relationship Id="rId27" Type="http://schemas.openxmlformats.org/officeDocument/2006/relationships/hyperlink" Target="consultantplus://offline/ref=6629C3E30126D6AC940A667D97A52322D9679B5B8E69D0D261C89ADF4756952C5E45387669C88E590F65BBE660710ECF450F9B60E7E4E9469873F0D6d721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10679</Words>
  <Characters>60875</Characters>
  <Application>Microsoft Office Word</Application>
  <DocSecurity>0</DocSecurity>
  <Lines>507</Lines>
  <Paragraphs>142</Paragraphs>
  <ScaleCrop>false</ScaleCrop>
  <Company>КонсультантПлюс Версия 4022.00.21</Company>
  <LinksUpToDate>false</LinksUpToDate>
  <CharactersWithSpaces>71412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ЯО от 30.07.2012 N 363
(ред. от 09.02.2022)
"Об утверждении Административного регламента предоставления государственной услуги по выдаче разрешения на совершение действий, затрагивающих имущественные права несовершеннолетнего"</dc:title>
  <cp:lastModifiedBy>oepdi_4</cp:lastModifiedBy>
  <cp:revision>3</cp:revision>
  <dcterms:created xsi:type="dcterms:W3CDTF">2022-11-15T12:54:00Z</dcterms:created>
  <dcterms:modified xsi:type="dcterms:W3CDTF">2022-11-15T13:06:00Z</dcterms:modified>
</cp:coreProperties>
</file>