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0CA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7A50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401" w:rsidRPr="007C1401" w:rsidRDefault="0014556A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7C1401" w:rsidRPr="007C1401">
        <w:rPr>
          <w:rFonts w:ascii="Times New Roman" w:hAnsi="Times New Roman" w:cs="Times New Roman"/>
          <w:sz w:val="28"/>
          <w:szCs w:val="28"/>
        </w:rPr>
        <w:t>годовой бюджетной отчетности</w:t>
      </w:r>
    </w:p>
    <w:p w:rsidR="007C1401" w:rsidRPr="007C1401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1401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</w:t>
      </w:r>
    </w:p>
    <w:p w:rsidR="007C1401" w:rsidRPr="007C1401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01">
        <w:rPr>
          <w:rFonts w:ascii="Times New Roman" w:hAnsi="Times New Roman" w:cs="Times New Roman"/>
          <w:b/>
          <w:sz w:val="28"/>
          <w:szCs w:val="28"/>
        </w:rPr>
        <w:t xml:space="preserve">Администрации Великосельского сельского поселения </w:t>
      </w:r>
    </w:p>
    <w:p w:rsidR="0014556A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01">
        <w:rPr>
          <w:rFonts w:ascii="Times New Roman" w:hAnsi="Times New Roman" w:cs="Times New Roman"/>
          <w:b/>
          <w:sz w:val="28"/>
          <w:szCs w:val="28"/>
        </w:rPr>
        <w:t>за 201</w:t>
      </w:r>
      <w:r w:rsidR="00232BA0">
        <w:rPr>
          <w:rFonts w:ascii="Times New Roman" w:hAnsi="Times New Roman" w:cs="Times New Roman"/>
          <w:b/>
          <w:sz w:val="28"/>
          <w:szCs w:val="28"/>
        </w:rPr>
        <w:t>9</w:t>
      </w:r>
      <w:r w:rsidRPr="007C140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50CA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EE180B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EE18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32BA0">
        <w:rPr>
          <w:rFonts w:ascii="Times New Roman" w:hAnsi="Times New Roman" w:cs="Times New Roman"/>
          <w:b/>
          <w:sz w:val="28"/>
          <w:szCs w:val="28"/>
        </w:rPr>
        <w:t xml:space="preserve">26.05.2020 </w:t>
      </w:r>
      <w:r w:rsidRPr="00EE180B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6360AA" w:rsidRDefault="0014556A" w:rsidP="00232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232BA0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232BA0">
        <w:rPr>
          <w:rFonts w:ascii="Times New Roman" w:eastAsia="Times New Roman" w:hAnsi="Times New Roman" w:cs="Times New Roman"/>
          <w:sz w:val="28"/>
          <w:szCs w:val="28"/>
        </w:rPr>
        <w:t xml:space="preserve"> статья</w:t>
      </w:r>
      <w:r w:rsidR="00232BA0" w:rsidRPr="00C97524">
        <w:rPr>
          <w:rFonts w:ascii="Times New Roman" w:eastAsia="Times New Roman" w:hAnsi="Times New Roman" w:cs="Times New Roman"/>
          <w:sz w:val="28"/>
          <w:szCs w:val="28"/>
        </w:rPr>
        <w:t xml:space="preserve"> 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26 Положения о бюджетном процессе в Великосельском сельском поселении, утвержденного решением Муниципального совета Великосельского сельского поселения от 18.11.2013 № 28 (в действ. редакции),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2020 год,  проведена внешняя проверка годового отчета Администрации Великосельского сельского поселения (далее – Администрация сельского поселения)</w:t>
      </w:r>
      <w:r w:rsidR="00232B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1401" w:rsidRPr="00232BA0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на проведение проверки </w:t>
      </w:r>
      <w:r w:rsidR="00232BA0" w:rsidRPr="00232BA0">
        <w:rPr>
          <w:rFonts w:ascii="Times New Roman" w:hAnsi="Times New Roman" w:cs="Times New Roman"/>
          <w:sz w:val="28"/>
          <w:szCs w:val="28"/>
        </w:rPr>
        <w:t>№</w:t>
      </w:r>
      <w:r w:rsidR="00232BA0" w:rsidRPr="00A04047">
        <w:rPr>
          <w:rFonts w:ascii="Times New Roman" w:hAnsi="Times New Roman" w:cs="Times New Roman"/>
          <w:sz w:val="28"/>
          <w:szCs w:val="28"/>
        </w:rPr>
        <w:t xml:space="preserve"> 5 от 02.03.2020 г., выданное Председателем Контрольно-счетной комиссии Гаврилов-Ямского муниципального района в соответствии с приказом  № 5 от 02.03.2020 г. «О</w:t>
      </w:r>
      <w:r w:rsidR="00232BA0" w:rsidRPr="00EA1D3E">
        <w:rPr>
          <w:rFonts w:ascii="Times New Roman" w:hAnsi="Times New Roman" w:cs="Times New Roman"/>
          <w:sz w:val="28"/>
          <w:szCs w:val="28"/>
        </w:rPr>
        <w:t xml:space="preserve"> </w:t>
      </w:r>
      <w:r w:rsidR="00232BA0" w:rsidRPr="006360AA">
        <w:rPr>
          <w:rFonts w:ascii="Times New Roman" w:hAnsi="Times New Roman" w:cs="Times New Roman"/>
          <w:sz w:val="28"/>
          <w:szCs w:val="28"/>
        </w:rPr>
        <w:t>проведении проверки».</w:t>
      </w:r>
    </w:p>
    <w:p w:rsidR="007C1401" w:rsidRPr="006360AA" w:rsidRDefault="00A44DB0" w:rsidP="007C140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232BA0" w:rsidRPr="006360AA" w:rsidRDefault="00232BA0" w:rsidP="006360AA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2019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232BA0" w:rsidRPr="006360AA" w:rsidRDefault="00232BA0" w:rsidP="006360AA">
      <w:pPr>
        <w:pStyle w:val="a7"/>
        <w:numPr>
          <w:ilvl w:val="0"/>
          <w:numId w:val="7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2019 год.</w:t>
      </w:r>
    </w:p>
    <w:p w:rsidR="00B25FC6" w:rsidRPr="006360AA" w:rsidRDefault="00B25FC6" w:rsidP="006360AA">
      <w:pPr>
        <w:pStyle w:val="a7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 Решением Муниципального Совета Великосельского сельского поселения «О бюджете Великосельского сельского поселения на 201</w:t>
      </w:r>
      <w:r w:rsidR="00232BA0"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232BA0"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232BA0"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6360AA"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</w:t>
      </w:r>
      <w:r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.12.201</w:t>
      </w:r>
      <w:r w:rsidR="006360AA"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6360AA"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636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изменениями), выявление возможных нарушений, недостатков и их последствий.</w:t>
      </w:r>
    </w:p>
    <w:p w:rsidR="003A1404" w:rsidRPr="006360AA" w:rsidRDefault="00A44DB0" w:rsidP="006360A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3A1404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6360AA" w:rsidRPr="006360AA">
        <w:rPr>
          <w:rFonts w:ascii="Times New Roman" w:hAnsi="Times New Roman" w:cs="Times New Roman"/>
          <w:sz w:val="28"/>
          <w:szCs w:val="28"/>
        </w:rPr>
        <w:t>с 26.03.2020 года по 30.03.2020 года.</w:t>
      </w:r>
    </w:p>
    <w:p w:rsidR="006360AA" w:rsidRPr="006360AA" w:rsidRDefault="006360AA" w:rsidP="006360A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F9" w:rsidRPr="006360AA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636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6360AA">
        <w:rPr>
          <w:rFonts w:ascii="Times New Roman" w:eastAsia="Courier New" w:hAnsi="Times New Roman" w:cs="Times New Roman"/>
          <w:color w:val="000000"/>
          <w:sz w:val="28"/>
          <w:szCs w:val="28"/>
        </w:rPr>
        <w:t>201</w:t>
      </w:r>
      <w:r w:rsidR="006360AA" w:rsidRPr="006360AA">
        <w:rPr>
          <w:rFonts w:ascii="Times New Roman" w:eastAsia="Courier New" w:hAnsi="Times New Roman" w:cs="Times New Roman"/>
          <w:color w:val="000000"/>
          <w:sz w:val="28"/>
          <w:szCs w:val="28"/>
        </w:rPr>
        <w:t>9</w:t>
      </w:r>
      <w:r w:rsidR="008D084D" w:rsidRPr="006360A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6360AA" w:rsidRDefault="00355BF9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6360A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6360AA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6360A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6360A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6360A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6360A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6360A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6360A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6360AA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6360AA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6360A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6360A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6360AA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360AA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6360A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232BA0" w:rsidTr="006360AA">
        <w:tc>
          <w:tcPr>
            <w:tcW w:w="10632" w:type="dxa"/>
            <w:gridSpan w:val="6"/>
          </w:tcPr>
          <w:p w:rsidR="00B75204" w:rsidRPr="006360AA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3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63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63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232BA0" w:rsidTr="006360AA">
        <w:tc>
          <w:tcPr>
            <w:tcW w:w="2977" w:type="dxa"/>
            <w:gridSpan w:val="2"/>
          </w:tcPr>
          <w:p w:rsidR="00500F0A" w:rsidRPr="00232BA0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6360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6360AA" w:rsidRDefault="00645DC2" w:rsidP="006360AA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360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6360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01-16/</w:t>
            </w:r>
            <w:r w:rsidR="006360AA" w:rsidRPr="006360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6360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6360AA" w:rsidRPr="006360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30.03.2020 г</w:t>
            </w:r>
            <w:r w:rsidR="00500F0A" w:rsidRPr="006360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6360AA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360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6360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6360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6360A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232BA0" w:rsidTr="006360AA">
        <w:tc>
          <w:tcPr>
            <w:tcW w:w="6096" w:type="dxa"/>
            <w:gridSpan w:val="4"/>
          </w:tcPr>
          <w:p w:rsidR="00B75204" w:rsidRPr="006360AA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3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63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6360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6360AA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232BA0" w:rsidTr="006360AA">
        <w:tc>
          <w:tcPr>
            <w:tcW w:w="6096" w:type="dxa"/>
            <w:gridSpan w:val="4"/>
          </w:tcPr>
          <w:p w:rsidR="005666D5" w:rsidRPr="006360AA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6360AA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6360AA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232BA0" w:rsidTr="006360AA">
        <w:tc>
          <w:tcPr>
            <w:tcW w:w="6096" w:type="dxa"/>
            <w:gridSpan w:val="4"/>
            <w:vAlign w:val="center"/>
          </w:tcPr>
          <w:p w:rsidR="00D47BDA" w:rsidRPr="006360AA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6360AA" w:rsidRDefault="006360AA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30 184,9</w:t>
            </w:r>
            <w:r w:rsidR="0032134F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636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636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144162" w:rsidRPr="006360A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232BA0" w:rsidTr="006360AA">
        <w:tc>
          <w:tcPr>
            <w:tcW w:w="10632" w:type="dxa"/>
            <w:gridSpan w:val="6"/>
            <w:vAlign w:val="center"/>
          </w:tcPr>
          <w:p w:rsidR="00A07FE7" w:rsidRPr="006360AA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232BA0" w:rsidTr="006360AA">
        <w:tc>
          <w:tcPr>
            <w:tcW w:w="709" w:type="dxa"/>
          </w:tcPr>
          <w:p w:rsidR="00972B92" w:rsidRPr="006360AA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6360AA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6360AA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232BA0" w:rsidTr="006360AA">
        <w:tc>
          <w:tcPr>
            <w:tcW w:w="709" w:type="dxa"/>
          </w:tcPr>
          <w:p w:rsidR="001A43CD" w:rsidRPr="006360AA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6360AA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636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6360AA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6360A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237" w:type="dxa"/>
            <w:gridSpan w:val="3"/>
            <w:vAlign w:val="center"/>
          </w:tcPr>
          <w:p w:rsidR="001A43CD" w:rsidRPr="006360AA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232BA0" w:rsidTr="006360AA">
        <w:tc>
          <w:tcPr>
            <w:tcW w:w="709" w:type="dxa"/>
          </w:tcPr>
          <w:p w:rsidR="00574C44" w:rsidRPr="006360AA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6360AA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6360AA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636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6360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6360AA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232BA0" w:rsidTr="006360AA">
        <w:tc>
          <w:tcPr>
            <w:tcW w:w="709" w:type="dxa"/>
          </w:tcPr>
          <w:p w:rsidR="00DE3391" w:rsidRPr="006360AA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6360AA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6360AA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6360AA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232BA0" w:rsidTr="006360AA">
        <w:tc>
          <w:tcPr>
            <w:tcW w:w="709" w:type="dxa"/>
          </w:tcPr>
          <w:p w:rsidR="000D0D8F" w:rsidRPr="006360AA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6360AA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6360AA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232BA0" w:rsidTr="006360AA">
        <w:tc>
          <w:tcPr>
            <w:tcW w:w="709" w:type="dxa"/>
          </w:tcPr>
          <w:p w:rsidR="0056046D" w:rsidRPr="006360A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70217" w:rsidRPr="00636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6360AA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34F" w:rsidRPr="006360AA" w:rsidRDefault="0032134F" w:rsidP="00990E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360AA"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6360AA"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30889" w:rsidRPr="006360AA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6360AA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26F77" w:rsidRPr="006360AA" w:rsidRDefault="006360AA" w:rsidP="006360A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правильности заполнения пояснительной записки (ф. 0503160) установлено, что в соответствии с вступлением в силу изменений в Инструкцию № 191н </w:t>
            </w:r>
            <w:r w:rsidRPr="0063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Минфина России от 31.01.2020 № 13н</w:t>
            </w:r>
            <w:r w:rsidRPr="0063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что </w:t>
            </w:r>
            <w:r w:rsidRPr="0063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0503161,  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0503163 и  таблицы № 7 не формируются, информация в пояснительной записке не отражается.</w:t>
            </w:r>
          </w:p>
        </w:tc>
      </w:tr>
      <w:tr w:rsidR="0056046D" w:rsidRPr="00232BA0" w:rsidTr="006360AA">
        <w:tc>
          <w:tcPr>
            <w:tcW w:w="709" w:type="dxa"/>
          </w:tcPr>
          <w:p w:rsidR="0056046D" w:rsidRPr="00232BA0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636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6360AA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237" w:type="dxa"/>
            <w:gridSpan w:val="3"/>
            <w:vAlign w:val="center"/>
          </w:tcPr>
          <w:p w:rsidR="00C817DF" w:rsidRPr="006360AA" w:rsidRDefault="00E66D0D" w:rsidP="00C8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817DF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C817DF"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доходной части</w:t>
            </w:r>
            <w:r w:rsidR="00C817DF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6360AA" w:rsidRPr="006360AA">
              <w:rPr>
                <w:rFonts w:ascii="Times New Roman" w:hAnsi="Times New Roman" w:cs="Times New Roman"/>
                <w:sz w:val="24"/>
                <w:szCs w:val="24"/>
              </w:rPr>
              <w:t>за 2019 год составило 29 830,2 тыс. рублей или 97,6 % от плановых назначений.</w:t>
            </w:r>
          </w:p>
          <w:p w:rsidR="006360AA" w:rsidRPr="006360AA" w:rsidRDefault="00C817DF" w:rsidP="0063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360AA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6360AA"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безвозмездных поступлений</w:t>
            </w:r>
            <w:r w:rsidR="006360AA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в бюджет поселения составило  – 73,3 % от всех доходов бюджета или 21 870,4 тыс. рублей, что составляет 96,2 % от плановых назначений. </w:t>
            </w:r>
          </w:p>
          <w:p w:rsidR="006360AA" w:rsidRPr="006360AA" w:rsidRDefault="006360AA" w:rsidP="0063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     Доля 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и неналоговых доходов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 –  26,7 % от всех доходов бюджета или 7 959,9 тыс. рублей, что составляет  101,9 % от плановых назначений. </w:t>
            </w:r>
          </w:p>
          <w:p w:rsidR="006360AA" w:rsidRPr="006360AA" w:rsidRDefault="006360AA" w:rsidP="0063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     Доля 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доходов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 25,9  % от всех доходов бюджета или  7 738,8 тыс. рублей, 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неналоговых доходов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– 0,7 % от всех доходов бюджета или  221,1 тыс. рублей.</w:t>
            </w:r>
          </w:p>
          <w:p w:rsidR="006360AA" w:rsidRPr="006360AA" w:rsidRDefault="009608C8" w:rsidP="0063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6360AA" w:rsidRPr="006360AA">
              <w:rPr>
                <w:rFonts w:ascii="Times New Roman" w:hAnsi="Times New Roman" w:cs="Times New Roman"/>
                <w:sz w:val="24"/>
                <w:szCs w:val="24"/>
              </w:rPr>
              <w:t>В целом поступление доходов поселения по сравнению с аналогичным периодом 2018 года увеличилось  на 366,8 тыс. рублей или на 1,2 %.</w:t>
            </w:r>
          </w:p>
          <w:p w:rsidR="006360AA" w:rsidRPr="006360AA" w:rsidRDefault="006360AA" w:rsidP="0063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Показатели налоговых доходов увеличились на 632,1 тыс. рублей или на 8,9 %. </w:t>
            </w:r>
          </w:p>
          <w:p w:rsidR="006360AA" w:rsidRPr="006360AA" w:rsidRDefault="006360AA" w:rsidP="0063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    Неналоговые доходы увеличились по сравнению с аналогичными показателями прошлого года на 1,3 тыс. рублей или на 0,6 %. </w:t>
            </w:r>
          </w:p>
          <w:p w:rsidR="006360AA" w:rsidRPr="006360AA" w:rsidRDefault="006360AA" w:rsidP="0063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     Показатели  безвозмездных поступлений  снизились на 1,2 % или на 226,5 тыс. рублей. </w:t>
            </w:r>
          </w:p>
          <w:p w:rsidR="00C817DF" w:rsidRPr="006360AA" w:rsidRDefault="00C817DF" w:rsidP="00C8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AA" w:rsidRPr="006360AA" w:rsidRDefault="0032134F" w:rsidP="00636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817DF"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Расходная часть</w:t>
            </w:r>
            <w:r w:rsidR="00C817DF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сельского поселения </w:t>
            </w:r>
            <w:r w:rsidR="006360AA" w:rsidRPr="006360AA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установлена Решением о бюджете от 21.12.2018 № 29 «</w:t>
            </w:r>
            <w:r w:rsidR="006360AA" w:rsidRPr="006360AA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Великосельского сельского поселения на 2019 год и на плановый период 2020 и 2021 годов»</w:t>
            </w:r>
            <w:r w:rsidR="006360AA" w:rsidRPr="0063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последней редакции) в сумме 31 162,7 тыс. рублей, исполнена в сумме 30 184,9 тыс. рублей, что составило 96,9 % плановых назначений.</w:t>
            </w:r>
          </w:p>
          <w:p w:rsidR="006360AA" w:rsidRPr="006360AA" w:rsidRDefault="006360AA" w:rsidP="006360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 сравнении с 2018 годом расходы бюджета поселения увеличились  на 1 191,7 тыс. рублей или на  4,1 %.</w:t>
            </w:r>
          </w:p>
          <w:p w:rsidR="00E9405D" w:rsidRPr="006360AA" w:rsidRDefault="006360AA" w:rsidP="00E940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При этом бюджет поселения исполнен с </w:t>
            </w:r>
            <w:r w:rsidRPr="006360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дефицитом</w:t>
            </w:r>
            <w:r w:rsidRPr="006360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размере 354,7 тыс. рублей.</w:t>
            </w:r>
          </w:p>
        </w:tc>
      </w:tr>
      <w:tr w:rsidR="00E40FFD" w:rsidRPr="00232BA0" w:rsidTr="006360AA">
        <w:tc>
          <w:tcPr>
            <w:tcW w:w="709" w:type="dxa"/>
          </w:tcPr>
          <w:p w:rsidR="00E40FFD" w:rsidRPr="006360AA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6360AA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C817DF" w:rsidRPr="006360AA" w:rsidRDefault="00C817DF" w:rsidP="00C8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</w:t>
            </w:r>
            <w:r w:rsidR="006360AA" w:rsidRPr="00636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на 01.01.2019 года  составляла – 3 656,9 тыс. </w:t>
            </w:r>
            <w:r w:rsidR="006360AA" w:rsidRPr="00636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="006360AA" w:rsidRPr="00636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01.01.2020 года составила – 25 058,0 тыс.</w:t>
            </w:r>
            <w:r w:rsidR="006360AA" w:rsidRPr="00636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360AA" w:rsidRPr="00636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="006360AA" w:rsidRPr="00636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7DF" w:rsidRPr="006360AA" w:rsidRDefault="00C817DF" w:rsidP="00C8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360AA" w:rsidRPr="00636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Дебиторская  задолженность по данным УФНС России по Ярославской области с просроченным сроком составляет 3 860,5 тыс. рублей. 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7DF" w:rsidRPr="006360AA" w:rsidRDefault="00C817DF" w:rsidP="00C8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AA" w:rsidRPr="006360AA" w:rsidRDefault="00C817DF" w:rsidP="006360A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по состоянию </w:t>
            </w:r>
            <w:r w:rsidR="006360AA" w:rsidRPr="006360A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на 01.01.2019 года составила 2 346,4 тыс. рублей на 01.01.2020 года – 2 831,1 тыс. </w:t>
            </w:r>
            <w:r w:rsidR="006360AA" w:rsidRPr="006360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C817DF" w:rsidRPr="006360AA" w:rsidRDefault="00C817DF" w:rsidP="00C8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    Кредиторской задолженности, с просроченным сроком исполнения нет.</w:t>
            </w:r>
          </w:p>
          <w:p w:rsidR="006360AA" w:rsidRPr="006360AA" w:rsidRDefault="006360AA" w:rsidP="00C81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0AA" w:rsidRPr="006360AA" w:rsidRDefault="00C817DF" w:rsidP="006360A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Сравнительный анализ</w:t>
            </w:r>
            <w:r w:rsidR="006360AA"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0AA" w:rsidRPr="00636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 дебиторской и кредиторской задолженности по состоянию на 01.01.2019 и 01.01.2020 года показал, что:</w:t>
            </w:r>
          </w:p>
          <w:p w:rsidR="006360AA" w:rsidRPr="006360AA" w:rsidRDefault="006360AA" w:rsidP="006360AA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636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21 401,1 тыс. рублей или в более чем в 6 раз, </w:t>
            </w:r>
          </w:p>
          <w:p w:rsidR="006360AA" w:rsidRPr="006360AA" w:rsidRDefault="006360AA" w:rsidP="006360AA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36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увеличилась на 21 440,1 тыс. рублей (3 551,5 тыс. рублей – 24 991,7 тыс. рублей),</w:t>
            </w:r>
          </w:p>
          <w:p w:rsidR="006360AA" w:rsidRPr="006360AA" w:rsidRDefault="006360AA" w:rsidP="006360AA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36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выплатам (020600000) уменьшилась  на 39,0 тыс. рублей (105,4 тыс. рублей – 66,4 тыс. рублей). </w:t>
            </w:r>
          </w:p>
          <w:p w:rsidR="006360AA" w:rsidRPr="006360AA" w:rsidRDefault="006360AA" w:rsidP="006360AA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кредиторская задолженность</w:t>
            </w:r>
            <w:r w:rsidRPr="00636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484,7 тыс. рублей или на 20,6 %.</w:t>
            </w:r>
          </w:p>
          <w:p w:rsidR="006360AA" w:rsidRPr="006360AA" w:rsidRDefault="006360AA" w:rsidP="006360AA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36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на 357,9 тыс. рублей (2 333,7 тыс. рублей – 2 691,6 тыс. рублей),</w:t>
            </w:r>
          </w:p>
          <w:p w:rsidR="006360AA" w:rsidRPr="006360AA" w:rsidRDefault="006360AA" w:rsidP="006360AA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36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выплатам (030200000) на 126,9 тыс. рублей (12,6 тыс. рублей – 139,5 тыс. рублей). </w:t>
            </w:r>
          </w:p>
          <w:p w:rsidR="00E117FE" w:rsidRPr="006360AA" w:rsidRDefault="006360AA" w:rsidP="006360AA">
            <w:pPr>
              <w:pStyle w:val="a7"/>
              <w:shd w:val="clear" w:color="auto" w:fill="FFFFFF"/>
              <w:suppressAutoHyphens/>
              <w:ind w:left="318" w:hanging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6360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Причиной кредиторской задолженности стал аванс ОАО «РосТелеком» за услуги связи, ПАО «ТНС энерго Ярославль» за поставку электроэнергии, региональный фонд содействия капитальному ремонту, ИП Салунин И.В.,ООО «Форспорт».</w:t>
            </w:r>
          </w:p>
        </w:tc>
      </w:tr>
      <w:tr w:rsidR="00384805" w:rsidRPr="00232BA0" w:rsidTr="006360AA">
        <w:tc>
          <w:tcPr>
            <w:tcW w:w="10632" w:type="dxa"/>
            <w:gridSpan w:val="6"/>
          </w:tcPr>
          <w:p w:rsidR="00384805" w:rsidRPr="006360AA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6360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232BA0" w:rsidTr="006360AA">
        <w:tc>
          <w:tcPr>
            <w:tcW w:w="10632" w:type="dxa"/>
            <w:gridSpan w:val="6"/>
          </w:tcPr>
          <w:p w:rsidR="006360AA" w:rsidRPr="006360AA" w:rsidRDefault="006360AA" w:rsidP="006360AA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Великосельского сельского поселения бюджетная отчётность за 2019 год по составу, структуре и заполнению (содержанию) соответствует требованиям статьи  264.1. БК РФ, Инструкции  № 191 н.</w:t>
            </w:r>
          </w:p>
          <w:p w:rsidR="006360AA" w:rsidRPr="006360AA" w:rsidRDefault="006360AA" w:rsidP="006360AA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6360AA" w:rsidRPr="006360AA" w:rsidRDefault="006360AA" w:rsidP="006360AA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правильности заполнения пояснительной записки (ф. 0503160) установлено, что в соответствии с вступлением в силу изменений в Инструкцию № 191н </w:t>
            </w:r>
            <w:r w:rsidRPr="0063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Минфина России от 31.01.2020 № 13н</w:t>
            </w:r>
            <w:r w:rsidRPr="0063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что </w:t>
            </w:r>
            <w:r w:rsidRPr="00636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0503161,  </w:t>
            </w: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0503163 и  таблицы № 7 не формируются, информация в пояснительной записке не отражается.</w:t>
            </w:r>
          </w:p>
          <w:p w:rsidR="007C0D2A" w:rsidRPr="006360AA" w:rsidRDefault="006360AA" w:rsidP="006360AA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A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2019 год составлена, в соответствии с требованиями Инструкции № 191н и  является достоверной с учетом замечаний.</w:t>
            </w:r>
          </w:p>
        </w:tc>
      </w:tr>
      <w:tr w:rsidR="00FD451B" w:rsidRPr="00232BA0" w:rsidTr="006360AA">
        <w:tc>
          <w:tcPr>
            <w:tcW w:w="10632" w:type="dxa"/>
            <w:gridSpan w:val="6"/>
          </w:tcPr>
          <w:p w:rsidR="00FD451B" w:rsidRPr="00232BA0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B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232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232BA0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232BA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232BA0" w:rsidTr="006360AA">
        <w:tc>
          <w:tcPr>
            <w:tcW w:w="6659" w:type="dxa"/>
            <w:gridSpan w:val="5"/>
          </w:tcPr>
          <w:p w:rsidR="00FD451B" w:rsidRPr="00232BA0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232BA0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232BA0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232BA0" w:rsidRDefault="00EE180B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1B" w:rsidRPr="00232BA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232BA0" w:rsidTr="006360AA">
        <w:tc>
          <w:tcPr>
            <w:tcW w:w="6659" w:type="dxa"/>
            <w:gridSpan w:val="5"/>
          </w:tcPr>
          <w:p w:rsidR="00526E39" w:rsidRPr="00232BA0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E248F9" w:rsidRPr="00232BA0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3973" w:type="dxa"/>
            <w:vAlign w:val="center"/>
          </w:tcPr>
          <w:p w:rsidR="00526E39" w:rsidRPr="00232BA0" w:rsidRDefault="00EE180B" w:rsidP="0023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232BA0" w:rsidRPr="00232B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32BA0" w:rsidRPr="00232BA0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E39" w:rsidRPr="00425BC7" w:rsidTr="006360AA">
        <w:tc>
          <w:tcPr>
            <w:tcW w:w="6659" w:type="dxa"/>
            <w:gridSpan w:val="5"/>
          </w:tcPr>
          <w:p w:rsidR="00526E39" w:rsidRPr="00232BA0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E248F9" w:rsidRPr="00232BA0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3973" w:type="dxa"/>
          </w:tcPr>
          <w:p w:rsidR="00526E39" w:rsidRPr="00232BA0" w:rsidRDefault="00EE180B" w:rsidP="0023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232BA0" w:rsidRPr="00232B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32BA0" w:rsidRPr="00232BA0">
              <w:rPr>
                <w:rFonts w:ascii="Times New Roman" w:hAnsi="Times New Roman" w:cs="Times New Roman"/>
                <w:sz w:val="24"/>
                <w:szCs w:val="24"/>
              </w:rPr>
              <w:t>30.03.2020</w:t>
            </w:r>
            <w:r w:rsidRPr="00232BA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ED790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03" w:rsidRDefault="00896103" w:rsidP="004110DA">
      <w:pPr>
        <w:spacing w:after="0" w:line="240" w:lineRule="auto"/>
      </w:pPr>
      <w:r>
        <w:separator/>
      </w:r>
    </w:p>
  </w:endnote>
  <w:endnote w:type="continuationSeparator" w:id="0">
    <w:p w:rsidR="00896103" w:rsidRDefault="00896103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F9634F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6360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03" w:rsidRDefault="00896103" w:rsidP="004110DA">
      <w:pPr>
        <w:spacing w:after="0" w:line="240" w:lineRule="auto"/>
      </w:pPr>
      <w:r>
        <w:separator/>
      </w:r>
    </w:p>
  </w:footnote>
  <w:footnote w:type="continuationSeparator" w:id="0">
    <w:p w:rsidR="00896103" w:rsidRDefault="00896103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8"/>
  </w:num>
  <w:num w:numId="5">
    <w:abstractNumId w:val="2"/>
  </w:num>
  <w:num w:numId="6">
    <w:abstractNumId w:val="5"/>
  </w:num>
  <w:num w:numId="7">
    <w:abstractNumId w:val="10"/>
  </w:num>
  <w:num w:numId="8">
    <w:abstractNumId w:val="7"/>
  </w:num>
  <w:num w:numId="9">
    <w:abstractNumId w:val="11"/>
  </w:num>
  <w:num w:numId="10">
    <w:abstractNumId w:val="15"/>
  </w:num>
  <w:num w:numId="11">
    <w:abstractNumId w:val="12"/>
  </w:num>
  <w:num w:numId="12">
    <w:abstractNumId w:val="4"/>
  </w:num>
  <w:num w:numId="13">
    <w:abstractNumId w:val="9"/>
  </w:num>
  <w:num w:numId="14">
    <w:abstractNumId w:val="0"/>
  </w:num>
  <w:num w:numId="15">
    <w:abstractNumId w:val="6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2E58"/>
    <w:rsid w:val="003E04BF"/>
    <w:rsid w:val="003F2F6B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C5B7F"/>
    <w:rsid w:val="005D6399"/>
    <w:rsid w:val="005E3DD1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709E4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69404-C6D3-4A9A-A5C2-53A52C3F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24</cp:revision>
  <cp:lastPrinted>2019-06-14T07:17:00Z</cp:lastPrinted>
  <dcterms:created xsi:type="dcterms:W3CDTF">2019-06-06T07:43:00Z</dcterms:created>
  <dcterms:modified xsi:type="dcterms:W3CDTF">2020-05-26T11:27:00Z</dcterms:modified>
</cp:coreProperties>
</file>