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C6A" w:rsidRDefault="00BD0C6A" w:rsidP="00BD0C6A">
      <w:r>
        <w:t xml:space="preserve">                                                                            </w:t>
      </w:r>
      <w:r>
        <w:rPr>
          <w:noProof/>
          <w:lang w:eastAsia="ru-RU"/>
        </w:rPr>
        <w:drawing>
          <wp:inline distT="0" distB="0" distL="0" distR="0">
            <wp:extent cx="59055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BD0C6A" w:rsidRPr="007223F9" w:rsidRDefault="00BD0C6A" w:rsidP="00BD0C6A">
      <w:pPr>
        <w:tabs>
          <w:tab w:val="left" w:pos="2130"/>
        </w:tabs>
        <w:spacing w:after="0"/>
        <w:rPr>
          <w:rFonts w:ascii="Times New Roman" w:hAnsi="Times New Roman"/>
          <w:b/>
        </w:rPr>
      </w:pPr>
      <w:r w:rsidRPr="007223F9">
        <w:rPr>
          <w:rFonts w:ascii="Times New Roman" w:hAnsi="Times New Roman"/>
          <w:b/>
        </w:rPr>
        <w:t xml:space="preserve">КОНТРОЛЬНО-СЧЕТНАЯ КОМИССИЯ ГАВРИЛОВ-ЯМСКОГО МУНИЦИПАЛЬНОГО РАЙОНА                 </w:t>
      </w:r>
    </w:p>
    <w:p w:rsidR="00BD0C6A" w:rsidRDefault="00BD0C6A" w:rsidP="00BD0C6A">
      <w:pPr>
        <w:tabs>
          <w:tab w:val="left" w:pos="2130"/>
        </w:tabs>
        <w:spacing w:after="0"/>
        <w:rPr>
          <w:rFonts w:ascii="Times New Roman" w:hAnsi="Times New Roman"/>
        </w:rPr>
      </w:pPr>
      <w:r w:rsidRPr="002452AC">
        <w:rPr>
          <w:rFonts w:ascii="Times New Roman" w:hAnsi="Times New Roman"/>
        </w:rPr>
        <w:t xml:space="preserve">   </w:t>
      </w:r>
      <w:r>
        <w:rPr>
          <w:rFonts w:ascii="Times New Roman" w:hAnsi="Times New Roman"/>
        </w:rPr>
        <w:t xml:space="preserve">          </w:t>
      </w:r>
      <w:r w:rsidRPr="002452AC">
        <w:rPr>
          <w:rFonts w:ascii="Times New Roman" w:hAnsi="Times New Roman"/>
        </w:rPr>
        <w:t xml:space="preserve">      152240, Ярославская область, г. Гаврилов-Ям, ул. Советская, д. 51</w:t>
      </w:r>
    </w:p>
    <w:p w:rsidR="00BD0C6A" w:rsidRPr="002452AC" w:rsidRDefault="00BD0C6A" w:rsidP="00BD0C6A">
      <w:pPr>
        <w:tabs>
          <w:tab w:val="left" w:pos="2130"/>
        </w:tabs>
        <w:spacing w:after="0"/>
        <w:rPr>
          <w:rFonts w:ascii="Times New Roman" w:hAnsi="Times New Roman"/>
        </w:rPr>
      </w:pPr>
      <w:r w:rsidRPr="002452AC">
        <w:rPr>
          <w:rFonts w:ascii="Times New Roman" w:hAnsi="Times New Roman"/>
        </w:rPr>
        <w:t>_____________________________________________________________________________</w:t>
      </w:r>
      <w:r>
        <w:rPr>
          <w:rFonts w:ascii="Times New Roman" w:hAnsi="Times New Roman"/>
        </w:rPr>
        <w:t>_____</w:t>
      </w:r>
      <w:r w:rsidRPr="002452AC">
        <w:rPr>
          <w:rFonts w:ascii="Times New Roman" w:hAnsi="Times New Roman"/>
        </w:rPr>
        <w:t>_</w:t>
      </w:r>
    </w:p>
    <w:p w:rsidR="00593AF5" w:rsidRDefault="00BD0C6A" w:rsidP="00AC038B">
      <w:pPr>
        <w:tabs>
          <w:tab w:val="left" w:pos="1560"/>
        </w:tabs>
        <w:spacing w:after="0" w:line="240" w:lineRule="auto"/>
        <w:jc w:val="center"/>
        <w:rPr>
          <w:rFonts w:ascii="Times New Roman" w:hAnsi="Times New Roman"/>
          <w:b/>
          <w:i/>
          <w:sz w:val="28"/>
          <w:szCs w:val="28"/>
        </w:rPr>
      </w:pPr>
      <w:r w:rsidRPr="002D3084">
        <w:rPr>
          <w:rFonts w:ascii="Times New Roman" w:hAnsi="Times New Roman"/>
          <w:b/>
          <w:i/>
          <w:sz w:val="28"/>
          <w:szCs w:val="28"/>
        </w:rPr>
        <w:t xml:space="preserve">Заключение </w:t>
      </w:r>
      <w:r w:rsidR="00593AF5" w:rsidRPr="00F0351E">
        <w:rPr>
          <w:rFonts w:ascii="Times New Roman" w:hAnsi="Times New Roman"/>
          <w:b/>
          <w:i/>
          <w:sz w:val="28"/>
          <w:szCs w:val="28"/>
        </w:rPr>
        <w:t>01-1</w:t>
      </w:r>
      <w:r w:rsidR="00A34042" w:rsidRPr="00F0351E">
        <w:rPr>
          <w:rFonts w:ascii="Times New Roman" w:hAnsi="Times New Roman"/>
          <w:b/>
          <w:i/>
          <w:sz w:val="28"/>
          <w:szCs w:val="28"/>
        </w:rPr>
        <w:t>6</w:t>
      </w:r>
      <w:r w:rsidR="00593AF5" w:rsidRPr="00F0351E">
        <w:rPr>
          <w:rFonts w:ascii="Times New Roman" w:hAnsi="Times New Roman"/>
          <w:b/>
          <w:i/>
          <w:sz w:val="28"/>
          <w:szCs w:val="28"/>
        </w:rPr>
        <w:t>/</w:t>
      </w:r>
      <w:r w:rsidR="00F0351E">
        <w:rPr>
          <w:rFonts w:ascii="Times New Roman" w:hAnsi="Times New Roman"/>
          <w:b/>
          <w:i/>
          <w:sz w:val="28"/>
          <w:szCs w:val="28"/>
        </w:rPr>
        <w:t>6</w:t>
      </w:r>
      <w:r w:rsidRPr="002D3084">
        <w:rPr>
          <w:rFonts w:ascii="Times New Roman" w:hAnsi="Times New Roman"/>
          <w:b/>
          <w:i/>
          <w:sz w:val="28"/>
          <w:szCs w:val="28"/>
        </w:rPr>
        <w:t xml:space="preserve"> </w:t>
      </w:r>
    </w:p>
    <w:p w:rsidR="00593AF5" w:rsidRDefault="00522506" w:rsidP="00AC038B">
      <w:pPr>
        <w:tabs>
          <w:tab w:val="left" w:pos="1560"/>
        </w:tabs>
        <w:spacing w:after="0" w:line="240" w:lineRule="auto"/>
        <w:jc w:val="center"/>
        <w:rPr>
          <w:rFonts w:ascii="Times New Roman" w:hAnsi="Times New Roman"/>
          <w:b/>
          <w:i/>
          <w:sz w:val="28"/>
          <w:szCs w:val="28"/>
        </w:rPr>
      </w:pPr>
      <w:r w:rsidRPr="002D3084">
        <w:rPr>
          <w:rFonts w:ascii="Times New Roman" w:hAnsi="Times New Roman"/>
          <w:b/>
          <w:i/>
          <w:sz w:val="28"/>
          <w:szCs w:val="28"/>
        </w:rPr>
        <w:t xml:space="preserve">на проект </w:t>
      </w:r>
      <w:r w:rsidR="00984A45" w:rsidRPr="002D3084">
        <w:rPr>
          <w:rFonts w:ascii="Times New Roman" w:hAnsi="Times New Roman"/>
          <w:b/>
          <w:i/>
          <w:sz w:val="28"/>
          <w:szCs w:val="28"/>
        </w:rPr>
        <w:t xml:space="preserve"> </w:t>
      </w:r>
      <w:r w:rsidRPr="002D3084">
        <w:rPr>
          <w:rFonts w:ascii="Times New Roman" w:hAnsi="Times New Roman"/>
          <w:b/>
          <w:i/>
          <w:sz w:val="28"/>
          <w:szCs w:val="28"/>
        </w:rPr>
        <w:t xml:space="preserve">решения </w:t>
      </w:r>
      <w:r w:rsidR="00EC73AD" w:rsidRPr="002D3084">
        <w:rPr>
          <w:rFonts w:ascii="Times New Roman" w:hAnsi="Times New Roman"/>
          <w:b/>
          <w:i/>
          <w:sz w:val="28"/>
          <w:szCs w:val="28"/>
        </w:rPr>
        <w:t>М</w:t>
      </w:r>
      <w:r w:rsidR="00493AC2" w:rsidRPr="002D3084">
        <w:rPr>
          <w:rFonts w:ascii="Times New Roman" w:hAnsi="Times New Roman"/>
          <w:b/>
          <w:i/>
          <w:sz w:val="28"/>
          <w:szCs w:val="28"/>
        </w:rPr>
        <w:t xml:space="preserve">униципального Совета </w:t>
      </w:r>
      <w:r w:rsidRPr="002D3084">
        <w:rPr>
          <w:rFonts w:ascii="Times New Roman" w:hAnsi="Times New Roman"/>
          <w:b/>
          <w:i/>
          <w:sz w:val="28"/>
          <w:szCs w:val="28"/>
        </w:rPr>
        <w:t xml:space="preserve"> </w:t>
      </w:r>
      <w:r w:rsidR="00493AC2" w:rsidRPr="002D3084">
        <w:rPr>
          <w:rFonts w:ascii="Times New Roman" w:hAnsi="Times New Roman"/>
          <w:b/>
          <w:i/>
          <w:sz w:val="28"/>
          <w:szCs w:val="28"/>
        </w:rPr>
        <w:t xml:space="preserve"> </w:t>
      </w:r>
    </w:p>
    <w:p w:rsidR="00666AC2" w:rsidRPr="002D3084" w:rsidRDefault="00F96DD1" w:rsidP="00AC038B">
      <w:pPr>
        <w:tabs>
          <w:tab w:val="left" w:pos="1560"/>
        </w:tabs>
        <w:spacing w:after="0" w:line="240" w:lineRule="auto"/>
        <w:jc w:val="center"/>
        <w:rPr>
          <w:rFonts w:ascii="Times New Roman" w:hAnsi="Times New Roman"/>
          <w:b/>
          <w:i/>
          <w:sz w:val="28"/>
          <w:szCs w:val="28"/>
        </w:rPr>
      </w:pPr>
      <w:proofErr w:type="spellStart"/>
      <w:r w:rsidRPr="002D3084">
        <w:rPr>
          <w:rFonts w:ascii="Times New Roman" w:hAnsi="Times New Roman"/>
          <w:b/>
          <w:i/>
          <w:sz w:val="28"/>
          <w:szCs w:val="28"/>
        </w:rPr>
        <w:t>Мити</w:t>
      </w:r>
      <w:r w:rsidR="00493AC2" w:rsidRPr="002D3084">
        <w:rPr>
          <w:rFonts w:ascii="Times New Roman" w:hAnsi="Times New Roman"/>
          <w:b/>
          <w:i/>
          <w:sz w:val="28"/>
          <w:szCs w:val="28"/>
        </w:rPr>
        <w:t>нского</w:t>
      </w:r>
      <w:proofErr w:type="spellEnd"/>
      <w:r w:rsidR="00493AC2" w:rsidRPr="002D3084">
        <w:rPr>
          <w:rFonts w:ascii="Times New Roman" w:hAnsi="Times New Roman"/>
          <w:b/>
          <w:i/>
          <w:sz w:val="28"/>
          <w:szCs w:val="28"/>
        </w:rPr>
        <w:t xml:space="preserve"> сельского поселения</w:t>
      </w:r>
    </w:p>
    <w:p w:rsidR="00666AC2" w:rsidRPr="002D3084" w:rsidRDefault="00977AAC" w:rsidP="00AC038B">
      <w:pPr>
        <w:tabs>
          <w:tab w:val="left" w:pos="1560"/>
        </w:tabs>
        <w:spacing w:after="0" w:line="240" w:lineRule="auto"/>
        <w:jc w:val="center"/>
        <w:rPr>
          <w:rFonts w:ascii="Times New Roman" w:hAnsi="Times New Roman"/>
          <w:b/>
          <w:i/>
          <w:sz w:val="28"/>
          <w:szCs w:val="28"/>
        </w:rPr>
      </w:pPr>
      <w:r w:rsidRPr="002D3084">
        <w:rPr>
          <w:rFonts w:ascii="Times New Roman" w:hAnsi="Times New Roman"/>
          <w:b/>
          <w:i/>
          <w:sz w:val="28"/>
          <w:szCs w:val="28"/>
        </w:rPr>
        <w:t>«</w:t>
      </w:r>
      <w:r w:rsidR="00522506" w:rsidRPr="002D3084">
        <w:rPr>
          <w:rFonts w:ascii="Times New Roman" w:hAnsi="Times New Roman"/>
          <w:b/>
          <w:i/>
          <w:sz w:val="28"/>
          <w:szCs w:val="28"/>
        </w:rPr>
        <w:t>О  бюджете</w:t>
      </w:r>
      <w:r w:rsidR="00493AC2" w:rsidRPr="002D3084">
        <w:rPr>
          <w:rFonts w:ascii="Times New Roman" w:hAnsi="Times New Roman"/>
          <w:b/>
          <w:i/>
          <w:sz w:val="28"/>
          <w:szCs w:val="28"/>
        </w:rPr>
        <w:t xml:space="preserve"> </w:t>
      </w:r>
      <w:proofErr w:type="spellStart"/>
      <w:r w:rsidR="00F96DD1" w:rsidRPr="002D3084">
        <w:rPr>
          <w:rFonts w:ascii="Times New Roman" w:hAnsi="Times New Roman"/>
          <w:b/>
          <w:i/>
          <w:sz w:val="28"/>
          <w:szCs w:val="28"/>
        </w:rPr>
        <w:t>Мит</w:t>
      </w:r>
      <w:r w:rsidR="00493AC2" w:rsidRPr="002D3084">
        <w:rPr>
          <w:rFonts w:ascii="Times New Roman" w:hAnsi="Times New Roman"/>
          <w:b/>
          <w:i/>
          <w:sz w:val="28"/>
          <w:szCs w:val="28"/>
        </w:rPr>
        <w:t>инского</w:t>
      </w:r>
      <w:proofErr w:type="spellEnd"/>
      <w:r w:rsidR="00493AC2" w:rsidRPr="002D3084">
        <w:rPr>
          <w:rFonts w:ascii="Times New Roman" w:hAnsi="Times New Roman"/>
          <w:b/>
          <w:i/>
          <w:sz w:val="28"/>
          <w:szCs w:val="28"/>
        </w:rPr>
        <w:t xml:space="preserve"> сельского поселения</w:t>
      </w:r>
    </w:p>
    <w:p w:rsidR="00BD0C6A" w:rsidRPr="002D3084" w:rsidRDefault="00522506" w:rsidP="00AC038B">
      <w:pPr>
        <w:tabs>
          <w:tab w:val="left" w:pos="1560"/>
        </w:tabs>
        <w:spacing w:after="0" w:line="240" w:lineRule="auto"/>
        <w:jc w:val="center"/>
        <w:rPr>
          <w:rFonts w:ascii="Times New Roman" w:hAnsi="Times New Roman"/>
          <w:b/>
          <w:sz w:val="28"/>
          <w:szCs w:val="28"/>
        </w:rPr>
      </w:pPr>
      <w:r w:rsidRPr="002D3084">
        <w:rPr>
          <w:rFonts w:ascii="Times New Roman" w:hAnsi="Times New Roman"/>
          <w:b/>
          <w:i/>
          <w:sz w:val="28"/>
          <w:szCs w:val="28"/>
        </w:rPr>
        <w:t>на 20</w:t>
      </w:r>
      <w:r w:rsidR="00593AF5">
        <w:rPr>
          <w:rFonts w:ascii="Times New Roman" w:hAnsi="Times New Roman"/>
          <w:b/>
          <w:i/>
          <w:sz w:val="28"/>
          <w:szCs w:val="28"/>
        </w:rPr>
        <w:t>2</w:t>
      </w:r>
      <w:r w:rsidR="00A34042">
        <w:rPr>
          <w:rFonts w:ascii="Times New Roman" w:hAnsi="Times New Roman"/>
          <w:b/>
          <w:i/>
          <w:sz w:val="28"/>
          <w:szCs w:val="28"/>
        </w:rPr>
        <w:t>1</w:t>
      </w:r>
      <w:r w:rsidRPr="002D3084">
        <w:rPr>
          <w:rFonts w:ascii="Times New Roman" w:hAnsi="Times New Roman"/>
          <w:b/>
          <w:i/>
          <w:sz w:val="28"/>
          <w:szCs w:val="28"/>
        </w:rPr>
        <w:t xml:space="preserve"> год и </w:t>
      </w:r>
      <w:r w:rsidR="00A34042">
        <w:rPr>
          <w:rFonts w:ascii="Times New Roman" w:hAnsi="Times New Roman"/>
          <w:b/>
          <w:i/>
          <w:sz w:val="28"/>
          <w:szCs w:val="28"/>
        </w:rPr>
        <w:t xml:space="preserve">на </w:t>
      </w:r>
      <w:r w:rsidRPr="002D3084">
        <w:rPr>
          <w:rFonts w:ascii="Times New Roman" w:hAnsi="Times New Roman"/>
          <w:b/>
          <w:i/>
          <w:sz w:val="28"/>
          <w:szCs w:val="28"/>
        </w:rPr>
        <w:t>плановый период 20</w:t>
      </w:r>
      <w:r w:rsidR="002D3084" w:rsidRPr="002D3084">
        <w:rPr>
          <w:rFonts w:ascii="Times New Roman" w:hAnsi="Times New Roman"/>
          <w:b/>
          <w:i/>
          <w:sz w:val="28"/>
          <w:szCs w:val="28"/>
        </w:rPr>
        <w:t>2</w:t>
      </w:r>
      <w:r w:rsidR="00A34042">
        <w:rPr>
          <w:rFonts w:ascii="Times New Roman" w:hAnsi="Times New Roman"/>
          <w:b/>
          <w:i/>
          <w:sz w:val="28"/>
          <w:szCs w:val="28"/>
        </w:rPr>
        <w:t>2</w:t>
      </w:r>
      <w:r w:rsidRPr="002D3084">
        <w:rPr>
          <w:rFonts w:ascii="Times New Roman" w:hAnsi="Times New Roman"/>
          <w:b/>
          <w:i/>
          <w:sz w:val="28"/>
          <w:szCs w:val="28"/>
        </w:rPr>
        <w:t xml:space="preserve"> и 20</w:t>
      </w:r>
      <w:r w:rsidR="00C9548A" w:rsidRPr="002D3084">
        <w:rPr>
          <w:rFonts w:ascii="Times New Roman" w:hAnsi="Times New Roman"/>
          <w:b/>
          <w:i/>
          <w:sz w:val="28"/>
          <w:szCs w:val="28"/>
        </w:rPr>
        <w:t>2</w:t>
      </w:r>
      <w:r w:rsidR="00A34042">
        <w:rPr>
          <w:rFonts w:ascii="Times New Roman" w:hAnsi="Times New Roman"/>
          <w:b/>
          <w:i/>
          <w:sz w:val="28"/>
          <w:szCs w:val="28"/>
        </w:rPr>
        <w:t>3</w:t>
      </w:r>
      <w:r w:rsidRPr="002D3084">
        <w:rPr>
          <w:rFonts w:ascii="Times New Roman" w:hAnsi="Times New Roman"/>
          <w:b/>
          <w:i/>
          <w:sz w:val="28"/>
          <w:szCs w:val="28"/>
        </w:rPr>
        <w:t xml:space="preserve"> го</w:t>
      </w:r>
      <w:r w:rsidR="002108D9" w:rsidRPr="002D3084">
        <w:rPr>
          <w:rFonts w:ascii="Times New Roman" w:hAnsi="Times New Roman"/>
          <w:b/>
          <w:i/>
          <w:sz w:val="28"/>
          <w:szCs w:val="28"/>
        </w:rPr>
        <w:t>дов»</w:t>
      </w:r>
    </w:p>
    <w:p w:rsidR="00AE0A47" w:rsidRPr="00D2345D" w:rsidRDefault="00AE0A47" w:rsidP="00AC038B">
      <w:pPr>
        <w:tabs>
          <w:tab w:val="left" w:pos="1560"/>
          <w:tab w:val="left" w:pos="7140"/>
        </w:tabs>
        <w:spacing w:after="0" w:line="240" w:lineRule="auto"/>
        <w:rPr>
          <w:rFonts w:ascii="Times New Roman" w:hAnsi="Times New Roman"/>
          <w:sz w:val="28"/>
          <w:szCs w:val="28"/>
          <w:highlight w:val="yellow"/>
        </w:rPr>
      </w:pPr>
    </w:p>
    <w:p w:rsidR="00BD0C6A" w:rsidRPr="002D3084" w:rsidRDefault="00AE0A47" w:rsidP="00AC038B">
      <w:pPr>
        <w:tabs>
          <w:tab w:val="left" w:pos="1560"/>
          <w:tab w:val="left" w:pos="7140"/>
        </w:tabs>
        <w:spacing w:after="0" w:line="240" w:lineRule="auto"/>
        <w:rPr>
          <w:rFonts w:ascii="Times New Roman" w:hAnsi="Times New Roman"/>
          <w:sz w:val="28"/>
          <w:szCs w:val="28"/>
        </w:rPr>
      </w:pPr>
      <w:r w:rsidRPr="002D3084">
        <w:rPr>
          <w:rFonts w:ascii="Times New Roman" w:hAnsi="Times New Roman"/>
          <w:sz w:val="28"/>
          <w:szCs w:val="28"/>
        </w:rPr>
        <w:t>г. Гаврилов-</w:t>
      </w:r>
      <w:r w:rsidRPr="00F0351E">
        <w:rPr>
          <w:rFonts w:ascii="Times New Roman" w:hAnsi="Times New Roman"/>
          <w:sz w:val="28"/>
          <w:szCs w:val="28"/>
        </w:rPr>
        <w:t>Ям</w:t>
      </w:r>
      <w:r w:rsidR="00C9548A" w:rsidRPr="00F0351E">
        <w:rPr>
          <w:rFonts w:ascii="Times New Roman" w:hAnsi="Times New Roman"/>
          <w:sz w:val="28"/>
          <w:szCs w:val="28"/>
        </w:rPr>
        <w:t xml:space="preserve">                                                                                    </w:t>
      </w:r>
      <w:r w:rsidR="00F0351E" w:rsidRPr="00F0351E">
        <w:rPr>
          <w:rFonts w:ascii="Times New Roman" w:hAnsi="Times New Roman"/>
          <w:sz w:val="28"/>
          <w:szCs w:val="28"/>
        </w:rPr>
        <w:t>18</w:t>
      </w:r>
      <w:r w:rsidR="0070431F" w:rsidRPr="00F0351E">
        <w:rPr>
          <w:rFonts w:ascii="Times New Roman" w:hAnsi="Times New Roman"/>
          <w:sz w:val="28"/>
          <w:szCs w:val="28"/>
        </w:rPr>
        <w:t>.12</w:t>
      </w:r>
      <w:r w:rsidR="007A7EF4" w:rsidRPr="00F0351E">
        <w:rPr>
          <w:rFonts w:ascii="Times New Roman" w:hAnsi="Times New Roman"/>
          <w:sz w:val="28"/>
          <w:szCs w:val="28"/>
        </w:rPr>
        <w:t>.20</w:t>
      </w:r>
      <w:r w:rsidR="00A34042" w:rsidRPr="00F0351E">
        <w:rPr>
          <w:rFonts w:ascii="Times New Roman" w:hAnsi="Times New Roman"/>
          <w:sz w:val="28"/>
          <w:szCs w:val="28"/>
        </w:rPr>
        <w:t>20</w:t>
      </w:r>
      <w:r w:rsidR="007A7EF4" w:rsidRPr="00F0351E">
        <w:rPr>
          <w:rFonts w:ascii="Times New Roman" w:hAnsi="Times New Roman"/>
          <w:sz w:val="28"/>
          <w:szCs w:val="28"/>
        </w:rPr>
        <w:t xml:space="preserve"> г.</w:t>
      </w:r>
      <w:r w:rsidR="00C9548A" w:rsidRPr="007A7EF4">
        <w:rPr>
          <w:rFonts w:ascii="Times New Roman" w:hAnsi="Times New Roman"/>
          <w:sz w:val="28"/>
          <w:szCs w:val="28"/>
        </w:rPr>
        <w:t xml:space="preserve"> </w:t>
      </w:r>
      <w:r w:rsidR="00C9548A" w:rsidRPr="002D3084">
        <w:rPr>
          <w:rFonts w:ascii="Times New Roman" w:hAnsi="Times New Roman"/>
          <w:sz w:val="28"/>
          <w:szCs w:val="28"/>
        </w:rPr>
        <w:tab/>
      </w:r>
    </w:p>
    <w:p w:rsidR="007E2140" w:rsidRPr="00593AF5" w:rsidRDefault="007E2140" w:rsidP="00AC038B">
      <w:pPr>
        <w:tabs>
          <w:tab w:val="left" w:pos="1560"/>
        </w:tabs>
        <w:spacing w:after="0" w:line="240" w:lineRule="auto"/>
        <w:jc w:val="both"/>
        <w:rPr>
          <w:rFonts w:ascii="Times New Roman" w:hAnsi="Times New Roman"/>
          <w:sz w:val="28"/>
          <w:szCs w:val="28"/>
        </w:rPr>
      </w:pPr>
      <w:r w:rsidRPr="002D3084">
        <w:rPr>
          <w:rFonts w:ascii="Times New Roman" w:hAnsi="Times New Roman"/>
          <w:sz w:val="28"/>
          <w:szCs w:val="28"/>
        </w:rPr>
        <w:t xml:space="preserve">    </w:t>
      </w:r>
      <w:r w:rsidR="00392285" w:rsidRPr="002D3084">
        <w:rPr>
          <w:rFonts w:ascii="Times New Roman" w:hAnsi="Times New Roman"/>
          <w:sz w:val="28"/>
          <w:szCs w:val="28"/>
        </w:rPr>
        <w:t xml:space="preserve">  </w:t>
      </w:r>
      <w:proofErr w:type="gramStart"/>
      <w:r w:rsidRPr="00593AF5">
        <w:rPr>
          <w:rFonts w:ascii="Times New Roman" w:hAnsi="Times New Roman"/>
          <w:sz w:val="28"/>
          <w:szCs w:val="28"/>
        </w:rPr>
        <w:t xml:space="preserve">Заключение Контрольно-счетной комиссии Гаврилов-Ямского муниципального района на проект  </w:t>
      </w:r>
      <w:r w:rsidR="00392285" w:rsidRPr="00593AF5">
        <w:rPr>
          <w:rFonts w:ascii="Times New Roman" w:hAnsi="Times New Roman"/>
          <w:sz w:val="28"/>
          <w:szCs w:val="28"/>
        </w:rPr>
        <w:t xml:space="preserve">решения </w:t>
      </w:r>
      <w:r w:rsidR="00EC73AD" w:rsidRPr="00593AF5">
        <w:rPr>
          <w:rFonts w:ascii="Times New Roman" w:hAnsi="Times New Roman"/>
          <w:sz w:val="28"/>
          <w:szCs w:val="28"/>
        </w:rPr>
        <w:t xml:space="preserve">Муниципального Совета </w:t>
      </w:r>
      <w:proofErr w:type="spellStart"/>
      <w:r w:rsidR="00F96DD1" w:rsidRPr="00593AF5">
        <w:rPr>
          <w:rFonts w:ascii="Times New Roman" w:hAnsi="Times New Roman"/>
          <w:sz w:val="28"/>
          <w:szCs w:val="28"/>
        </w:rPr>
        <w:t>Мити</w:t>
      </w:r>
      <w:r w:rsidR="00EC73AD" w:rsidRPr="00593AF5">
        <w:rPr>
          <w:rFonts w:ascii="Times New Roman" w:hAnsi="Times New Roman"/>
          <w:sz w:val="28"/>
          <w:szCs w:val="28"/>
        </w:rPr>
        <w:t>нского</w:t>
      </w:r>
      <w:proofErr w:type="spellEnd"/>
      <w:r w:rsidR="00EC73AD" w:rsidRPr="00593AF5">
        <w:rPr>
          <w:rFonts w:ascii="Times New Roman" w:hAnsi="Times New Roman"/>
          <w:sz w:val="28"/>
          <w:szCs w:val="28"/>
        </w:rPr>
        <w:t xml:space="preserve"> сельского поселения </w:t>
      </w:r>
      <w:r w:rsidR="00392285" w:rsidRPr="00593AF5">
        <w:rPr>
          <w:rFonts w:ascii="Times New Roman" w:hAnsi="Times New Roman"/>
          <w:sz w:val="28"/>
          <w:szCs w:val="28"/>
        </w:rPr>
        <w:t xml:space="preserve"> «О  бюджете </w:t>
      </w:r>
      <w:proofErr w:type="spellStart"/>
      <w:r w:rsidR="00F96DD1" w:rsidRPr="00593AF5">
        <w:rPr>
          <w:rFonts w:ascii="Times New Roman" w:hAnsi="Times New Roman"/>
          <w:sz w:val="28"/>
          <w:szCs w:val="28"/>
        </w:rPr>
        <w:t>Мити</w:t>
      </w:r>
      <w:r w:rsidR="00EC73AD" w:rsidRPr="00593AF5">
        <w:rPr>
          <w:rFonts w:ascii="Times New Roman" w:hAnsi="Times New Roman"/>
          <w:sz w:val="28"/>
          <w:szCs w:val="28"/>
        </w:rPr>
        <w:t>нского</w:t>
      </w:r>
      <w:proofErr w:type="spellEnd"/>
      <w:r w:rsidR="00EC73AD" w:rsidRPr="00593AF5">
        <w:rPr>
          <w:rFonts w:ascii="Times New Roman" w:hAnsi="Times New Roman"/>
          <w:sz w:val="28"/>
          <w:szCs w:val="28"/>
        </w:rPr>
        <w:t xml:space="preserve"> сельского поселения</w:t>
      </w:r>
      <w:r w:rsidR="00392285" w:rsidRPr="00593AF5">
        <w:rPr>
          <w:rFonts w:ascii="Times New Roman" w:hAnsi="Times New Roman"/>
          <w:sz w:val="28"/>
          <w:szCs w:val="28"/>
        </w:rPr>
        <w:t xml:space="preserve"> на 20</w:t>
      </w:r>
      <w:r w:rsidR="00593AF5" w:rsidRPr="00593AF5">
        <w:rPr>
          <w:rFonts w:ascii="Times New Roman" w:hAnsi="Times New Roman"/>
          <w:sz w:val="28"/>
          <w:szCs w:val="28"/>
        </w:rPr>
        <w:t>2</w:t>
      </w:r>
      <w:r w:rsidR="00E12D62">
        <w:rPr>
          <w:rFonts w:ascii="Times New Roman" w:hAnsi="Times New Roman"/>
          <w:sz w:val="28"/>
          <w:szCs w:val="28"/>
        </w:rPr>
        <w:t>1</w:t>
      </w:r>
      <w:r w:rsidR="00392285" w:rsidRPr="00593AF5">
        <w:rPr>
          <w:rFonts w:ascii="Times New Roman" w:hAnsi="Times New Roman"/>
          <w:sz w:val="28"/>
          <w:szCs w:val="28"/>
        </w:rPr>
        <w:t xml:space="preserve"> год и плановый период 20</w:t>
      </w:r>
      <w:r w:rsidR="002D3084" w:rsidRPr="00593AF5">
        <w:rPr>
          <w:rFonts w:ascii="Times New Roman" w:hAnsi="Times New Roman"/>
          <w:sz w:val="28"/>
          <w:szCs w:val="28"/>
        </w:rPr>
        <w:t>2</w:t>
      </w:r>
      <w:r w:rsidR="00E12D62">
        <w:rPr>
          <w:rFonts w:ascii="Times New Roman" w:hAnsi="Times New Roman"/>
          <w:sz w:val="28"/>
          <w:szCs w:val="28"/>
        </w:rPr>
        <w:t>2</w:t>
      </w:r>
      <w:r w:rsidR="00392285" w:rsidRPr="00593AF5">
        <w:rPr>
          <w:rFonts w:ascii="Times New Roman" w:hAnsi="Times New Roman"/>
          <w:sz w:val="28"/>
          <w:szCs w:val="28"/>
        </w:rPr>
        <w:t xml:space="preserve"> и 20</w:t>
      </w:r>
      <w:r w:rsidR="00C9548A" w:rsidRPr="00593AF5">
        <w:rPr>
          <w:rFonts w:ascii="Times New Roman" w:hAnsi="Times New Roman"/>
          <w:sz w:val="28"/>
          <w:szCs w:val="28"/>
        </w:rPr>
        <w:t>2</w:t>
      </w:r>
      <w:r w:rsidR="00E12D62">
        <w:rPr>
          <w:rFonts w:ascii="Times New Roman" w:hAnsi="Times New Roman"/>
          <w:sz w:val="28"/>
          <w:szCs w:val="28"/>
        </w:rPr>
        <w:t>3</w:t>
      </w:r>
      <w:r w:rsidR="00392285" w:rsidRPr="00593AF5">
        <w:rPr>
          <w:rFonts w:ascii="Times New Roman" w:hAnsi="Times New Roman"/>
          <w:sz w:val="28"/>
          <w:szCs w:val="28"/>
        </w:rPr>
        <w:t xml:space="preserve"> годов» подготовлено в соответствии с требованиями Бюджетного кодекса Российской Федерации, Положения «О бюджетном процессе в </w:t>
      </w:r>
      <w:proofErr w:type="spellStart"/>
      <w:r w:rsidR="00F96DD1" w:rsidRPr="00593AF5">
        <w:rPr>
          <w:rFonts w:ascii="Times New Roman" w:hAnsi="Times New Roman"/>
          <w:sz w:val="28"/>
          <w:szCs w:val="28"/>
        </w:rPr>
        <w:t>Мит</w:t>
      </w:r>
      <w:r w:rsidR="00EC73AD" w:rsidRPr="00593AF5">
        <w:rPr>
          <w:rFonts w:ascii="Times New Roman" w:hAnsi="Times New Roman"/>
          <w:sz w:val="28"/>
          <w:szCs w:val="28"/>
        </w:rPr>
        <w:t>инском</w:t>
      </w:r>
      <w:proofErr w:type="spellEnd"/>
      <w:r w:rsidR="00EC73AD" w:rsidRPr="00593AF5">
        <w:rPr>
          <w:rFonts w:ascii="Times New Roman" w:hAnsi="Times New Roman"/>
          <w:sz w:val="28"/>
          <w:szCs w:val="28"/>
        </w:rPr>
        <w:t xml:space="preserve"> сельском поселении</w:t>
      </w:r>
      <w:r w:rsidR="00392285" w:rsidRPr="00593AF5">
        <w:rPr>
          <w:rFonts w:ascii="Times New Roman" w:hAnsi="Times New Roman"/>
          <w:sz w:val="28"/>
          <w:szCs w:val="28"/>
        </w:rPr>
        <w:t>»</w:t>
      </w:r>
      <w:r w:rsidR="004F5F99" w:rsidRPr="00593AF5">
        <w:rPr>
          <w:rFonts w:ascii="Times New Roman" w:hAnsi="Times New Roman"/>
          <w:sz w:val="28"/>
          <w:szCs w:val="28"/>
        </w:rPr>
        <w:t xml:space="preserve">, утвержденного </w:t>
      </w:r>
      <w:r w:rsidR="00EC73AD" w:rsidRPr="00593AF5">
        <w:rPr>
          <w:rFonts w:ascii="Times New Roman" w:hAnsi="Times New Roman"/>
          <w:sz w:val="28"/>
          <w:szCs w:val="28"/>
        </w:rPr>
        <w:t>Муниципальным Советом</w:t>
      </w:r>
      <w:r w:rsidR="004F5F99" w:rsidRPr="00593AF5">
        <w:rPr>
          <w:rFonts w:ascii="Times New Roman" w:hAnsi="Times New Roman"/>
          <w:sz w:val="28"/>
          <w:szCs w:val="28"/>
        </w:rPr>
        <w:t xml:space="preserve"> </w:t>
      </w:r>
      <w:r w:rsidR="004F5F99" w:rsidRPr="00F0351E">
        <w:rPr>
          <w:rFonts w:ascii="Times New Roman" w:hAnsi="Times New Roman"/>
          <w:sz w:val="28"/>
          <w:szCs w:val="28"/>
        </w:rPr>
        <w:t>от 2</w:t>
      </w:r>
      <w:r w:rsidR="00422436" w:rsidRPr="00F0351E">
        <w:rPr>
          <w:rFonts w:ascii="Times New Roman" w:hAnsi="Times New Roman"/>
          <w:sz w:val="28"/>
          <w:szCs w:val="28"/>
        </w:rPr>
        <w:t>2</w:t>
      </w:r>
      <w:r w:rsidR="004F5F99" w:rsidRPr="00F0351E">
        <w:rPr>
          <w:rFonts w:ascii="Times New Roman" w:hAnsi="Times New Roman"/>
          <w:sz w:val="28"/>
          <w:szCs w:val="28"/>
        </w:rPr>
        <w:t>.</w:t>
      </w:r>
      <w:r w:rsidR="00EC73AD" w:rsidRPr="00F0351E">
        <w:rPr>
          <w:rFonts w:ascii="Times New Roman" w:hAnsi="Times New Roman"/>
          <w:sz w:val="28"/>
          <w:szCs w:val="28"/>
        </w:rPr>
        <w:t>11</w:t>
      </w:r>
      <w:r w:rsidR="004F5F99" w:rsidRPr="00F0351E">
        <w:rPr>
          <w:rFonts w:ascii="Times New Roman" w:hAnsi="Times New Roman"/>
          <w:sz w:val="28"/>
          <w:szCs w:val="28"/>
        </w:rPr>
        <w:t>.20</w:t>
      </w:r>
      <w:r w:rsidR="00EC73AD" w:rsidRPr="00F0351E">
        <w:rPr>
          <w:rFonts w:ascii="Times New Roman" w:hAnsi="Times New Roman"/>
          <w:sz w:val="28"/>
          <w:szCs w:val="28"/>
        </w:rPr>
        <w:t>13</w:t>
      </w:r>
      <w:r w:rsidR="004F5F99" w:rsidRPr="00F0351E">
        <w:rPr>
          <w:rFonts w:ascii="Times New Roman" w:hAnsi="Times New Roman"/>
          <w:sz w:val="28"/>
          <w:szCs w:val="28"/>
        </w:rPr>
        <w:t xml:space="preserve"> № </w:t>
      </w:r>
      <w:r w:rsidR="00422436" w:rsidRPr="00F0351E">
        <w:rPr>
          <w:rFonts w:ascii="Times New Roman" w:hAnsi="Times New Roman"/>
          <w:sz w:val="28"/>
          <w:szCs w:val="28"/>
        </w:rPr>
        <w:t>29</w:t>
      </w:r>
      <w:r w:rsidR="00F0351E" w:rsidRPr="00F0351E">
        <w:rPr>
          <w:rFonts w:ascii="Times New Roman" w:hAnsi="Times New Roman"/>
          <w:sz w:val="28"/>
          <w:szCs w:val="28"/>
        </w:rPr>
        <w:t>(</w:t>
      </w:r>
      <w:r w:rsidR="00F0351E">
        <w:rPr>
          <w:rFonts w:ascii="Times New Roman" w:hAnsi="Times New Roman"/>
          <w:sz w:val="28"/>
          <w:szCs w:val="28"/>
        </w:rPr>
        <w:t>в действующей редакции)</w:t>
      </w:r>
      <w:r w:rsidR="004F5F99" w:rsidRPr="00593AF5">
        <w:rPr>
          <w:rFonts w:ascii="Times New Roman" w:hAnsi="Times New Roman"/>
          <w:sz w:val="28"/>
          <w:szCs w:val="28"/>
        </w:rPr>
        <w:t xml:space="preserve">  </w:t>
      </w:r>
      <w:r w:rsidR="00392285" w:rsidRPr="00593AF5">
        <w:rPr>
          <w:rFonts w:ascii="Times New Roman" w:hAnsi="Times New Roman"/>
          <w:sz w:val="28"/>
          <w:szCs w:val="28"/>
        </w:rPr>
        <w:t>и Положения «О Контрольно-счетной комиссии</w:t>
      </w:r>
      <w:proofErr w:type="gramEnd"/>
      <w:r w:rsidR="00392285" w:rsidRPr="00593AF5">
        <w:rPr>
          <w:rFonts w:ascii="Times New Roman" w:hAnsi="Times New Roman"/>
          <w:sz w:val="28"/>
          <w:szCs w:val="28"/>
        </w:rPr>
        <w:t xml:space="preserve"> Гаврилов-Ямского муниципального района»</w:t>
      </w:r>
      <w:r w:rsidR="00C9548A" w:rsidRPr="00593AF5">
        <w:rPr>
          <w:rFonts w:ascii="Times New Roman" w:hAnsi="Times New Roman"/>
          <w:sz w:val="28"/>
          <w:szCs w:val="28"/>
        </w:rPr>
        <w:t>,</w:t>
      </w:r>
      <w:r w:rsidR="0003169D" w:rsidRPr="00593AF5">
        <w:rPr>
          <w:rFonts w:ascii="Times New Roman" w:hAnsi="Times New Roman"/>
          <w:sz w:val="28"/>
          <w:szCs w:val="28"/>
        </w:rPr>
        <w:t xml:space="preserve"> </w:t>
      </w:r>
      <w:r w:rsidR="004F5F99" w:rsidRPr="00593AF5">
        <w:rPr>
          <w:rFonts w:ascii="Times New Roman" w:hAnsi="Times New Roman"/>
          <w:sz w:val="28"/>
          <w:szCs w:val="28"/>
        </w:rPr>
        <w:t>утвержденного Решением Собрания представителей Гаврилов-Ямского муниц</w:t>
      </w:r>
      <w:r w:rsidR="00593AF5" w:rsidRPr="00593AF5">
        <w:rPr>
          <w:rFonts w:ascii="Times New Roman" w:hAnsi="Times New Roman"/>
          <w:sz w:val="28"/>
          <w:szCs w:val="28"/>
        </w:rPr>
        <w:t>ипального района  от 20.12.2012</w:t>
      </w:r>
      <w:r w:rsidR="004F5F99" w:rsidRPr="00593AF5">
        <w:rPr>
          <w:rFonts w:ascii="Times New Roman" w:hAnsi="Times New Roman"/>
          <w:sz w:val="28"/>
          <w:szCs w:val="28"/>
        </w:rPr>
        <w:t xml:space="preserve"> № 35.</w:t>
      </w:r>
    </w:p>
    <w:p w:rsidR="00593AF5" w:rsidRPr="001E6CBC" w:rsidRDefault="00593AF5" w:rsidP="00AC038B">
      <w:pPr>
        <w:spacing w:after="0" w:line="240" w:lineRule="auto"/>
        <w:jc w:val="both"/>
        <w:rPr>
          <w:rFonts w:ascii="Times New Roman" w:eastAsia="Times New Roman" w:hAnsi="Times New Roman"/>
          <w:b/>
          <w:i/>
          <w:sz w:val="28"/>
          <w:szCs w:val="28"/>
          <w:u w:val="single"/>
          <w:lang w:eastAsia="ru-RU"/>
        </w:rPr>
      </w:pPr>
      <w:r w:rsidRPr="001E6CBC">
        <w:rPr>
          <w:rFonts w:ascii="Times New Roman" w:eastAsia="Times New Roman" w:hAnsi="Times New Roman"/>
          <w:b/>
          <w:i/>
          <w:sz w:val="28"/>
          <w:szCs w:val="28"/>
          <w:u w:val="single"/>
          <w:lang w:eastAsia="ru-RU"/>
        </w:rPr>
        <w:t>Л</w:t>
      </w:r>
      <w:r w:rsidRPr="001E6CBC">
        <w:rPr>
          <w:rFonts w:ascii="Times New Roman" w:eastAsia="Times New Roman" w:hAnsi="Times New Roman"/>
          <w:b/>
          <w:bCs/>
          <w:i/>
          <w:sz w:val="28"/>
          <w:szCs w:val="28"/>
          <w:u w:val="single"/>
          <w:lang w:eastAsia="ru-RU"/>
        </w:rPr>
        <w:t>ица, осуществляющие</w:t>
      </w:r>
      <w:r w:rsidRPr="001E6CBC">
        <w:rPr>
          <w:b/>
          <w:i/>
          <w:u w:val="single"/>
        </w:rPr>
        <w:t xml:space="preserve"> </w:t>
      </w:r>
      <w:r w:rsidRPr="001E6CBC">
        <w:rPr>
          <w:rFonts w:ascii="Times New Roman" w:eastAsia="Times New Roman" w:hAnsi="Times New Roman"/>
          <w:b/>
          <w:bCs/>
          <w:i/>
          <w:sz w:val="28"/>
          <w:szCs w:val="28"/>
          <w:u w:val="single"/>
          <w:lang w:eastAsia="ru-RU"/>
        </w:rPr>
        <w:t>проверку</w:t>
      </w:r>
      <w:r w:rsidRPr="001E6CBC">
        <w:rPr>
          <w:rFonts w:ascii="Times New Roman" w:eastAsia="Times New Roman" w:hAnsi="Times New Roman"/>
          <w:b/>
          <w:i/>
          <w:sz w:val="28"/>
          <w:szCs w:val="28"/>
          <w:u w:val="single"/>
          <w:lang w:eastAsia="ru-RU"/>
        </w:rPr>
        <w:t>:</w:t>
      </w:r>
    </w:p>
    <w:p w:rsidR="00593AF5" w:rsidRPr="001E6CBC" w:rsidRDefault="00593AF5" w:rsidP="00AC038B">
      <w:pPr>
        <w:spacing w:after="0" w:line="240" w:lineRule="auto"/>
        <w:ind w:firstLine="426"/>
        <w:jc w:val="both"/>
        <w:rPr>
          <w:rFonts w:ascii="Times New Roman" w:eastAsia="Times New Roman" w:hAnsi="Times New Roman"/>
          <w:sz w:val="28"/>
          <w:szCs w:val="28"/>
          <w:lang w:eastAsia="ru-RU"/>
        </w:rPr>
      </w:pPr>
      <w:r w:rsidRPr="001E6CBC">
        <w:rPr>
          <w:rFonts w:ascii="Times New Roman" w:eastAsia="Times New Roman" w:hAnsi="Times New Roman"/>
          <w:sz w:val="28"/>
          <w:szCs w:val="28"/>
          <w:lang w:eastAsia="ru-RU"/>
        </w:rPr>
        <w:t>Проверка осуществлялась</w:t>
      </w:r>
      <w:r w:rsidR="00287A41">
        <w:rPr>
          <w:rFonts w:ascii="Times New Roman" w:eastAsia="Times New Roman" w:hAnsi="Times New Roman"/>
          <w:sz w:val="28"/>
          <w:szCs w:val="28"/>
          <w:lang w:eastAsia="ru-RU"/>
        </w:rPr>
        <w:t>: председателем</w:t>
      </w:r>
      <w:r w:rsidRPr="001E6CBC">
        <w:rPr>
          <w:rFonts w:ascii="Times New Roman" w:eastAsia="Times New Roman" w:hAnsi="Times New Roman"/>
          <w:sz w:val="28"/>
          <w:szCs w:val="28"/>
          <w:lang w:eastAsia="ru-RU"/>
        </w:rPr>
        <w:t xml:space="preserve"> Контрольно-счетной комиссии Гаврилов-Ямского  муниципального района</w:t>
      </w:r>
      <w:r w:rsidR="00287A41">
        <w:rPr>
          <w:rFonts w:ascii="Times New Roman" w:eastAsia="Times New Roman" w:hAnsi="Times New Roman"/>
          <w:sz w:val="28"/>
          <w:szCs w:val="28"/>
          <w:lang w:eastAsia="ru-RU"/>
        </w:rPr>
        <w:t xml:space="preserve"> </w:t>
      </w:r>
      <w:proofErr w:type="spellStart"/>
      <w:r w:rsidR="00287A41">
        <w:rPr>
          <w:rFonts w:ascii="Times New Roman" w:eastAsia="Times New Roman" w:hAnsi="Times New Roman"/>
          <w:sz w:val="28"/>
          <w:szCs w:val="28"/>
          <w:lang w:eastAsia="ru-RU"/>
        </w:rPr>
        <w:t>Бурдовой</w:t>
      </w:r>
      <w:proofErr w:type="spellEnd"/>
      <w:r w:rsidR="00287A41">
        <w:rPr>
          <w:rFonts w:ascii="Times New Roman" w:eastAsia="Times New Roman" w:hAnsi="Times New Roman"/>
          <w:sz w:val="28"/>
          <w:szCs w:val="28"/>
          <w:lang w:eastAsia="ru-RU"/>
        </w:rPr>
        <w:t xml:space="preserve"> Е.Р., инспектором </w:t>
      </w:r>
      <w:r w:rsidRPr="001E6CBC">
        <w:rPr>
          <w:rFonts w:ascii="Times New Roman" w:eastAsia="Times New Roman" w:hAnsi="Times New Roman"/>
          <w:sz w:val="28"/>
          <w:szCs w:val="28"/>
          <w:lang w:eastAsia="ru-RU"/>
        </w:rPr>
        <w:t xml:space="preserve"> А.Р. Федоровой.</w:t>
      </w:r>
    </w:p>
    <w:p w:rsidR="00593AF5" w:rsidRPr="000E0C26" w:rsidRDefault="00593AF5" w:rsidP="00AC038B">
      <w:pPr>
        <w:tabs>
          <w:tab w:val="left" w:pos="1560"/>
        </w:tabs>
        <w:spacing w:after="0" w:line="240" w:lineRule="auto"/>
        <w:jc w:val="both"/>
        <w:rPr>
          <w:rFonts w:ascii="Times New Roman" w:hAnsi="Times New Roman"/>
          <w:b/>
          <w:bCs/>
          <w:sz w:val="28"/>
          <w:szCs w:val="28"/>
        </w:rPr>
      </w:pPr>
      <w:r w:rsidRPr="001E6CBC">
        <w:rPr>
          <w:rFonts w:ascii="Times New Roman" w:hAnsi="Times New Roman"/>
          <w:b/>
          <w:bCs/>
          <w:i/>
          <w:sz w:val="28"/>
          <w:szCs w:val="28"/>
          <w:u w:val="single"/>
        </w:rPr>
        <w:t>Сроки проведения</w:t>
      </w:r>
      <w:r w:rsidRPr="001E6CBC">
        <w:rPr>
          <w:rFonts w:ascii="Times New Roman" w:hAnsi="Times New Roman"/>
          <w:b/>
          <w:bCs/>
          <w:sz w:val="28"/>
          <w:szCs w:val="28"/>
          <w:u w:val="single"/>
        </w:rPr>
        <w:t>:</w:t>
      </w:r>
      <w:r w:rsidRPr="001E6CBC">
        <w:rPr>
          <w:rFonts w:ascii="Times New Roman" w:hAnsi="Times New Roman"/>
          <w:b/>
          <w:bCs/>
          <w:sz w:val="28"/>
          <w:szCs w:val="28"/>
        </w:rPr>
        <w:t xml:space="preserve"> </w:t>
      </w:r>
      <w:r w:rsidRPr="001E6CBC">
        <w:rPr>
          <w:rFonts w:ascii="Times New Roman" w:hAnsi="Times New Roman"/>
          <w:sz w:val="28"/>
          <w:szCs w:val="28"/>
        </w:rPr>
        <w:t xml:space="preserve">с </w:t>
      </w:r>
      <w:r w:rsidR="003C6293">
        <w:rPr>
          <w:rFonts w:ascii="Times New Roman" w:hAnsi="Times New Roman"/>
          <w:sz w:val="28"/>
          <w:szCs w:val="28"/>
        </w:rPr>
        <w:t>11</w:t>
      </w:r>
      <w:r w:rsidRPr="001E6CBC">
        <w:rPr>
          <w:rFonts w:ascii="Times New Roman" w:hAnsi="Times New Roman"/>
          <w:sz w:val="28"/>
          <w:szCs w:val="28"/>
        </w:rPr>
        <w:t>.1</w:t>
      </w:r>
      <w:r w:rsidR="003C6293">
        <w:rPr>
          <w:rFonts w:ascii="Times New Roman" w:hAnsi="Times New Roman"/>
          <w:sz w:val="28"/>
          <w:szCs w:val="28"/>
        </w:rPr>
        <w:t>2</w:t>
      </w:r>
      <w:r w:rsidRPr="001E6CBC">
        <w:rPr>
          <w:rFonts w:ascii="Times New Roman" w:hAnsi="Times New Roman"/>
          <w:sz w:val="28"/>
          <w:szCs w:val="28"/>
        </w:rPr>
        <w:t>.20</w:t>
      </w:r>
      <w:r w:rsidR="003C6293">
        <w:rPr>
          <w:rFonts w:ascii="Times New Roman" w:hAnsi="Times New Roman"/>
          <w:sz w:val="28"/>
          <w:szCs w:val="28"/>
        </w:rPr>
        <w:t>20</w:t>
      </w:r>
      <w:r w:rsidRPr="001E6CBC">
        <w:rPr>
          <w:rFonts w:ascii="Times New Roman" w:hAnsi="Times New Roman"/>
          <w:sz w:val="28"/>
          <w:szCs w:val="28"/>
        </w:rPr>
        <w:t xml:space="preserve"> года по </w:t>
      </w:r>
      <w:r w:rsidR="003C6293">
        <w:rPr>
          <w:rFonts w:ascii="Times New Roman" w:hAnsi="Times New Roman"/>
          <w:sz w:val="28"/>
          <w:szCs w:val="28"/>
        </w:rPr>
        <w:t>1</w:t>
      </w:r>
      <w:r w:rsidR="00FD1325">
        <w:rPr>
          <w:rFonts w:ascii="Times New Roman" w:hAnsi="Times New Roman"/>
          <w:sz w:val="28"/>
          <w:szCs w:val="28"/>
        </w:rPr>
        <w:t>8</w:t>
      </w:r>
      <w:r w:rsidR="0070431F" w:rsidRPr="0070431F">
        <w:rPr>
          <w:rFonts w:ascii="Times New Roman" w:hAnsi="Times New Roman"/>
          <w:sz w:val="28"/>
          <w:szCs w:val="28"/>
        </w:rPr>
        <w:t>.12</w:t>
      </w:r>
      <w:r w:rsidRPr="0070431F">
        <w:rPr>
          <w:rFonts w:ascii="Times New Roman" w:hAnsi="Times New Roman"/>
          <w:sz w:val="28"/>
          <w:szCs w:val="28"/>
        </w:rPr>
        <w:t>.20</w:t>
      </w:r>
      <w:r w:rsidR="003C6293">
        <w:rPr>
          <w:rFonts w:ascii="Times New Roman" w:hAnsi="Times New Roman"/>
          <w:sz w:val="28"/>
          <w:szCs w:val="28"/>
        </w:rPr>
        <w:t>20</w:t>
      </w:r>
      <w:r w:rsidRPr="003D28DF">
        <w:rPr>
          <w:rFonts w:ascii="Times New Roman" w:hAnsi="Times New Roman"/>
          <w:sz w:val="28"/>
          <w:szCs w:val="28"/>
        </w:rPr>
        <w:t xml:space="preserve"> года.</w:t>
      </w:r>
      <w:r w:rsidRPr="000E0C26">
        <w:rPr>
          <w:rFonts w:ascii="Times New Roman" w:hAnsi="Times New Roman"/>
          <w:sz w:val="28"/>
          <w:szCs w:val="28"/>
        </w:rPr>
        <w:t xml:space="preserve"> </w:t>
      </w:r>
    </w:p>
    <w:p w:rsidR="00BD0C6A" w:rsidRPr="00EC74B0" w:rsidRDefault="00BD0C6A" w:rsidP="00AC038B">
      <w:pPr>
        <w:tabs>
          <w:tab w:val="left" w:pos="1560"/>
        </w:tabs>
        <w:spacing w:after="0" w:line="240" w:lineRule="auto"/>
        <w:rPr>
          <w:rFonts w:ascii="Times New Roman" w:hAnsi="Times New Roman"/>
          <w:b/>
          <w:i/>
          <w:sz w:val="28"/>
          <w:szCs w:val="28"/>
          <w:u w:val="single"/>
        </w:rPr>
      </w:pPr>
      <w:r w:rsidRPr="00EC74B0">
        <w:rPr>
          <w:rFonts w:ascii="Times New Roman" w:hAnsi="Times New Roman"/>
          <w:b/>
          <w:i/>
          <w:sz w:val="28"/>
          <w:szCs w:val="28"/>
          <w:u w:val="single"/>
        </w:rPr>
        <w:t>1. Общие положения</w:t>
      </w:r>
    </w:p>
    <w:p w:rsidR="004A369F" w:rsidRPr="001D269E" w:rsidRDefault="00BD0C6A" w:rsidP="00AC038B">
      <w:pPr>
        <w:tabs>
          <w:tab w:val="left" w:pos="1560"/>
        </w:tabs>
        <w:spacing w:after="0" w:line="240" w:lineRule="auto"/>
        <w:jc w:val="both"/>
        <w:rPr>
          <w:rFonts w:ascii="Times New Roman" w:hAnsi="Times New Roman"/>
          <w:sz w:val="28"/>
          <w:szCs w:val="28"/>
        </w:rPr>
      </w:pPr>
      <w:r w:rsidRPr="00593AF5">
        <w:rPr>
          <w:rFonts w:ascii="Times New Roman" w:hAnsi="Times New Roman"/>
          <w:sz w:val="28"/>
          <w:szCs w:val="28"/>
        </w:rPr>
        <w:t xml:space="preserve">      </w:t>
      </w:r>
      <w:r w:rsidR="009E3106" w:rsidRPr="00593AF5">
        <w:rPr>
          <w:rFonts w:ascii="Times New Roman" w:hAnsi="Times New Roman"/>
          <w:b/>
          <w:sz w:val="28"/>
          <w:szCs w:val="28"/>
        </w:rPr>
        <w:t>1.1.</w:t>
      </w:r>
      <w:r w:rsidRPr="00593AF5">
        <w:rPr>
          <w:rFonts w:ascii="Times New Roman" w:hAnsi="Times New Roman"/>
          <w:sz w:val="28"/>
          <w:szCs w:val="28"/>
        </w:rPr>
        <w:t xml:space="preserve"> </w:t>
      </w:r>
      <w:r w:rsidR="00B666BC" w:rsidRPr="00593AF5">
        <w:rPr>
          <w:rFonts w:ascii="Times New Roman" w:hAnsi="Times New Roman"/>
          <w:sz w:val="28"/>
          <w:szCs w:val="28"/>
        </w:rPr>
        <w:t xml:space="preserve"> </w:t>
      </w:r>
      <w:proofErr w:type="gramStart"/>
      <w:r w:rsidR="004B26A5" w:rsidRPr="00593AF5">
        <w:rPr>
          <w:rFonts w:ascii="Times New Roman" w:hAnsi="Times New Roman"/>
          <w:sz w:val="28"/>
          <w:szCs w:val="28"/>
        </w:rPr>
        <w:t xml:space="preserve">Проект </w:t>
      </w:r>
      <w:r w:rsidR="00381431" w:rsidRPr="00593AF5">
        <w:rPr>
          <w:rFonts w:ascii="Times New Roman" w:hAnsi="Times New Roman"/>
          <w:sz w:val="28"/>
          <w:szCs w:val="28"/>
        </w:rPr>
        <w:t xml:space="preserve">решения Муниципального Совета </w:t>
      </w:r>
      <w:proofErr w:type="spellStart"/>
      <w:r w:rsidR="00F96DD1" w:rsidRPr="00593AF5">
        <w:rPr>
          <w:rFonts w:ascii="Times New Roman" w:hAnsi="Times New Roman"/>
          <w:sz w:val="28"/>
          <w:szCs w:val="28"/>
        </w:rPr>
        <w:t>Мит</w:t>
      </w:r>
      <w:r w:rsidR="00381431" w:rsidRPr="00593AF5">
        <w:rPr>
          <w:rFonts w:ascii="Times New Roman" w:hAnsi="Times New Roman"/>
          <w:sz w:val="28"/>
          <w:szCs w:val="28"/>
        </w:rPr>
        <w:t>инского</w:t>
      </w:r>
      <w:proofErr w:type="spellEnd"/>
      <w:r w:rsidR="00381431" w:rsidRPr="00593AF5">
        <w:rPr>
          <w:rFonts w:ascii="Times New Roman" w:hAnsi="Times New Roman"/>
          <w:sz w:val="28"/>
          <w:szCs w:val="28"/>
        </w:rPr>
        <w:t xml:space="preserve"> сельского поселения  «О  бюджете </w:t>
      </w:r>
      <w:proofErr w:type="spellStart"/>
      <w:r w:rsidR="00F96DD1" w:rsidRPr="00593AF5">
        <w:rPr>
          <w:rFonts w:ascii="Times New Roman" w:hAnsi="Times New Roman"/>
          <w:sz w:val="28"/>
          <w:szCs w:val="28"/>
        </w:rPr>
        <w:t>Мит</w:t>
      </w:r>
      <w:r w:rsidR="00381431" w:rsidRPr="00593AF5">
        <w:rPr>
          <w:rFonts w:ascii="Times New Roman" w:hAnsi="Times New Roman"/>
          <w:sz w:val="28"/>
          <w:szCs w:val="28"/>
        </w:rPr>
        <w:t>инского</w:t>
      </w:r>
      <w:proofErr w:type="spellEnd"/>
      <w:r w:rsidR="00381431" w:rsidRPr="00593AF5">
        <w:rPr>
          <w:rFonts w:ascii="Times New Roman" w:hAnsi="Times New Roman"/>
          <w:sz w:val="28"/>
          <w:szCs w:val="28"/>
        </w:rPr>
        <w:t xml:space="preserve"> сельского поселения на 20</w:t>
      </w:r>
      <w:r w:rsidR="00593AF5" w:rsidRPr="00593AF5">
        <w:rPr>
          <w:rFonts w:ascii="Times New Roman" w:hAnsi="Times New Roman"/>
          <w:sz w:val="28"/>
          <w:szCs w:val="28"/>
        </w:rPr>
        <w:t>2</w:t>
      </w:r>
      <w:r w:rsidR="003C6293">
        <w:rPr>
          <w:rFonts w:ascii="Times New Roman" w:hAnsi="Times New Roman"/>
          <w:sz w:val="28"/>
          <w:szCs w:val="28"/>
        </w:rPr>
        <w:t>1</w:t>
      </w:r>
      <w:r w:rsidR="00381431" w:rsidRPr="00593AF5">
        <w:rPr>
          <w:rFonts w:ascii="Times New Roman" w:hAnsi="Times New Roman"/>
          <w:sz w:val="28"/>
          <w:szCs w:val="28"/>
        </w:rPr>
        <w:t xml:space="preserve"> год и плановый период 20</w:t>
      </w:r>
      <w:r w:rsidR="002D3084" w:rsidRPr="00593AF5">
        <w:rPr>
          <w:rFonts w:ascii="Times New Roman" w:hAnsi="Times New Roman"/>
          <w:sz w:val="28"/>
          <w:szCs w:val="28"/>
        </w:rPr>
        <w:t>2</w:t>
      </w:r>
      <w:r w:rsidR="003C6293">
        <w:rPr>
          <w:rFonts w:ascii="Times New Roman" w:hAnsi="Times New Roman"/>
          <w:sz w:val="28"/>
          <w:szCs w:val="28"/>
        </w:rPr>
        <w:t>2</w:t>
      </w:r>
      <w:r w:rsidR="00381431" w:rsidRPr="00593AF5">
        <w:rPr>
          <w:rFonts w:ascii="Times New Roman" w:hAnsi="Times New Roman"/>
          <w:sz w:val="28"/>
          <w:szCs w:val="28"/>
        </w:rPr>
        <w:t xml:space="preserve"> и 20</w:t>
      </w:r>
      <w:r w:rsidR="00C9548A" w:rsidRPr="00593AF5">
        <w:rPr>
          <w:rFonts w:ascii="Times New Roman" w:hAnsi="Times New Roman"/>
          <w:sz w:val="28"/>
          <w:szCs w:val="28"/>
        </w:rPr>
        <w:t>2</w:t>
      </w:r>
      <w:r w:rsidR="003C6293">
        <w:rPr>
          <w:rFonts w:ascii="Times New Roman" w:hAnsi="Times New Roman"/>
          <w:sz w:val="28"/>
          <w:szCs w:val="28"/>
        </w:rPr>
        <w:t>3</w:t>
      </w:r>
      <w:r w:rsidR="00381431" w:rsidRPr="00593AF5">
        <w:rPr>
          <w:rFonts w:ascii="Times New Roman" w:hAnsi="Times New Roman"/>
          <w:sz w:val="28"/>
          <w:szCs w:val="28"/>
        </w:rPr>
        <w:t xml:space="preserve"> годов» (далее - проект </w:t>
      </w:r>
      <w:r w:rsidR="00593AF5" w:rsidRPr="00593AF5">
        <w:rPr>
          <w:rFonts w:ascii="Times New Roman" w:hAnsi="Times New Roman"/>
          <w:sz w:val="28"/>
          <w:szCs w:val="28"/>
        </w:rPr>
        <w:t xml:space="preserve">решения о </w:t>
      </w:r>
      <w:r w:rsidR="00381431" w:rsidRPr="00593AF5">
        <w:rPr>
          <w:rFonts w:ascii="Times New Roman" w:hAnsi="Times New Roman"/>
          <w:sz w:val="28"/>
          <w:szCs w:val="28"/>
        </w:rPr>
        <w:t>бюджет</w:t>
      </w:r>
      <w:r w:rsidR="00593AF5" w:rsidRPr="00593AF5">
        <w:rPr>
          <w:rFonts w:ascii="Times New Roman" w:hAnsi="Times New Roman"/>
          <w:sz w:val="28"/>
          <w:szCs w:val="28"/>
        </w:rPr>
        <w:t>е</w:t>
      </w:r>
      <w:r w:rsidR="00381431" w:rsidRPr="00593AF5">
        <w:rPr>
          <w:rFonts w:ascii="Times New Roman" w:hAnsi="Times New Roman"/>
          <w:sz w:val="28"/>
          <w:szCs w:val="28"/>
        </w:rPr>
        <w:t>)</w:t>
      </w:r>
      <w:r w:rsidR="00B136F8" w:rsidRPr="00593AF5">
        <w:rPr>
          <w:rFonts w:ascii="Times New Roman" w:hAnsi="Times New Roman"/>
          <w:sz w:val="28"/>
          <w:szCs w:val="28"/>
        </w:rPr>
        <w:t xml:space="preserve"> </w:t>
      </w:r>
      <w:r w:rsidR="0032436B" w:rsidRPr="00593AF5">
        <w:rPr>
          <w:rFonts w:ascii="Times New Roman" w:hAnsi="Times New Roman"/>
          <w:sz w:val="28"/>
          <w:szCs w:val="28"/>
        </w:rPr>
        <w:t xml:space="preserve"> составляется и утверждается </w:t>
      </w:r>
      <w:r w:rsidR="004A369F" w:rsidRPr="00593AF5">
        <w:rPr>
          <w:rFonts w:ascii="Times New Roman" w:hAnsi="Times New Roman"/>
          <w:sz w:val="28"/>
          <w:szCs w:val="28"/>
        </w:rPr>
        <w:t>сроком на три года (</w:t>
      </w:r>
      <w:r w:rsidR="0032436B" w:rsidRPr="00593AF5">
        <w:rPr>
          <w:rFonts w:ascii="Times New Roman" w:hAnsi="Times New Roman"/>
          <w:sz w:val="28"/>
          <w:szCs w:val="28"/>
        </w:rPr>
        <w:t>очередной финансовый год</w:t>
      </w:r>
      <w:r w:rsidR="004A369F" w:rsidRPr="00593AF5">
        <w:rPr>
          <w:rFonts w:ascii="Times New Roman" w:hAnsi="Times New Roman"/>
          <w:sz w:val="28"/>
          <w:szCs w:val="28"/>
        </w:rPr>
        <w:t xml:space="preserve"> и плановый период), </w:t>
      </w:r>
      <w:r w:rsidR="0032436B" w:rsidRPr="00593AF5">
        <w:rPr>
          <w:rFonts w:ascii="Times New Roman" w:hAnsi="Times New Roman"/>
          <w:sz w:val="28"/>
          <w:szCs w:val="28"/>
        </w:rPr>
        <w:t>что соответствует п</w:t>
      </w:r>
      <w:r w:rsidR="00593AF5" w:rsidRPr="00593AF5">
        <w:rPr>
          <w:rFonts w:ascii="Times New Roman" w:hAnsi="Times New Roman"/>
          <w:sz w:val="28"/>
          <w:szCs w:val="28"/>
        </w:rPr>
        <w:t xml:space="preserve">ункту 4 статьи </w:t>
      </w:r>
      <w:r w:rsidR="0032436B" w:rsidRPr="00593AF5">
        <w:rPr>
          <w:rFonts w:ascii="Times New Roman" w:hAnsi="Times New Roman"/>
          <w:sz w:val="28"/>
          <w:szCs w:val="28"/>
        </w:rPr>
        <w:t>169 Бюджетного кодекса Российской Федерации</w:t>
      </w:r>
      <w:r w:rsidR="00F2223D" w:rsidRPr="00593AF5">
        <w:rPr>
          <w:rFonts w:ascii="Times New Roman" w:hAnsi="Times New Roman"/>
          <w:sz w:val="28"/>
          <w:szCs w:val="28"/>
        </w:rPr>
        <w:t xml:space="preserve"> (далее – БК РФ)</w:t>
      </w:r>
      <w:r w:rsidR="0032436B" w:rsidRPr="00593AF5">
        <w:rPr>
          <w:rFonts w:ascii="Times New Roman" w:hAnsi="Times New Roman"/>
          <w:sz w:val="28"/>
          <w:szCs w:val="28"/>
        </w:rPr>
        <w:t xml:space="preserve"> </w:t>
      </w:r>
      <w:r w:rsidR="0032436B" w:rsidRPr="001D269E">
        <w:rPr>
          <w:rFonts w:ascii="Times New Roman" w:hAnsi="Times New Roman"/>
          <w:sz w:val="28"/>
          <w:szCs w:val="28"/>
        </w:rPr>
        <w:t xml:space="preserve">и </w:t>
      </w:r>
      <w:r w:rsidR="00FB337F" w:rsidRPr="001D269E">
        <w:rPr>
          <w:rFonts w:ascii="Times New Roman" w:hAnsi="Times New Roman"/>
          <w:sz w:val="28"/>
          <w:szCs w:val="28"/>
        </w:rPr>
        <w:t>п</w:t>
      </w:r>
      <w:r w:rsidR="00593AF5" w:rsidRPr="001D269E">
        <w:rPr>
          <w:rFonts w:ascii="Times New Roman" w:hAnsi="Times New Roman"/>
          <w:sz w:val="28"/>
          <w:szCs w:val="28"/>
        </w:rPr>
        <w:t xml:space="preserve">ункту </w:t>
      </w:r>
      <w:r w:rsidR="00FB337F" w:rsidRPr="001D269E">
        <w:rPr>
          <w:rFonts w:ascii="Times New Roman" w:hAnsi="Times New Roman"/>
          <w:sz w:val="28"/>
          <w:szCs w:val="28"/>
        </w:rPr>
        <w:t>1 ст</w:t>
      </w:r>
      <w:r w:rsidR="00593AF5" w:rsidRPr="001D269E">
        <w:rPr>
          <w:rFonts w:ascii="Times New Roman" w:hAnsi="Times New Roman"/>
          <w:sz w:val="28"/>
          <w:szCs w:val="28"/>
        </w:rPr>
        <w:t xml:space="preserve">атьи </w:t>
      </w:r>
      <w:r w:rsidR="00FB337F" w:rsidRPr="001D269E">
        <w:rPr>
          <w:rFonts w:ascii="Times New Roman" w:hAnsi="Times New Roman"/>
          <w:sz w:val="28"/>
          <w:szCs w:val="28"/>
        </w:rPr>
        <w:t xml:space="preserve">4 </w:t>
      </w:r>
      <w:r w:rsidR="004A369F" w:rsidRPr="001D269E">
        <w:rPr>
          <w:rFonts w:ascii="Times New Roman" w:hAnsi="Times New Roman"/>
          <w:sz w:val="28"/>
          <w:szCs w:val="28"/>
        </w:rPr>
        <w:t>Положения о</w:t>
      </w:r>
      <w:proofErr w:type="gramEnd"/>
      <w:r w:rsidR="004A369F" w:rsidRPr="001D269E">
        <w:rPr>
          <w:rFonts w:ascii="Times New Roman" w:hAnsi="Times New Roman"/>
          <w:sz w:val="28"/>
          <w:szCs w:val="28"/>
        </w:rPr>
        <w:t xml:space="preserve"> бюджетном </w:t>
      </w:r>
      <w:proofErr w:type="gramStart"/>
      <w:r w:rsidR="004A369F" w:rsidRPr="001D269E">
        <w:rPr>
          <w:rFonts w:ascii="Times New Roman" w:hAnsi="Times New Roman"/>
          <w:sz w:val="28"/>
          <w:szCs w:val="28"/>
        </w:rPr>
        <w:t>процессе</w:t>
      </w:r>
      <w:proofErr w:type="gramEnd"/>
      <w:r w:rsidR="004A369F" w:rsidRPr="001D269E">
        <w:rPr>
          <w:rFonts w:ascii="Times New Roman" w:hAnsi="Times New Roman"/>
          <w:sz w:val="28"/>
          <w:szCs w:val="28"/>
        </w:rPr>
        <w:t xml:space="preserve"> в </w:t>
      </w:r>
      <w:proofErr w:type="spellStart"/>
      <w:r w:rsidR="00F96DD1" w:rsidRPr="001D269E">
        <w:rPr>
          <w:rFonts w:ascii="Times New Roman" w:hAnsi="Times New Roman"/>
          <w:sz w:val="28"/>
          <w:szCs w:val="28"/>
        </w:rPr>
        <w:t>Мит</w:t>
      </w:r>
      <w:r w:rsidR="00B136F8" w:rsidRPr="001D269E">
        <w:rPr>
          <w:rFonts w:ascii="Times New Roman" w:hAnsi="Times New Roman"/>
          <w:sz w:val="28"/>
          <w:szCs w:val="28"/>
        </w:rPr>
        <w:t>инском</w:t>
      </w:r>
      <w:proofErr w:type="spellEnd"/>
      <w:r w:rsidR="00B136F8" w:rsidRPr="001D269E">
        <w:rPr>
          <w:rFonts w:ascii="Times New Roman" w:hAnsi="Times New Roman"/>
          <w:sz w:val="28"/>
          <w:szCs w:val="28"/>
        </w:rPr>
        <w:t xml:space="preserve"> сельском поселении </w:t>
      </w:r>
      <w:r w:rsidR="004A369F" w:rsidRPr="001D269E">
        <w:rPr>
          <w:rFonts w:ascii="Times New Roman" w:hAnsi="Times New Roman"/>
          <w:sz w:val="28"/>
          <w:szCs w:val="28"/>
        </w:rPr>
        <w:t>(далее</w:t>
      </w:r>
      <w:r w:rsidR="00F2223D" w:rsidRPr="001D269E">
        <w:rPr>
          <w:rFonts w:ascii="Times New Roman" w:hAnsi="Times New Roman"/>
          <w:sz w:val="28"/>
          <w:szCs w:val="28"/>
        </w:rPr>
        <w:t xml:space="preserve"> –</w:t>
      </w:r>
      <w:r w:rsidR="004A369F" w:rsidRPr="001D269E">
        <w:rPr>
          <w:rFonts w:ascii="Times New Roman" w:hAnsi="Times New Roman"/>
          <w:sz w:val="28"/>
          <w:szCs w:val="28"/>
        </w:rPr>
        <w:t xml:space="preserve"> Положение). </w:t>
      </w:r>
    </w:p>
    <w:p w:rsidR="00C9548A" w:rsidRPr="00A14F6E" w:rsidRDefault="0032436B" w:rsidP="00AC038B">
      <w:pPr>
        <w:tabs>
          <w:tab w:val="left" w:pos="1560"/>
        </w:tabs>
        <w:spacing w:after="0" w:line="240" w:lineRule="auto"/>
        <w:jc w:val="both"/>
        <w:rPr>
          <w:rFonts w:ascii="Times New Roman" w:hAnsi="Times New Roman"/>
          <w:sz w:val="28"/>
          <w:szCs w:val="28"/>
        </w:rPr>
      </w:pPr>
      <w:r w:rsidRPr="00A14F6E">
        <w:rPr>
          <w:rFonts w:ascii="Times New Roman" w:hAnsi="Times New Roman"/>
          <w:sz w:val="28"/>
          <w:szCs w:val="28"/>
        </w:rPr>
        <w:t xml:space="preserve">     </w:t>
      </w:r>
      <w:r w:rsidR="00C9548A" w:rsidRPr="00A14F6E">
        <w:rPr>
          <w:rFonts w:ascii="Times New Roman" w:hAnsi="Times New Roman"/>
          <w:sz w:val="28"/>
          <w:szCs w:val="28"/>
        </w:rPr>
        <w:t xml:space="preserve">Проект  решения </w:t>
      </w:r>
      <w:r w:rsidR="00593AF5" w:rsidRPr="00A14F6E">
        <w:rPr>
          <w:rFonts w:ascii="Times New Roman" w:hAnsi="Times New Roman"/>
          <w:sz w:val="28"/>
          <w:szCs w:val="28"/>
        </w:rPr>
        <w:t>о бюджете</w:t>
      </w:r>
      <w:r w:rsidR="00C9548A" w:rsidRPr="00A14F6E">
        <w:rPr>
          <w:rFonts w:ascii="Times New Roman" w:hAnsi="Times New Roman"/>
          <w:sz w:val="28"/>
          <w:szCs w:val="28"/>
        </w:rPr>
        <w:t xml:space="preserve"> внесен на рассмотрение  Муниципального Совета </w:t>
      </w:r>
      <w:proofErr w:type="spellStart"/>
      <w:r w:rsidR="00802312" w:rsidRPr="00A14F6E">
        <w:rPr>
          <w:rFonts w:ascii="Times New Roman" w:hAnsi="Times New Roman"/>
          <w:sz w:val="28"/>
          <w:szCs w:val="28"/>
        </w:rPr>
        <w:t>Мит</w:t>
      </w:r>
      <w:r w:rsidR="00C9548A" w:rsidRPr="00A14F6E">
        <w:rPr>
          <w:rFonts w:ascii="Times New Roman" w:hAnsi="Times New Roman"/>
          <w:sz w:val="28"/>
          <w:szCs w:val="28"/>
        </w:rPr>
        <w:t>инского</w:t>
      </w:r>
      <w:proofErr w:type="spellEnd"/>
      <w:r w:rsidR="00C9548A" w:rsidRPr="00A14F6E">
        <w:rPr>
          <w:rFonts w:ascii="Times New Roman" w:hAnsi="Times New Roman"/>
          <w:sz w:val="28"/>
          <w:szCs w:val="28"/>
        </w:rPr>
        <w:t xml:space="preserve"> сельского поселения </w:t>
      </w:r>
      <w:r w:rsidR="00A14F6E" w:rsidRPr="00A14F6E">
        <w:rPr>
          <w:rFonts w:ascii="Times New Roman" w:hAnsi="Times New Roman"/>
          <w:sz w:val="28"/>
          <w:szCs w:val="28"/>
        </w:rPr>
        <w:t>1</w:t>
      </w:r>
      <w:r w:rsidR="003C6293">
        <w:rPr>
          <w:rFonts w:ascii="Times New Roman" w:hAnsi="Times New Roman"/>
          <w:sz w:val="28"/>
          <w:szCs w:val="28"/>
        </w:rPr>
        <w:t>3</w:t>
      </w:r>
      <w:r w:rsidR="00C9548A" w:rsidRPr="00A14F6E">
        <w:rPr>
          <w:rFonts w:ascii="Times New Roman" w:hAnsi="Times New Roman"/>
          <w:sz w:val="28"/>
          <w:szCs w:val="28"/>
        </w:rPr>
        <w:t>.11.20</w:t>
      </w:r>
      <w:r w:rsidR="003C6293">
        <w:rPr>
          <w:rFonts w:ascii="Times New Roman" w:hAnsi="Times New Roman"/>
          <w:sz w:val="28"/>
          <w:szCs w:val="28"/>
        </w:rPr>
        <w:t>20</w:t>
      </w:r>
      <w:r w:rsidR="00BC71BB" w:rsidRPr="00A14F6E">
        <w:rPr>
          <w:rFonts w:ascii="Times New Roman" w:hAnsi="Times New Roman"/>
          <w:sz w:val="28"/>
          <w:szCs w:val="28"/>
        </w:rPr>
        <w:t xml:space="preserve"> </w:t>
      </w:r>
      <w:r w:rsidR="00C9548A" w:rsidRPr="00A14F6E">
        <w:rPr>
          <w:rFonts w:ascii="Times New Roman" w:hAnsi="Times New Roman"/>
          <w:sz w:val="28"/>
          <w:szCs w:val="28"/>
        </w:rPr>
        <w:t>г.,  в сроки  установленные ч</w:t>
      </w:r>
      <w:r w:rsidR="00772B2F" w:rsidRPr="00A14F6E">
        <w:rPr>
          <w:rFonts w:ascii="Times New Roman" w:hAnsi="Times New Roman"/>
          <w:sz w:val="28"/>
          <w:szCs w:val="28"/>
        </w:rPr>
        <w:t>астью</w:t>
      </w:r>
      <w:r w:rsidR="00C9548A" w:rsidRPr="00A14F6E">
        <w:rPr>
          <w:rFonts w:ascii="Times New Roman" w:hAnsi="Times New Roman"/>
          <w:sz w:val="28"/>
          <w:szCs w:val="28"/>
        </w:rPr>
        <w:t xml:space="preserve"> 1 ст</w:t>
      </w:r>
      <w:r w:rsidR="00772B2F" w:rsidRPr="00A14F6E">
        <w:rPr>
          <w:rFonts w:ascii="Times New Roman" w:hAnsi="Times New Roman"/>
          <w:sz w:val="28"/>
          <w:szCs w:val="28"/>
        </w:rPr>
        <w:t>атьи</w:t>
      </w:r>
      <w:r w:rsidR="00C9548A" w:rsidRPr="00A14F6E">
        <w:rPr>
          <w:rFonts w:ascii="Times New Roman" w:hAnsi="Times New Roman"/>
          <w:sz w:val="28"/>
          <w:szCs w:val="28"/>
        </w:rPr>
        <w:t xml:space="preserve"> 185 БК РФ, </w:t>
      </w:r>
      <w:r w:rsidR="00FB337F" w:rsidRPr="00A14F6E">
        <w:rPr>
          <w:rFonts w:ascii="Times New Roman" w:hAnsi="Times New Roman"/>
          <w:sz w:val="28"/>
          <w:szCs w:val="28"/>
        </w:rPr>
        <w:t>п</w:t>
      </w:r>
      <w:r w:rsidR="00772B2F" w:rsidRPr="00A14F6E">
        <w:rPr>
          <w:rFonts w:ascii="Times New Roman" w:hAnsi="Times New Roman"/>
          <w:sz w:val="28"/>
          <w:szCs w:val="28"/>
        </w:rPr>
        <w:t xml:space="preserve">унктом </w:t>
      </w:r>
      <w:r w:rsidR="00FB337F" w:rsidRPr="00A14F6E">
        <w:rPr>
          <w:rFonts w:ascii="Times New Roman" w:hAnsi="Times New Roman"/>
          <w:sz w:val="28"/>
          <w:szCs w:val="28"/>
        </w:rPr>
        <w:t>3 ст</w:t>
      </w:r>
      <w:r w:rsidR="00772B2F" w:rsidRPr="00A14F6E">
        <w:rPr>
          <w:rFonts w:ascii="Times New Roman" w:hAnsi="Times New Roman"/>
          <w:sz w:val="28"/>
          <w:szCs w:val="28"/>
        </w:rPr>
        <w:t xml:space="preserve">атьи </w:t>
      </w:r>
      <w:r w:rsidR="00FB337F" w:rsidRPr="00A14F6E">
        <w:rPr>
          <w:rFonts w:ascii="Times New Roman" w:hAnsi="Times New Roman"/>
          <w:sz w:val="28"/>
          <w:szCs w:val="28"/>
        </w:rPr>
        <w:t xml:space="preserve">29 </w:t>
      </w:r>
      <w:r w:rsidR="00C9548A" w:rsidRPr="00A14F6E">
        <w:rPr>
          <w:rFonts w:ascii="Times New Roman" w:hAnsi="Times New Roman"/>
          <w:sz w:val="28"/>
          <w:szCs w:val="28"/>
        </w:rPr>
        <w:t xml:space="preserve"> Положения. </w:t>
      </w:r>
    </w:p>
    <w:p w:rsidR="005B0DCF" w:rsidRPr="00772B2F" w:rsidRDefault="00C9548A" w:rsidP="00AC038B">
      <w:pPr>
        <w:tabs>
          <w:tab w:val="left" w:pos="1560"/>
        </w:tabs>
        <w:spacing w:after="0" w:line="240" w:lineRule="auto"/>
        <w:jc w:val="both"/>
        <w:rPr>
          <w:rFonts w:ascii="Times New Roman" w:hAnsi="Times New Roman"/>
          <w:sz w:val="28"/>
          <w:szCs w:val="28"/>
        </w:rPr>
      </w:pPr>
      <w:r w:rsidRPr="00A14F6E">
        <w:rPr>
          <w:rFonts w:ascii="Times New Roman" w:hAnsi="Times New Roman"/>
          <w:sz w:val="28"/>
          <w:szCs w:val="28"/>
        </w:rPr>
        <w:lastRenderedPageBreak/>
        <w:t xml:space="preserve"> </w:t>
      </w:r>
      <w:r w:rsidR="00515007" w:rsidRPr="00A14F6E">
        <w:rPr>
          <w:rFonts w:ascii="Times New Roman" w:hAnsi="Times New Roman"/>
          <w:sz w:val="28"/>
          <w:szCs w:val="28"/>
        </w:rPr>
        <w:t xml:space="preserve"> </w:t>
      </w:r>
      <w:r w:rsidR="00772B2F" w:rsidRPr="00A14F6E">
        <w:rPr>
          <w:rFonts w:ascii="Times New Roman" w:hAnsi="Times New Roman"/>
          <w:sz w:val="28"/>
          <w:szCs w:val="28"/>
        </w:rPr>
        <w:t xml:space="preserve">    </w:t>
      </w:r>
      <w:r w:rsidR="00515007" w:rsidRPr="00A14F6E">
        <w:rPr>
          <w:rFonts w:ascii="Times New Roman" w:hAnsi="Times New Roman"/>
          <w:sz w:val="28"/>
          <w:szCs w:val="28"/>
        </w:rPr>
        <w:t>Н</w:t>
      </w:r>
      <w:r w:rsidR="00050394" w:rsidRPr="00A14F6E">
        <w:rPr>
          <w:rFonts w:ascii="Times New Roman" w:hAnsi="Times New Roman"/>
          <w:sz w:val="28"/>
          <w:szCs w:val="28"/>
        </w:rPr>
        <w:t>аправле</w:t>
      </w:r>
      <w:r w:rsidR="002A4851" w:rsidRPr="00A14F6E">
        <w:rPr>
          <w:rFonts w:ascii="Times New Roman" w:hAnsi="Times New Roman"/>
          <w:sz w:val="28"/>
          <w:szCs w:val="28"/>
        </w:rPr>
        <w:t>н в Контрольно-сч</w:t>
      </w:r>
      <w:r w:rsidR="00843CC3" w:rsidRPr="00A14F6E">
        <w:rPr>
          <w:rFonts w:ascii="Times New Roman" w:hAnsi="Times New Roman"/>
          <w:sz w:val="28"/>
          <w:szCs w:val="28"/>
        </w:rPr>
        <w:t xml:space="preserve">етную </w:t>
      </w:r>
      <w:r w:rsidR="00D30A55" w:rsidRPr="00A14F6E">
        <w:rPr>
          <w:rFonts w:ascii="Times New Roman" w:hAnsi="Times New Roman"/>
          <w:sz w:val="28"/>
          <w:szCs w:val="28"/>
        </w:rPr>
        <w:t>комиссию Гаврилов</w:t>
      </w:r>
      <w:r w:rsidR="00772B2F" w:rsidRPr="00A14F6E">
        <w:rPr>
          <w:rFonts w:ascii="Times New Roman" w:hAnsi="Times New Roman"/>
          <w:sz w:val="28"/>
          <w:szCs w:val="28"/>
        </w:rPr>
        <w:t xml:space="preserve"> </w:t>
      </w:r>
      <w:r w:rsidR="00D30A55" w:rsidRPr="00A14F6E">
        <w:rPr>
          <w:rFonts w:ascii="Times New Roman" w:hAnsi="Times New Roman"/>
          <w:sz w:val="28"/>
          <w:szCs w:val="28"/>
        </w:rPr>
        <w:t>-</w:t>
      </w:r>
      <w:r w:rsidR="00772B2F" w:rsidRPr="00A14F6E">
        <w:rPr>
          <w:rFonts w:ascii="Times New Roman" w:hAnsi="Times New Roman"/>
          <w:sz w:val="28"/>
          <w:szCs w:val="28"/>
        </w:rPr>
        <w:t xml:space="preserve"> </w:t>
      </w:r>
      <w:proofErr w:type="gramStart"/>
      <w:r w:rsidR="00D30A55" w:rsidRPr="00A14F6E">
        <w:rPr>
          <w:rFonts w:ascii="Times New Roman" w:hAnsi="Times New Roman"/>
          <w:sz w:val="28"/>
          <w:szCs w:val="28"/>
        </w:rPr>
        <w:t>Ямского</w:t>
      </w:r>
      <w:proofErr w:type="gramEnd"/>
      <w:r w:rsidR="00D30A55" w:rsidRPr="00A14F6E">
        <w:rPr>
          <w:rFonts w:ascii="Times New Roman" w:hAnsi="Times New Roman"/>
          <w:sz w:val="28"/>
          <w:szCs w:val="28"/>
        </w:rPr>
        <w:t xml:space="preserve"> муниципального района</w:t>
      </w:r>
      <w:r w:rsidR="00843CC3" w:rsidRPr="00A14F6E">
        <w:rPr>
          <w:rFonts w:ascii="Times New Roman" w:hAnsi="Times New Roman"/>
          <w:sz w:val="28"/>
          <w:szCs w:val="28"/>
        </w:rPr>
        <w:t xml:space="preserve"> </w:t>
      </w:r>
      <w:r w:rsidRPr="00A14F6E">
        <w:rPr>
          <w:rFonts w:ascii="Times New Roman" w:hAnsi="Times New Roman"/>
          <w:sz w:val="28"/>
          <w:szCs w:val="28"/>
        </w:rPr>
        <w:t xml:space="preserve">(далее - Контрольно-счетная комиссия) </w:t>
      </w:r>
      <w:r w:rsidR="00772B2F" w:rsidRPr="00A14F6E">
        <w:rPr>
          <w:rFonts w:ascii="Times New Roman" w:hAnsi="Times New Roman"/>
          <w:sz w:val="28"/>
          <w:szCs w:val="28"/>
        </w:rPr>
        <w:t>13</w:t>
      </w:r>
      <w:r w:rsidR="00843CC3" w:rsidRPr="00A14F6E">
        <w:rPr>
          <w:rFonts w:ascii="Times New Roman" w:hAnsi="Times New Roman"/>
          <w:sz w:val="28"/>
          <w:szCs w:val="28"/>
        </w:rPr>
        <w:t>.11.20</w:t>
      </w:r>
      <w:r w:rsidR="00870A48">
        <w:rPr>
          <w:rFonts w:ascii="Times New Roman" w:hAnsi="Times New Roman"/>
          <w:sz w:val="28"/>
          <w:szCs w:val="28"/>
        </w:rPr>
        <w:t>20</w:t>
      </w:r>
      <w:r w:rsidR="00772B2F" w:rsidRPr="00772B2F">
        <w:rPr>
          <w:rFonts w:ascii="Times New Roman" w:hAnsi="Times New Roman"/>
          <w:sz w:val="28"/>
          <w:szCs w:val="28"/>
        </w:rPr>
        <w:t xml:space="preserve"> </w:t>
      </w:r>
      <w:r w:rsidR="004C355E" w:rsidRPr="00772B2F">
        <w:rPr>
          <w:rFonts w:ascii="Times New Roman" w:hAnsi="Times New Roman"/>
          <w:sz w:val="28"/>
          <w:szCs w:val="28"/>
        </w:rPr>
        <w:t>г.</w:t>
      </w:r>
      <w:r w:rsidR="00843CC3" w:rsidRPr="00772B2F">
        <w:rPr>
          <w:rFonts w:ascii="Times New Roman" w:hAnsi="Times New Roman"/>
          <w:sz w:val="28"/>
          <w:szCs w:val="28"/>
        </w:rPr>
        <w:t xml:space="preserve"> (письмо от </w:t>
      </w:r>
      <w:r w:rsidR="00870A48">
        <w:rPr>
          <w:rFonts w:ascii="Times New Roman" w:hAnsi="Times New Roman"/>
          <w:sz w:val="28"/>
          <w:szCs w:val="28"/>
        </w:rPr>
        <w:t>13</w:t>
      </w:r>
      <w:r w:rsidR="00772B2F" w:rsidRPr="00772B2F">
        <w:rPr>
          <w:rFonts w:ascii="Times New Roman" w:hAnsi="Times New Roman"/>
          <w:sz w:val="28"/>
          <w:szCs w:val="28"/>
        </w:rPr>
        <w:t>.11.20</w:t>
      </w:r>
      <w:r w:rsidR="00870A48">
        <w:rPr>
          <w:rFonts w:ascii="Times New Roman" w:hAnsi="Times New Roman"/>
          <w:sz w:val="28"/>
          <w:szCs w:val="28"/>
        </w:rPr>
        <w:t>20</w:t>
      </w:r>
      <w:r w:rsidR="001973AC" w:rsidRPr="00772B2F">
        <w:rPr>
          <w:rFonts w:ascii="Times New Roman" w:hAnsi="Times New Roman"/>
          <w:sz w:val="28"/>
          <w:szCs w:val="28"/>
        </w:rPr>
        <w:t xml:space="preserve"> </w:t>
      </w:r>
      <w:r w:rsidR="00843CC3" w:rsidRPr="00772B2F">
        <w:rPr>
          <w:rFonts w:ascii="Times New Roman" w:hAnsi="Times New Roman"/>
          <w:sz w:val="28"/>
          <w:szCs w:val="28"/>
        </w:rPr>
        <w:t>№ </w:t>
      </w:r>
      <w:r w:rsidR="00870A48">
        <w:rPr>
          <w:rFonts w:ascii="Times New Roman" w:hAnsi="Times New Roman"/>
          <w:sz w:val="28"/>
          <w:szCs w:val="28"/>
        </w:rPr>
        <w:t>6</w:t>
      </w:r>
      <w:r w:rsidR="00772B2F" w:rsidRPr="00772B2F">
        <w:rPr>
          <w:rFonts w:ascii="Times New Roman" w:hAnsi="Times New Roman"/>
          <w:sz w:val="28"/>
          <w:szCs w:val="28"/>
        </w:rPr>
        <w:t>27</w:t>
      </w:r>
      <w:r w:rsidR="00843CC3" w:rsidRPr="00772B2F">
        <w:rPr>
          <w:rFonts w:ascii="Times New Roman" w:hAnsi="Times New Roman"/>
          <w:sz w:val="28"/>
          <w:szCs w:val="28"/>
        </w:rPr>
        <w:t>)</w:t>
      </w:r>
      <w:r w:rsidR="005B0DCF" w:rsidRPr="00772B2F">
        <w:rPr>
          <w:rFonts w:ascii="Times New Roman" w:hAnsi="Times New Roman"/>
          <w:sz w:val="28"/>
          <w:szCs w:val="28"/>
        </w:rPr>
        <w:t>.</w:t>
      </w:r>
    </w:p>
    <w:p w:rsidR="00D258D1" w:rsidRPr="00A14F6E" w:rsidRDefault="00772B2F" w:rsidP="00AC038B">
      <w:pPr>
        <w:tabs>
          <w:tab w:val="left" w:pos="1560"/>
        </w:tabs>
        <w:spacing w:after="0" w:line="240" w:lineRule="auto"/>
        <w:jc w:val="both"/>
        <w:rPr>
          <w:rFonts w:ascii="Times New Roman" w:hAnsi="Times New Roman"/>
          <w:sz w:val="28"/>
          <w:szCs w:val="28"/>
        </w:rPr>
      </w:pPr>
      <w:r w:rsidRPr="00A14F6E">
        <w:rPr>
          <w:rFonts w:ascii="Times New Roman" w:hAnsi="Times New Roman"/>
          <w:sz w:val="28"/>
          <w:szCs w:val="28"/>
        </w:rPr>
        <w:t xml:space="preserve">     </w:t>
      </w:r>
      <w:r w:rsidR="00D258D1" w:rsidRPr="00A14F6E">
        <w:rPr>
          <w:rFonts w:ascii="Times New Roman" w:hAnsi="Times New Roman"/>
          <w:sz w:val="28"/>
          <w:szCs w:val="28"/>
        </w:rPr>
        <w:t xml:space="preserve">Проверкой </w:t>
      </w:r>
      <w:proofErr w:type="gramStart"/>
      <w:r w:rsidR="00D258D1" w:rsidRPr="00A14F6E">
        <w:rPr>
          <w:rFonts w:ascii="Times New Roman" w:hAnsi="Times New Roman"/>
          <w:sz w:val="28"/>
          <w:szCs w:val="28"/>
        </w:rPr>
        <w:t>соблюдения сроков внесения проекта бюджета</w:t>
      </w:r>
      <w:proofErr w:type="gramEnd"/>
      <w:r w:rsidR="00D258D1" w:rsidRPr="00A14F6E">
        <w:rPr>
          <w:rFonts w:ascii="Times New Roman" w:hAnsi="Times New Roman"/>
          <w:sz w:val="28"/>
          <w:szCs w:val="28"/>
        </w:rPr>
        <w:t xml:space="preserve"> на рассмотрение представительным органом муниципального образования, предусмотренных ст</w:t>
      </w:r>
      <w:r w:rsidRPr="00A14F6E">
        <w:rPr>
          <w:rFonts w:ascii="Times New Roman" w:hAnsi="Times New Roman"/>
          <w:sz w:val="28"/>
          <w:szCs w:val="28"/>
        </w:rPr>
        <w:t>атьей</w:t>
      </w:r>
      <w:r w:rsidR="00D258D1" w:rsidRPr="00A14F6E">
        <w:rPr>
          <w:rFonts w:ascii="Times New Roman" w:hAnsi="Times New Roman"/>
          <w:sz w:val="28"/>
          <w:szCs w:val="28"/>
        </w:rPr>
        <w:t xml:space="preserve"> 185 БК РФ, и сроков представления Проекта бюджета, документов и материалов, представляемых одновременно с ним в Контрольно-счетную комиссию, нарушений не установлено.</w:t>
      </w:r>
    </w:p>
    <w:p w:rsidR="00772B2F" w:rsidRPr="008E4440" w:rsidRDefault="00F2223D" w:rsidP="00AC038B">
      <w:pPr>
        <w:tabs>
          <w:tab w:val="left" w:pos="1560"/>
        </w:tabs>
        <w:spacing w:after="0" w:line="240" w:lineRule="auto"/>
        <w:jc w:val="both"/>
        <w:rPr>
          <w:rFonts w:ascii="Times New Roman" w:hAnsi="Times New Roman"/>
          <w:sz w:val="28"/>
          <w:szCs w:val="28"/>
        </w:rPr>
      </w:pPr>
      <w:r w:rsidRPr="00A14F6E">
        <w:rPr>
          <w:rFonts w:ascii="Times New Roman" w:hAnsi="Times New Roman"/>
          <w:sz w:val="28"/>
          <w:szCs w:val="28"/>
        </w:rPr>
        <w:t xml:space="preserve">      </w:t>
      </w:r>
      <w:r w:rsidR="00772B2F" w:rsidRPr="00A14F6E">
        <w:rPr>
          <w:rFonts w:ascii="Times New Roman" w:hAnsi="Times New Roman"/>
          <w:sz w:val="28"/>
          <w:szCs w:val="28"/>
        </w:rPr>
        <w:t>Анализ проекта  решения о бюджете осуществлялся на основании</w:t>
      </w:r>
      <w:r w:rsidR="00772B2F" w:rsidRPr="008E4440">
        <w:rPr>
          <w:rFonts w:ascii="Times New Roman" w:hAnsi="Times New Roman"/>
          <w:sz w:val="28"/>
          <w:szCs w:val="28"/>
        </w:rPr>
        <w:t xml:space="preserve"> документов действующих на момент подачи проекта </w:t>
      </w:r>
      <w:r w:rsidR="00772B2F">
        <w:rPr>
          <w:rFonts w:ascii="Times New Roman" w:hAnsi="Times New Roman"/>
          <w:sz w:val="28"/>
          <w:szCs w:val="28"/>
        </w:rPr>
        <w:t xml:space="preserve">бюджета </w:t>
      </w:r>
      <w:r w:rsidR="00772B2F" w:rsidRPr="008E4440">
        <w:rPr>
          <w:rFonts w:ascii="Times New Roman" w:hAnsi="Times New Roman"/>
          <w:sz w:val="28"/>
          <w:szCs w:val="28"/>
        </w:rPr>
        <w:t>в Контрольно-счетную комиссию.</w:t>
      </w:r>
    </w:p>
    <w:p w:rsidR="00772B2F" w:rsidRPr="00AA71B6" w:rsidRDefault="00772B2F" w:rsidP="00AC038B">
      <w:pPr>
        <w:tabs>
          <w:tab w:val="left" w:pos="1560"/>
        </w:tabs>
        <w:spacing w:after="0" w:line="240" w:lineRule="auto"/>
        <w:jc w:val="both"/>
        <w:rPr>
          <w:rFonts w:ascii="Times New Roman" w:hAnsi="Times New Roman"/>
          <w:sz w:val="28"/>
          <w:szCs w:val="28"/>
        </w:rPr>
      </w:pPr>
      <w:r>
        <w:rPr>
          <w:rFonts w:ascii="Times New Roman" w:hAnsi="Times New Roman"/>
          <w:sz w:val="28"/>
          <w:szCs w:val="28"/>
        </w:rPr>
        <w:t xml:space="preserve">     </w:t>
      </w:r>
      <w:r w:rsidRPr="00AA71B6">
        <w:rPr>
          <w:rFonts w:ascii="Times New Roman" w:hAnsi="Times New Roman"/>
          <w:sz w:val="28"/>
          <w:szCs w:val="28"/>
        </w:rPr>
        <w:t>На рассмотрение Муниципального Совета представлены следующие документы и материалы:</w:t>
      </w:r>
    </w:p>
    <w:p w:rsidR="0064253D" w:rsidRPr="00A14F6E" w:rsidRDefault="0064253D" w:rsidP="00AC038B">
      <w:pPr>
        <w:pStyle w:val="a5"/>
        <w:numPr>
          <w:ilvl w:val="0"/>
          <w:numId w:val="1"/>
        </w:numPr>
        <w:spacing w:after="0" w:line="240" w:lineRule="auto"/>
        <w:ind w:left="993" w:hanging="426"/>
        <w:jc w:val="both"/>
        <w:rPr>
          <w:rFonts w:ascii="Times New Roman" w:hAnsi="Times New Roman"/>
          <w:sz w:val="28"/>
          <w:szCs w:val="28"/>
        </w:rPr>
      </w:pPr>
      <w:r w:rsidRPr="00A14F6E">
        <w:rPr>
          <w:rFonts w:ascii="Times New Roman" w:hAnsi="Times New Roman"/>
          <w:sz w:val="28"/>
          <w:szCs w:val="28"/>
        </w:rPr>
        <w:t xml:space="preserve">постановление Администрации </w:t>
      </w:r>
      <w:proofErr w:type="spellStart"/>
      <w:r w:rsidRPr="00A14F6E">
        <w:rPr>
          <w:rFonts w:ascii="Times New Roman" w:hAnsi="Times New Roman"/>
          <w:sz w:val="28"/>
          <w:szCs w:val="28"/>
        </w:rPr>
        <w:t>Митинского</w:t>
      </w:r>
      <w:proofErr w:type="spellEnd"/>
      <w:r w:rsidRPr="00A14F6E">
        <w:rPr>
          <w:rFonts w:ascii="Times New Roman" w:hAnsi="Times New Roman"/>
          <w:sz w:val="28"/>
          <w:szCs w:val="28"/>
        </w:rPr>
        <w:t xml:space="preserve"> сельского поселения от </w:t>
      </w:r>
      <w:r w:rsidR="00A14F6E" w:rsidRPr="00A14F6E">
        <w:rPr>
          <w:rFonts w:ascii="Times New Roman" w:hAnsi="Times New Roman"/>
          <w:sz w:val="28"/>
          <w:szCs w:val="28"/>
        </w:rPr>
        <w:t>0</w:t>
      </w:r>
      <w:r w:rsidR="00BD09DB">
        <w:rPr>
          <w:rFonts w:ascii="Times New Roman" w:hAnsi="Times New Roman"/>
          <w:sz w:val="28"/>
          <w:szCs w:val="28"/>
        </w:rPr>
        <w:t>6</w:t>
      </w:r>
      <w:r w:rsidR="00A14F6E" w:rsidRPr="00A14F6E">
        <w:rPr>
          <w:rFonts w:ascii="Times New Roman" w:hAnsi="Times New Roman"/>
          <w:sz w:val="28"/>
          <w:szCs w:val="28"/>
        </w:rPr>
        <w:t>.1</w:t>
      </w:r>
      <w:r w:rsidR="00BD09DB">
        <w:rPr>
          <w:rFonts w:ascii="Times New Roman" w:hAnsi="Times New Roman"/>
          <w:sz w:val="28"/>
          <w:szCs w:val="28"/>
        </w:rPr>
        <w:t>1</w:t>
      </w:r>
      <w:r w:rsidR="00A14F6E" w:rsidRPr="00A14F6E">
        <w:rPr>
          <w:rFonts w:ascii="Times New Roman" w:hAnsi="Times New Roman"/>
          <w:sz w:val="28"/>
          <w:szCs w:val="28"/>
        </w:rPr>
        <w:t>.20</w:t>
      </w:r>
      <w:r w:rsidR="00BD09DB">
        <w:rPr>
          <w:rFonts w:ascii="Times New Roman" w:hAnsi="Times New Roman"/>
          <w:sz w:val="28"/>
          <w:szCs w:val="28"/>
        </w:rPr>
        <w:t>20</w:t>
      </w:r>
      <w:r w:rsidRPr="00A14F6E">
        <w:rPr>
          <w:rFonts w:ascii="Times New Roman" w:hAnsi="Times New Roman"/>
          <w:sz w:val="28"/>
          <w:szCs w:val="28"/>
        </w:rPr>
        <w:t xml:space="preserve"> №</w:t>
      </w:r>
      <w:r w:rsidR="00F2223D" w:rsidRPr="00A14F6E">
        <w:rPr>
          <w:rFonts w:ascii="Times New Roman" w:hAnsi="Times New Roman"/>
          <w:sz w:val="28"/>
          <w:szCs w:val="28"/>
        </w:rPr>
        <w:t xml:space="preserve"> 1</w:t>
      </w:r>
      <w:r w:rsidR="00BD09DB">
        <w:rPr>
          <w:rFonts w:ascii="Times New Roman" w:hAnsi="Times New Roman"/>
          <w:sz w:val="28"/>
          <w:szCs w:val="28"/>
        </w:rPr>
        <w:t>08</w:t>
      </w:r>
      <w:r w:rsidRPr="00A14F6E">
        <w:rPr>
          <w:rFonts w:ascii="Times New Roman" w:hAnsi="Times New Roman"/>
          <w:sz w:val="28"/>
          <w:szCs w:val="28"/>
        </w:rPr>
        <w:t xml:space="preserve"> «Об основных направлениях бюджетной и налоговой политики в </w:t>
      </w:r>
      <w:proofErr w:type="spellStart"/>
      <w:r w:rsidRPr="00A14F6E">
        <w:rPr>
          <w:rFonts w:ascii="Times New Roman" w:hAnsi="Times New Roman"/>
          <w:sz w:val="28"/>
          <w:szCs w:val="28"/>
        </w:rPr>
        <w:t>Митинском</w:t>
      </w:r>
      <w:proofErr w:type="spellEnd"/>
      <w:r w:rsidRPr="00A14F6E">
        <w:rPr>
          <w:rFonts w:ascii="Times New Roman" w:hAnsi="Times New Roman"/>
          <w:sz w:val="28"/>
          <w:szCs w:val="28"/>
        </w:rPr>
        <w:t xml:space="preserve"> сельском поселении на 20</w:t>
      </w:r>
      <w:r w:rsidR="00A14F6E" w:rsidRPr="00A14F6E">
        <w:rPr>
          <w:rFonts w:ascii="Times New Roman" w:hAnsi="Times New Roman"/>
          <w:sz w:val="28"/>
          <w:szCs w:val="28"/>
        </w:rPr>
        <w:t>2</w:t>
      </w:r>
      <w:r w:rsidR="00036A7C">
        <w:rPr>
          <w:rFonts w:ascii="Times New Roman" w:hAnsi="Times New Roman"/>
          <w:sz w:val="28"/>
          <w:szCs w:val="28"/>
        </w:rPr>
        <w:t>1</w:t>
      </w:r>
      <w:r w:rsidR="00A14F6E" w:rsidRPr="00A14F6E">
        <w:rPr>
          <w:rFonts w:ascii="Times New Roman" w:hAnsi="Times New Roman"/>
          <w:sz w:val="28"/>
          <w:szCs w:val="28"/>
        </w:rPr>
        <w:t xml:space="preserve"> год и на </w:t>
      </w:r>
      <w:r w:rsidR="00036A7C">
        <w:rPr>
          <w:rFonts w:ascii="Times New Roman" w:hAnsi="Times New Roman"/>
          <w:sz w:val="28"/>
          <w:szCs w:val="28"/>
        </w:rPr>
        <w:t xml:space="preserve">плановый </w:t>
      </w:r>
      <w:r w:rsidR="00A14F6E" w:rsidRPr="00A14F6E">
        <w:rPr>
          <w:rFonts w:ascii="Times New Roman" w:hAnsi="Times New Roman"/>
          <w:sz w:val="28"/>
          <w:szCs w:val="28"/>
        </w:rPr>
        <w:t xml:space="preserve">период </w:t>
      </w:r>
      <w:r w:rsidRPr="00A14F6E">
        <w:rPr>
          <w:rFonts w:ascii="Times New Roman" w:hAnsi="Times New Roman"/>
          <w:sz w:val="28"/>
          <w:szCs w:val="28"/>
        </w:rPr>
        <w:t>202</w:t>
      </w:r>
      <w:r w:rsidR="00A14F6E" w:rsidRPr="00A14F6E">
        <w:rPr>
          <w:rFonts w:ascii="Times New Roman" w:hAnsi="Times New Roman"/>
          <w:sz w:val="28"/>
          <w:szCs w:val="28"/>
        </w:rPr>
        <w:t>2</w:t>
      </w:r>
      <w:r w:rsidR="00036A7C">
        <w:rPr>
          <w:rFonts w:ascii="Times New Roman" w:hAnsi="Times New Roman"/>
          <w:sz w:val="28"/>
          <w:szCs w:val="28"/>
        </w:rPr>
        <w:t>-2023</w:t>
      </w:r>
      <w:r w:rsidRPr="00A14F6E">
        <w:rPr>
          <w:rFonts w:ascii="Times New Roman" w:hAnsi="Times New Roman"/>
          <w:sz w:val="28"/>
          <w:szCs w:val="28"/>
        </w:rPr>
        <w:t xml:space="preserve"> года»;</w:t>
      </w:r>
    </w:p>
    <w:p w:rsidR="0064253D" w:rsidRPr="00A14F6E" w:rsidRDefault="0064253D" w:rsidP="00AC038B">
      <w:pPr>
        <w:pStyle w:val="a5"/>
        <w:numPr>
          <w:ilvl w:val="0"/>
          <w:numId w:val="1"/>
        </w:numPr>
        <w:spacing w:after="0" w:line="240" w:lineRule="auto"/>
        <w:ind w:left="993" w:hanging="426"/>
        <w:jc w:val="both"/>
        <w:rPr>
          <w:rFonts w:ascii="Times New Roman" w:hAnsi="Times New Roman"/>
          <w:sz w:val="28"/>
          <w:szCs w:val="28"/>
        </w:rPr>
      </w:pPr>
      <w:r w:rsidRPr="00A14F6E">
        <w:rPr>
          <w:rFonts w:ascii="Times New Roman" w:hAnsi="Times New Roman"/>
          <w:sz w:val="28"/>
          <w:szCs w:val="28"/>
        </w:rPr>
        <w:t xml:space="preserve">постановление Администрации </w:t>
      </w:r>
      <w:proofErr w:type="spellStart"/>
      <w:r w:rsidRPr="00A14F6E">
        <w:rPr>
          <w:rFonts w:ascii="Times New Roman" w:hAnsi="Times New Roman"/>
          <w:sz w:val="28"/>
          <w:szCs w:val="28"/>
        </w:rPr>
        <w:t>Митинского</w:t>
      </w:r>
      <w:proofErr w:type="spellEnd"/>
      <w:r w:rsidRPr="00A14F6E">
        <w:rPr>
          <w:rFonts w:ascii="Times New Roman" w:hAnsi="Times New Roman"/>
          <w:sz w:val="28"/>
          <w:szCs w:val="28"/>
        </w:rPr>
        <w:t xml:space="preserve"> сельского поселения от </w:t>
      </w:r>
      <w:r w:rsidR="00A14F6E" w:rsidRPr="00A14F6E">
        <w:rPr>
          <w:rFonts w:ascii="Times New Roman" w:hAnsi="Times New Roman"/>
          <w:sz w:val="28"/>
          <w:szCs w:val="28"/>
        </w:rPr>
        <w:t>0</w:t>
      </w:r>
      <w:r w:rsidR="00036A7C">
        <w:rPr>
          <w:rFonts w:ascii="Times New Roman" w:hAnsi="Times New Roman"/>
          <w:sz w:val="28"/>
          <w:szCs w:val="28"/>
        </w:rPr>
        <w:t>6</w:t>
      </w:r>
      <w:r w:rsidR="00A14F6E" w:rsidRPr="00A14F6E">
        <w:rPr>
          <w:rFonts w:ascii="Times New Roman" w:hAnsi="Times New Roman"/>
          <w:sz w:val="28"/>
          <w:szCs w:val="28"/>
        </w:rPr>
        <w:t>.1</w:t>
      </w:r>
      <w:r w:rsidR="00036A7C">
        <w:rPr>
          <w:rFonts w:ascii="Times New Roman" w:hAnsi="Times New Roman"/>
          <w:sz w:val="28"/>
          <w:szCs w:val="28"/>
        </w:rPr>
        <w:t>1</w:t>
      </w:r>
      <w:r w:rsidR="00A14F6E" w:rsidRPr="00A14F6E">
        <w:rPr>
          <w:rFonts w:ascii="Times New Roman" w:hAnsi="Times New Roman"/>
          <w:sz w:val="28"/>
          <w:szCs w:val="28"/>
        </w:rPr>
        <w:t>.20</w:t>
      </w:r>
      <w:r w:rsidR="00036A7C">
        <w:rPr>
          <w:rFonts w:ascii="Times New Roman" w:hAnsi="Times New Roman"/>
          <w:sz w:val="28"/>
          <w:szCs w:val="28"/>
        </w:rPr>
        <w:t>20</w:t>
      </w:r>
      <w:r w:rsidR="00F2223D" w:rsidRPr="00A14F6E">
        <w:rPr>
          <w:rFonts w:ascii="Times New Roman" w:hAnsi="Times New Roman"/>
          <w:sz w:val="28"/>
          <w:szCs w:val="28"/>
        </w:rPr>
        <w:t xml:space="preserve"> № 1</w:t>
      </w:r>
      <w:r w:rsidR="00036A7C">
        <w:rPr>
          <w:rFonts w:ascii="Times New Roman" w:hAnsi="Times New Roman"/>
          <w:sz w:val="28"/>
          <w:szCs w:val="28"/>
        </w:rPr>
        <w:t>06</w:t>
      </w:r>
      <w:r w:rsidR="00F2223D" w:rsidRPr="00A14F6E">
        <w:rPr>
          <w:rFonts w:ascii="Times New Roman" w:hAnsi="Times New Roman"/>
          <w:sz w:val="28"/>
          <w:szCs w:val="28"/>
        </w:rPr>
        <w:t xml:space="preserve"> </w:t>
      </w:r>
      <w:r w:rsidRPr="00A14F6E">
        <w:rPr>
          <w:rFonts w:ascii="Times New Roman" w:hAnsi="Times New Roman"/>
          <w:sz w:val="28"/>
          <w:szCs w:val="28"/>
        </w:rPr>
        <w:t xml:space="preserve">«Об утверждении предварительных итогов социально-экономического развития за </w:t>
      </w:r>
      <w:r w:rsidR="00A14F6E" w:rsidRPr="00A14F6E">
        <w:rPr>
          <w:rFonts w:ascii="Times New Roman" w:hAnsi="Times New Roman"/>
          <w:sz w:val="28"/>
          <w:szCs w:val="28"/>
        </w:rPr>
        <w:t>9 месяцев 20</w:t>
      </w:r>
      <w:r w:rsidR="007B7E19">
        <w:rPr>
          <w:rFonts w:ascii="Times New Roman" w:hAnsi="Times New Roman"/>
          <w:sz w:val="28"/>
          <w:szCs w:val="28"/>
        </w:rPr>
        <w:t>20</w:t>
      </w:r>
      <w:r w:rsidR="00A14F6E" w:rsidRPr="00A14F6E">
        <w:rPr>
          <w:rFonts w:ascii="Times New Roman" w:hAnsi="Times New Roman"/>
          <w:sz w:val="28"/>
          <w:szCs w:val="28"/>
        </w:rPr>
        <w:t xml:space="preserve"> год</w:t>
      </w:r>
      <w:r w:rsidRPr="00A14F6E">
        <w:rPr>
          <w:rFonts w:ascii="Times New Roman" w:hAnsi="Times New Roman"/>
          <w:sz w:val="28"/>
          <w:szCs w:val="28"/>
        </w:rPr>
        <w:t xml:space="preserve"> и ожидаемых итогах социально-экономического развития </w:t>
      </w:r>
      <w:proofErr w:type="spellStart"/>
      <w:r w:rsidRPr="00A14F6E">
        <w:rPr>
          <w:rFonts w:ascii="Times New Roman" w:hAnsi="Times New Roman"/>
          <w:sz w:val="28"/>
          <w:szCs w:val="28"/>
        </w:rPr>
        <w:t>Митинского</w:t>
      </w:r>
      <w:proofErr w:type="spellEnd"/>
      <w:r w:rsidRPr="00A14F6E">
        <w:rPr>
          <w:rFonts w:ascii="Times New Roman" w:hAnsi="Times New Roman"/>
          <w:sz w:val="28"/>
          <w:szCs w:val="28"/>
        </w:rPr>
        <w:t xml:space="preserve"> сельского поселения</w:t>
      </w:r>
      <w:r w:rsidR="00A14F6E" w:rsidRPr="00A14F6E">
        <w:rPr>
          <w:rFonts w:ascii="Times New Roman" w:hAnsi="Times New Roman"/>
          <w:sz w:val="28"/>
          <w:szCs w:val="28"/>
        </w:rPr>
        <w:t xml:space="preserve"> на 2020</w:t>
      </w:r>
      <w:r w:rsidR="00AC30BC">
        <w:rPr>
          <w:rFonts w:ascii="Times New Roman" w:hAnsi="Times New Roman"/>
          <w:sz w:val="28"/>
          <w:szCs w:val="28"/>
        </w:rPr>
        <w:t xml:space="preserve"> </w:t>
      </w:r>
      <w:r w:rsidR="00A14F6E" w:rsidRPr="00A14F6E">
        <w:rPr>
          <w:rFonts w:ascii="Times New Roman" w:hAnsi="Times New Roman"/>
          <w:sz w:val="28"/>
          <w:szCs w:val="28"/>
        </w:rPr>
        <w:t>год</w:t>
      </w:r>
      <w:r w:rsidRPr="00A14F6E">
        <w:rPr>
          <w:rFonts w:ascii="Times New Roman" w:hAnsi="Times New Roman"/>
          <w:sz w:val="28"/>
          <w:szCs w:val="28"/>
        </w:rPr>
        <w:t xml:space="preserve">»; </w:t>
      </w:r>
    </w:p>
    <w:p w:rsidR="0064253D" w:rsidRPr="00A14F6E" w:rsidRDefault="0064253D" w:rsidP="00AC038B">
      <w:pPr>
        <w:pStyle w:val="a5"/>
        <w:numPr>
          <w:ilvl w:val="0"/>
          <w:numId w:val="1"/>
        </w:numPr>
        <w:spacing w:after="0" w:line="240" w:lineRule="auto"/>
        <w:ind w:left="993" w:hanging="426"/>
        <w:jc w:val="both"/>
        <w:rPr>
          <w:rFonts w:ascii="Times New Roman" w:hAnsi="Times New Roman"/>
          <w:sz w:val="28"/>
          <w:szCs w:val="28"/>
        </w:rPr>
      </w:pPr>
      <w:r w:rsidRPr="00A14F6E">
        <w:rPr>
          <w:rFonts w:ascii="Times New Roman" w:hAnsi="Times New Roman"/>
          <w:sz w:val="28"/>
          <w:szCs w:val="28"/>
        </w:rPr>
        <w:t xml:space="preserve">постановление Администрации </w:t>
      </w:r>
      <w:proofErr w:type="spellStart"/>
      <w:r w:rsidRPr="00A14F6E">
        <w:rPr>
          <w:rFonts w:ascii="Times New Roman" w:hAnsi="Times New Roman"/>
          <w:sz w:val="28"/>
          <w:szCs w:val="28"/>
        </w:rPr>
        <w:t>Митинского</w:t>
      </w:r>
      <w:proofErr w:type="spellEnd"/>
      <w:r w:rsidRPr="00A14F6E">
        <w:rPr>
          <w:rFonts w:ascii="Times New Roman" w:hAnsi="Times New Roman"/>
          <w:sz w:val="28"/>
          <w:szCs w:val="28"/>
        </w:rPr>
        <w:t xml:space="preserve"> сельского поселения от </w:t>
      </w:r>
      <w:r w:rsidR="00A14F6E" w:rsidRPr="00A14F6E">
        <w:rPr>
          <w:rFonts w:ascii="Times New Roman" w:hAnsi="Times New Roman"/>
          <w:sz w:val="28"/>
          <w:szCs w:val="28"/>
        </w:rPr>
        <w:t>0</w:t>
      </w:r>
      <w:r w:rsidR="00AC30BC">
        <w:rPr>
          <w:rFonts w:ascii="Times New Roman" w:hAnsi="Times New Roman"/>
          <w:sz w:val="28"/>
          <w:szCs w:val="28"/>
        </w:rPr>
        <w:t>6</w:t>
      </w:r>
      <w:r w:rsidR="00A14F6E" w:rsidRPr="00A14F6E">
        <w:rPr>
          <w:rFonts w:ascii="Times New Roman" w:hAnsi="Times New Roman"/>
          <w:sz w:val="28"/>
          <w:szCs w:val="28"/>
        </w:rPr>
        <w:t>.1</w:t>
      </w:r>
      <w:r w:rsidR="00AC30BC">
        <w:rPr>
          <w:rFonts w:ascii="Times New Roman" w:hAnsi="Times New Roman"/>
          <w:sz w:val="28"/>
          <w:szCs w:val="28"/>
        </w:rPr>
        <w:t>1</w:t>
      </w:r>
      <w:r w:rsidR="00A14F6E" w:rsidRPr="00A14F6E">
        <w:rPr>
          <w:rFonts w:ascii="Times New Roman" w:hAnsi="Times New Roman"/>
          <w:sz w:val="28"/>
          <w:szCs w:val="28"/>
        </w:rPr>
        <w:t>.20</w:t>
      </w:r>
      <w:r w:rsidR="00AC30BC">
        <w:rPr>
          <w:rFonts w:ascii="Times New Roman" w:hAnsi="Times New Roman"/>
          <w:sz w:val="28"/>
          <w:szCs w:val="28"/>
        </w:rPr>
        <w:t>20</w:t>
      </w:r>
      <w:r w:rsidRPr="00A14F6E">
        <w:rPr>
          <w:rFonts w:ascii="Times New Roman" w:hAnsi="Times New Roman"/>
          <w:sz w:val="28"/>
          <w:szCs w:val="28"/>
        </w:rPr>
        <w:t xml:space="preserve"> №</w:t>
      </w:r>
      <w:r w:rsidR="00F2223D" w:rsidRPr="00A14F6E">
        <w:rPr>
          <w:rFonts w:ascii="Times New Roman" w:hAnsi="Times New Roman"/>
          <w:sz w:val="28"/>
          <w:szCs w:val="28"/>
        </w:rPr>
        <w:t xml:space="preserve"> 1</w:t>
      </w:r>
      <w:r w:rsidR="00AC30BC">
        <w:rPr>
          <w:rFonts w:ascii="Times New Roman" w:hAnsi="Times New Roman"/>
          <w:sz w:val="28"/>
          <w:szCs w:val="28"/>
        </w:rPr>
        <w:t>07</w:t>
      </w:r>
      <w:r w:rsidRPr="00A14F6E">
        <w:rPr>
          <w:rFonts w:ascii="Times New Roman" w:hAnsi="Times New Roman"/>
          <w:sz w:val="28"/>
          <w:szCs w:val="28"/>
        </w:rPr>
        <w:t xml:space="preserve"> «О прогнозе социально-экономического развития </w:t>
      </w:r>
      <w:proofErr w:type="spellStart"/>
      <w:r w:rsidRPr="00A14F6E">
        <w:rPr>
          <w:rFonts w:ascii="Times New Roman" w:hAnsi="Times New Roman"/>
          <w:sz w:val="28"/>
          <w:szCs w:val="28"/>
        </w:rPr>
        <w:t>Митинского</w:t>
      </w:r>
      <w:proofErr w:type="spellEnd"/>
      <w:r w:rsidRPr="00A14F6E">
        <w:rPr>
          <w:rFonts w:ascii="Times New Roman" w:hAnsi="Times New Roman"/>
          <w:sz w:val="28"/>
          <w:szCs w:val="28"/>
        </w:rPr>
        <w:t xml:space="preserve"> сельского поселения на 20</w:t>
      </w:r>
      <w:r w:rsidR="00A14F6E" w:rsidRPr="00A14F6E">
        <w:rPr>
          <w:rFonts w:ascii="Times New Roman" w:hAnsi="Times New Roman"/>
          <w:sz w:val="28"/>
          <w:szCs w:val="28"/>
        </w:rPr>
        <w:t>2</w:t>
      </w:r>
      <w:r w:rsidR="00AC30BC">
        <w:rPr>
          <w:rFonts w:ascii="Times New Roman" w:hAnsi="Times New Roman"/>
          <w:sz w:val="28"/>
          <w:szCs w:val="28"/>
        </w:rPr>
        <w:t>1</w:t>
      </w:r>
      <w:r w:rsidRPr="00A14F6E">
        <w:rPr>
          <w:rFonts w:ascii="Times New Roman" w:hAnsi="Times New Roman"/>
          <w:sz w:val="28"/>
          <w:szCs w:val="28"/>
        </w:rPr>
        <w:t>-202</w:t>
      </w:r>
      <w:r w:rsidR="00AC30BC">
        <w:rPr>
          <w:rFonts w:ascii="Times New Roman" w:hAnsi="Times New Roman"/>
          <w:sz w:val="28"/>
          <w:szCs w:val="28"/>
        </w:rPr>
        <w:t>3</w:t>
      </w:r>
      <w:r w:rsidRPr="00A14F6E">
        <w:rPr>
          <w:rFonts w:ascii="Times New Roman" w:hAnsi="Times New Roman"/>
          <w:sz w:val="28"/>
          <w:szCs w:val="28"/>
        </w:rPr>
        <w:t xml:space="preserve"> годы»;</w:t>
      </w:r>
    </w:p>
    <w:p w:rsidR="002A4851" w:rsidRPr="00073E54" w:rsidRDefault="00012473" w:rsidP="00AC038B">
      <w:pPr>
        <w:pStyle w:val="a5"/>
        <w:numPr>
          <w:ilvl w:val="0"/>
          <w:numId w:val="1"/>
        </w:numPr>
        <w:spacing w:after="0" w:line="240" w:lineRule="auto"/>
        <w:ind w:left="993" w:hanging="426"/>
        <w:jc w:val="both"/>
        <w:rPr>
          <w:rFonts w:ascii="Times New Roman" w:hAnsi="Times New Roman"/>
          <w:sz w:val="28"/>
          <w:szCs w:val="28"/>
        </w:rPr>
      </w:pPr>
      <w:r w:rsidRPr="00073E54">
        <w:rPr>
          <w:rFonts w:ascii="Times New Roman" w:hAnsi="Times New Roman"/>
          <w:sz w:val="28"/>
          <w:szCs w:val="28"/>
        </w:rPr>
        <w:t xml:space="preserve">оценка ожидаемого исполнения бюджета </w:t>
      </w:r>
      <w:proofErr w:type="spellStart"/>
      <w:r w:rsidRPr="00073E54">
        <w:rPr>
          <w:rFonts w:ascii="Times New Roman" w:hAnsi="Times New Roman"/>
          <w:sz w:val="28"/>
          <w:szCs w:val="28"/>
        </w:rPr>
        <w:t>Митинского</w:t>
      </w:r>
      <w:proofErr w:type="spellEnd"/>
      <w:r w:rsidRPr="00073E54">
        <w:rPr>
          <w:rFonts w:ascii="Times New Roman" w:hAnsi="Times New Roman"/>
          <w:sz w:val="28"/>
          <w:szCs w:val="28"/>
        </w:rPr>
        <w:t xml:space="preserve"> сельского поселения за 20</w:t>
      </w:r>
      <w:r w:rsidR="00245067">
        <w:rPr>
          <w:rFonts w:ascii="Times New Roman" w:hAnsi="Times New Roman"/>
          <w:sz w:val="28"/>
          <w:szCs w:val="28"/>
        </w:rPr>
        <w:t>20</w:t>
      </w:r>
      <w:r w:rsidRPr="00073E54">
        <w:rPr>
          <w:rFonts w:ascii="Times New Roman" w:hAnsi="Times New Roman"/>
          <w:sz w:val="28"/>
          <w:szCs w:val="28"/>
        </w:rPr>
        <w:t xml:space="preserve"> год;</w:t>
      </w:r>
    </w:p>
    <w:p w:rsidR="00012473" w:rsidRPr="00A14F6E" w:rsidRDefault="00012473" w:rsidP="00AC038B">
      <w:pPr>
        <w:pStyle w:val="a5"/>
        <w:numPr>
          <w:ilvl w:val="0"/>
          <w:numId w:val="1"/>
        </w:numPr>
        <w:spacing w:after="0" w:line="240" w:lineRule="auto"/>
        <w:ind w:left="993" w:hanging="426"/>
        <w:jc w:val="both"/>
        <w:rPr>
          <w:rFonts w:ascii="Times New Roman" w:hAnsi="Times New Roman"/>
          <w:sz w:val="28"/>
          <w:szCs w:val="28"/>
        </w:rPr>
      </w:pPr>
      <w:r w:rsidRPr="00A14F6E">
        <w:rPr>
          <w:rFonts w:ascii="Times New Roman" w:hAnsi="Times New Roman"/>
          <w:sz w:val="28"/>
          <w:szCs w:val="28"/>
        </w:rPr>
        <w:t xml:space="preserve">оценка потерь бюджета </w:t>
      </w:r>
      <w:proofErr w:type="spellStart"/>
      <w:r w:rsidR="00A14F6E" w:rsidRPr="00A14F6E">
        <w:rPr>
          <w:rFonts w:ascii="Times New Roman" w:hAnsi="Times New Roman"/>
          <w:sz w:val="28"/>
          <w:szCs w:val="28"/>
        </w:rPr>
        <w:t>Митинского</w:t>
      </w:r>
      <w:proofErr w:type="spellEnd"/>
      <w:r w:rsidR="00A14F6E" w:rsidRPr="00A14F6E">
        <w:rPr>
          <w:rFonts w:ascii="Times New Roman" w:hAnsi="Times New Roman"/>
          <w:sz w:val="28"/>
          <w:szCs w:val="28"/>
        </w:rPr>
        <w:t xml:space="preserve"> </w:t>
      </w:r>
      <w:r w:rsidRPr="00A14F6E">
        <w:rPr>
          <w:rFonts w:ascii="Times New Roman" w:hAnsi="Times New Roman"/>
          <w:sz w:val="28"/>
          <w:szCs w:val="28"/>
        </w:rPr>
        <w:t>сельского поселения от предоставляемых налоговых льгот в 20</w:t>
      </w:r>
      <w:r w:rsidR="00A14F6E" w:rsidRPr="00A14F6E">
        <w:rPr>
          <w:rFonts w:ascii="Times New Roman" w:hAnsi="Times New Roman"/>
          <w:sz w:val="28"/>
          <w:szCs w:val="28"/>
        </w:rPr>
        <w:t>2</w:t>
      </w:r>
      <w:r w:rsidR="00245067">
        <w:rPr>
          <w:rFonts w:ascii="Times New Roman" w:hAnsi="Times New Roman"/>
          <w:sz w:val="28"/>
          <w:szCs w:val="28"/>
        </w:rPr>
        <w:t>1</w:t>
      </w:r>
      <w:r w:rsidRPr="00A14F6E">
        <w:rPr>
          <w:rFonts w:ascii="Times New Roman" w:hAnsi="Times New Roman"/>
          <w:sz w:val="28"/>
          <w:szCs w:val="28"/>
        </w:rPr>
        <w:t xml:space="preserve"> году и плановом периоде 20</w:t>
      </w:r>
      <w:r w:rsidR="00F2223D" w:rsidRPr="00A14F6E">
        <w:rPr>
          <w:rFonts w:ascii="Times New Roman" w:hAnsi="Times New Roman"/>
          <w:sz w:val="28"/>
          <w:szCs w:val="28"/>
        </w:rPr>
        <w:t>2</w:t>
      </w:r>
      <w:r w:rsidR="00245067">
        <w:rPr>
          <w:rFonts w:ascii="Times New Roman" w:hAnsi="Times New Roman"/>
          <w:sz w:val="28"/>
          <w:szCs w:val="28"/>
        </w:rPr>
        <w:t>2</w:t>
      </w:r>
      <w:r w:rsidRPr="00A14F6E">
        <w:rPr>
          <w:rFonts w:ascii="Times New Roman" w:hAnsi="Times New Roman"/>
          <w:sz w:val="28"/>
          <w:szCs w:val="28"/>
        </w:rPr>
        <w:t>-202</w:t>
      </w:r>
      <w:r w:rsidR="00245067">
        <w:rPr>
          <w:rFonts w:ascii="Times New Roman" w:hAnsi="Times New Roman"/>
          <w:sz w:val="28"/>
          <w:szCs w:val="28"/>
        </w:rPr>
        <w:t>3</w:t>
      </w:r>
      <w:r w:rsidRPr="00A14F6E">
        <w:rPr>
          <w:rFonts w:ascii="Times New Roman" w:hAnsi="Times New Roman"/>
          <w:sz w:val="28"/>
          <w:szCs w:val="28"/>
        </w:rPr>
        <w:t>гг.;</w:t>
      </w:r>
    </w:p>
    <w:p w:rsidR="003C3F02" w:rsidRDefault="003C3F02" w:rsidP="00AC038B">
      <w:pPr>
        <w:pStyle w:val="a5"/>
        <w:numPr>
          <w:ilvl w:val="0"/>
          <w:numId w:val="1"/>
        </w:numPr>
        <w:spacing w:after="0" w:line="240" w:lineRule="auto"/>
        <w:ind w:left="993" w:hanging="426"/>
        <w:jc w:val="both"/>
        <w:rPr>
          <w:rFonts w:ascii="Times New Roman" w:hAnsi="Times New Roman"/>
          <w:sz w:val="28"/>
          <w:szCs w:val="28"/>
        </w:rPr>
      </w:pPr>
      <w:r>
        <w:rPr>
          <w:rFonts w:ascii="Times New Roman" w:hAnsi="Times New Roman"/>
          <w:sz w:val="28"/>
          <w:szCs w:val="28"/>
        </w:rPr>
        <w:t xml:space="preserve">постановление Администрации </w:t>
      </w:r>
      <w:proofErr w:type="spellStart"/>
      <w:r>
        <w:rPr>
          <w:rFonts w:ascii="Times New Roman" w:hAnsi="Times New Roman"/>
          <w:sz w:val="28"/>
          <w:szCs w:val="28"/>
        </w:rPr>
        <w:t>Митинского</w:t>
      </w:r>
      <w:proofErr w:type="spellEnd"/>
      <w:r>
        <w:rPr>
          <w:rFonts w:ascii="Times New Roman" w:hAnsi="Times New Roman"/>
          <w:sz w:val="28"/>
          <w:szCs w:val="28"/>
        </w:rPr>
        <w:t xml:space="preserve"> сельского поселения от </w:t>
      </w:r>
      <w:r w:rsidR="00245067">
        <w:rPr>
          <w:rFonts w:ascii="Times New Roman" w:hAnsi="Times New Roman"/>
          <w:sz w:val="28"/>
          <w:szCs w:val="28"/>
        </w:rPr>
        <w:t>15</w:t>
      </w:r>
      <w:r>
        <w:rPr>
          <w:rFonts w:ascii="Times New Roman" w:hAnsi="Times New Roman"/>
          <w:sz w:val="28"/>
          <w:szCs w:val="28"/>
        </w:rPr>
        <w:t>.</w:t>
      </w:r>
      <w:r w:rsidR="00245067">
        <w:rPr>
          <w:rFonts w:ascii="Times New Roman" w:hAnsi="Times New Roman"/>
          <w:sz w:val="28"/>
          <w:szCs w:val="28"/>
        </w:rPr>
        <w:t>06</w:t>
      </w:r>
      <w:r>
        <w:rPr>
          <w:rFonts w:ascii="Times New Roman" w:hAnsi="Times New Roman"/>
          <w:sz w:val="28"/>
          <w:szCs w:val="28"/>
        </w:rPr>
        <w:t>.20</w:t>
      </w:r>
      <w:r w:rsidR="00245067">
        <w:rPr>
          <w:rFonts w:ascii="Times New Roman" w:hAnsi="Times New Roman"/>
          <w:sz w:val="28"/>
          <w:szCs w:val="28"/>
        </w:rPr>
        <w:t>20</w:t>
      </w:r>
      <w:r>
        <w:rPr>
          <w:rFonts w:ascii="Times New Roman" w:hAnsi="Times New Roman"/>
          <w:sz w:val="28"/>
          <w:szCs w:val="28"/>
        </w:rPr>
        <w:t xml:space="preserve"> № </w:t>
      </w:r>
      <w:r w:rsidR="00245067">
        <w:rPr>
          <w:rFonts w:ascii="Times New Roman" w:hAnsi="Times New Roman"/>
          <w:sz w:val="28"/>
          <w:szCs w:val="28"/>
        </w:rPr>
        <w:t>82</w:t>
      </w:r>
      <w:r>
        <w:rPr>
          <w:rFonts w:ascii="Times New Roman" w:hAnsi="Times New Roman"/>
          <w:sz w:val="28"/>
          <w:szCs w:val="28"/>
        </w:rPr>
        <w:t xml:space="preserve"> « Об утверждении Перечня кодов целевых статей расход</w:t>
      </w:r>
      <w:r w:rsidR="00DA0CEE">
        <w:rPr>
          <w:rFonts w:ascii="Times New Roman" w:hAnsi="Times New Roman"/>
          <w:sz w:val="28"/>
          <w:szCs w:val="28"/>
        </w:rPr>
        <w:t>о</w:t>
      </w:r>
      <w:r>
        <w:rPr>
          <w:rFonts w:ascii="Times New Roman" w:hAnsi="Times New Roman"/>
          <w:sz w:val="28"/>
          <w:szCs w:val="28"/>
        </w:rPr>
        <w:t xml:space="preserve">в при формировании бюджета Администрации </w:t>
      </w:r>
      <w:proofErr w:type="spellStart"/>
      <w:r>
        <w:rPr>
          <w:rFonts w:ascii="Times New Roman" w:hAnsi="Times New Roman"/>
          <w:sz w:val="28"/>
          <w:szCs w:val="28"/>
        </w:rPr>
        <w:t>Митинского</w:t>
      </w:r>
      <w:proofErr w:type="spellEnd"/>
      <w:r>
        <w:rPr>
          <w:rFonts w:ascii="Times New Roman" w:hAnsi="Times New Roman"/>
          <w:sz w:val="28"/>
          <w:szCs w:val="28"/>
        </w:rPr>
        <w:t xml:space="preserve"> сельского поселения на 2020</w:t>
      </w:r>
      <w:r w:rsidR="00245067">
        <w:rPr>
          <w:rFonts w:ascii="Times New Roman" w:hAnsi="Times New Roman"/>
          <w:sz w:val="28"/>
          <w:szCs w:val="28"/>
        </w:rPr>
        <w:t xml:space="preserve"> и на плановый период 2021-</w:t>
      </w:r>
      <w:r>
        <w:rPr>
          <w:rFonts w:ascii="Times New Roman" w:hAnsi="Times New Roman"/>
          <w:sz w:val="28"/>
          <w:szCs w:val="28"/>
        </w:rPr>
        <w:t>2022 гг.»;</w:t>
      </w:r>
    </w:p>
    <w:p w:rsidR="00F75048" w:rsidRPr="00B44833" w:rsidRDefault="00012473" w:rsidP="00AC038B">
      <w:pPr>
        <w:pStyle w:val="a5"/>
        <w:numPr>
          <w:ilvl w:val="0"/>
          <w:numId w:val="1"/>
        </w:numPr>
        <w:spacing w:after="0" w:line="240" w:lineRule="auto"/>
        <w:ind w:left="993" w:hanging="426"/>
        <w:jc w:val="both"/>
        <w:rPr>
          <w:rFonts w:ascii="Times New Roman" w:hAnsi="Times New Roman"/>
          <w:sz w:val="28"/>
          <w:szCs w:val="28"/>
        </w:rPr>
      </w:pPr>
      <w:r w:rsidRPr="00B44833">
        <w:rPr>
          <w:rFonts w:ascii="Times New Roman" w:hAnsi="Times New Roman"/>
          <w:sz w:val="28"/>
          <w:szCs w:val="28"/>
        </w:rPr>
        <w:t xml:space="preserve">постановление Администрации </w:t>
      </w:r>
      <w:proofErr w:type="spellStart"/>
      <w:r w:rsidRPr="00B44833">
        <w:rPr>
          <w:rFonts w:ascii="Times New Roman" w:hAnsi="Times New Roman"/>
          <w:sz w:val="28"/>
          <w:szCs w:val="28"/>
        </w:rPr>
        <w:t>Митинского</w:t>
      </w:r>
      <w:proofErr w:type="spellEnd"/>
      <w:r w:rsidRPr="00B44833">
        <w:rPr>
          <w:rFonts w:ascii="Times New Roman" w:hAnsi="Times New Roman"/>
          <w:sz w:val="28"/>
          <w:szCs w:val="28"/>
        </w:rPr>
        <w:t xml:space="preserve"> сельского поселения от </w:t>
      </w:r>
      <w:r w:rsidR="003C3F02" w:rsidRPr="00B44833">
        <w:rPr>
          <w:rFonts w:ascii="Times New Roman" w:hAnsi="Times New Roman"/>
          <w:sz w:val="28"/>
          <w:szCs w:val="28"/>
        </w:rPr>
        <w:t>06</w:t>
      </w:r>
      <w:r w:rsidR="00F2223D" w:rsidRPr="00B44833">
        <w:rPr>
          <w:rFonts w:ascii="Times New Roman" w:hAnsi="Times New Roman"/>
          <w:sz w:val="28"/>
          <w:szCs w:val="28"/>
        </w:rPr>
        <w:t>.11.20</w:t>
      </w:r>
      <w:r w:rsidR="00B44833" w:rsidRPr="00B44833">
        <w:rPr>
          <w:rFonts w:ascii="Times New Roman" w:hAnsi="Times New Roman"/>
          <w:sz w:val="28"/>
          <w:szCs w:val="28"/>
        </w:rPr>
        <w:t>20</w:t>
      </w:r>
      <w:r w:rsidRPr="00B44833">
        <w:rPr>
          <w:rFonts w:ascii="Times New Roman" w:hAnsi="Times New Roman"/>
          <w:sz w:val="28"/>
          <w:szCs w:val="28"/>
        </w:rPr>
        <w:t xml:space="preserve"> №</w:t>
      </w:r>
      <w:r w:rsidR="00F2223D" w:rsidRPr="00B44833">
        <w:rPr>
          <w:rFonts w:ascii="Times New Roman" w:hAnsi="Times New Roman"/>
          <w:sz w:val="28"/>
          <w:szCs w:val="28"/>
        </w:rPr>
        <w:t xml:space="preserve"> </w:t>
      </w:r>
      <w:r w:rsidR="003C3F02" w:rsidRPr="00B44833">
        <w:rPr>
          <w:rFonts w:ascii="Times New Roman" w:hAnsi="Times New Roman"/>
          <w:sz w:val="28"/>
          <w:szCs w:val="28"/>
        </w:rPr>
        <w:t>1</w:t>
      </w:r>
      <w:r w:rsidR="00B44833" w:rsidRPr="00B44833">
        <w:rPr>
          <w:rFonts w:ascii="Times New Roman" w:hAnsi="Times New Roman"/>
          <w:sz w:val="28"/>
          <w:szCs w:val="28"/>
        </w:rPr>
        <w:t>10</w:t>
      </w:r>
      <w:r w:rsidRPr="00B44833">
        <w:rPr>
          <w:rFonts w:ascii="Times New Roman" w:hAnsi="Times New Roman"/>
          <w:sz w:val="28"/>
          <w:szCs w:val="28"/>
        </w:rPr>
        <w:t xml:space="preserve"> «Об утверждении Перечня муниципальных программ на 20</w:t>
      </w:r>
      <w:r w:rsidR="003C3F02" w:rsidRPr="00B44833">
        <w:rPr>
          <w:rFonts w:ascii="Times New Roman" w:hAnsi="Times New Roman"/>
          <w:sz w:val="28"/>
          <w:szCs w:val="28"/>
        </w:rPr>
        <w:t>2</w:t>
      </w:r>
      <w:r w:rsidR="00B44833" w:rsidRPr="00B44833">
        <w:rPr>
          <w:rFonts w:ascii="Times New Roman" w:hAnsi="Times New Roman"/>
          <w:sz w:val="28"/>
          <w:szCs w:val="28"/>
        </w:rPr>
        <w:t>1</w:t>
      </w:r>
      <w:r w:rsidR="00F2223D" w:rsidRPr="00B44833">
        <w:rPr>
          <w:rFonts w:ascii="Times New Roman" w:hAnsi="Times New Roman"/>
          <w:sz w:val="28"/>
          <w:szCs w:val="28"/>
        </w:rPr>
        <w:t xml:space="preserve"> год и плановый период 202</w:t>
      </w:r>
      <w:r w:rsidR="00B44833" w:rsidRPr="00B44833">
        <w:rPr>
          <w:rFonts w:ascii="Times New Roman" w:hAnsi="Times New Roman"/>
          <w:sz w:val="28"/>
          <w:szCs w:val="28"/>
        </w:rPr>
        <w:t>2-</w:t>
      </w:r>
      <w:r w:rsidRPr="00B44833">
        <w:rPr>
          <w:rFonts w:ascii="Times New Roman" w:hAnsi="Times New Roman"/>
          <w:sz w:val="28"/>
          <w:szCs w:val="28"/>
        </w:rPr>
        <w:t>202</w:t>
      </w:r>
      <w:r w:rsidR="00B44833" w:rsidRPr="00B44833">
        <w:rPr>
          <w:rFonts w:ascii="Times New Roman" w:hAnsi="Times New Roman"/>
          <w:sz w:val="28"/>
          <w:szCs w:val="28"/>
        </w:rPr>
        <w:t>3</w:t>
      </w:r>
      <w:r w:rsidRPr="00B44833">
        <w:rPr>
          <w:rFonts w:ascii="Times New Roman" w:hAnsi="Times New Roman"/>
          <w:sz w:val="28"/>
          <w:szCs w:val="28"/>
        </w:rPr>
        <w:t>гг.»;</w:t>
      </w:r>
    </w:p>
    <w:p w:rsidR="00C20751" w:rsidRPr="003C3F02" w:rsidRDefault="009E5F22" w:rsidP="00AC038B">
      <w:pPr>
        <w:pStyle w:val="a5"/>
        <w:numPr>
          <w:ilvl w:val="0"/>
          <w:numId w:val="1"/>
        </w:numPr>
        <w:spacing w:after="0" w:line="240" w:lineRule="auto"/>
        <w:ind w:left="993" w:hanging="426"/>
        <w:jc w:val="both"/>
        <w:rPr>
          <w:rFonts w:ascii="Times New Roman" w:hAnsi="Times New Roman"/>
          <w:sz w:val="28"/>
          <w:szCs w:val="28"/>
        </w:rPr>
      </w:pPr>
      <w:r w:rsidRPr="003C3F02">
        <w:rPr>
          <w:rFonts w:ascii="Times New Roman" w:hAnsi="Times New Roman"/>
          <w:sz w:val="28"/>
          <w:szCs w:val="28"/>
        </w:rPr>
        <w:t xml:space="preserve">проекты </w:t>
      </w:r>
      <w:r w:rsidR="00C6690A" w:rsidRPr="003C3F02">
        <w:rPr>
          <w:rFonts w:ascii="Times New Roman" w:hAnsi="Times New Roman"/>
          <w:sz w:val="28"/>
          <w:szCs w:val="28"/>
        </w:rPr>
        <w:t>паспорт</w:t>
      </w:r>
      <w:r w:rsidRPr="003C3F02">
        <w:rPr>
          <w:rFonts w:ascii="Times New Roman" w:hAnsi="Times New Roman"/>
          <w:sz w:val="28"/>
          <w:szCs w:val="28"/>
        </w:rPr>
        <w:t>ов</w:t>
      </w:r>
      <w:r w:rsidR="00C6690A" w:rsidRPr="003C3F02">
        <w:rPr>
          <w:rFonts w:ascii="Times New Roman" w:hAnsi="Times New Roman"/>
          <w:sz w:val="28"/>
          <w:szCs w:val="28"/>
        </w:rPr>
        <w:t xml:space="preserve"> муниципальных программ</w:t>
      </w:r>
      <w:r w:rsidR="00C20751" w:rsidRPr="003C3F02">
        <w:rPr>
          <w:rFonts w:ascii="Times New Roman" w:hAnsi="Times New Roman"/>
          <w:sz w:val="28"/>
          <w:szCs w:val="28"/>
        </w:rPr>
        <w:t>;</w:t>
      </w:r>
    </w:p>
    <w:p w:rsidR="00C20751" w:rsidRPr="003C3F02" w:rsidRDefault="00C20751" w:rsidP="00AC038B">
      <w:pPr>
        <w:pStyle w:val="a5"/>
        <w:numPr>
          <w:ilvl w:val="0"/>
          <w:numId w:val="1"/>
        </w:numPr>
        <w:spacing w:after="0" w:line="240" w:lineRule="auto"/>
        <w:ind w:left="993" w:hanging="426"/>
        <w:jc w:val="both"/>
        <w:rPr>
          <w:rFonts w:ascii="Times New Roman" w:hAnsi="Times New Roman"/>
          <w:sz w:val="28"/>
          <w:szCs w:val="28"/>
        </w:rPr>
      </w:pPr>
      <w:r w:rsidRPr="003C3F02">
        <w:rPr>
          <w:rFonts w:ascii="Times New Roman" w:hAnsi="Times New Roman"/>
          <w:sz w:val="28"/>
          <w:szCs w:val="28"/>
        </w:rPr>
        <w:t xml:space="preserve">постановление Администрации </w:t>
      </w:r>
      <w:proofErr w:type="spellStart"/>
      <w:r w:rsidR="00012473" w:rsidRPr="003C3F02">
        <w:rPr>
          <w:rFonts w:ascii="Times New Roman" w:hAnsi="Times New Roman"/>
          <w:sz w:val="28"/>
          <w:szCs w:val="28"/>
        </w:rPr>
        <w:t>Митинского</w:t>
      </w:r>
      <w:proofErr w:type="spellEnd"/>
      <w:r w:rsidRPr="003C3F02">
        <w:rPr>
          <w:rFonts w:ascii="Times New Roman" w:hAnsi="Times New Roman"/>
          <w:sz w:val="28"/>
          <w:szCs w:val="28"/>
        </w:rPr>
        <w:t xml:space="preserve"> сельского поселения от </w:t>
      </w:r>
      <w:r w:rsidR="003C3F02" w:rsidRPr="003C3F02">
        <w:rPr>
          <w:rFonts w:ascii="Times New Roman" w:hAnsi="Times New Roman"/>
          <w:sz w:val="28"/>
          <w:szCs w:val="28"/>
        </w:rPr>
        <w:t>1</w:t>
      </w:r>
      <w:r w:rsidR="00B0716C">
        <w:rPr>
          <w:rFonts w:ascii="Times New Roman" w:hAnsi="Times New Roman"/>
          <w:sz w:val="28"/>
          <w:szCs w:val="28"/>
        </w:rPr>
        <w:t>6</w:t>
      </w:r>
      <w:r w:rsidR="003C3F02" w:rsidRPr="003C3F02">
        <w:rPr>
          <w:rFonts w:ascii="Times New Roman" w:hAnsi="Times New Roman"/>
          <w:sz w:val="28"/>
          <w:szCs w:val="28"/>
        </w:rPr>
        <w:t>.11.20</w:t>
      </w:r>
      <w:r w:rsidR="00B0716C">
        <w:rPr>
          <w:rFonts w:ascii="Times New Roman" w:hAnsi="Times New Roman"/>
          <w:sz w:val="28"/>
          <w:szCs w:val="28"/>
        </w:rPr>
        <w:t>20</w:t>
      </w:r>
      <w:r w:rsidR="00FD79D3" w:rsidRPr="003C3F02">
        <w:rPr>
          <w:rFonts w:ascii="Times New Roman" w:hAnsi="Times New Roman"/>
          <w:sz w:val="28"/>
          <w:szCs w:val="28"/>
        </w:rPr>
        <w:t xml:space="preserve"> </w:t>
      </w:r>
      <w:r w:rsidR="007E2ED2" w:rsidRPr="003C3F02">
        <w:rPr>
          <w:rFonts w:ascii="Times New Roman" w:hAnsi="Times New Roman"/>
          <w:sz w:val="28"/>
          <w:szCs w:val="28"/>
        </w:rPr>
        <w:t>№</w:t>
      </w:r>
      <w:r w:rsidR="00FD79D3" w:rsidRPr="003C3F02">
        <w:rPr>
          <w:rFonts w:ascii="Times New Roman" w:hAnsi="Times New Roman"/>
          <w:sz w:val="28"/>
          <w:szCs w:val="28"/>
        </w:rPr>
        <w:t xml:space="preserve"> </w:t>
      </w:r>
      <w:r w:rsidR="007E2ED2" w:rsidRPr="003C3F02">
        <w:rPr>
          <w:rFonts w:ascii="Times New Roman" w:hAnsi="Times New Roman"/>
          <w:sz w:val="28"/>
          <w:szCs w:val="28"/>
        </w:rPr>
        <w:t>1</w:t>
      </w:r>
      <w:r w:rsidR="00B0716C">
        <w:rPr>
          <w:rFonts w:ascii="Times New Roman" w:hAnsi="Times New Roman"/>
          <w:sz w:val="28"/>
          <w:szCs w:val="28"/>
        </w:rPr>
        <w:t>1</w:t>
      </w:r>
      <w:r w:rsidR="003C3F02" w:rsidRPr="003C3F02">
        <w:rPr>
          <w:rFonts w:ascii="Times New Roman" w:hAnsi="Times New Roman"/>
          <w:sz w:val="28"/>
          <w:szCs w:val="28"/>
        </w:rPr>
        <w:t>3</w:t>
      </w:r>
      <w:r w:rsidR="007E2ED2" w:rsidRPr="003C3F02">
        <w:rPr>
          <w:rFonts w:ascii="Times New Roman" w:hAnsi="Times New Roman"/>
          <w:sz w:val="28"/>
          <w:szCs w:val="28"/>
        </w:rPr>
        <w:t xml:space="preserve"> «О</w:t>
      </w:r>
      <w:r w:rsidRPr="003C3F02">
        <w:rPr>
          <w:rFonts w:ascii="Times New Roman" w:hAnsi="Times New Roman"/>
          <w:sz w:val="28"/>
          <w:szCs w:val="28"/>
        </w:rPr>
        <w:t xml:space="preserve">б утверждении реестра источников доходов бюджета </w:t>
      </w:r>
      <w:proofErr w:type="spellStart"/>
      <w:r w:rsidR="002906CD" w:rsidRPr="003C3F02">
        <w:rPr>
          <w:rFonts w:ascii="Times New Roman" w:hAnsi="Times New Roman"/>
          <w:sz w:val="28"/>
          <w:szCs w:val="28"/>
        </w:rPr>
        <w:t>Митинского</w:t>
      </w:r>
      <w:proofErr w:type="spellEnd"/>
      <w:r w:rsidRPr="003C3F02">
        <w:rPr>
          <w:rFonts w:ascii="Times New Roman" w:hAnsi="Times New Roman"/>
          <w:sz w:val="28"/>
          <w:szCs w:val="28"/>
        </w:rPr>
        <w:t xml:space="preserve"> сельского поселения</w:t>
      </w:r>
      <w:r w:rsidR="003C3F02" w:rsidRPr="003C3F02">
        <w:rPr>
          <w:rFonts w:ascii="Times New Roman" w:hAnsi="Times New Roman"/>
          <w:sz w:val="28"/>
          <w:szCs w:val="28"/>
        </w:rPr>
        <w:t xml:space="preserve"> на 202</w:t>
      </w:r>
      <w:r w:rsidR="00B0716C">
        <w:rPr>
          <w:rFonts w:ascii="Times New Roman" w:hAnsi="Times New Roman"/>
          <w:sz w:val="28"/>
          <w:szCs w:val="28"/>
        </w:rPr>
        <w:t>1</w:t>
      </w:r>
      <w:r w:rsidR="003C3F02" w:rsidRPr="003C3F02">
        <w:rPr>
          <w:rFonts w:ascii="Times New Roman" w:hAnsi="Times New Roman"/>
          <w:sz w:val="28"/>
          <w:szCs w:val="28"/>
        </w:rPr>
        <w:t xml:space="preserve"> и плановый период 202</w:t>
      </w:r>
      <w:r w:rsidR="00B0716C">
        <w:rPr>
          <w:rFonts w:ascii="Times New Roman" w:hAnsi="Times New Roman"/>
          <w:sz w:val="28"/>
          <w:szCs w:val="28"/>
        </w:rPr>
        <w:t>2</w:t>
      </w:r>
      <w:r w:rsidR="003C3F02" w:rsidRPr="003C3F02">
        <w:rPr>
          <w:rFonts w:ascii="Times New Roman" w:hAnsi="Times New Roman"/>
          <w:sz w:val="28"/>
          <w:szCs w:val="28"/>
        </w:rPr>
        <w:t>-202</w:t>
      </w:r>
      <w:r w:rsidR="00B0716C">
        <w:rPr>
          <w:rFonts w:ascii="Times New Roman" w:hAnsi="Times New Roman"/>
          <w:sz w:val="28"/>
          <w:szCs w:val="28"/>
        </w:rPr>
        <w:t>3</w:t>
      </w:r>
      <w:r w:rsidR="003C3F02" w:rsidRPr="003C3F02">
        <w:rPr>
          <w:rFonts w:ascii="Times New Roman" w:hAnsi="Times New Roman"/>
          <w:sz w:val="28"/>
          <w:szCs w:val="28"/>
        </w:rPr>
        <w:t>гг.</w:t>
      </w:r>
      <w:r w:rsidR="007E2ED2" w:rsidRPr="003C3F02">
        <w:rPr>
          <w:rFonts w:ascii="Times New Roman" w:hAnsi="Times New Roman"/>
          <w:sz w:val="28"/>
          <w:szCs w:val="28"/>
        </w:rPr>
        <w:t>»;</w:t>
      </w:r>
    </w:p>
    <w:p w:rsidR="003C3F02" w:rsidRDefault="00A14F6E" w:rsidP="00AC038B">
      <w:pPr>
        <w:pStyle w:val="a5"/>
        <w:numPr>
          <w:ilvl w:val="0"/>
          <w:numId w:val="1"/>
        </w:numPr>
        <w:spacing w:after="0" w:line="240" w:lineRule="auto"/>
        <w:ind w:left="993" w:hanging="426"/>
        <w:jc w:val="both"/>
        <w:rPr>
          <w:rFonts w:ascii="Times New Roman" w:hAnsi="Times New Roman"/>
          <w:sz w:val="28"/>
          <w:szCs w:val="28"/>
        </w:rPr>
      </w:pPr>
      <w:r w:rsidRPr="003C3F02">
        <w:rPr>
          <w:rFonts w:ascii="Times New Roman" w:hAnsi="Times New Roman"/>
          <w:sz w:val="28"/>
          <w:szCs w:val="28"/>
        </w:rPr>
        <w:t>пояснительная записка к проекту бюджета с приложениями о распределении бюджетных ассигнований по функциональной классификации расходов бюджета</w:t>
      </w:r>
      <w:r w:rsidR="003C3F02">
        <w:rPr>
          <w:rFonts w:ascii="Times New Roman" w:hAnsi="Times New Roman"/>
          <w:sz w:val="28"/>
          <w:szCs w:val="28"/>
        </w:rPr>
        <w:t>;</w:t>
      </w:r>
    </w:p>
    <w:p w:rsidR="004F2040" w:rsidRPr="003C3F02" w:rsidRDefault="003C3F02" w:rsidP="00AC038B">
      <w:pPr>
        <w:pStyle w:val="a5"/>
        <w:numPr>
          <w:ilvl w:val="0"/>
          <w:numId w:val="1"/>
        </w:numPr>
        <w:spacing w:after="0" w:line="240" w:lineRule="auto"/>
        <w:ind w:left="993" w:hanging="426"/>
        <w:jc w:val="both"/>
        <w:rPr>
          <w:rFonts w:ascii="Times New Roman" w:hAnsi="Times New Roman"/>
          <w:sz w:val="28"/>
          <w:szCs w:val="28"/>
        </w:rPr>
      </w:pPr>
      <w:r>
        <w:rPr>
          <w:rFonts w:ascii="Times New Roman" w:hAnsi="Times New Roman"/>
          <w:sz w:val="28"/>
          <w:szCs w:val="28"/>
        </w:rPr>
        <w:lastRenderedPageBreak/>
        <w:t xml:space="preserve">постановление Администрации </w:t>
      </w:r>
      <w:proofErr w:type="spellStart"/>
      <w:r>
        <w:rPr>
          <w:rFonts w:ascii="Times New Roman" w:hAnsi="Times New Roman"/>
          <w:sz w:val="28"/>
          <w:szCs w:val="28"/>
        </w:rPr>
        <w:t>Митинского</w:t>
      </w:r>
      <w:proofErr w:type="spellEnd"/>
      <w:r>
        <w:rPr>
          <w:rFonts w:ascii="Times New Roman" w:hAnsi="Times New Roman"/>
          <w:sz w:val="28"/>
          <w:szCs w:val="28"/>
        </w:rPr>
        <w:t xml:space="preserve"> сельского поселения от </w:t>
      </w:r>
      <w:r w:rsidR="002B795B">
        <w:rPr>
          <w:rFonts w:ascii="Times New Roman" w:hAnsi="Times New Roman"/>
          <w:sz w:val="28"/>
          <w:szCs w:val="28"/>
        </w:rPr>
        <w:t>07</w:t>
      </w:r>
      <w:r>
        <w:rPr>
          <w:rFonts w:ascii="Times New Roman" w:hAnsi="Times New Roman"/>
          <w:sz w:val="28"/>
          <w:szCs w:val="28"/>
        </w:rPr>
        <w:t>.09.20</w:t>
      </w:r>
      <w:r w:rsidR="002B795B">
        <w:rPr>
          <w:rFonts w:ascii="Times New Roman" w:hAnsi="Times New Roman"/>
          <w:sz w:val="28"/>
          <w:szCs w:val="28"/>
        </w:rPr>
        <w:t>20</w:t>
      </w:r>
      <w:r>
        <w:rPr>
          <w:rFonts w:ascii="Times New Roman" w:hAnsi="Times New Roman"/>
          <w:sz w:val="28"/>
          <w:szCs w:val="28"/>
        </w:rPr>
        <w:t xml:space="preserve"> № </w:t>
      </w:r>
      <w:r w:rsidR="002B795B">
        <w:rPr>
          <w:rFonts w:ascii="Times New Roman" w:hAnsi="Times New Roman"/>
          <w:sz w:val="28"/>
          <w:szCs w:val="28"/>
        </w:rPr>
        <w:t>99</w:t>
      </w:r>
      <w:r>
        <w:rPr>
          <w:rFonts w:ascii="Times New Roman" w:hAnsi="Times New Roman"/>
          <w:sz w:val="28"/>
          <w:szCs w:val="28"/>
        </w:rPr>
        <w:t xml:space="preserve"> «Об утверждении Положения о порядке и сроках составления проекта бюджета </w:t>
      </w:r>
      <w:proofErr w:type="spellStart"/>
      <w:r>
        <w:rPr>
          <w:rFonts w:ascii="Times New Roman" w:hAnsi="Times New Roman"/>
          <w:sz w:val="28"/>
          <w:szCs w:val="28"/>
        </w:rPr>
        <w:t>Митинского</w:t>
      </w:r>
      <w:proofErr w:type="spellEnd"/>
      <w:r>
        <w:rPr>
          <w:rFonts w:ascii="Times New Roman" w:hAnsi="Times New Roman"/>
          <w:sz w:val="28"/>
          <w:szCs w:val="28"/>
        </w:rPr>
        <w:t xml:space="preserve"> сельского поселения на 202</w:t>
      </w:r>
      <w:r w:rsidR="002B795B">
        <w:rPr>
          <w:rFonts w:ascii="Times New Roman" w:hAnsi="Times New Roman"/>
          <w:sz w:val="28"/>
          <w:szCs w:val="28"/>
        </w:rPr>
        <w:t>1</w:t>
      </w:r>
      <w:r>
        <w:rPr>
          <w:rFonts w:ascii="Times New Roman" w:hAnsi="Times New Roman"/>
          <w:sz w:val="28"/>
          <w:szCs w:val="28"/>
        </w:rPr>
        <w:t xml:space="preserve"> год и плановый период 202</w:t>
      </w:r>
      <w:r w:rsidR="002B795B">
        <w:rPr>
          <w:rFonts w:ascii="Times New Roman" w:hAnsi="Times New Roman"/>
          <w:sz w:val="28"/>
          <w:szCs w:val="28"/>
        </w:rPr>
        <w:t>2</w:t>
      </w:r>
      <w:r>
        <w:rPr>
          <w:rFonts w:ascii="Times New Roman" w:hAnsi="Times New Roman"/>
          <w:sz w:val="28"/>
          <w:szCs w:val="28"/>
        </w:rPr>
        <w:t xml:space="preserve"> и 202</w:t>
      </w:r>
      <w:r w:rsidR="002B795B">
        <w:rPr>
          <w:rFonts w:ascii="Times New Roman" w:hAnsi="Times New Roman"/>
          <w:sz w:val="28"/>
          <w:szCs w:val="28"/>
        </w:rPr>
        <w:t>3</w:t>
      </w:r>
      <w:r>
        <w:rPr>
          <w:rFonts w:ascii="Times New Roman" w:hAnsi="Times New Roman"/>
          <w:sz w:val="28"/>
          <w:szCs w:val="28"/>
        </w:rPr>
        <w:t xml:space="preserve"> годы».</w:t>
      </w:r>
      <w:r w:rsidR="004F2040" w:rsidRPr="003C3F02">
        <w:rPr>
          <w:rFonts w:ascii="Times New Roman" w:hAnsi="Times New Roman"/>
          <w:sz w:val="28"/>
          <w:szCs w:val="28"/>
        </w:rPr>
        <w:t xml:space="preserve"> </w:t>
      </w:r>
    </w:p>
    <w:p w:rsidR="00AB7EA7" w:rsidRPr="00400F01" w:rsidRDefault="0064070F" w:rsidP="00AC038B">
      <w:pPr>
        <w:spacing w:after="0" w:line="240" w:lineRule="auto"/>
        <w:jc w:val="both"/>
        <w:rPr>
          <w:rFonts w:ascii="Times New Roman" w:hAnsi="Times New Roman"/>
          <w:sz w:val="28"/>
          <w:szCs w:val="28"/>
        </w:rPr>
      </w:pPr>
      <w:r w:rsidRPr="00400F01">
        <w:rPr>
          <w:rFonts w:ascii="Times New Roman" w:hAnsi="Times New Roman"/>
          <w:sz w:val="28"/>
          <w:szCs w:val="28"/>
        </w:rPr>
        <w:t xml:space="preserve">     </w:t>
      </w:r>
      <w:r w:rsidR="00FD79D3" w:rsidRPr="00400F01">
        <w:rPr>
          <w:rFonts w:ascii="Times New Roman" w:hAnsi="Times New Roman"/>
          <w:sz w:val="28"/>
          <w:szCs w:val="28"/>
        </w:rPr>
        <w:t xml:space="preserve"> </w:t>
      </w:r>
      <w:r w:rsidRPr="00400F01">
        <w:rPr>
          <w:rFonts w:ascii="Times New Roman" w:hAnsi="Times New Roman"/>
          <w:sz w:val="28"/>
          <w:szCs w:val="28"/>
        </w:rPr>
        <w:t>Перечень документов и материалов, представленных одновременно с проектом бюджета, по своему составу и содержанию соответствуют требованиям ст</w:t>
      </w:r>
      <w:r w:rsidR="00772B2F" w:rsidRPr="00400F01">
        <w:rPr>
          <w:rFonts w:ascii="Times New Roman" w:hAnsi="Times New Roman"/>
          <w:sz w:val="28"/>
          <w:szCs w:val="28"/>
        </w:rPr>
        <w:t>атьи</w:t>
      </w:r>
      <w:r w:rsidRPr="00400F01">
        <w:rPr>
          <w:rFonts w:ascii="Times New Roman" w:hAnsi="Times New Roman"/>
          <w:sz w:val="28"/>
          <w:szCs w:val="28"/>
        </w:rPr>
        <w:t xml:space="preserve"> 184.2 </w:t>
      </w:r>
      <w:r w:rsidR="00FD79D3" w:rsidRPr="00400F01">
        <w:rPr>
          <w:rFonts w:ascii="Times New Roman" w:hAnsi="Times New Roman"/>
          <w:sz w:val="28"/>
          <w:szCs w:val="28"/>
        </w:rPr>
        <w:t>БК РФ</w:t>
      </w:r>
      <w:r w:rsidRPr="00400F01">
        <w:rPr>
          <w:rFonts w:ascii="Times New Roman" w:hAnsi="Times New Roman"/>
          <w:sz w:val="28"/>
          <w:szCs w:val="28"/>
        </w:rPr>
        <w:t>, п</w:t>
      </w:r>
      <w:r w:rsidR="00772B2F" w:rsidRPr="00400F01">
        <w:rPr>
          <w:rFonts w:ascii="Times New Roman" w:hAnsi="Times New Roman"/>
          <w:sz w:val="28"/>
          <w:szCs w:val="28"/>
        </w:rPr>
        <w:t>ункта</w:t>
      </w:r>
      <w:r w:rsidRPr="00400F01">
        <w:rPr>
          <w:rFonts w:ascii="Times New Roman" w:hAnsi="Times New Roman"/>
          <w:sz w:val="28"/>
          <w:szCs w:val="28"/>
        </w:rPr>
        <w:t xml:space="preserve"> 5 ст</w:t>
      </w:r>
      <w:r w:rsidR="00772B2F" w:rsidRPr="00400F01">
        <w:rPr>
          <w:rFonts w:ascii="Times New Roman" w:hAnsi="Times New Roman"/>
          <w:sz w:val="28"/>
          <w:szCs w:val="28"/>
        </w:rPr>
        <w:t>атьи</w:t>
      </w:r>
      <w:r w:rsidRPr="00400F01">
        <w:rPr>
          <w:rFonts w:ascii="Times New Roman" w:hAnsi="Times New Roman"/>
          <w:sz w:val="28"/>
          <w:szCs w:val="28"/>
        </w:rPr>
        <w:t xml:space="preserve"> </w:t>
      </w:r>
      <w:r w:rsidR="002906CD" w:rsidRPr="00400F01">
        <w:rPr>
          <w:rFonts w:ascii="Times New Roman" w:hAnsi="Times New Roman"/>
          <w:sz w:val="28"/>
          <w:szCs w:val="28"/>
        </w:rPr>
        <w:t>29</w:t>
      </w:r>
      <w:r w:rsidRPr="00400F01">
        <w:rPr>
          <w:rFonts w:ascii="Times New Roman" w:hAnsi="Times New Roman"/>
          <w:sz w:val="28"/>
          <w:szCs w:val="28"/>
        </w:rPr>
        <w:t xml:space="preserve"> Положения о бюджетном процессе в </w:t>
      </w:r>
      <w:proofErr w:type="spellStart"/>
      <w:r w:rsidR="00802312" w:rsidRPr="00400F01">
        <w:rPr>
          <w:rFonts w:ascii="Times New Roman" w:hAnsi="Times New Roman"/>
          <w:sz w:val="28"/>
          <w:szCs w:val="28"/>
        </w:rPr>
        <w:t>Митинском</w:t>
      </w:r>
      <w:proofErr w:type="spellEnd"/>
      <w:r w:rsidRPr="00400F01">
        <w:rPr>
          <w:rFonts w:ascii="Times New Roman" w:hAnsi="Times New Roman"/>
          <w:sz w:val="28"/>
          <w:szCs w:val="28"/>
        </w:rPr>
        <w:t xml:space="preserve">  сельском поселении.</w:t>
      </w:r>
    </w:p>
    <w:p w:rsidR="00772B2F" w:rsidRPr="008D40E9" w:rsidRDefault="00772B2F" w:rsidP="00AC038B">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color w:val="0E0E0E"/>
          <w:sz w:val="28"/>
          <w:szCs w:val="28"/>
        </w:rPr>
        <w:t xml:space="preserve">     </w:t>
      </w:r>
      <w:proofErr w:type="gramStart"/>
      <w:r w:rsidRPr="008D40E9">
        <w:rPr>
          <w:rFonts w:ascii="Times New Roman" w:hAnsi="Times New Roman"/>
          <w:color w:val="0E0E0E"/>
          <w:sz w:val="28"/>
          <w:szCs w:val="28"/>
        </w:rPr>
        <w:t xml:space="preserve">В целях реализации принципа прозрачности (открытости),  установленного статьей 36 БК РФ и </w:t>
      </w:r>
      <w:r w:rsidRPr="008D40E9">
        <w:rPr>
          <w:rFonts w:ascii="Times New Roman" w:hAnsi="Times New Roman"/>
          <w:sz w:val="28"/>
          <w:szCs w:val="28"/>
          <w:lang w:eastAsia="ru-RU"/>
        </w:rPr>
        <w:t xml:space="preserve"> соблюдения  ее требований  </w:t>
      </w:r>
      <w:r w:rsidR="008D40E9" w:rsidRPr="008D40E9">
        <w:rPr>
          <w:rFonts w:ascii="Times New Roman" w:hAnsi="Times New Roman"/>
          <w:sz w:val="28"/>
          <w:szCs w:val="28"/>
          <w:lang w:eastAsia="ru-RU"/>
        </w:rPr>
        <w:t>15</w:t>
      </w:r>
      <w:r w:rsidR="00073E54" w:rsidRPr="008D40E9">
        <w:rPr>
          <w:rFonts w:ascii="Times New Roman" w:hAnsi="Times New Roman"/>
          <w:sz w:val="28"/>
          <w:szCs w:val="28"/>
          <w:lang w:eastAsia="ru-RU"/>
        </w:rPr>
        <w:t>.1</w:t>
      </w:r>
      <w:r w:rsidR="008D40E9" w:rsidRPr="008D40E9">
        <w:rPr>
          <w:rFonts w:ascii="Times New Roman" w:hAnsi="Times New Roman"/>
          <w:sz w:val="28"/>
          <w:szCs w:val="28"/>
          <w:lang w:eastAsia="ru-RU"/>
        </w:rPr>
        <w:t>1</w:t>
      </w:r>
      <w:r w:rsidRPr="008D40E9">
        <w:rPr>
          <w:rFonts w:ascii="Times New Roman" w:hAnsi="Times New Roman"/>
          <w:sz w:val="28"/>
          <w:szCs w:val="28"/>
          <w:lang w:eastAsia="ru-RU"/>
        </w:rPr>
        <w:t>.20</w:t>
      </w:r>
      <w:r w:rsidR="008D40E9" w:rsidRPr="008D40E9">
        <w:rPr>
          <w:rFonts w:ascii="Times New Roman" w:hAnsi="Times New Roman"/>
          <w:sz w:val="28"/>
          <w:szCs w:val="28"/>
          <w:lang w:eastAsia="ru-RU"/>
        </w:rPr>
        <w:t>20</w:t>
      </w:r>
      <w:r w:rsidRPr="008D40E9">
        <w:rPr>
          <w:rFonts w:ascii="Times New Roman" w:hAnsi="Times New Roman"/>
          <w:sz w:val="28"/>
          <w:szCs w:val="28"/>
          <w:lang w:eastAsia="ru-RU"/>
        </w:rPr>
        <w:t xml:space="preserve"> года</w:t>
      </w:r>
      <w:r w:rsidRPr="008D40E9">
        <w:rPr>
          <w:rFonts w:ascii="Times New Roman" w:hAnsi="Times New Roman"/>
          <w:color w:val="0E0E0E"/>
          <w:sz w:val="28"/>
          <w:szCs w:val="28"/>
        </w:rPr>
        <w:t xml:space="preserve"> на официальном сайте Администрации </w:t>
      </w:r>
      <w:proofErr w:type="spellStart"/>
      <w:r w:rsidRPr="008D40E9">
        <w:rPr>
          <w:rFonts w:ascii="Times New Roman" w:hAnsi="Times New Roman"/>
          <w:color w:val="0E0E0E"/>
          <w:sz w:val="28"/>
          <w:szCs w:val="28"/>
        </w:rPr>
        <w:t>Митинского</w:t>
      </w:r>
      <w:proofErr w:type="spellEnd"/>
      <w:r w:rsidRPr="008D40E9">
        <w:rPr>
          <w:rFonts w:ascii="Times New Roman" w:hAnsi="Times New Roman"/>
          <w:color w:val="0E0E0E"/>
          <w:sz w:val="28"/>
          <w:szCs w:val="28"/>
        </w:rPr>
        <w:t xml:space="preserve"> сельского поселения </w:t>
      </w:r>
      <w:hyperlink r:id="rId10" w:history="1">
        <w:r w:rsidRPr="008D40E9">
          <w:rPr>
            <w:rStyle w:val="ab"/>
            <w:rFonts w:ascii="Times New Roman" w:hAnsi="Times New Roman"/>
            <w:color w:val="0070C0"/>
            <w:sz w:val="28"/>
            <w:szCs w:val="28"/>
            <w:lang w:val="en-US"/>
          </w:rPr>
          <w:t>www</w:t>
        </w:r>
        <w:r w:rsidRPr="008D40E9">
          <w:rPr>
            <w:rStyle w:val="ab"/>
            <w:rFonts w:ascii="Times New Roman" w:hAnsi="Times New Roman"/>
            <w:color w:val="0070C0"/>
            <w:sz w:val="28"/>
            <w:szCs w:val="28"/>
          </w:rPr>
          <w:t>.</w:t>
        </w:r>
        <w:r w:rsidR="00FD333B" w:rsidRPr="008D40E9">
          <w:rPr>
            <w:rFonts w:ascii="Times New Roman" w:hAnsi="Times New Roman"/>
            <w:color w:val="0070C0"/>
            <w:sz w:val="28"/>
            <w:szCs w:val="28"/>
            <w:u w:val="single"/>
          </w:rPr>
          <w:t xml:space="preserve"> admmitino.ru</w:t>
        </w:r>
        <w:r w:rsidR="00FD333B" w:rsidRPr="008D40E9">
          <w:t xml:space="preserve"> </w:t>
        </w:r>
      </w:hyperlink>
      <w:r w:rsidRPr="008D40E9">
        <w:rPr>
          <w:rFonts w:ascii="Times New Roman" w:hAnsi="Times New Roman"/>
          <w:color w:val="0E0E0E"/>
          <w:sz w:val="28"/>
          <w:szCs w:val="28"/>
        </w:rPr>
        <w:t xml:space="preserve"> и </w:t>
      </w:r>
      <w:r w:rsidR="009D7BDD" w:rsidRPr="008D40E9">
        <w:rPr>
          <w:rFonts w:ascii="Times New Roman" w:hAnsi="Times New Roman"/>
          <w:color w:val="0E0E0E"/>
          <w:sz w:val="28"/>
          <w:szCs w:val="28"/>
        </w:rPr>
        <w:t>26</w:t>
      </w:r>
      <w:r w:rsidRPr="008D40E9">
        <w:rPr>
          <w:rFonts w:ascii="Times New Roman" w:hAnsi="Times New Roman"/>
          <w:color w:val="0E0E0E"/>
          <w:sz w:val="28"/>
          <w:szCs w:val="28"/>
        </w:rPr>
        <w:t>.11.20</w:t>
      </w:r>
      <w:r w:rsidR="009D7BDD" w:rsidRPr="008D40E9">
        <w:rPr>
          <w:rFonts w:ascii="Times New Roman" w:hAnsi="Times New Roman"/>
          <w:color w:val="0E0E0E"/>
          <w:sz w:val="28"/>
          <w:szCs w:val="28"/>
        </w:rPr>
        <w:t>20</w:t>
      </w:r>
      <w:r w:rsidRPr="008D40E9">
        <w:rPr>
          <w:rFonts w:ascii="Times New Roman" w:hAnsi="Times New Roman"/>
          <w:color w:val="0E0E0E"/>
          <w:sz w:val="28"/>
          <w:szCs w:val="28"/>
        </w:rPr>
        <w:t xml:space="preserve"> года в газете «Гаврилов-</w:t>
      </w:r>
      <w:proofErr w:type="spellStart"/>
      <w:r w:rsidRPr="008D40E9">
        <w:rPr>
          <w:rFonts w:ascii="Times New Roman" w:hAnsi="Times New Roman"/>
          <w:color w:val="0E0E0E"/>
          <w:sz w:val="28"/>
          <w:szCs w:val="28"/>
        </w:rPr>
        <w:t>Ямский</w:t>
      </w:r>
      <w:proofErr w:type="spellEnd"/>
      <w:r w:rsidRPr="008D40E9">
        <w:rPr>
          <w:rFonts w:ascii="Times New Roman" w:hAnsi="Times New Roman"/>
          <w:color w:val="0E0E0E"/>
          <w:sz w:val="28"/>
          <w:szCs w:val="28"/>
        </w:rPr>
        <w:t xml:space="preserve"> вестник»</w:t>
      </w:r>
      <w:r w:rsidR="009D7BDD" w:rsidRPr="008D40E9">
        <w:rPr>
          <w:rFonts w:ascii="Times New Roman" w:hAnsi="Times New Roman"/>
          <w:color w:val="0E0E0E"/>
          <w:sz w:val="28"/>
          <w:szCs w:val="28"/>
        </w:rPr>
        <w:t xml:space="preserve"> № 47</w:t>
      </w:r>
      <w:r w:rsidRPr="008D40E9">
        <w:rPr>
          <w:rFonts w:ascii="Times New Roman" w:hAnsi="Times New Roman"/>
          <w:color w:val="0E0E0E"/>
          <w:sz w:val="28"/>
          <w:szCs w:val="28"/>
        </w:rPr>
        <w:t xml:space="preserve"> опубликован проект Решения Муниципального Совета </w:t>
      </w:r>
      <w:proofErr w:type="spellStart"/>
      <w:r w:rsidRPr="008D40E9">
        <w:rPr>
          <w:rFonts w:ascii="Times New Roman" w:hAnsi="Times New Roman"/>
          <w:color w:val="0E0E0E"/>
          <w:sz w:val="28"/>
          <w:szCs w:val="28"/>
        </w:rPr>
        <w:t>Митинского</w:t>
      </w:r>
      <w:proofErr w:type="spellEnd"/>
      <w:r w:rsidRPr="008D40E9">
        <w:rPr>
          <w:rFonts w:ascii="Times New Roman" w:hAnsi="Times New Roman"/>
          <w:color w:val="0E0E0E"/>
          <w:sz w:val="28"/>
          <w:szCs w:val="28"/>
        </w:rPr>
        <w:t xml:space="preserve"> сельского поселения «О бюджете </w:t>
      </w:r>
      <w:proofErr w:type="spellStart"/>
      <w:r w:rsidRPr="008D40E9">
        <w:rPr>
          <w:rFonts w:ascii="Times New Roman" w:hAnsi="Times New Roman"/>
          <w:color w:val="0E0E0E"/>
          <w:sz w:val="28"/>
          <w:szCs w:val="28"/>
        </w:rPr>
        <w:t>Митинского</w:t>
      </w:r>
      <w:proofErr w:type="spellEnd"/>
      <w:r w:rsidRPr="008D40E9">
        <w:rPr>
          <w:rFonts w:ascii="Times New Roman" w:hAnsi="Times New Roman"/>
          <w:color w:val="0E0E0E"/>
          <w:sz w:val="28"/>
          <w:szCs w:val="28"/>
        </w:rPr>
        <w:t xml:space="preserve"> сельского поселения на 202</w:t>
      </w:r>
      <w:r w:rsidR="009D7BDD" w:rsidRPr="008D40E9">
        <w:rPr>
          <w:rFonts w:ascii="Times New Roman" w:hAnsi="Times New Roman"/>
          <w:color w:val="0E0E0E"/>
          <w:sz w:val="28"/>
          <w:szCs w:val="28"/>
        </w:rPr>
        <w:t>1</w:t>
      </w:r>
      <w:r w:rsidRPr="008D40E9">
        <w:rPr>
          <w:rFonts w:ascii="Times New Roman" w:hAnsi="Times New Roman"/>
          <w:color w:val="0E0E0E"/>
          <w:sz w:val="28"/>
          <w:szCs w:val="28"/>
        </w:rPr>
        <w:t xml:space="preserve"> год и плановый период до 202</w:t>
      </w:r>
      <w:r w:rsidR="009D7BDD" w:rsidRPr="008D40E9">
        <w:rPr>
          <w:rFonts w:ascii="Times New Roman" w:hAnsi="Times New Roman"/>
          <w:color w:val="0E0E0E"/>
          <w:sz w:val="28"/>
          <w:szCs w:val="28"/>
        </w:rPr>
        <w:t>2</w:t>
      </w:r>
      <w:r w:rsidRPr="008D40E9">
        <w:rPr>
          <w:rFonts w:ascii="Times New Roman" w:hAnsi="Times New Roman"/>
          <w:color w:val="0E0E0E"/>
          <w:sz w:val="28"/>
          <w:szCs w:val="28"/>
        </w:rPr>
        <w:t xml:space="preserve"> и 202</w:t>
      </w:r>
      <w:r w:rsidR="009D7BDD" w:rsidRPr="008D40E9">
        <w:rPr>
          <w:rFonts w:ascii="Times New Roman" w:hAnsi="Times New Roman"/>
          <w:color w:val="0E0E0E"/>
          <w:sz w:val="28"/>
          <w:szCs w:val="28"/>
        </w:rPr>
        <w:t>3</w:t>
      </w:r>
      <w:r w:rsidRPr="008D40E9">
        <w:rPr>
          <w:rFonts w:ascii="Times New Roman" w:hAnsi="Times New Roman"/>
          <w:color w:val="0E0E0E"/>
          <w:sz w:val="28"/>
          <w:szCs w:val="28"/>
        </w:rPr>
        <w:t xml:space="preserve"> годов».</w:t>
      </w:r>
      <w:proofErr w:type="gramEnd"/>
    </w:p>
    <w:p w:rsidR="00772B2F" w:rsidRPr="008D40E9" w:rsidRDefault="00772B2F" w:rsidP="00AC038B">
      <w:pPr>
        <w:spacing w:after="0" w:line="240" w:lineRule="auto"/>
        <w:jc w:val="both"/>
        <w:rPr>
          <w:rFonts w:ascii="Times New Roman" w:hAnsi="Times New Roman"/>
          <w:sz w:val="28"/>
          <w:szCs w:val="28"/>
        </w:rPr>
      </w:pPr>
      <w:r w:rsidRPr="008D40E9">
        <w:rPr>
          <w:rFonts w:ascii="Times New Roman" w:hAnsi="Times New Roman"/>
          <w:sz w:val="28"/>
          <w:szCs w:val="28"/>
        </w:rPr>
        <w:t xml:space="preserve">     В соответствии с пунктом </w:t>
      </w:r>
      <w:r w:rsidR="00003A37" w:rsidRPr="008D40E9">
        <w:rPr>
          <w:rFonts w:ascii="Times New Roman" w:hAnsi="Times New Roman"/>
          <w:sz w:val="28"/>
          <w:szCs w:val="28"/>
        </w:rPr>
        <w:t>2</w:t>
      </w:r>
      <w:r w:rsidRPr="008D40E9">
        <w:rPr>
          <w:rFonts w:ascii="Times New Roman" w:hAnsi="Times New Roman"/>
          <w:sz w:val="28"/>
          <w:szCs w:val="28"/>
        </w:rPr>
        <w:t xml:space="preserve"> статьи 32 Положения Постановлением Администрации </w:t>
      </w:r>
      <w:proofErr w:type="spellStart"/>
      <w:r w:rsidRPr="008D40E9">
        <w:rPr>
          <w:rFonts w:ascii="Times New Roman" w:hAnsi="Times New Roman"/>
          <w:sz w:val="28"/>
          <w:szCs w:val="28"/>
        </w:rPr>
        <w:t>Митинского</w:t>
      </w:r>
      <w:proofErr w:type="spellEnd"/>
      <w:r w:rsidRPr="008D40E9">
        <w:rPr>
          <w:rFonts w:ascii="Times New Roman" w:hAnsi="Times New Roman"/>
          <w:sz w:val="28"/>
          <w:szCs w:val="28"/>
        </w:rPr>
        <w:t xml:space="preserve"> сельского поселения</w:t>
      </w:r>
      <w:r w:rsidR="00494707" w:rsidRPr="008D40E9">
        <w:rPr>
          <w:rFonts w:ascii="Times New Roman" w:hAnsi="Times New Roman"/>
          <w:sz w:val="28"/>
          <w:szCs w:val="28"/>
        </w:rPr>
        <w:t xml:space="preserve"> от</w:t>
      </w:r>
      <w:r w:rsidRPr="008D40E9">
        <w:rPr>
          <w:rFonts w:ascii="Times New Roman" w:hAnsi="Times New Roman"/>
          <w:sz w:val="28"/>
          <w:szCs w:val="28"/>
        </w:rPr>
        <w:t xml:space="preserve"> </w:t>
      </w:r>
      <w:r w:rsidR="008D40E9" w:rsidRPr="008D40E9">
        <w:rPr>
          <w:rFonts w:ascii="Times New Roman" w:hAnsi="Times New Roman"/>
          <w:sz w:val="28"/>
          <w:szCs w:val="28"/>
        </w:rPr>
        <w:t>07</w:t>
      </w:r>
      <w:r w:rsidRPr="008D40E9">
        <w:rPr>
          <w:rFonts w:ascii="Times New Roman" w:hAnsi="Times New Roman"/>
          <w:sz w:val="28"/>
          <w:szCs w:val="28"/>
        </w:rPr>
        <w:t>.09.20</w:t>
      </w:r>
      <w:r w:rsidR="008D40E9" w:rsidRPr="008D40E9">
        <w:rPr>
          <w:rFonts w:ascii="Times New Roman" w:hAnsi="Times New Roman"/>
          <w:sz w:val="28"/>
          <w:szCs w:val="28"/>
        </w:rPr>
        <w:t>20</w:t>
      </w:r>
      <w:r w:rsidRPr="008D40E9">
        <w:rPr>
          <w:rFonts w:ascii="Times New Roman" w:hAnsi="Times New Roman"/>
          <w:sz w:val="28"/>
          <w:szCs w:val="28"/>
        </w:rPr>
        <w:t xml:space="preserve"> № </w:t>
      </w:r>
      <w:r w:rsidR="008D40E9" w:rsidRPr="008D40E9">
        <w:rPr>
          <w:rFonts w:ascii="Times New Roman" w:hAnsi="Times New Roman"/>
          <w:sz w:val="28"/>
          <w:szCs w:val="28"/>
        </w:rPr>
        <w:t>99</w:t>
      </w:r>
      <w:r w:rsidRPr="008D40E9">
        <w:rPr>
          <w:rFonts w:ascii="Times New Roman" w:hAnsi="Times New Roman"/>
          <w:sz w:val="28"/>
          <w:szCs w:val="28"/>
        </w:rPr>
        <w:t xml:space="preserve"> утвержден</w:t>
      </w:r>
      <w:r w:rsidR="00FD333B" w:rsidRPr="008D40E9">
        <w:rPr>
          <w:rFonts w:ascii="Times New Roman" w:hAnsi="Times New Roman"/>
          <w:sz w:val="28"/>
          <w:szCs w:val="28"/>
        </w:rPr>
        <w:t xml:space="preserve">о «Положение о порядке и сроках составления проекта бюджета </w:t>
      </w:r>
      <w:proofErr w:type="spellStart"/>
      <w:r w:rsidR="00FD333B" w:rsidRPr="008D40E9">
        <w:rPr>
          <w:rFonts w:ascii="Times New Roman" w:hAnsi="Times New Roman"/>
          <w:sz w:val="28"/>
          <w:szCs w:val="28"/>
        </w:rPr>
        <w:t>Митинского</w:t>
      </w:r>
      <w:proofErr w:type="spellEnd"/>
      <w:r w:rsidR="00FD333B" w:rsidRPr="008D40E9">
        <w:rPr>
          <w:rFonts w:ascii="Times New Roman" w:hAnsi="Times New Roman"/>
          <w:sz w:val="28"/>
          <w:szCs w:val="28"/>
        </w:rPr>
        <w:t xml:space="preserve"> сельского поселения на 202</w:t>
      </w:r>
      <w:r w:rsidR="008D40E9" w:rsidRPr="008D40E9">
        <w:rPr>
          <w:rFonts w:ascii="Times New Roman" w:hAnsi="Times New Roman"/>
          <w:sz w:val="28"/>
          <w:szCs w:val="28"/>
        </w:rPr>
        <w:t>1</w:t>
      </w:r>
      <w:r w:rsidR="00FD333B" w:rsidRPr="008D40E9">
        <w:rPr>
          <w:rFonts w:ascii="Times New Roman" w:hAnsi="Times New Roman"/>
          <w:sz w:val="28"/>
          <w:szCs w:val="28"/>
        </w:rPr>
        <w:t xml:space="preserve"> год и плановый период 202</w:t>
      </w:r>
      <w:r w:rsidR="008D40E9" w:rsidRPr="008D40E9">
        <w:rPr>
          <w:rFonts w:ascii="Times New Roman" w:hAnsi="Times New Roman"/>
          <w:sz w:val="28"/>
          <w:szCs w:val="28"/>
        </w:rPr>
        <w:t>2</w:t>
      </w:r>
      <w:r w:rsidR="00FD333B" w:rsidRPr="008D40E9">
        <w:rPr>
          <w:rFonts w:ascii="Times New Roman" w:hAnsi="Times New Roman"/>
          <w:sz w:val="28"/>
          <w:szCs w:val="28"/>
        </w:rPr>
        <w:t xml:space="preserve"> и 202</w:t>
      </w:r>
      <w:r w:rsidR="008D40E9" w:rsidRPr="008D40E9">
        <w:rPr>
          <w:rFonts w:ascii="Times New Roman" w:hAnsi="Times New Roman"/>
          <w:sz w:val="28"/>
          <w:szCs w:val="28"/>
        </w:rPr>
        <w:t>3</w:t>
      </w:r>
      <w:r w:rsidR="00FD333B" w:rsidRPr="008D40E9">
        <w:rPr>
          <w:rFonts w:ascii="Times New Roman" w:hAnsi="Times New Roman"/>
          <w:sz w:val="28"/>
          <w:szCs w:val="28"/>
        </w:rPr>
        <w:t xml:space="preserve"> годы»</w:t>
      </w:r>
      <w:r w:rsidR="00494707" w:rsidRPr="008D40E9">
        <w:rPr>
          <w:rFonts w:ascii="Times New Roman" w:hAnsi="Times New Roman"/>
          <w:sz w:val="28"/>
          <w:szCs w:val="28"/>
        </w:rPr>
        <w:t xml:space="preserve"> (далее – Положение о порядке и сроках составления проекта бюджета)</w:t>
      </w:r>
      <w:r w:rsidRPr="008D40E9">
        <w:rPr>
          <w:rFonts w:ascii="Times New Roman" w:hAnsi="Times New Roman"/>
          <w:sz w:val="28"/>
          <w:szCs w:val="28"/>
        </w:rPr>
        <w:t>.</w:t>
      </w:r>
    </w:p>
    <w:p w:rsidR="00AB7EA7" w:rsidRPr="001066F1" w:rsidRDefault="00FD79D3" w:rsidP="00AC038B">
      <w:pPr>
        <w:tabs>
          <w:tab w:val="left" w:pos="426"/>
        </w:tabs>
        <w:spacing w:after="0" w:line="240" w:lineRule="auto"/>
        <w:jc w:val="both"/>
        <w:rPr>
          <w:rFonts w:ascii="Times New Roman" w:hAnsi="Times New Roman"/>
          <w:sz w:val="28"/>
          <w:szCs w:val="28"/>
        </w:rPr>
      </w:pPr>
      <w:r w:rsidRPr="001066F1">
        <w:rPr>
          <w:rFonts w:ascii="Times New Roman" w:hAnsi="Times New Roman"/>
          <w:b/>
          <w:sz w:val="28"/>
          <w:szCs w:val="28"/>
        </w:rPr>
        <w:t xml:space="preserve">       </w:t>
      </w:r>
      <w:r w:rsidR="00AB7EA7" w:rsidRPr="001066F1">
        <w:rPr>
          <w:rFonts w:ascii="Times New Roman" w:hAnsi="Times New Roman"/>
          <w:b/>
          <w:sz w:val="28"/>
          <w:szCs w:val="28"/>
        </w:rPr>
        <w:t>1.2.</w:t>
      </w:r>
      <w:r w:rsidR="00AB7EA7" w:rsidRPr="001066F1">
        <w:rPr>
          <w:rFonts w:ascii="Times New Roman" w:hAnsi="Times New Roman"/>
          <w:sz w:val="28"/>
          <w:szCs w:val="28"/>
        </w:rPr>
        <w:t xml:space="preserve"> Согласно ст</w:t>
      </w:r>
      <w:r w:rsidR="00FD333B" w:rsidRPr="001066F1">
        <w:rPr>
          <w:rFonts w:ascii="Times New Roman" w:hAnsi="Times New Roman"/>
          <w:sz w:val="28"/>
          <w:szCs w:val="28"/>
        </w:rPr>
        <w:t>атье</w:t>
      </w:r>
      <w:r w:rsidR="00AB7EA7" w:rsidRPr="001066F1">
        <w:rPr>
          <w:rFonts w:ascii="Times New Roman" w:hAnsi="Times New Roman"/>
          <w:sz w:val="28"/>
          <w:szCs w:val="28"/>
        </w:rPr>
        <w:t xml:space="preserve"> 33 </w:t>
      </w:r>
      <w:r w:rsidRPr="001066F1">
        <w:rPr>
          <w:rFonts w:ascii="Times New Roman" w:hAnsi="Times New Roman"/>
          <w:sz w:val="28"/>
          <w:szCs w:val="28"/>
        </w:rPr>
        <w:t>БК РФ</w:t>
      </w:r>
      <w:r w:rsidR="00AB7EA7" w:rsidRPr="001066F1">
        <w:rPr>
          <w:rFonts w:ascii="Times New Roman" w:hAnsi="Times New Roman"/>
          <w:sz w:val="28"/>
          <w:szCs w:val="28"/>
        </w:rPr>
        <w:t xml:space="preserve"> соблюден принцип сбалансированности бюджета </w:t>
      </w:r>
      <w:proofErr w:type="spellStart"/>
      <w:r w:rsidR="00802312" w:rsidRPr="001066F1">
        <w:rPr>
          <w:rFonts w:ascii="Times New Roman" w:hAnsi="Times New Roman"/>
          <w:sz w:val="28"/>
          <w:szCs w:val="28"/>
        </w:rPr>
        <w:t>Митинского</w:t>
      </w:r>
      <w:proofErr w:type="spellEnd"/>
      <w:r w:rsidR="00AB7EA7" w:rsidRPr="001066F1">
        <w:rPr>
          <w:rFonts w:ascii="Times New Roman" w:hAnsi="Times New Roman"/>
          <w:sz w:val="28"/>
          <w:szCs w:val="28"/>
        </w:rPr>
        <w:t xml:space="preserve"> сельского поселения</w:t>
      </w:r>
      <w:r w:rsidR="009E3106" w:rsidRPr="001066F1">
        <w:rPr>
          <w:rFonts w:ascii="Times New Roman" w:hAnsi="Times New Roman"/>
          <w:sz w:val="28"/>
          <w:szCs w:val="28"/>
        </w:rPr>
        <w:t xml:space="preserve"> </w:t>
      </w:r>
      <w:r w:rsidR="00AB7EA7" w:rsidRPr="001066F1">
        <w:rPr>
          <w:rFonts w:ascii="Times New Roman" w:hAnsi="Times New Roman"/>
          <w:sz w:val="28"/>
          <w:szCs w:val="28"/>
        </w:rPr>
        <w:t>(далее</w:t>
      </w:r>
      <w:r w:rsidR="009E3106" w:rsidRPr="001066F1">
        <w:rPr>
          <w:rFonts w:ascii="Times New Roman" w:hAnsi="Times New Roman"/>
          <w:sz w:val="28"/>
          <w:szCs w:val="28"/>
        </w:rPr>
        <w:t xml:space="preserve"> </w:t>
      </w:r>
      <w:r w:rsidR="00AB7EA7" w:rsidRPr="001066F1">
        <w:rPr>
          <w:rFonts w:ascii="Times New Roman" w:hAnsi="Times New Roman"/>
          <w:sz w:val="28"/>
          <w:szCs w:val="28"/>
        </w:rPr>
        <w:t>- сельское поселение,</w:t>
      </w:r>
      <w:r w:rsidR="009E3106" w:rsidRPr="001066F1">
        <w:rPr>
          <w:rFonts w:ascii="Times New Roman" w:hAnsi="Times New Roman"/>
          <w:sz w:val="28"/>
          <w:szCs w:val="28"/>
        </w:rPr>
        <w:t xml:space="preserve"> поселение)</w:t>
      </w:r>
      <w:r w:rsidR="00AB7EA7" w:rsidRPr="001066F1">
        <w:rPr>
          <w:rFonts w:ascii="Times New Roman" w:hAnsi="Times New Roman"/>
          <w:sz w:val="28"/>
          <w:szCs w:val="28"/>
        </w:rPr>
        <w:t>,</w:t>
      </w:r>
      <w:r w:rsidR="009E3106" w:rsidRPr="001066F1">
        <w:rPr>
          <w:rFonts w:ascii="Times New Roman" w:hAnsi="Times New Roman"/>
          <w:sz w:val="28"/>
          <w:szCs w:val="28"/>
        </w:rPr>
        <w:t xml:space="preserve"> </w:t>
      </w:r>
      <w:r w:rsidR="00AB7EA7" w:rsidRPr="001066F1">
        <w:rPr>
          <w:rFonts w:ascii="Times New Roman" w:hAnsi="Times New Roman"/>
          <w:sz w:val="28"/>
          <w:szCs w:val="28"/>
        </w:rPr>
        <w:t>объем предусмотренных бюджетом расходов  соответствует суммарному объему доходов бюджета и поступлений источников финансирования его дефицита.</w:t>
      </w:r>
    </w:p>
    <w:p w:rsidR="00FD333B" w:rsidRPr="001066F1" w:rsidRDefault="00FD333B" w:rsidP="00AC038B">
      <w:pPr>
        <w:spacing w:after="0" w:line="240" w:lineRule="auto"/>
        <w:jc w:val="both"/>
        <w:rPr>
          <w:rFonts w:ascii="Times New Roman" w:hAnsi="Times New Roman"/>
          <w:sz w:val="28"/>
          <w:szCs w:val="28"/>
        </w:rPr>
      </w:pPr>
      <w:r w:rsidRPr="001066F1">
        <w:rPr>
          <w:rFonts w:ascii="Times New Roman" w:hAnsi="Times New Roman"/>
          <w:sz w:val="28"/>
          <w:szCs w:val="28"/>
        </w:rPr>
        <w:t xml:space="preserve">     Проектом решения о бюджете предлагается утвердить основные характеристики и показатели бюджета </w:t>
      </w:r>
      <w:proofErr w:type="spellStart"/>
      <w:r w:rsidR="009A7A19" w:rsidRPr="001066F1">
        <w:rPr>
          <w:rFonts w:ascii="Times New Roman" w:hAnsi="Times New Roman"/>
          <w:sz w:val="28"/>
          <w:szCs w:val="28"/>
        </w:rPr>
        <w:t>Митинского</w:t>
      </w:r>
      <w:proofErr w:type="spellEnd"/>
      <w:r w:rsidRPr="001066F1">
        <w:rPr>
          <w:rFonts w:ascii="Times New Roman" w:hAnsi="Times New Roman"/>
          <w:sz w:val="28"/>
          <w:szCs w:val="28"/>
        </w:rPr>
        <w:t xml:space="preserve"> сельского поселения на 202</w:t>
      </w:r>
      <w:r w:rsidR="001066F1" w:rsidRPr="001066F1">
        <w:rPr>
          <w:rFonts w:ascii="Times New Roman" w:hAnsi="Times New Roman"/>
          <w:sz w:val="28"/>
          <w:szCs w:val="28"/>
        </w:rPr>
        <w:t>1</w:t>
      </w:r>
      <w:r w:rsidRPr="001066F1">
        <w:rPr>
          <w:rFonts w:ascii="Times New Roman" w:hAnsi="Times New Roman"/>
          <w:sz w:val="28"/>
          <w:szCs w:val="28"/>
        </w:rPr>
        <w:t xml:space="preserve"> год</w:t>
      </w:r>
      <w:r w:rsidR="009A7A19" w:rsidRPr="001066F1">
        <w:rPr>
          <w:rFonts w:ascii="Times New Roman" w:hAnsi="Times New Roman"/>
          <w:sz w:val="28"/>
          <w:szCs w:val="28"/>
        </w:rPr>
        <w:t xml:space="preserve"> и плановый период 202</w:t>
      </w:r>
      <w:r w:rsidR="001066F1" w:rsidRPr="001066F1">
        <w:rPr>
          <w:rFonts w:ascii="Times New Roman" w:hAnsi="Times New Roman"/>
          <w:sz w:val="28"/>
          <w:szCs w:val="28"/>
        </w:rPr>
        <w:t>2</w:t>
      </w:r>
      <w:r w:rsidR="009A7A19" w:rsidRPr="001066F1">
        <w:rPr>
          <w:rFonts w:ascii="Times New Roman" w:hAnsi="Times New Roman"/>
          <w:sz w:val="28"/>
          <w:szCs w:val="28"/>
        </w:rPr>
        <w:t xml:space="preserve"> и 202</w:t>
      </w:r>
      <w:r w:rsidR="001066F1" w:rsidRPr="001066F1">
        <w:rPr>
          <w:rFonts w:ascii="Times New Roman" w:hAnsi="Times New Roman"/>
          <w:sz w:val="28"/>
          <w:szCs w:val="28"/>
        </w:rPr>
        <w:t>3</w:t>
      </w:r>
      <w:r w:rsidR="009A7A19" w:rsidRPr="001066F1">
        <w:rPr>
          <w:rFonts w:ascii="Times New Roman" w:hAnsi="Times New Roman"/>
          <w:sz w:val="28"/>
          <w:szCs w:val="28"/>
        </w:rPr>
        <w:t xml:space="preserve"> годы</w:t>
      </w:r>
      <w:r w:rsidRPr="001066F1">
        <w:rPr>
          <w:rFonts w:ascii="Times New Roman" w:hAnsi="Times New Roman"/>
          <w:sz w:val="28"/>
          <w:szCs w:val="28"/>
        </w:rPr>
        <w:t xml:space="preserve">. </w:t>
      </w:r>
    </w:p>
    <w:p w:rsidR="00FD333B" w:rsidRDefault="00FD333B" w:rsidP="00AC038B">
      <w:pPr>
        <w:spacing w:after="0" w:line="240" w:lineRule="auto"/>
        <w:jc w:val="both"/>
        <w:rPr>
          <w:rFonts w:ascii="Times New Roman" w:hAnsi="Times New Roman"/>
          <w:sz w:val="28"/>
          <w:szCs w:val="28"/>
        </w:rPr>
      </w:pPr>
      <w:r w:rsidRPr="00ED1C44">
        <w:rPr>
          <w:rFonts w:ascii="Times New Roman" w:hAnsi="Times New Roman"/>
          <w:sz w:val="28"/>
          <w:szCs w:val="28"/>
        </w:rPr>
        <w:t xml:space="preserve">     Прогнозируемые доходы бюджета на 202</w:t>
      </w:r>
      <w:r w:rsidR="001066F1" w:rsidRPr="00ED1C44">
        <w:rPr>
          <w:rFonts w:ascii="Times New Roman" w:hAnsi="Times New Roman"/>
          <w:sz w:val="28"/>
          <w:szCs w:val="28"/>
        </w:rPr>
        <w:t>1</w:t>
      </w:r>
      <w:r w:rsidRPr="00ED1C44">
        <w:rPr>
          <w:rFonts w:ascii="Times New Roman" w:hAnsi="Times New Roman"/>
          <w:sz w:val="28"/>
          <w:szCs w:val="28"/>
        </w:rPr>
        <w:t xml:space="preserve"> год отнесены на определенные ст. 20 БК РФ виды доходных источников в соответствии с классификацией доходов бюджета бюджетной системы Российской Федерации (приложение 2 Проекта решения). </w:t>
      </w:r>
    </w:p>
    <w:p w:rsidR="00ED1C44" w:rsidRDefault="00ED1C44" w:rsidP="00AC038B">
      <w:pPr>
        <w:spacing w:after="0" w:line="240" w:lineRule="auto"/>
        <w:jc w:val="both"/>
        <w:rPr>
          <w:rFonts w:ascii="Times New Roman" w:hAnsi="Times New Roman"/>
          <w:sz w:val="28"/>
          <w:szCs w:val="28"/>
        </w:rPr>
      </w:pPr>
      <w:r>
        <w:rPr>
          <w:rFonts w:ascii="Times New Roman" w:hAnsi="Times New Roman"/>
          <w:b/>
          <w:sz w:val="28"/>
          <w:szCs w:val="28"/>
        </w:rPr>
        <w:t xml:space="preserve">    </w:t>
      </w:r>
      <w:r w:rsidRPr="00ED1C44">
        <w:rPr>
          <w:rFonts w:ascii="Times New Roman" w:hAnsi="Times New Roman"/>
          <w:sz w:val="28"/>
          <w:szCs w:val="28"/>
        </w:rPr>
        <w:t xml:space="preserve"> Прогнозируемые доходы бюджета на 202</w:t>
      </w:r>
      <w:r>
        <w:rPr>
          <w:rFonts w:ascii="Times New Roman" w:hAnsi="Times New Roman"/>
          <w:sz w:val="28"/>
          <w:szCs w:val="28"/>
        </w:rPr>
        <w:t>2,2023</w:t>
      </w:r>
      <w:r w:rsidRPr="00ED1C44">
        <w:rPr>
          <w:rFonts w:ascii="Times New Roman" w:hAnsi="Times New Roman"/>
          <w:sz w:val="28"/>
          <w:szCs w:val="28"/>
        </w:rPr>
        <w:t xml:space="preserve"> год отнесены на определенные ст. 20 БК РФ виды доходных источников в соответствии с классификацией доходов бюджета бюджетной системы Российской Федерации (приложение </w:t>
      </w:r>
      <w:r>
        <w:rPr>
          <w:rFonts w:ascii="Times New Roman" w:hAnsi="Times New Roman"/>
          <w:sz w:val="28"/>
          <w:szCs w:val="28"/>
        </w:rPr>
        <w:t>3</w:t>
      </w:r>
      <w:r w:rsidRPr="00ED1C44">
        <w:rPr>
          <w:rFonts w:ascii="Times New Roman" w:hAnsi="Times New Roman"/>
          <w:sz w:val="28"/>
          <w:szCs w:val="28"/>
        </w:rPr>
        <w:t xml:space="preserve"> Проекта решения). </w:t>
      </w:r>
    </w:p>
    <w:p w:rsidR="00FD333B" w:rsidRPr="00ED1C44" w:rsidRDefault="00FD333B" w:rsidP="00AC038B">
      <w:pPr>
        <w:spacing w:after="0" w:line="240" w:lineRule="auto"/>
        <w:jc w:val="both"/>
        <w:rPr>
          <w:rFonts w:ascii="Times New Roman" w:hAnsi="Times New Roman"/>
          <w:b/>
          <w:sz w:val="28"/>
          <w:szCs w:val="28"/>
        </w:rPr>
      </w:pPr>
      <w:r w:rsidRPr="00ED1C44">
        <w:rPr>
          <w:rFonts w:ascii="Times New Roman" w:hAnsi="Times New Roman"/>
          <w:sz w:val="28"/>
          <w:szCs w:val="28"/>
        </w:rPr>
        <w:t xml:space="preserve">     Бюджетные ассигнования распределены по разделам и подразделам согласно классификации расходов бюджета бюджетной системы Российской Федерации (приложение 1 к пояснительной записке Проекта решения).</w:t>
      </w:r>
    </w:p>
    <w:p w:rsidR="00FD333B" w:rsidRPr="00ED1C44" w:rsidRDefault="00FD333B" w:rsidP="00AC038B">
      <w:pPr>
        <w:spacing w:after="0" w:line="240" w:lineRule="auto"/>
        <w:jc w:val="both"/>
        <w:rPr>
          <w:rFonts w:ascii="Times New Roman" w:hAnsi="Times New Roman"/>
          <w:sz w:val="28"/>
          <w:szCs w:val="28"/>
        </w:rPr>
      </w:pPr>
      <w:r w:rsidRPr="00ED1C44">
        <w:rPr>
          <w:rFonts w:ascii="Times New Roman" w:hAnsi="Times New Roman"/>
          <w:sz w:val="28"/>
          <w:szCs w:val="28"/>
        </w:rPr>
        <w:t xml:space="preserve">     Согласно классификации расходов бюджета бюджетной системы Российской Федерации произведено распределение по целевым статьям (муниципальным программам и непрограммным направлениям деятельности), группам видов расходов, установленных статьей 21 БК РФ и присвоением соответствующего кода бюджетной классификации</w:t>
      </w:r>
      <w:r w:rsidR="009A7A19" w:rsidRPr="00ED1C44">
        <w:rPr>
          <w:rFonts w:ascii="Times New Roman" w:hAnsi="Times New Roman"/>
          <w:sz w:val="28"/>
          <w:szCs w:val="28"/>
        </w:rPr>
        <w:t xml:space="preserve"> на 202</w:t>
      </w:r>
      <w:r w:rsidR="00ED1C44" w:rsidRPr="00ED1C44">
        <w:rPr>
          <w:rFonts w:ascii="Times New Roman" w:hAnsi="Times New Roman"/>
          <w:sz w:val="28"/>
          <w:szCs w:val="28"/>
        </w:rPr>
        <w:t>1</w:t>
      </w:r>
      <w:r w:rsidR="009A7A19" w:rsidRPr="00ED1C44">
        <w:rPr>
          <w:rFonts w:ascii="Times New Roman" w:hAnsi="Times New Roman"/>
          <w:sz w:val="28"/>
          <w:szCs w:val="28"/>
        </w:rPr>
        <w:t xml:space="preserve"> год</w:t>
      </w:r>
      <w:r w:rsidRPr="00ED1C44">
        <w:rPr>
          <w:rFonts w:ascii="Times New Roman" w:hAnsi="Times New Roman"/>
          <w:sz w:val="28"/>
          <w:szCs w:val="28"/>
        </w:rPr>
        <w:t xml:space="preserve"> (приложение </w:t>
      </w:r>
      <w:r w:rsidR="009A7A19" w:rsidRPr="00ED1C44">
        <w:rPr>
          <w:rFonts w:ascii="Times New Roman" w:hAnsi="Times New Roman"/>
          <w:sz w:val="28"/>
          <w:szCs w:val="28"/>
        </w:rPr>
        <w:t>4</w:t>
      </w:r>
      <w:r w:rsidRPr="00ED1C44">
        <w:rPr>
          <w:rFonts w:ascii="Times New Roman" w:hAnsi="Times New Roman"/>
          <w:sz w:val="28"/>
          <w:szCs w:val="28"/>
        </w:rPr>
        <w:t xml:space="preserve"> Проекта решения).</w:t>
      </w:r>
    </w:p>
    <w:p w:rsidR="00FD333B" w:rsidRPr="00ED1C44" w:rsidRDefault="00FD333B" w:rsidP="00AC038B">
      <w:pPr>
        <w:spacing w:after="0" w:line="240" w:lineRule="auto"/>
        <w:jc w:val="both"/>
        <w:rPr>
          <w:rFonts w:ascii="Times New Roman" w:hAnsi="Times New Roman"/>
          <w:sz w:val="28"/>
          <w:szCs w:val="28"/>
        </w:rPr>
      </w:pPr>
      <w:r w:rsidRPr="00ED1C44">
        <w:rPr>
          <w:rFonts w:ascii="Times New Roman" w:hAnsi="Times New Roman"/>
          <w:sz w:val="28"/>
          <w:szCs w:val="28"/>
        </w:rPr>
        <w:t xml:space="preserve">     Так же, проектом решения предлагается утвердить:</w:t>
      </w:r>
    </w:p>
    <w:p w:rsidR="00146EB4" w:rsidRPr="00ED1C44" w:rsidRDefault="00146EB4" w:rsidP="00DA58D7">
      <w:pPr>
        <w:pStyle w:val="a5"/>
        <w:numPr>
          <w:ilvl w:val="0"/>
          <w:numId w:val="14"/>
        </w:numPr>
        <w:spacing w:after="0" w:line="240" w:lineRule="auto"/>
        <w:jc w:val="both"/>
        <w:rPr>
          <w:rFonts w:ascii="Times New Roman" w:hAnsi="Times New Roman"/>
          <w:sz w:val="28"/>
          <w:szCs w:val="28"/>
        </w:rPr>
      </w:pPr>
      <w:r w:rsidRPr="00ED1C44">
        <w:rPr>
          <w:rFonts w:ascii="Times New Roman" w:hAnsi="Times New Roman"/>
          <w:sz w:val="28"/>
          <w:szCs w:val="28"/>
        </w:rPr>
        <w:lastRenderedPageBreak/>
        <w:t xml:space="preserve">перечень главных администраторов доходов бюджета и источников финансирования дефицита бюджета </w:t>
      </w:r>
      <w:proofErr w:type="spellStart"/>
      <w:r w:rsidRPr="00ED1C44">
        <w:rPr>
          <w:rFonts w:ascii="Times New Roman" w:hAnsi="Times New Roman"/>
          <w:sz w:val="28"/>
          <w:szCs w:val="28"/>
        </w:rPr>
        <w:t>Митинского</w:t>
      </w:r>
      <w:proofErr w:type="spellEnd"/>
      <w:r w:rsidRPr="00ED1C44">
        <w:rPr>
          <w:rFonts w:ascii="Times New Roman" w:hAnsi="Times New Roman"/>
          <w:sz w:val="28"/>
          <w:szCs w:val="28"/>
        </w:rPr>
        <w:t xml:space="preserve"> сельского поселения (приложение 1 Проекта решения),</w:t>
      </w:r>
    </w:p>
    <w:p w:rsidR="00FD333B" w:rsidRPr="00ED1C44" w:rsidRDefault="00FD333B" w:rsidP="00DA58D7">
      <w:pPr>
        <w:pStyle w:val="a5"/>
        <w:numPr>
          <w:ilvl w:val="0"/>
          <w:numId w:val="14"/>
        </w:numPr>
        <w:spacing w:after="0" w:line="240" w:lineRule="auto"/>
        <w:jc w:val="both"/>
        <w:rPr>
          <w:rFonts w:ascii="Times New Roman" w:hAnsi="Times New Roman"/>
          <w:sz w:val="28"/>
          <w:szCs w:val="28"/>
        </w:rPr>
      </w:pPr>
      <w:r w:rsidRPr="00ED1C44">
        <w:rPr>
          <w:rFonts w:ascii="Times New Roman" w:hAnsi="Times New Roman"/>
          <w:sz w:val="28"/>
          <w:szCs w:val="28"/>
        </w:rPr>
        <w:t xml:space="preserve">ведомственную структуру расходов бюджета с указанием  главного распорядителя бюджетных средств  (приложение </w:t>
      </w:r>
      <w:r w:rsidR="009A7A19" w:rsidRPr="00ED1C44">
        <w:rPr>
          <w:rFonts w:ascii="Times New Roman" w:hAnsi="Times New Roman"/>
          <w:sz w:val="28"/>
          <w:szCs w:val="28"/>
        </w:rPr>
        <w:t>6</w:t>
      </w:r>
      <w:r w:rsidR="00146EB4" w:rsidRPr="00ED1C44">
        <w:rPr>
          <w:rFonts w:ascii="Times New Roman" w:hAnsi="Times New Roman"/>
          <w:sz w:val="28"/>
          <w:szCs w:val="28"/>
        </w:rPr>
        <w:t>,7</w:t>
      </w:r>
      <w:r w:rsidRPr="00ED1C44">
        <w:rPr>
          <w:rFonts w:ascii="Times New Roman" w:hAnsi="Times New Roman"/>
          <w:sz w:val="28"/>
          <w:szCs w:val="28"/>
        </w:rPr>
        <w:t xml:space="preserve"> Проекта решения),</w:t>
      </w:r>
    </w:p>
    <w:p w:rsidR="009A7A19" w:rsidRPr="00ED1C44" w:rsidRDefault="009A7A19" w:rsidP="00DA58D7">
      <w:pPr>
        <w:pStyle w:val="a5"/>
        <w:numPr>
          <w:ilvl w:val="0"/>
          <w:numId w:val="14"/>
        </w:numPr>
        <w:spacing w:after="0" w:line="240" w:lineRule="auto"/>
        <w:jc w:val="both"/>
        <w:rPr>
          <w:rFonts w:ascii="Times New Roman" w:hAnsi="Times New Roman"/>
          <w:sz w:val="28"/>
          <w:szCs w:val="28"/>
        </w:rPr>
      </w:pPr>
      <w:r w:rsidRPr="00ED1C44">
        <w:rPr>
          <w:rFonts w:ascii="Times New Roman" w:hAnsi="Times New Roman"/>
          <w:sz w:val="28"/>
          <w:szCs w:val="28"/>
        </w:rPr>
        <w:t xml:space="preserve">нормативы (проценты) отчислений доходов от уплаты налогов (сборов) и платежей в бюджет </w:t>
      </w:r>
      <w:proofErr w:type="spellStart"/>
      <w:r w:rsidRPr="00ED1C44">
        <w:rPr>
          <w:rFonts w:ascii="Times New Roman" w:hAnsi="Times New Roman"/>
          <w:sz w:val="28"/>
          <w:szCs w:val="28"/>
        </w:rPr>
        <w:t>Митинского</w:t>
      </w:r>
      <w:proofErr w:type="spellEnd"/>
      <w:r w:rsidRPr="00ED1C44">
        <w:rPr>
          <w:rFonts w:ascii="Times New Roman" w:hAnsi="Times New Roman"/>
          <w:sz w:val="28"/>
          <w:szCs w:val="28"/>
        </w:rPr>
        <w:t xml:space="preserve"> сельского поселения на 202</w:t>
      </w:r>
      <w:r w:rsidR="00ED1C44" w:rsidRPr="00ED1C44">
        <w:rPr>
          <w:rFonts w:ascii="Times New Roman" w:hAnsi="Times New Roman"/>
          <w:sz w:val="28"/>
          <w:szCs w:val="28"/>
        </w:rPr>
        <w:t>1</w:t>
      </w:r>
      <w:r w:rsidRPr="00ED1C44">
        <w:rPr>
          <w:rFonts w:ascii="Times New Roman" w:hAnsi="Times New Roman"/>
          <w:sz w:val="28"/>
          <w:szCs w:val="28"/>
        </w:rPr>
        <w:t xml:space="preserve"> год (приложение 8 Проекта решения),</w:t>
      </w:r>
    </w:p>
    <w:p w:rsidR="009A7A19" w:rsidRPr="00ED1C44" w:rsidRDefault="009A7A19" w:rsidP="00DA58D7">
      <w:pPr>
        <w:pStyle w:val="a5"/>
        <w:numPr>
          <w:ilvl w:val="0"/>
          <w:numId w:val="14"/>
        </w:numPr>
        <w:spacing w:after="0" w:line="240" w:lineRule="auto"/>
        <w:jc w:val="both"/>
        <w:rPr>
          <w:rFonts w:ascii="Times New Roman" w:hAnsi="Times New Roman"/>
          <w:sz w:val="28"/>
          <w:szCs w:val="28"/>
        </w:rPr>
      </w:pPr>
      <w:r w:rsidRPr="00ED1C44">
        <w:rPr>
          <w:rFonts w:ascii="Times New Roman" w:hAnsi="Times New Roman"/>
          <w:sz w:val="28"/>
          <w:szCs w:val="28"/>
        </w:rPr>
        <w:t>источники внутреннего финансирования дефицита бюджета (приложение 9,10 Проекта решения),</w:t>
      </w:r>
    </w:p>
    <w:p w:rsidR="009A7A19" w:rsidRDefault="00FD333B" w:rsidP="00DA58D7">
      <w:pPr>
        <w:pStyle w:val="a5"/>
        <w:numPr>
          <w:ilvl w:val="0"/>
          <w:numId w:val="14"/>
        </w:numPr>
        <w:spacing w:after="0" w:line="240" w:lineRule="auto"/>
        <w:jc w:val="both"/>
        <w:rPr>
          <w:rFonts w:ascii="Times New Roman" w:hAnsi="Times New Roman"/>
          <w:sz w:val="28"/>
          <w:szCs w:val="28"/>
        </w:rPr>
      </w:pPr>
      <w:r w:rsidRPr="00ED1C44">
        <w:rPr>
          <w:rFonts w:ascii="Times New Roman" w:hAnsi="Times New Roman"/>
          <w:sz w:val="28"/>
          <w:szCs w:val="28"/>
        </w:rPr>
        <w:t>межбюджетные трансферты бюджету Гаврилов-Ямского муниципального района на 202</w:t>
      </w:r>
      <w:r w:rsidR="00ED1C44" w:rsidRPr="00ED1C44">
        <w:rPr>
          <w:rFonts w:ascii="Times New Roman" w:hAnsi="Times New Roman"/>
          <w:sz w:val="28"/>
          <w:szCs w:val="28"/>
        </w:rPr>
        <w:t>1</w:t>
      </w:r>
      <w:r w:rsidRPr="00ED1C44">
        <w:rPr>
          <w:rFonts w:ascii="Times New Roman" w:hAnsi="Times New Roman"/>
          <w:sz w:val="28"/>
          <w:szCs w:val="28"/>
        </w:rPr>
        <w:t xml:space="preserve"> год (приложение </w:t>
      </w:r>
      <w:r w:rsidR="009A7A19" w:rsidRPr="00ED1C44">
        <w:rPr>
          <w:rFonts w:ascii="Times New Roman" w:hAnsi="Times New Roman"/>
          <w:sz w:val="28"/>
          <w:szCs w:val="28"/>
        </w:rPr>
        <w:t>11</w:t>
      </w:r>
      <w:r w:rsidRPr="00ED1C44">
        <w:rPr>
          <w:rFonts w:ascii="Times New Roman" w:hAnsi="Times New Roman"/>
          <w:sz w:val="28"/>
          <w:szCs w:val="28"/>
        </w:rPr>
        <w:t xml:space="preserve"> Проекта решения),</w:t>
      </w:r>
    </w:p>
    <w:p w:rsidR="00ED1C44" w:rsidRPr="00ED1C44" w:rsidRDefault="00ED1C44" w:rsidP="00DA58D7">
      <w:pPr>
        <w:pStyle w:val="a5"/>
        <w:numPr>
          <w:ilvl w:val="0"/>
          <w:numId w:val="14"/>
        </w:numPr>
        <w:spacing w:after="0" w:line="240" w:lineRule="auto"/>
        <w:jc w:val="both"/>
        <w:rPr>
          <w:rFonts w:ascii="Times New Roman" w:hAnsi="Times New Roman"/>
          <w:sz w:val="28"/>
          <w:szCs w:val="28"/>
        </w:rPr>
      </w:pPr>
      <w:r>
        <w:rPr>
          <w:rFonts w:ascii="Times New Roman" w:hAnsi="Times New Roman"/>
          <w:sz w:val="28"/>
          <w:szCs w:val="28"/>
        </w:rPr>
        <w:t xml:space="preserve">программа муниципальных внутренних заимствований </w:t>
      </w:r>
      <w:proofErr w:type="spellStart"/>
      <w:r>
        <w:rPr>
          <w:rFonts w:ascii="Times New Roman" w:hAnsi="Times New Roman"/>
          <w:sz w:val="28"/>
          <w:szCs w:val="28"/>
        </w:rPr>
        <w:t>Митинского</w:t>
      </w:r>
      <w:proofErr w:type="spellEnd"/>
      <w:r>
        <w:rPr>
          <w:rFonts w:ascii="Times New Roman" w:hAnsi="Times New Roman"/>
          <w:sz w:val="28"/>
          <w:szCs w:val="28"/>
        </w:rPr>
        <w:t xml:space="preserve"> сельского поселения на 2021 год и на плановый период 2022 и 2023 годов (приложение 12 Проекта бюджета),</w:t>
      </w:r>
    </w:p>
    <w:p w:rsidR="00FD333B" w:rsidRPr="00ED1C44" w:rsidRDefault="009A7A19" w:rsidP="00DA58D7">
      <w:pPr>
        <w:pStyle w:val="a5"/>
        <w:numPr>
          <w:ilvl w:val="0"/>
          <w:numId w:val="14"/>
        </w:numPr>
        <w:spacing w:after="0" w:line="240" w:lineRule="auto"/>
        <w:jc w:val="both"/>
        <w:rPr>
          <w:rFonts w:ascii="Times New Roman" w:hAnsi="Times New Roman"/>
          <w:sz w:val="28"/>
          <w:szCs w:val="28"/>
        </w:rPr>
      </w:pPr>
      <w:r w:rsidRPr="00ED1C44">
        <w:rPr>
          <w:rFonts w:ascii="Times New Roman" w:hAnsi="Times New Roman"/>
          <w:sz w:val="28"/>
          <w:szCs w:val="28"/>
        </w:rPr>
        <w:t xml:space="preserve">перечень главных распорядителей средств бюджета </w:t>
      </w:r>
      <w:proofErr w:type="spellStart"/>
      <w:r w:rsidRPr="00ED1C44">
        <w:rPr>
          <w:rFonts w:ascii="Times New Roman" w:hAnsi="Times New Roman"/>
          <w:sz w:val="28"/>
          <w:szCs w:val="28"/>
        </w:rPr>
        <w:t>Митинского</w:t>
      </w:r>
      <w:proofErr w:type="spellEnd"/>
      <w:r w:rsidRPr="00ED1C44">
        <w:rPr>
          <w:rFonts w:ascii="Times New Roman" w:hAnsi="Times New Roman"/>
          <w:sz w:val="28"/>
          <w:szCs w:val="28"/>
        </w:rPr>
        <w:t xml:space="preserve"> сельского поселения на 202</w:t>
      </w:r>
      <w:r w:rsidR="00ED1C44" w:rsidRPr="00ED1C44">
        <w:rPr>
          <w:rFonts w:ascii="Times New Roman" w:hAnsi="Times New Roman"/>
          <w:sz w:val="28"/>
          <w:szCs w:val="28"/>
        </w:rPr>
        <w:t>1</w:t>
      </w:r>
      <w:r w:rsidRPr="00ED1C44">
        <w:rPr>
          <w:rFonts w:ascii="Times New Roman" w:hAnsi="Times New Roman"/>
          <w:sz w:val="28"/>
          <w:szCs w:val="28"/>
        </w:rPr>
        <w:t xml:space="preserve"> год (приложение 1</w:t>
      </w:r>
      <w:r w:rsidR="00ED1C44" w:rsidRPr="00ED1C44">
        <w:rPr>
          <w:rFonts w:ascii="Times New Roman" w:hAnsi="Times New Roman"/>
          <w:sz w:val="28"/>
          <w:szCs w:val="28"/>
        </w:rPr>
        <w:t>3</w:t>
      </w:r>
      <w:r w:rsidRPr="00ED1C44">
        <w:rPr>
          <w:rFonts w:ascii="Times New Roman" w:hAnsi="Times New Roman"/>
          <w:sz w:val="28"/>
          <w:szCs w:val="28"/>
        </w:rPr>
        <w:t xml:space="preserve"> Проекта решения)</w:t>
      </w:r>
      <w:r w:rsidR="00146EB4" w:rsidRPr="00ED1C44">
        <w:rPr>
          <w:rFonts w:ascii="Times New Roman" w:hAnsi="Times New Roman"/>
          <w:sz w:val="28"/>
          <w:szCs w:val="28"/>
        </w:rPr>
        <w:t>.</w:t>
      </w:r>
    </w:p>
    <w:p w:rsidR="00AB7EA7" w:rsidRPr="006C48A8" w:rsidRDefault="00AB7EA7" w:rsidP="00AC038B">
      <w:pPr>
        <w:tabs>
          <w:tab w:val="left" w:pos="426"/>
        </w:tabs>
        <w:spacing w:after="0" w:line="240" w:lineRule="auto"/>
        <w:ind w:firstLine="426"/>
        <w:jc w:val="both"/>
        <w:rPr>
          <w:rFonts w:ascii="Times New Roman" w:hAnsi="Times New Roman"/>
          <w:color w:val="000000" w:themeColor="text1"/>
          <w:sz w:val="28"/>
          <w:szCs w:val="28"/>
        </w:rPr>
      </w:pPr>
      <w:r w:rsidRPr="006C48A8">
        <w:rPr>
          <w:rFonts w:ascii="Times New Roman" w:hAnsi="Times New Roman"/>
          <w:b/>
          <w:color w:val="000000" w:themeColor="text1"/>
          <w:sz w:val="28"/>
          <w:szCs w:val="28"/>
        </w:rPr>
        <w:t>1.</w:t>
      </w:r>
      <w:r w:rsidR="009F36B1" w:rsidRPr="006C48A8">
        <w:rPr>
          <w:rFonts w:ascii="Times New Roman" w:hAnsi="Times New Roman"/>
          <w:b/>
          <w:color w:val="000000" w:themeColor="text1"/>
          <w:sz w:val="28"/>
          <w:szCs w:val="28"/>
        </w:rPr>
        <w:t>3</w:t>
      </w:r>
      <w:r w:rsidRPr="006C48A8">
        <w:rPr>
          <w:rFonts w:ascii="Times New Roman" w:hAnsi="Times New Roman"/>
          <w:b/>
          <w:color w:val="000000" w:themeColor="text1"/>
          <w:sz w:val="28"/>
          <w:szCs w:val="28"/>
        </w:rPr>
        <w:t>.</w:t>
      </w:r>
      <w:r w:rsidRPr="006C48A8">
        <w:rPr>
          <w:rFonts w:ascii="Times New Roman" w:hAnsi="Times New Roman"/>
          <w:color w:val="000000" w:themeColor="text1"/>
          <w:sz w:val="28"/>
          <w:szCs w:val="28"/>
        </w:rPr>
        <w:t xml:space="preserve"> Постановлением Администрации </w:t>
      </w:r>
      <w:proofErr w:type="spellStart"/>
      <w:r w:rsidR="00710145" w:rsidRPr="006C48A8">
        <w:rPr>
          <w:rFonts w:ascii="Times New Roman" w:hAnsi="Times New Roman"/>
          <w:color w:val="000000" w:themeColor="text1"/>
          <w:sz w:val="28"/>
          <w:szCs w:val="28"/>
        </w:rPr>
        <w:t>Митинского</w:t>
      </w:r>
      <w:proofErr w:type="spellEnd"/>
      <w:r w:rsidR="00710145" w:rsidRPr="006C48A8">
        <w:rPr>
          <w:rFonts w:ascii="Times New Roman" w:hAnsi="Times New Roman"/>
          <w:color w:val="000000" w:themeColor="text1"/>
          <w:sz w:val="28"/>
          <w:szCs w:val="28"/>
        </w:rPr>
        <w:t xml:space="preserve"> </w:t>
      </w:r>
      <w:r w:rsidR="00020323" w:rsidRPr="006C48A8">
        <w:rPr>
          <w:rFonts w:ascii="Times New Roman" w:hAnsi="Times New Roman"/>
          <w:color w:val="000000" w:themeColor="text1"/>
          <w:sz w:val="28"/>
          <w:szCs w:val="28"/>
        </w:rPr>
        <w:t xml:space="preserve">сельского </w:t>
      </w:r>
      <w:r w:rsidRPr="006C48A8">
        <w:rPr>
          <w:rFonts w:ascii="Times New Roman" w:hAnsi="Times New Roman"/>
          <w:color w:val="000000" w:themeColor="text1"/>
          <w:sz w:val="28"/>
          <w:szCs w:val="28"/>
        </w:rPr>
        <w:t xml:space="preserve">поселения </w:t>
      </w:r>
      <w:r w:rsidRPr="006C48A8">
        <w:rPr>
          <w:rFonts w:ascii="Times New Roman" w:hAnsi="Times New Roman"/>
          <w:iCs/>
          <w:color w:val="000000" w:themeColor="text1"/>
          <w:sz w:val="28"/>
          <w:szCs w:val="28"/>
        </w:rPr>
        <w:t xml:space="preserve">от </w:t>
      </w:r>
      <w:r w:rsidR="006C48A8" w:rsidRPr="006C48A8">
        <w:rPr>
          <w:rFonts w:ascii="Times New Roman" w:hAnsi="Times New Roman"/>
          <w:iCs/>
          <w:color w:val="000000" w:themeColor="text1"/>
          <w:sz w:val="28"/>
          <w:szCs w:val="28"/>
        </w:rPr>
        <w:t>23</w:t>
      </w:r>
      <w:r w:rsidR="0028462A" w:rsidRPr="006C48A8">
        <w:rPr>
          <w:rFonts w:ascii="Times New Roman" w:hAnsi="Times New Roman"/>
          <w:iCs/>
          <w:color w:val="000000" w:themeColor="text1"/>
          <w:sz w:val="28"/>
          <w:szCs w:val="28"/>
        </w:rPr>
        <w:t>.11.20</w:t>
      </w:r>
      <w:r w:rsidR="006C48A8" w:rsidRPr="006C48A8">
        <w:rPr>
          <w:rFonts w:ascii="Times New Roman" w:hAnsi="Times New Roman"/>
          <w:iCs/>
          <w:color w:val="000000" w:themeColor="text1"/>
          <w:sz w:val="28"/>
          <w:szCs w:val="28"/>
        </w:rPr>
        <w:t>20</w:t>
      </w:r>
      <w:r w:rsidR="0028462A" w:rsidRPr="006C48A8">
        <w:rPr>
          <w:rFonts w:ascii="Times New Roman" w:hAnsi="Times New Roman"/>
          <w:iCs/>
          <w:color w:val="000000" w:themeColor="text1"/>
          <w:sz w:val="28"/>
          <w:szCs w:val="28"/>
        </w:rPr>
        <w:t xml:space="preserve"> </w:t>
      </w:r>
      <w:r w:rsidRPr="006C48A8">
        <w:rPr>
          <w:rFonts w:ascii="Times New Roman" w:hAnsi="Times New Roman"/>
          <w:iCs/>
          <w:color w:val="000000" w:themeColor="text1"/>
          <w:sz w:val="28"/>
          <w:szCs w:val="28"/>
        </w:rPr>
        <w:t xml:space="preserve">№ </w:t>
      </w:r>
      <w:r w:rsidR="006C48A8" w:rsidRPr="006C48A8">
        <w:rPr>
          <w:rFonts w:ascii="Times New Roman" w:hAnsi="Times New Roman"/>
          <w:iCs/>
          <w:color w:val="000000" w:themeColor="text1"/>
          <w:sz w:val="28"/>
          <w:szCs w:val="28"/>
        </w:rPr>
        <w:t>115</w:t>
      </w:r>
      <w:r w:rsidRPr="006C48A8">
        <w:rPr>
          <w:rFonts w:ascii="Times New Roman" w:hAnsi="Times New Roman"/>
          <w:iCs/>
          <w:color w:val="000000" w:themeColor="text1"/>
          <w:sz w:val="28"/>
          <w:szCs w:val="28"/>
        </w:rPr>
        <w:t xml:space="preserve"> </w:t>
      </w:r>
      <w:r w:rsidR="0023541B" w:rsidRPr="006C48A8">
        <w:rPr>
          <w:rFonts w:ascii="Times New Roman" w:hAnsi="Times New Roman"/>
          <w:iCs/>
          <w:color w:val="000000" w:themeColor="text1"/>
          <w:sz w:val="28"/>
          <w:szCs w:val="28"/>
        </w:rPr>
        <w:t>«О</w:t>
      </w:r>
      <w:r w:rsidR="005366A1" w:rsidRPr="006C48A8">
        <w:rPr>
          <w:rFonts w:ascii="Times New Roman" w:hAnsi="Times New Roman"/>
          <w:iCs/>
          <w:color w:val="000000" w:themeColor="text1"/>
          <w:sz w:val="28"/>
          <w:szCs w:val="28"/>
        </w:rPr>
        <w:t xml:space="preserve"> проведении публичн</w:t>
      </w:r>
      <w:r w:rsidR="0023541B" w:rsidRPr="006C48A8">
        <w:rPr>
          <w:rFonts w:ascii="Times New Roman" w:hAnsi="Times New Roman"/>
          <w:iCs/>
          <w:color w:val="000000" w:themeColor="text1"/>
          <w:sz w:val="28"/>
          <w:szCs w:val="28"/>
        </w:rPr>
        <w:t>ых слушаний»</w:t>
      </w:r>
      <w:r w:rsidRPr="006C48A8">
        <w:rPr>
          <w:rFonts w:ascii="Times New Roman" w:hAnsi="Times New Roman"/>
          <w:bCs/>
          <w:color w:val="000000" w:themeColor="text1"/>
          <w:sz w:val="28"/>
          <w:szCs w:val="28"/>
        </w:rPr>
        <w:t xml:space="preserve"> </w:t>
      </w:r>
      <w:r w:rsidRPr="006C48A8">
        <w:rPr>
          <w:rFonts w:ascii="Times New Roman" w:hAnsi="Times New Roman"/>
          <w:iCs/>
          <w:color w:val="000000" w:themeColor="text1"/>
          <w:sz w:val="28"/>
          <w:szCs w:val="28"/>
        </w:rPr>
        <w:t>определена дата публичных слушаний по обсуждению проекта бюджета на</w:t>
      </w:r>
      <w:r w:rsidRPr="006C48A8">
        <w:rPr>
          <w:rFonts w:ascii="Times New Roman" w:hAnsi="Times New Roman"/>
          <w:color w:val="000000" w:themeColor="text1"/>
          <w:sz w:val="28"/>
          <w:szCs w:val="28"/>
        </w:rPr>
        <w:t xml:space="preserve">  </w:t>
      </w:r>
      <w:r w:rsidR="006C48A8" w:rsidRPr="006C48A8">
        <w:rPr>
          <w:rFonts w:ascii="Times New Roman" w:hAnsi="Times New Roman"/>
          <w:color w:val="000000" w:themeColor="text1"/>
          <w:sz w:val="28"/>
          <w:szCs w:val="28"/>
        </w:rPr>
        <w:t>15</w:t>
      </w:r>
      <w:r w:rsidR="00E07179" w:rsidRPr="006C48A8">
        <w:rPr>
          <w:rFonts w:ascii="Times New Roman" w:hAnsi="Times New Roman"/>
          <w:color w:val="000000" w:themeColor="text1"/>
          <w:sz w:val="28"/>
          <w:szCs w:val="28"/>
        </w:rPr>
        <w:t>.12.20</w:t>
      </w:r>
      <w:r w:rsidR="006C48A8" w:rsidRPr="006C48A8">
        <w:rPr>
          <w:rFonts w:ascii="Times New Roman" w:hAnsi="Times New Roman"/>
          <w:color w:val="000000" w:themeColor="text1"/>
          <w:sz w:val="28"/>
          <w:szCs w:val="28"/>
        </w:rPr>
        <w:t>20</w:t>
      </w:r>
      <w:r w:rsidR="00FD333B" w:rsidRPr="006C48A8">
        <w:rPr>
          <w:rFonts w:ascii="Times New Roman" w:hAnsi="Times New Roman"/>
          <w:color w:val="000000" w:themeColor="text1"/>
          <w:sz w:val="28"/>
          <w:szCs w:val="28"/>
        </w:rPr>
        <w:t xml:space="preserve"> года, что соответствует статье</w:t>
      </w:r>
      <w:r w:rsidRPr="006C48A8">
        <w:rPr>
          <w:rFonts w:ascii="Times New Roman" w:hAnsi="Times New Roman"/>
          <w:color w:val="000000" w:themeColor="text1"/>
          <w:sz w:val="28"/>
          <w:szCs w:val="28"/>
        </w:rPr>
        <w:t xml:space="preserve"> 28 Федерального закона от 06.10.2003 № 131-ФЗ «Об общих принципах организации местного самоупра</w:t>
      </w:r>
      <w:r w:rsidR="00667443" w:rsidRPr="006C48A8">
        <w:rPr>
          <w:rFonts w:ascii="Times New Roman" w:hAnsi="Times New Roman"/>
          <w:color w:val="000000" w:themeColor="text1"/>
          <w:sz w:val="28"/>
          <w:szCs w:val="28"/>
        </w:rPr>
        <w:t>вления в Российской Федерации»</w:t>
      </w:r>
      <w:r w:rsidR="0023541B" w:rsidRPr="006C48A8">
        <w:rPr>
          <w:rFonts w:ascii="Times New Roman" w:hAnsi="Times New Roman"/>
          <w:color w:val="000000" w:themeColor="text1"/>
          <w:sz w:val="28"/>
          <w:szCs w:val="28"/>
        </w:rPr>
        <w:t xml:space="preserve">. </w:t>
      </w:r>
      <w:r w:rsidR="00955E42" w:rsidRPr="006C48A8">
        <w:rPr>
          <w:rFonts w:ascii="Times New Roman" w:hAnsi="Times New Roman"/>
          <w:color w:val="000000" w:themeColor="text1"/>
          <w:sz w:val="28"/>
          <w:szCs w:val="28"/>
        </w:rPr>
        <w:t xml:space="preserve">Положение </w:t>
      </w:r>
      <w:r w:rsidR="000F1EB4" w:rsidRPr="006C48A8">
        <w:rPr>
          <w:rFonts w:ascii="Times New Roman" w:hAnsi="Times New Roman"/>
          <w:color w:val="000000" w:themeColor="text1"/>
          <w:sz w:val="28"/>
          <w:szCs w:val="28"/>
        </w:rPr>
        <w:t>«О</w:t>
      </w:r>
      <w:r w:rsidR="0023541B" w:rsidRPr="006C48A8">
        <w:rPr>
          <w:rFonts w:ascii="Times New Roman" w:hAnsi="Times New Roman"/>
          <w:color w:val="000000" w:themeColor="text1"/>
          <w:sz w:val="28"/>
          <w:szCs w:val="28"/>
        </w:rPr>
        <w:t xml:space="preserve"> публичных слушаниях» утверждено </w:t>
      </w:r>
      <w:r w:rsidRPr="006C48A8">
        <w:rPr>
          <w:rFonts w:ascii="Times New Roman" w:hAnsi="Times New Roman"/>
          <w:color w:val="000000" w:themeColor="text1"/>
          <w:sz w:val="28"/>
          <w:szCs w:val="28"/>
        </w:rPr>
        <w:t xml:space="preserve">Муниципальным Советом </w:t>
      </w:r>
      <w:proofErr w:type="spellStart"/>
      <w:r w:rsidR="005366A1" w:rsidRPr="006C48A8">
        <w:rPr>
          <w:rFonts w:ascii="Times New Roman" w:hAnsi="Times New Roman"/>
          <w:color w:val="000000" w:themeColor="text1"/>
          <w:sz w:val="28"/>
          <w:szCs w:val="28"/>
        </w:rPr>
        <w:t>Митинского</w:t>
      </w:r>
      <w:proofErr w:type="spellEnd"/>
      <w:r w:rsidR="005366A1" w:rsidRPr="006C48A8">
        <w:rPr>
          <w:rFonts w:ascii="Times New Roman" w:hAnsi="Times New Roman"/>
          <w:color w:val="000000" w:themeColor="text1"/>
          <w:sz w:val="28"/>
          <w:szCs w:val="28"/>
        </w:rPr>
        <w:t xml:space="preserve"> сел</w:t>
      </w:r>
      <w:r w:rsidR="000F1EB4" w:rsidRPr="006C48A8">
        <w:rPr>
          <w:rFonts w:ascii="Times New Roman" w:hAnsi="Times New Roman"/>
          <w:color w:val="000000" w:themeColor="text1"/>
          <w:sz w:val="28"/>
          <w:szCs w:val="28"/>
        </w:rPr>
        <w:t>ьского поселения 30.03.2009</w:t>
      </w:r>
      <w:r w:rsidR="0023541B" w:rsidRPr="006C48A8">
        <w:rPr>
          <w:rFonts w:ascii="Times New Roman" w:hAnsi="Times New Roman"/>
          <w:color w:val="000000" w:themeColor="text1"/>
          <w:sz w:val="28"/>
          <w:szCs w:val="28"/>
        </w:rPr>
        <w:t xml:space="preserve"> №</w:t>
      </w:r>
      <w:r w:rsidR="000F1EB4" w:rsidRPr="006C48A8">
        <w:rPr>
          <w:rFonts w:ascii="Times New Roman" w:hAnsi="Times New Roman"/>
          <w:color w:val="000000" w:themeColor="text1"/>
          <w:sz w:val="28"/>
          <w:szCs w:val="28"/>
        </w:rPr>
        <w:t xml:space="preserve"> </w:t>
      </w:r>
      <w:r w:rsidR="005366A1" w:rsidRPr="006C48A8">
        <w:rPr>
          <w:rFonts w:ascii="Times New Roman" w:hAnsi="Times New Roman"/>
          <w:color w:val="000000" w:themeColor="text1"/>
          <w:sz w:val="28"/>
          <w:szCs w:val="28"/>
        </w:rPr>
        <w:t>6</w:t>
      </w:r>
      <w:r w:rsidRPr="006C48A8">
        <w:rPr>
          <w:rFonts w:ascii="Times New Roman" w:hAnsi="Times New Roman"/>
          <w:color w:val="000000" w:themeColor="text1"/>
          <w:sz w:val="28"/>
          <w:szCs w:val="28"/>
        </w:rPr>
        <w:t>.</w:t>
      </w:r>
    </w:p>
    <w:p w:rsidR="00682691" w:rsidRPr="00595D3E" w:rsidRDefault="007C5B8D" w:rsidP="00AC038B">
      <w:pPr>
        <w:spacing w:before="100" w:beforeAutospacing="1" w:after="0" w:line="240" w:lineRule="auto"/>
        <w:jc w:val="both"/>
        <w:rPr>
          <w:rFonts w:ascii="Times New Roman" w:eastAsia="Times New Roman" w:hAnsi="Times New Roman"/>
          <w:b/>
          <w:i/>
          <w:sz w:val="28"/>
          <w:szCs w:val="28"/>
          <w:u w:val="single"/>
          <w:lang w:eastAsia="ru-RU"/>
        </w:rPr>
      </w:pPr>
      <w:r w:rsidRPr="00595D3E">
        <w:rPr>
          <w:rFonts w:ascii="Times New Roman" w:eastAsia="Times New Roman" w:hAnsi="Times New Roman"/>
          <w:b/>
          <w:bCs/>
          <w:i/>
          <w:sz w:val="28"/>
          <w:szCs w:val="28"/>
          <w:u w:val="single"/>
          <w:lang w:eastAsia="ru-RU"/>
        </w:rPr>
        <w:t>2.</w:t>
      </w:r>
      <w:r w:rsidR="00682691" w:rsidRPr="00595D3E">
        <w:rPr>
          <w:rFonts w:ascii="Times New Roman" w:eastAsia="Times New Roman" w:hAnsi="Times New Roman"/>
          <w:b/>
          <w:bCs/>
          <w:i/>
          <w:sz w:val="28"/>
          <w:szCs w:val="28"/>
          <w:u w:val="single"/>
          <w:lang w:eastAsia="ru-RU"/>
        </w:rPr>
        <w:t xml:space="preserve">Параметры прогноза исходных показателей принятых для составления </w:t>
      </w:r>
      <w:bookmarkStart w:id="0" w:name="YANDEX_37"/>
      <w:bookmarkEnd w:id="0"/>
      <w:r w:rsidR="00682691" w:rsidRPr="00595D3E">
        <w:rPr>
          <w:rFonts w:ascii="Times New Roman" w:eastAsia="Times New Roman" w:hAnsi="Times New Roman"/>
          <w:b/>
          <w:bCs/>
          <w:i/>
          <w:sz w:val="28"/>
          <w:szCs w:val="28"/>
          <w:u w:val="single"/>
          <w:lang w:eastAsia="ru-RU"/>
        </w:rPr>
        <w:t xml:space="preserve"> проекта  </w:t>
      </w:r>
      <w:bookmarkStart w:id="1" w:name="YANDEX_38"/>
      <w:bookmarkEnd w:id="1"/>
      <w:r w:rsidR="00682691" w:rsidRPr="00595D3E">
        <w:rPr>
          <w:rFonts w:ascii="Times New Roman" w:eastAsia="Times New Roman" w:hAnsi="Times New Roman"/>
          <w:b/>
          <w:bCs/>
          <w:i/>
          <w:sz w:val="28"/>
          <w:szCs w:val="28"/>
          <w:u w:val="single"/>
          <w:lang w:eastAsia="ru-RU"/>
        </w:rPr>
        <w:t xml:space="preserve"> бюджета  </w:t>
      </w:r>
      <w:bookmarkStart w:id="2" w:name="YANDEX_39"/>
      <w:bookmarkEnd w:id="2"/>
      <w:r w:rsidR="00682691" w:rsidRPr="00595D3E">
        <w:rPr>
          <w:rFonts w:ascii="Times New Roman" w:eastAsia="Times New Roman" w:hAnsi="Times New Roman"/>
          <w:b/>
          <w:bCs/>
          <w:i/>
          <w:sz w:val="28"/>
          <w:szCs w:val="28"/>
          <w:u w:val="single"/>
          <w:lang w:eastAsia="ru-RU"/>
        </w:rPr>
        <w:t xml:space="preserve"> на  </w:t>
      </w:r>
      <w:bookmarkStart w:id="3" w:name="YANDEX_40"/>
      <w:bookmarkEnd w:id="3"/>
      <w:r w:rsidR="00682691" w:rsidRPr="00595D3E">
        <w:rPr>
          <w:rFonts w:ascii="Times New Roman" w:eastAsia="Times New Roman" w:hAnsi="Times New Roman"/>
          <w:b/>
          <w:bCs/>
          <w:i/>
          <w:sz w:val="28"/>
          <w:szCs w:val="28"/>
          <w:u w:val="single"/>
          <w:lang w:eastAsia="ru-RU"/>
        </w:rPr>
        <w:t> 20</w:t>
      </w:r>
      <w:r w:rsidR="00E07179" w:rsidRPr="00595D3E">
        <w:rPr>
          <w:rFonts w:ascii="Times New Roman" w:eastAsia="Times New Roman" w:hAnsi="Times New Roman"/>
          <w:b/>
          <w:bCs/>
          <w:i/>
          <w:sz w:val="28"/>
          <w:szCs w:val="28"/>
          <w:u w:val="single"/>
          <w:lang w:eastAsia="ru-RU"/>
        </w:rPr>
        <w:t>2</w:t>
      </w:r>
      <w:r w:rsidR="009A6384" w:rsidRPr="00595D3E">
        <w:rPr>
          <w:rFonts w:ascii="Times New Roman" w:eastAsia="Times New Roman" w:hAnsi="Times New Roman"/>
          <w:b/>
          <w:bCs/>
          <w:i/>
          <w:sz w:val="28"/>
          <w:szCs w:val="28"/>
          <w:u w:val="single"/>
          <w:lang w:eastAsia="ru-RU"/>
        </w:rPr>
        <w:t>1</w:t>
      </w:r>
      <w:r w:rsidR="00682691" w:rsidRPr="00595D3E">
        <w:rPr>
          <w:rFonts w:ascii="Times New Roman" w:eastAsia="Times New Roman" w:hAnsi="Times New Roman"/>
          <w:b/>
          <w:bCs/>
          <w:i/>
          <w:sz w:val="28"/>
          <w:szCs w:val="28"/>
          <w:u w:val="single"/>
          <w:lang w:eastAsia="ru-RU"/>
        </w:rPr>
        <w:t>  год</w:t>
      </w:r>
      <w:r w:rsidR="00105436" w:rsidRPr="00595D3E">
        <w:rPr>
          <w:rFonts w:ascii="Times New Roman" w:eastAsia="Times New Roman" w:hAnsi="Times New Roman"/>
          <w:b/>
          <w:bCs/>
          <w:i/>
          <w:sz w:val="28"/>
          <w:szCs w:val="28"/>
          <w:u w:val="single"/>
          <w:lang w:eastAsia="ru-RU"/>
        </w:rPr>
        <w:t xml:space="preserve"> и на плановый период 20</w:t>
      </w:r>
      <w:r w:rsidR="000C0B6E" w:rsidRPr="00595D3E">
        <w:rPr>
          <w:rFonts w:ascii="Times New Roman" w:eastAsia="Times New Roman" w:hAnsi="Times New Roman"/>
          <w:b/>
          <w:bCs/>
          <w:i/>
          <w:sz w:val="28"/>
          <w:szCs w:val="28"/>
          <w:u w:val="single"/>
          <w:lang w:eastAsia="ru-RU"/>
        </w:rPr>
        <w:t>2</w:t>
      </w:r>
      <w:r w:rsidR="009A6384" w:rsidRPr="00595D3E">
        <w:rPr>
          <w:rFonts w:ascii="Times New Roman" w:eastAsia="Times New Roman" w:hAnsi="Times New Roman"/>
          <w:b/>
          <w:bCs/>
          <w:i/>
          <w:sz w:val="28"/>
          <w:szCs w:val="28"/>
          <w:u w:val="single"/>
          <w:lang w:eastAsia="ru-RU"/>
        </w:rPr>
        <w:t>2</w:t>
      </w:r>
      <w:r w:rsidR="00105436" w:rsidRPr="00595D3E">
        <w:rPr>
          <w:rFonts w:ascii="Times New Roman" w:eastAsia="Times New Roman" w:hAnsi="Times New Roman"/>
          <w:b/>
          <w:bCs/>
          <w:i/>
          <w:sz w:val="28"/>
          <w:szCs w:val="28"/>
          <w:u w:val="single"/>
          <w:lang w:eastAsia="ru-RU"/>
        </w:rPr>
        <w:t>-20</w:t>
      </w:r>
      <w:r w:rsidR="00D34279" w:rsidRPr="00595D3E">
        <w:rPr>
          <w:rFonts w:ascii="Times New Roman" w:eastAsia="Times New Roman" w:hAnsi="Times New Roman"/>
          <w:b/>
          <w:bCs/>
          <w:i/>
          <w:sz w:val="28"/>
          <w:szCs w:val="28"/>
          <w:u w:val="single"/>
          <w:lang w:eastAsia="ru-RU"/>
        </w:rPr>
        <w:t>2</w:t>
      </w:r>
      <w:r w:rsidR="009A6384" w:rsidRPr="00595D3E">
        <w:rPr>
          <w:rFonts w:ascii="Times New Roman" w:eastAsia="Times New Roman" w:hAnsi="Times New Roman"/>
          <w:b/>
          <w:bCs/>
          <w:i/>
          <w:sz w:val="28"/>
          <w:szCs w:val="28"/>
          <w:u w:val="single"/>
          <w:lang w:eastAsia="ru-RU"/>
        </w:rPr>
        <w:t xml:space="preserve">3 </w:t>
      </w:r>
      <w:r w:rsidR="00105436" w:rsidRPr="00595D3E">
        <w:rPr>
          <w:rFonts w:ascii="Times New Roman" w:eastAsia="Times New Roman" w:hAnsi="Times New Roman"/>
          <w:b/>
          <w:bCs/>
          <w:i/>
          <w:sz w:val="28"/>
          <w:szCs w:val="28"/>
          <w:u w:val="single"/>
          <w:lang w:eastAsia="ru-RU"/>
        </w:rPr>
        <w:t>годов</w:t>
      </w:r>
    </w:p>
    <w:p w:rsidR="00682691" w:rsidRPr="00595D3E" w:rsidRDefault="000C0B6E" w:rsidP="00AC038B">
      <w:pPr>
        <w:spacing w:after="0" w:line="240" w:lineRule="auto"/>
        <w:jc w:val="both"/>
        <w:rPr>
          <w:rFonts w:ascii="Times New Roman" w:eastAsia="Times New Roman" w:hAnsi="Times New Roman"/>
          <w:sz w:val="28"/>
          <w:szCs w:val="28"/>
          <w:lang w:eastAsia="ru-RU"/>
        </w:rPr>
      </w:pPr>
      <w:r w:rsidRPr="00595D3E">
        <w:rPr>
          <w:rFonts w:ascii="Times New Roman" w:eastAsia="Times New Roman" w:hAnsi="Times New Roman"/>
          <w:sz w:val="28"/>
          <w:szCs w:val="28"/>
          <w:lang w:eastAsia="ru-RU"/>
        </w:rPr>
        <w:t xml:space="preserve">      </w:t>
      </w:r>
      <w:r w:rsidR="00682691" w:rsidRPr="00595D3E">
        <w:rPr>
          <w:rFonts w:ascii="Times New Roman" w:eastAsia="Times New Roman" w:hAnsi="Times New Roman"/>
          <w:sz w:val="28"/>
          <w:szCs w:val="28"/>
          <w:lang w:eastAsia="ru-RU"/>
        </w:rPr>
        <w:t>В соответствии со с</w:t>
      </w:r>
      <w:r w:rsidR="00E07179" w:rsidRPr="00595D3E">
        <w:rPr>
          <w:rFonts w:ascii="Times New Roman" w:eastAsia="Times New Roman" w:hAnsi="Times New Roman"/>
          <w:sz w:val="28"/>
          <w:szCs w:val="28"/>
          <w:lang w:eastAsia="ru-RU"/>
        </w:rPr>
        <w:t xml:space="preserve">татьей </w:t>
      </w:r>
      <w:r w:rsidR="00682691" w:rsidRPr="00595D3E">
        <w:rPr>
          <w:rFonts w:ascii="Times New Roman" w:eastAsia="Times New Roman" w:hAnsi="Times New Roman"/>
          <w:sz w:val="28"/>
          <w:szCs w:val="28"/>
          <w:lang w:eastAsia="ru-RU"/>
        </w:rPr>
        <w:t xml:space="preserve">172 БК РФ составление </w:t>
      </w:r>
      <w:bookmarkStart w:id="4" w:name="YANDEX_41"/>
      <w:bookmarkEnd w:id="4"/>
      <w:r w:rsidR="00682691" w:rsidRPr="00595D3E">
        <w:rPr>
          <w:rFonts w:ascii="Times New Roman" w:eastAsia="Times New Roman" w:hAnsi="Times New Roman"/>
          <w:sz w:val="28"/>
          <w:szCs w:val="28"/>
          <w:lang w:eastAsia="ru-RU"/>
        </w:rPr>
        <w:t xml:space="preserve"> проекта  </w:t>
      </w:r>
      <w:bookmarkStart w:id="5" w:name="YANDEX_42"/>
      <w:bookmarkEnd w:id="5"/>
      <w:r w:rsidR="00682691" w:rsidRPr="00595D3E">
        <w:rPr>
          <w:rFonts w:ascii="Times New Roman" w:eastAsia="Times New Roman" w:hAnsi="Times New Roman"/>
          <w:sz w:val="28"/>
          <w:szCs w:val="28"/>
          <w:lang w:eastAsia="ru-RU"/>
        </w:rPr>
        <w:t xml:space="preserve"> бюджета  </w:t>
      </w:r>
      <w:proofErr w:type="spellStart"/>
      <w:r w:rsidR="00802312" w:rsidRPr="00595D3E">
        <w:rPr>
          <w:rFonts w:ascii="Times New Roman" w:eastAsia="Times New Roman" w:hAnsi="Times New Roman"/>
          <w:sz w:val="28"/>
          <w:szCs w:val="28"/>
          <w:lang w:eastAsia="ru-RU"/>
        </w:rPr>
        <w:t>Митинского</w:t>
      </w:r>
      <w:proofErr w:type="spellEnd"/>
      <w:r w:rsidR="00DD1F38" w:rsidRPr="00595D3E">
        <w:rPr>
          <w:rFonts w:ascii="Times New Roman" w:eastAsia="Times New Roman" w:hAnsi="Times New Roman"/>
          <w:sz w:val="28"/>
          <w:szCs w:val="28"/>
          <w:lang w:eastAsia="ru-RU"/>
        </w:rPr>
        <w:t xml:space="preserve"> сельского поселения </w:t>
      </w:r>
      <w:r w:rsidR="00682691" w:rsidRPr="00595D3E">
        <w:rPr>
          <w:rFonts w:ascii="Times New Roman" w:eastAsia="Times New Roman" w:hAnsi="Times New Roman"/>
          <w:sz w:val="28"/>
          <w:szCs w:val="28"/>
          <w:lang w:eastAsia="ru-RU"/>
        </w:rPr>
        <w:t xml:space="preserve"> основывается:</w:t>
      </w:r>
    </w:p>
    <w:p w:rsidR="00F8235B" w:rsidRPr="00595D3E" w:rsidRDefault="00F8235B" w:rsidP="00AC038B">
      <w:pPr>
        <w:numPr>
          <w:ilvl w:val="0"/>
          <w:numId w:val="2"/>
        </w:numPr>
        <w:spacing w:after="0" w:line="240" w:lineRule="auto"/>
        <w:jc w:val="both"/>
        <w:rPr>
          <w:rFonts w:ascii="Times New Roman" w:eastAsia="Times New Roman" w:hAnsi="Times New Roman"/>
          <w:sz w:val="28"/>
          <w:szCs w:val="28"/>
          <w:lang w:eastAsia="ru-RU"/>
        </w:rPr>
      </w:pPr>
      <w:r w:rsidRPr="00595D3E">
        <w:rPr>
          <w:rFonts w:ascii="Times New Roman" w:eastAsia="Times New Roman" w:hAnsi="Times New Roman"/>
          <w:sz w:val="28"/>
          <w:szCs w:val="28"/>
          <w:lang w:eastAsia="ru-RU"/>
        </w:rPr>
        <w:t xml:space="preserve">на положениях послания Президента Российской Федерации Федеральному Собранию </w:t>
      </w:r>
      <w:bookmarkStart w:id="6" w:name="YANDEX_43"/>
      <w:bookmarkEnd w:id="6"/>
      <w:r w:rsidRPr="00595D3E">
        <w:rPr>
          <w:rFonts w:ascii="Times New Roman" w:eastAsia="Times New Roman" w:hAnsi="Times New Roman"/>
          <w:sz w:val="28"/>
          <w:szCs w:val="28"/>
          <w:lang w:eastAsia="ru-RU"/>
        </w:rPr>
        <w:t xml:space="preserve">Российской Федерации, определяющего бюджетную политику (требования к бюджетной политике) в Российской Федерации; </w:t>
      </w:r>
    </w:p>
    <w:p w:rsidR="00F8235B" w:rsidRPr="00595D3E" w:rsidRDefault="00F8235B" w:rsidP="00AC038B">
      <w:pPr>
        <w:numPr>
          <w:ilvl w:val="0"/>
          <w:numId w:val="2"/>
        </w:numPr>
        <w:spacing w:before="100" w:beforeAutospacing="1" w:after="0" w:line="240" w:lineRule="auto"/>
        <w:jc w:val="both"/>
        <w:rPr>
          <w:rFonts w:ascii="Times New Roman" w:eastAsia="Times New Roman" w:hAnsi="Times New Roman"/>
          <w:sz w:val="28"/>
          <w:szCs w:val="28"/>
          <w:lang w:eastAsia="ru-RU"/>
        </w:rPr>
      </w:pPr>
      <w:r w:rsidRPr="00595D3E">
        <w:rPr>
          <w:rFonts w:ascii="Times New Roman" w:eastAsia="Times New Roman" w:hAnsi="Times New Roman"/>
          <w:sz w:val="28"/>
          <w:szCs w:val="28"/>
          <w:lang w:eastAsia="ru-RU"/>
        </w:rPr>
        <w:t xml:space="preserve">на прогнозе социально-экономического развития   </w:t>
      </w:r>
      <w:proofErr w:type="spellStart"/>
      <w:r w:rsidR="00457696" w:rsidRPr="00595D3E">
        <w:rPr>
          <w:rFonts w:ascii="Times New Roman" w:eastAsia="Times New Roman" w:hAnsi="Times New Roman"/>
          <w:sz w:val="28"/>
          <w:szCs w:val="28"/>
          <w:lang w:eastAsia="ru-RU"/>
        </w:rPr>
        <w:t>Митинского</w:t>
      </w:r>
      <w:proofErr w:type="spellEnd"/>
      <w:r w:rsidR="00457696" w:rsidRPr="00595D3E">
        <w:rPr>
          <w:rFonts w:ascii="Times New Roman" w:eastAsia="Times New Roman" w:hAnsi="Times New Roman"/>
          <w:sz w:val="28"/>
          <w:szCs w:val="28"/>
          <w:lang w:eastAsia="ru-RU"/>
        </w:rPr>
        <w:t xml:space="preserve"> </w:t>
      </w:r>
      <w:r w:rsidRPr="00595D3E">
        <w:rPr>
          <w:rFonts w:ascii="Times New Roman" w:eastAsia="Times New Roman" w:hAnsi="Times New Roman"/>
          <w:sz w:val="28"/>
          <w:szCs w:val="28"/>
          <w:lang w:eastAsia="ru-RU"/>
        </w:rPr>
        <w:t>сельского поселения  на  202</w:t>
      </w:r>
      <w:r w:rsidR="00595D3E" w:rsidRPr="00595D3E">
        <w:rPr>
          <w:rFonts w:ascii="Times New Roman" w:eastAsia="Times New Roman" w:hAnsi="Times New Roman"/>
          <w:sz w:val="28"/>
          <w:szCs w:val="28"/>
          <w:lang w:eastAsia="ru-RU"/>
        </w:rPr>
        <w:t>1</w:t>
      </w:r>
      <w:r w:rsidRPr="00595D3E">
        <w:rPr>
          <w:rFonts w:ascii="Times New Roman" w:eastAsia="Times New Roman" w:hAnsi="Times New Roman"/>
          <w:sz w:val="28"/>
          <w:szCs w:val="28"/>
          <w:lang w:eastAsia="ru-RU"/>
        </w:rPr>
        <w:t xml:space="preserve"> го</w:t>
      </w:r>
      <w:r w:rsidR="003504F2" w:rsidRPr="00595D3E">
        <w:rPr>
          <w:rFonts w:ascii="Times New Roman" w:eastAsia="Times New Roman" w:hAnsi="Times New Roman"/>
          <w:sz w:val="28"/>
          <w:szCs w:val="28"/>
          <w:lang w:eastAsia="ru-RU"/>
        </w:rPr>
        <w:t>д</w:t>
      </w:r>
      <w:r w:rsidR="00457696" w:rsidRPr="00595D3E">
        <w:rPr>
          <w:rFonts w:ascii="Times New Roman" w:eastAsia="Times New Roman" w:hAnsi="Times New Roman"/>
          <w:sz w:val="28"/>
          <w:szCs w:val="28"/>
          <w:lang w:eastAsia="ru-RU"/>
        </w:rPr>
        <w:t xml:space="preserve"> и п</w:t>
      </w:r>
      <w:r w:rsidR="003504F2" w:rsidRPr="00595D3E">
        <w:rPr>
          <w:rFonts w:ascii="Times New Roman" w:eastAsia="Times New Roman" w:hAnsi="Times New Roman"/>
          <w:sz w:val="28"/>
          <w:szCs w:val="28"/>
          <w:lang w:eastAsia="ru-RU"/>
        </w:rPr>
        <w:t>лановый период 202</w:t>
      </w:r>
      <w:r w:rsidR="00595D3E" w:rsidRPr="00595D3E">
        <w:rPr>
          <w:rFonts w:ascii="Times New Roman" w:eastAsia="Times New Roman" w:hAnsi="Times New Roman"/>
          <w:sz w:val="28"/>
          <w:szCs w:val="28"/>
          <w:lang w:eastAsia="ru-RU"/>
        </w:rPr>
        <w:t>2</w:t>
      </w:r>
      <w:r w:rsidR="003504F2" w:rsidRPr="00595D3E">
        <w:rPr>
          <w:rFonts w:ascii="Times New Roman" w:eastAsia="Times New Roman" w:hAnsi="Times New Roman"/>
          <w:sz w:val="28"/>
          <w:szCs w:val="28"/>
          <w:lang w:eastAsia="ru-RU"/>
        </w:rPr>
        <w:t xml:space="preserve"> -202</w:t>
      </w:r>
      <w:r w:rsidR="00595D3E" w:rsidRPr="00595D3E">
        <w:rPr>
          <w:rFonts w:ascii="Times New Roman" w:eastAsia="Times New Roman" w:hAnsi="Times New Roman"/>
          <w:sz w:val="28"/>
          <w:szCs w:val="28"/>
          <w:lang w:eastAsia="ru-RU"/>
        </w:rPr>
        <w:t>3</w:t>
      </w:r>
      <w:r w:rsidR="003504F2" w:rsidRPr="00595D3E">
        <w:rPr>
          <w:rFonts w:ascii="Times New Roman" w:eastAsia="Times New Roman" w:hAnsi="Times New Roman"/>
          <w:sz w:val="28"/>
          <w:szCs w:val="28"/>
          <w:lang w:eastAsia="ru-RU"/>
        </w:rPr>
        <w:t xml:space="preserve"> годов</w:t>
      </w:r>
      <w:r w:rsidRPr="00595D3E">
        <w:rPr>
          <w:rFonts w:ascii="Times New Roman" w:eastAsia="Times New Roman" w:hAnsi="Times New Roman"/>
          <w:sz w:val="28"/>
          <w:szCs w:val="28"/>
          <w:lang w:eastAsia="ru-RU"/>
        </w:rPr>
        <w:t>;</w:t>
      </w:r>
    </w:p>
    <w:p w:rsidR="00F8235B" w:rsidRPr="00595D3E" w:rsidRDefault="00F8235B" w:rsidP="00AC038B">
      <w:pPr>
        <w:numPr>
          <w:ilvl w:val="0"/>
          <w:numId w:val="2"/>
        </w:numPr>
        <w:spacing w:before="100" w:beforeAutospacing="1" w:after="0" w:line="240" w:lineRule="auto"/>
        <w:jc w:val="both"/>
        <w:rPr>
          <w:rFonts w:ascii="Times New Roman" w:eastAsia="Times New Roman" w:hAnsi="Times New Roman"/>
          <w:sz w:val="28"/>
          <w:szCs w:val="28"/>
          <w:lang w:eastAsia="ru-RU"/>
        </w:rPr>
      </w:pPr>
      <w:r w:rsidRPr="00595D3E">
        <w:rPr>
          <w:rFonts w:ascii="Times New Roman" w:eastAsia="Times New Roman" w:hAnsi="Times New Roman"/>
          <w:sz w:val="28"/>
          <w:szCs w:val="28"/>
          <w:lang w:eastAsia="ru-RU"/>
        </w:rPr>
        <w:t xml:space="preserve">на основных направлениях бюджетной  и налоговой политики </w:t>
      </w:r>
      <w:proofErr w:type="spellStart"/>
      <w:r w:rsidR="00457696" w:rsidRPr="00595D3E">
        <w:rPr>
          <w:rFonts w:ascii="Times New Roman" w:eastAsia="Times New Roman" w:hAnsi="Times New Roman"/>
          <w:sz w:val="28"/>
          <w:szCs w:val="28"/>
          <w:lang w:eastAsia="ru-RU"/>
        </w:rPr>
        <w:t>Митинского</w:t>
      </w:r>
      <w:proofErr w:type="spellEnd"/>
      <w:r w:rsidR="00595D3E" w:rsidRPr="00595D3E">
        <w:rPr>
          <w:rFonts w:ascii="Times New Roman" w:eastAsia="Times New Roman" w:hAnsi="Times New Roman"/>
          <w:sz w:val="28"/>
          <w:szCs w:val="28"/>
          <w:lang w:eastAsia="ru-RU"/>
        </w:rPr>
        <w:t xml:space="preserve"> сельского поселения на  2021</w:t>
      </w:r>
      <w:r w:rsidRPr="00595D3E">
        <w:rPr>
          <w:rFonts w:ascii="Times New Roman" w:eastAsia="Times New Roman" w:hAnsi="Times New Roman"/>
          <w:sz w:val="28"/>
          <w:szCs w:val="28"/>
          <w:lang w:eastAsia="ru-RU"/>
        </w:rPr>
        <w:t xml:space="preserve"> год</w:t>
      </w:r>
      <w:r w:rsidR="00457696" w:rsidRPr="00595D3E">
        <w:rPr>
          <w:rFonts w:ascii="Times New Roman" w:eastAsia="Times New Roman" w:hAnsi="Times New Roman"/>
          <w:sz w:val="28"/>
          <w:szCs w:val="28"/>
          <w:lang w:eastAsia="ru-RU"/>
        </w:rPr>
        <w:t xml:space="preserve"> и плановый период 202</w:t>
      </w:r>
      <w:r w:rsidR="00595D3E" w:rsidRPr="00595D3E">
        <w:rPr>
          <w:rFonts w:ascii="Times New Roman" w:eastAsia="Times New Roman" w:hAnsi="Times New Roman"/>
          <w:sz w:val="28"/>
          <w:szCs w:val="28"/>
          <w:lang w:eastAsia="ru-RU"/>
        </w:rPr>
        <w:t>2</w:t>
      </w:r>
      <w:r w:rsidR="00457696" w:rsidRPr="00595D3E">
        <w:rPr>
          <w:rFonts w:ascii="Times New Roman" w:eastAsia="Times New Roman" w:hAnsi="Times New Roman"/>
          <w:sz w:val="28"/>
          <w:szCs w:val="28"/>
          <w:lang w:eastAsia="ru-RU"/>
        </w:rPr>
        <w:t xml:space="preserve"> -202</w:t>
      </w:r>
      <w:r w:rsidR="00595D3E" w:rsidRPr="00595D3E">
        <w:rPr>
          <w:rFonts w:ascii="Times New Roman" w:eastAsia="Times New Roman" w:hAnsi="Times New Roman"/>
          <w:sz w:val="28"/>
          <w:szCs w:val="28"/>
          <w:lang w:eastAsia="ru-RU"/>
        </w:rPr>
        <w:t>3</w:t>
      </w:r>
      <w:r w:rsidR="00457696" w:rsidRPr="00595D3E">
        <w:rPr>
          <w:rFonts w:ascii="Times New Roman" w:eastAsia="Times New Roman" w:hAnsi="Times New Roman"/>
          <w:sz w:val="28"/>
          <w:szCs w:val="28"/>
          <w:lang w:eastAsia="ru-RU"/>
        </w:rPr>
        <w:t xml:space="preserve"> годов</w:t>
      </w:r>
      <w:r w:rsidRPr="00595D3E">
        <w:rPr>
          <w:rFonts w:ascii="Times New Roman" w:eastAsia="Times New Roman" w:hAnsi="Times New Roman"/>
          <w:sz w:val="28"/>
          <w:szCs w:val="28"/>
          <w:lang w:eastAsia="ru-RU"/>
        </w:rPr>
        <w:t>;</w:t>
      </w:r>
    </w:p>
    <w:p w:rsidR="00F8235B" w:rsidRPr="00595D3E" w:rsidRDefault="00F8235B" w:rsidP="00AC038B">
      <w:pPr>
        <w:numPr>
          <w:ilvl w:val="0"/>
          <w:numId w:val="2"/>
        </w:numPr>
        <w:spacing w:after="0" w:line="240" w:lineRule="auto"/>
        <w:jc w:val="both"/>
        <w:rPr>
          <w:rFonts w:ascii="Times New Roman" w:eastAsia="Times New Roman" w:hAnsi="Times New Roman"/>
          <w:sz w:val="28"/>
          <w:szCs w:val="28"/>
          <w:lang w:eastAsia="ru-RU"/>
        </w:rPr>
      </w:pPr>
      <w:r w:rsidRPr="00595D3E">
        <w:rPr>
          <w:rFonts w:ascii="Times New Roman" w:eastAsia="Times New Roman" w:hAnsi="Times New Roman"/>
          <w:sz w:val="28"/>
          <w:szCs w:val="28"/>
          <w:lang w:eastAsia="ru-RU"/>
        </w:rPr>
        <w:t xml:space="preserve">муниципальных </w:t>
      </w:r>
      <w:proofErr w:type="gramStart"/>
      <w:r w:rsidRPr="00595D3E">
        <w:rPr>
          <w:rFonts w:ascii="Times New Roman" w:eastAsia="Times New Roman" w:hAnsi="Times New Roman"/>
          <w:sz w:val="28"/>
          <w:szCs w:val="28"/>
          <w:lang w:eastAsia="ru-RU"/>
        </w:rPr>
        <w:t>программах</w:t>
      </w:r>
      <w:proofErr w:type="gramEnd"/>
      <w:r w:rsidRPr="00595D3E">
        <w:rPr>
          <w:rFonts w:ascii="Times New Roman" w:eastAsia="Times New Roman" w:hAnsi="Times New Roman"/>
          <w:sz w:val="28"/>
          <w:szCs w:val="28"/>
          <w:lang w:eastAsia="ru-RU"/>
        </w:rPr>
        <w:t xml:space="preserve"> (проектах муниципальных программ, проектах изменений указанных программ).</w:t>
      </w:r>
    </w:p>
    <w:p w:rsidR="00457696" w:rsidRPr="00981104" w:rsidRDefault="00457696" w:rsidP="00AC038B">
      <w:pPr>
        <w:spacing w:after="0" w:line="240" w:lineRule="auto"/>
        <w:jc w:val="both"/>
        <w:rPr>
          <w:rFonts w:ascii="Times New Roman" w:eastAsia="Times New Roman" w:hAnsi="Times New Roman"/>
          <w:sz w:val="28"/>
          <w:szCs w:val="28"/>
          <w:highlight w:val="yellow"/>
          <w:lang w:eastAsia="ru-RU"/>
        </w:rPr>
      </w:pPr>
    </w:p>
    <w:p w:rsidR="00457696" w:rsidRPr="00F210BB" w:rsidRDefault="00457696" w:rsidP="00AC038B">
      <w:pPr>
        <w:spacing w:after="0" w:line="240" w:lineRule="auto"/>
        <w:jc w:val="both"/>
        <w:rPr>
          <w:rFonts w:ascii="Times New Roman" w:hAnsi="Times New Roman"/>
          <w:sz w:val="28"/>
          <w:szCs w:val="28"/>
        </w:rPr>
      </w:pPr>
      <w:r w:rsidRPr="00F210BB">
        <w:rPr>
          <w:rFonts w:ascii="Times New Roman" w:hAnsi="Times New Roman"/>
          <w:sz w:val="28"/>
          <w:szCs w:val="28"/>
          <w:lang w:eastAsia="ru-RU"/>
        </w:rPr>
        <w:lastRenderedPageBreak/>
        <w:t xml:space="preserve">     Среднесрочный финансовый план </w:t>
      </w:r>
      <w:proofErr w:type="spellStart"/>
      <w:r w:rsidRPr="00F210BB">
        <w:rPr>
          <w:rFonts w:ascii="Times New Roman" w:hAnsi="Times New Roman"/>
          <w:sz w:val="28"/>
          <w:szCs w:val="28"/>
          <w:lang w:eastAsia="ru-RU"/>
        </w:rPr>
        <w:t>Митинского</w:t>
      </w:r>
      <w:proofErr w:type="spellEnd"/>
      <w:r w:rsidRPr="00F210BB">
        <w:rPr>
          <w:rFonts w:ascii="Times New Roman" w:hAnsi="Times New Roman"/>
          <w:sz w:val="28"/>
          <w:szCs w:val="28"/>
          <w:lang w:eastAsia="ru-RU"/>
        </w:rPr>
        <w:t xml:space="preserve"> сельского поселения на 20</w:t>
      </w:r>
      <w:r w:rsidR="003060AA" w:rsidRPr="00F210BB">
        <w:rPr>
          <w:rFonts w:ascii="Times New Roman" w:hAnsi="Times New Roman"/>
          <w:sz w:val="28"/>
          <w:szCs w:val="28"/>
          <w:lang w:eastAsia="ru-RU"/>
        </w:rPr>
        <w:t>2</w:t>
      </w:r>
      <w:r w:rsidR="00F210BB" w:rsidRPr="00F210BB">
        <w:rPr>
          <w:rFonts w:ascii="Times New Roman" w:hAnsi="Times New Roman"/>
          <w:sz w:val="28"/>
          <w:szCs w:val="28"/>
          <w:lang w:eastAsia="ru-RU"/>
        </w:rPr>
        <w:t>1</w:t>
      </w:r>
      <w:r w:rsidRPr="00F210BB">
        <w:rPr>
          <w:rFonts w:ascii="Times New Roman" w:hAnsi="Times New Roman"/>
          <w:sz w:val="28"/>
          <w:szCs w:val="28"/>
          <w:lang w:eastAsia="ru-RU"/>
        </w:rPr>
        <w:t>-202</w:t>
      </w:r>
      <w:r w:rsidR="00F210BB" w:rsidRPr="00F210BB">
        <w:rPr>
          <w:rFonts w:ascii="Times New Roman" w:hAnsi="Times New Roman"/>
          <w:sz w:val="28"/>
          <w:szCs w:val="28"/>
          <w:lang w:eastAsia="ru-RU"/>
        </w:rPr>
        <w:t>3</w:t>
      </w:r>
      <w:r w:rsidRPr="00F210BB">
        <w:rPr>
          <w:rFonts w:ascii="Times New Roman" w:hAnsi="Times New Roman"/>
          <w:sz w:val="28"/>
          <w:szCs w:val="28"/>
          <w:lang w:eastAsia="ru-RU"/>
        </w:rPr>
        <w:t xml:space="preserve"> годы, утвержден постановлением Администрации </w:t>
      </w:r>
      <w:proofErr w:type="spellStart"/>
      <w:r w:rsidR="003060AA" w:rsidRPr="00F210BB">
        <w:rPr>
          <w:rFonts w:ascii="Times New Roman" w:hAnsi="Times New Roman"/>
          <w:sz w:val="28"/>
          <w:szCs w:val="28"/>
          <w:lang w:eastAsia="ru-RU"/>
        </w:rPr>
        <w:t>Митинского</w:t>
      </w:r>
      <w:proofErr w:type="spellEnd"/>
      <w:r w:rsidRPr="00F210BB">
        <w:rPr>
          <w:rFonts w:ascii="Times New Roman" w:hAnsi="Times New Roman"/>
          <w:sz w:val="28"/>
          <w:szCs w:val="28"/>
          <w:lang w:eastAsia="ru-RU"/>
        </w:rPr>
        <w:t xml:space="preserve"> сельского поселения  </w:t>
      </w:r>
      <w:r w:rsidRPr="00F210BB">
        <w:rPr>
          <w:rFonts w:ascii="Times New Roman" w:hAnsi="Times New Roman"/>
          <w:sz w:val="28"/>
          <w:szCs w:val="28"/>
        </w:rPr>
        <w:t xml:space="preserve">от </w:t>
      </w:r>
      <w:r w:rsidR="003060AA" w:rsidRPr="00F210BB">
        <w:rPr>
          <w:rFonts w:ascii="Times New Roman" w:hAnsi="Times New Roman"/>
          <w:sz w:val="28"/>
          <w:szCs w:val="28"/>
        </w:rPr>
        <w:t>06</w:t>
      </w:r>
      <w:r w:rsidRPr="00F210BB">
        <w:rPr>
          <w:rFonts w:ascii="Times New Roman" w:hAnsi="Times New Roman"/>
          <w:sz w:val="28"/>
          <w:szCs w:val="28"/>
        </w:rPr>
        <w:t>.11.20</w:t>
      </w:r>
      <w:r w:rsidR="00F210BB" w:rsidRPr="00F210BB">
        <w:rPr>
          <w:rFonts w:ascii="Times New Roman" w:hAnsi="Times New Roman"/>
          <w:sz w:val="28"/>
          <w:szCs w:val="28"/>
        </w:rPr>
        <w:t>20</w:t>
      </w:r>
      <w:r w:rsidRPr="00F210BB">
        <w:rPr>
          <w:rFonts w:ascii="Times New Roman" w:hAnsi="Times New Roman"/>
          <w:sz w:val="28"/>
          <w:szCs w:val="28"/>
        </w:rPr>
        <w:t xml:space="preserve">  № </w:t>
      </w:r>
      <w:r w:rsidR="003060AA" w:rsidRPr="00F210BB">
        <w:rPr>
          <w:rFonts w:ascii="Times New Roman" w:hAnsi="Times New Roman"/>
          <w:sz w:val="28"/>
          <w:szCs w:val="28"/>
        </w:rPr>
        <w:t>1</w:t>
      </w:r>
      <w:r w:rsidR="00F210BB" w:rsidRPr="00F210BB">
        <w:rPr>
          <w:rFonts w:ascii="Times New Roman" w:hAnsi="Times New Roman"/>
          <w:sz w:val="28"/>
          <w:szCs w:val="28"/>
        </w:rPr>
        <w:t>09</w:t>
      </w:r>
      <w:r w:rsidR="003060AA" w:rsidRPr="00F210BB">
        <w:rPr>
          <w:rFonts w:ascii="Times New Roman" w:hAnsi="Times New Roman"/>
          <w:sz w:val="28"/>
          <w:szCs w:val="28"/>
        </w:rPr>
        <w:t xml:space="preserve"> «Об утверждении среднесрочного финансового плана </w:t>
      </w:r>
      <w:proofErr w:type="spellStart"/>
      <w:r w:rsidR="003060AA" w:rsidRPr="00F210BB">
        <w:rPr>
          <w:rFonts w:ascii="Times New Roman" w:hAnsi="Times New Roman"/>
          <w:sz w:val="28"/>
          <w:szCs w:val="28"/>
        </w:rPr>
        <w:t>Митинского</w:t>
      </w:r>
      <w:proofErr w:type="spellEnd"/>
      <w:r w:rsidR="003060AA" w:rsidRPr="00F210BB">
        <w:rPr>
          <w:rFonts w:ascii="Times New Roman" w:hAnsi="Times New Roman"/>
          <w:sz w:val="28"/>
          <w:szCs w:val="28"/>
        </w:rPr>
        <w:t xml:space="preserve"> сельского поселения на 202</w:t>
      </w:r>
      <w:r w:rsidR="00F210BB" w:rsidRPr="00F210BB">
        <w:rPr>
          <w:rFonts w:ascii="Times New Roman" w:hAnsi="Times New Roman"/>
          <w:sz w:val="28"/>
          <w:szCs w:val="28"/>
        </w:rPr>
        <w:t>1</w:t>
      </w:r>
      <w:r w:rsidR="003060AA" w:rsidRPr="00F210BB">
        <w:rPr>
          <w:rFonts w:ascii="Times New Roman" w:hAnsi="Times New Roman"/>
          <w:sz w:val="28"/>
          <w:szCs w:val="28"/>
        </w:rPr>
        <w:t xml:space="preserve"> -202</w:t>
      </w:r>
      <w:r w:rsidR="00F210BB" w:rsidRPr="00F210BB">
        <w:rPr>
          <w:rFonts w:ascii="Times New Roman" w:hAnsi="Times New Roman"/>
          <w:sz w:val="28"/>
          <w:szCs w:val="28"/>
        </w:rPr>
        <w:t>3</w:t>
      </w:r>
      <w:r w:rsidR="003060AA" w:rsidRPr="00F210BB">
        <w:rPr>
          <w:rFonts w:ascii="Times New Roman" w:hAnsi="Times New Roman"/>
          <w:sz w:val="28"/>
          <w:szCs w:val="28"/>
        </w:rPr>
        <w:t xml:space="preserve"> годы»</w:t>
      </w:r>
      <w:r w:rsidRPr="00F210BB">
        <w:rPr>
          <w:rFonts w:ascii="Times New Roman" w:hAnsi="Times New Roman"/>
          <w:sz w:val="28"/>
          <w:szCs w:val="28"/>
        </w:rPr>
        <w:t>.</w:t>
      </w:r>
      <w:r w:rsidRPr="00F210BB">
        <w:rPr>
          <w:rFonts w:ascii="Times New Roman" w:hAnsi="Times New Roman"/>
          <w:sz w:val="28"/>
          <w:szCs w:val="28"/>
          <w:lang w:eastAsia="ru-RU"/>
        </w:rPr>
        <w:t xml:space="preserve"> В плане разработки бюджета поселения установлен срок – до 15.11.20</w:t>
      </w:r>
      <w:r w:rsidR="00F210BB" w:rsidRPr="00F210BB">
        <w:rPr>
          <w:rFonts w:ascii="Times New Roman" w:hAnsi="Times New Roman"/>
          <w:sz w:val="28"/>
          <w:szCs w:val="28"/>
          <w:lang w:eastAsia="ru-RU"/>
        </w:rPr>
        <w:t>20</w:t>
      </w:r>
      <w:r w:rsidRPr="00F210BB">
        <w:rPr>
          <w:rFonts w:ascii="Times New Roman" w:hAnsi="Times New Roman"/>
          <w:sz w:val="28"/>
          <w:szCs w:val="28"/>
          <w:lang w:eastAsia="ru-RU"/>
        </w:rPr>
        <w:t xml:space="preserve">г. </w:t>
      </w:r>
      <w:r w:rsidRPr="00F210BB">
        <w:rPr>
          <w:rFonts w:ascii="Times New Roman" w:hAnsi="Times New Roman"/>
          <w:sz w:val="28"/>
          <w:szCs w:val="28"/>
        </w:rPr>
        <w:t xml:space="preserve">Установленные сроки разработки документа соблюдены, что  соответствует  ст. 169 БК РФ. </w:t>
      </w:r>
    </w:p>
    <w:p w:rsidR="00457696" w:rsidRPr="00981104" w:rsidRDefault="00457696" w:rsidP="00AC038B">
      <w:pPr>
        <w:pStyle w:val="ac"/>
        <w:rPr>
          <w:sz w:val="28"/>
          <w:szCs w:val="28"/>
          <w:highlight w:val="yellow"/>
          <w:lang w:eastAsia="ru-RU"/>
        </w:rPr>
      </w:pPr>
    </w:p>
    <w:p w:rsidR="00457696" w:rsidRPr="00077F24" w:rsidRDefault="00457696" w:rsidP="00AC038B">
      <w:pPr>
        <w:spacing w:after="0" w:line="240" w:lineRule="auto"/>
        <w:jc w:val="both"/>
        <w:rPr>
          <w:rFonts w:ascii="Times New Roman" w:eastAsia="Times New Roman" w:hAnsi="Times New Roman"/>
          <w:b/>
          <w:i/>
          <w:sz w:val="28"/>
          <w:szCs w:val="28"/>
          <w:u w:val="single"/>
          <w:lang w:eastAsia="ru-RU"/>
        </w:rPr>
      </w:pPr>
      <w:r w:rsidRPr="00077F24">
        <w:rPr>
          <w:rFonts w:ascii="Times New Roman" w:eastAsia="Times New Roman" w:hAnsi="Times New Roman"/>
          <w:b/>
          <w:i/>
          <w:sz w:val="28"/>
          <w:szCs w:val="28"/>
          <w:u w:val="single"/>
          <w:lang w:eastAsia="ru-RU"/>
        </w:rPr>
        <w:t>2.1.Прогноз социально-экономического развития</w:t>
      </w:r>
    </w:p>
    <w:p w:rsidR="003915BC" w:rsidRPr="00077F24" w:rsidRDefault="000C0B6E" w:rsidP="00AC038B">
      <w:pPr>
        <w:pStyle w:val="ac"/>
        <w:rPr>
          <w:sz w:val="28"/>
          <w:szCs w:val="28"/>
        </w:rPr>
      </w:pPr>
      <w:r w:rsidRPr="00077F24">
        <w:rPr>
          <w:sz w:val="28"/>
          <w:szCs w:val="28"/>
        </w:rPr>
        <w:t xml:space="preserve">     </w:t>
      </w:r>
      <w:r w:rsidR="003915BC" w:rsidRPr="00077F24">
        <w:rPr>
          <w:sz w:val="28"/>
          <w:szCs w:val="28"/>
        </w:rPr>
        <w:t>Согласно п</w:t>
      </w:r>
      <w:r w:rsidR="00494707" w:rsidRPr="00077F24">
        <w:rPr>
          <w:sz w:val="28"/>
          <w:szCs w:val="28"/>
        </w:rPr>
        <w:t>ункту</w:t>
      </w:r>
      <w:r w:rsidR="003915BC" w:rsidRPr="00077F24">
        <w:rPr>
          <w:sz w:val="28"/>
          <w:szCs w:val="28"/>
        </w:rPr>
        <w:t xml:space="preserve"> 1 ст</w:t>
      </w:r>
      <w:r w:rsidR="00494707" w:rsidRPr="00077F24">
        <w:rPr>
          <w:sz w:val="28"/>
          <w:szCs w:val="28"/>
        </w:rPr>
        <w:t>атьи</w:t>
      </w:r>
      <w:r w:rsidR="003915BC" w:rsidRPr="00077F24">
        <w:rPr>
          <w:sz w:val="28"/>
          <w:szCs w:val="28"/>
        </w:rPr>
        <w:t xml:space="preserve"> 169 БК РФ  проект бюджета составляется на основе прогноза социально-экономического развития</w:t>
      </w:r>
      <w:r w:rsidR="00494707" w:rsidRPr="00077F24">
        <w:rPr>
          <w:sz w:val="28"/>
          <w:szCs w:val="28"/>
        </w:rPr>
        <w:t xml:space="preserve"> (далее – прогноз СЭР)</w:t>
      </w:r>
      <w:r w:rsidR="003915BC" w:rsidRPr="00077F24">
        <w:rPr>
          <w:sz w:val="28"/>
          <w:szCs w:val="28"/>
        </w:rPr>
        <w:t xml:space="preserve"> в целях финансового обеспечения расходных обязательств. Состав прогноза соответствует ст</w:t>
      </w:r>
      <w:r w:rsidR="00494707" w:rsidRPr="00077F24">
        <w:rPr>
          <w:sz w:val="28"/>
          <w:szCs w:val="28"/>
        </w:rPr>
        <w:t>атье</w:t>
      </w:r>
      <w:r w:rsidR="003915BC" w:rsidRPr="00077F24">
        <w:rPr>
          <w:sz w:val="28"/>
          <w:szCs w:val="28"/>
        </w:rPr>
        <w:t xml:space="preserve"> 173.3, 173.4 БК РФ.</w:t>
      </w:r>
    </w:p>
    <w:p w:rsidR="00904C3E" w:rsidRPr="00077F24" w:rsidRDefault="003915BC" w:rsidP="00AC038B">
      <w:pPr>
        <w:pStyle w:val="ac"/>
        <w:rPr>
          <w:sz w:val="28"/>
          <w:szCs w:val="28"/>
        </w:rPr>
      </w:pPr>
      <w:r w:rsidRPr="00077F24">
        <w:rPr>
          <w:sz w:val="28"/>
          <w:szCs w:val="28"/>
        </w:rPr>
        <w:t xml:space="preserve">       Постановлением  </w:t>
      </w:r>
      <w:r w:rsidR="00DC3448" w:rsidRPr="00077F24">
        <w:rPr>
          <w:sz w:val="28"/>
          <w:szCs w:val="28"/>
        </w:rPr>
        <w:t>А</w:t>
      </w:r>
      <w:r w:rsidRPr="00077F24">
        <w:rPr>
          <w:sz w:val="28"/>
          <w:szCs w:val="28"/>
        </w:rPr>
        <w:t xml:space="preserve">дминистрации </w:t>
      </w:r>
      <w:proofErr w:type="spellStart"/>
      <w:r w:rsidR="00802312" w:rsidRPr="00077F24">
        <w:rPr>
          <w:sz w:val="28"/>
          <w:szCs w:val="28"/>
          <w:lang w:eastAsia="ru-RU"/>
        </w:rPr>
        <w:t>Митинского</w:t>
      </w:r>
      <w:proofErr w:type="spellEnd"/>
      <w:r w:rsidR="00CA4C19" w:rsidRPr="00077F24">
        <w:rPr>
          <w:sz w:val="28"/>
          <w:szCs w:val="28"/>
          <w:lang w:eastAsia="ru-RU"/>
        </w:rPr>
        <w:t xml:space="preserve"> сельского поселения  </w:t>
      </w:r>
      <w:r w:rsidR="006E6F9A" w:rsidRPr="00077F24">
        <w:rPr>
          <w:sz w:val="28"/>
          <w:szCs w:val="28"/>
        </w:rPr>
        <w:t xml:space="preserve"> </w:t>
      </w:r>
      <w:r w:rsidRPr="00077F24">
        <w:rPr>
          <w:sz w:val="28"/>
          <w:szCs w:val="28"/>
        </w:rPr>
        <w:t xml:space="preserve"> </w:t>
      </w:r>
      <w:r w:rsidR="003400C6" w:rsidRPr="00077F24">
        <w:rPr>
          <w:sz w:val="28"/>
          <w:szCs w:val="28"/>
        </w:rPr>
        <w:t>«</w:t>
      </w:r>
      <w:r w:rsidR="00494707" w:rsidRPr="00077F24">
        <w:rPr>
          <w:sz w:val="28"/>
          <w:szCs w:val="28"/>
        </w:rPr>
        <w:t>Положение о порядке и сроках составления проекта бюджета</w:t>
      </w:r>
      <w:r w:rsidR="003400C6" w:rsidRPr="00077F24">
        <w:rPr>
          <w:sz w:val="28"/>
          <w:szCs w:val="28"/>
        </w:rPr>
        <w:t>»</w:t>
      </w:r>
      <w:r w:rsidRPr="00077F24">
        <w:rPr>
          <w:sz w:val="28"/>
          <w:szCs w:val="28"/>
        </w:rPr>
        <w:t xml:space="preserve"> срок разработки прогноза </w:t>
      </w:r>
      <w:r w:rsidR="00494707" w:rsidRPr="00077F24">
        <w:rPr>
          <w:sz w:val="28"/>
          <w:szCs w:val="28"/>
        </w:rPr>
        <w:t>СЭР</w:t>
      </w:r>
      <w:r w:rsidRPr="00077F24">
        <w:rPr>
          <w:sz w:val="28"/>
          <w:szCs w:val="28"/>
        </w:rPr>
        <w:t xml:space="preserve"> </w:t>
      </w:r>
      <w:proofErr w:type="spellStart"/>
      <w:r w:rsidR="00802312" w:rsidRPr="00077F24">
        <w:rPr>
          <w:sz w:val="28"/>
          <w:szCs w:val="28"/>
          <w:lang w:eastAsia="ru-RU"/>
        </w:rPr>
        <w:t>Митинского</w:t>
      </w:r>
      <w:proofErr w:type="spellEnd"/>
      <w:r w:rsidR="00CA4C19" w:rsidRPr="00077F24">
        <w:rPr>
          <w:sz w:val="28"/>
          <w:szCs w:val="28"/>
          <w:lang w:eastAsia="ru-RU"/>
        </w:rPr>
        <w:t xml:space="preserve"> сельского поселения  </w:t>
      </w:r>
      <w:r w:rsidRPr="00077F24">
        <w:rPr>
          <w:sz w:val="28"/>
          <w:szCs w:val="28"/>
        </w:rPr>
        <w:t>на 20</w:t>
      </w:r>
      <w:r w:rsidR="00494707" w:rsidRPr="00077F24">
        <w:rPr>
          <w:sz w:val="28"/>
          <w:szCs w:val="28"/>
        </w:rPr>
        <w:t>2</w:t>
      </w:r>
      <w:r w:rsidR="00077F24" w:rsidRPr="00077F24">
        <w:rPr>
          <w:sz w:val="28"/>
          <w:szCs w:val="28"/>
        </w:rPr>
        <w:t>1</w:t>
      </w:r>
      <w:r w:rsidRPr="00077F24">
        <w:rPr>
          <w:sz w:val="28"/>
          <w:szCs w:val="28"/>
        </w:rPr>
        <w:t xml:space="preserve"> год и </w:t>
      </w:r>
      <w:r w:rsidR="004E5818" w:rsidRPr="00077F24">
        <w:rPr>
          <w:sz w:val="28"/>
          <w:szCs w:val="28"/>
        </w:rPr>
        <w:t xml:space="preserve">на </w:t>
      </w:r>
      <w:r w:rsidRPr="00077F24">
        <w:rPr>
          <w:sz w:val="28"/>
          <w:szCs w:val="28"/>
        </w:rPr>
        <w:t>плановый период 20</w:t>
      </w:r>
      <w:r w:rsidR="000C0B6E" w:rsidRPr="00077F24">
        <w:rPr>
          <w:sz w:val="28"/>
          <w:szCs w:val="28"/>
        </w:rPr>
        <w:t>2</w:t>
      </w:r>
      <w:r w:rsidR="00077F24" w:rsidRPr="00077F24">
        <w:rPr>
          <w:sz w:val="28"/>
          <w:szCs w:val="28"/>
        </w:rPr>
        <w:t>2</w:t>
      </w:r>
      <w:r w:rsidRPr="00077F24">
        <w:rPr>
          <w:sz w:val="28"/>
          <w:szCs w:val="28"/>
        </w:rPr>
        <w:t>-20</w:t>
      </w:r>
      <w:r w:rsidR="00DC78A8" w:rsidRPr="00077F24">
        <w:rPr>
          <w:sz w:val="28"/>
          <w:szCs w:val="28"/>
        </w:rPr>
        <w:t>2</w:t>
      </w:r>
      <w:r w:rsidR="00077F24" w:rsidRPr="00077F24">
        <w:rPr>
          <w:sz w:val="28"/>
          <w:szCs w:val="28"/>
        </w:rPr>
        <w:t>3</w:t>
      </w:r>
      <w:r w:rsidRPr="00077F24">
        <w:rPr>
          <w:sz w:val="28"/>
          <w:szCs w:val="28"/>
        </w:rPr>
        <w:t xml:space="preserve"> годов установлен </w:t>
      </w:r>
      <w:r w:rsidR="00DC3448" w:rsidRPr="00077F24">
        <w:rPr>
          <w:sz w:val="28"/>
          <w:szCs w:val="28"/>
        </w:rPr>
        <w:t xml:space="preserve">до </w:t>
      </w:r>
      <w:r w:rsidR="00A34762" w:rsidRPr="00077F24">
        <w:rPr>
          <w:sz w:val="28"/>
          <w:szCs w:val="28"/>
        </w:rPr>
        <w:t>1 ноября</w:t>
      </w:r>
      <w:r w:rsidR="00077F24" w:rsidRPr="00077F24">
        <w:rPr>
          <w:sz w:val="28"/>
          <w:szCs w:val="28"/>
        </w:rPr>
        <w:t xml:space="preserve"> текущего года</w:t>
      </w:r>
      <w:r w:rsidRPr="00077F24">
        <w:rPr>
          <w:sz w:val="28"/>
          <w:szCs w:val="28"/>
        </w:rPr>
        <w:t>.</w:t>
      </w:r>
      <w:r w:rsidR="00ED1897" w:rsidRPr="00077F24">
        <w:rPr>
          <w:sz w:val="28"/>
          <w:szCs w:val="28"/>
        </w:rPr>
        <w:t xml:space="preserve"> </w:t>
      </w:r>
      <w:r w:rsidRPr="00077F24">
        <w:rPr>
          <w:sz w:val="28"/>
          <w:szCs w:val="28"/>
        </w:rPr>
        <w:t xml:space="preserve"> </w:t>
      </w:r>
    </w:p>
    <w:p w:rsidR="00077F24" w:rsidRPr="00453469" w:rsidRDefault="00494707" w:rsidP="00AC038B">
      <w:pPr>
        <w:pStyle w:val="ac"/>
        <w:rPr>
          <w:b/>
          <w:i/>
          <w:sz w:val="28"/>
          <w:szCs w:val="28"/>
        </w:rPr>
      </w:pPr>
      <w:r w:rsidRPr="00077F24">
        <w:rPr>
          <w:sz w:val="28"/>
          <w:szCs w:val="28"/>
          <w:lang w:eastAsia="ru-RU"/>
        </w:rPr>
        <w:t xml:space="preserve">      Прогноз СЭР </w:t>
      </w:r>
      <w:proofErr w:type="spellStart"/>
      <w:r w:rsidRPr="00077F24">
        <w:rPr>
          <w:sz w:val="28"/>
          <w:szCs w:val="28"/>
          <w:lang w:eastAsia="ru-RU"/>
        </w:rPr>
        <w:t>Митинского</w:t>
      </w:r>
      <w:proofErr w:type="spellEnd"/>
      <w:r w:rsidRPr="00077F24">
        <w:rPr>
          <w:sz w:val="28"/>
          <w:szCs w:val="28"/>
          <w:lang w:eastAsia="ru-RU"/>
        </w:rPr>
        <w:t xml:space="preserve"> сельского поселения  на 2020 год</w:t>
      </w:r>
      <w:r w:rsidRPr="00077F24">
        <w:rPr>
          <w:sz w:val="28"/>
          <w:szCs w:val="28"/>
        </w:rPr>
        <w:t xml:space="preserve"> и на плановый период 2021-2022 годов</w:t>
      </w:r>
      <w:r w:rsidRPr="00077F24">
        <w:rPr>
          <w:sz w:val="28"/>
          <w:szCs w:val="28"/>
          <w:lang w:eastAsia="ru-RU"/>
        </w:rPr>
        <w:t xml:space="preserve"> утвержден постановлением Администрации  </w:t>
      </w:r>
      <w:proofErr w:type="spellStart"/>
      <w:r w:rsidRPr="00077F24">
        <w:rPr>
          <w:sz w:val="28"/>
          <w:szCs w:val="28"/>
          <w:lang w:eastAsia="ru-RU"/>
        </w:rPr>
        <w:t>Митинского</w:t>
      </w:r>
      <w:proofErr w:type="spellEnd"/>
      <w:r w:rsidRPr="00077F24">
        <w:rPr>
          <w:sz w:val="28"/>
          <w:szCs w:val="28"/>
          <w:lang w:eastAsia="ru-RU"/>
        </w:rPr>
        <w:t xml:space="preserve"> сельского поселения  от 0</w:t>
      </w:r>
      <w:r w:rsidR="00077F24" w:rsidRPr="00077F24">
        <w:rPr>
          <w:sz w:val="28"/>
          <w:szCs w:val="28"/>
          <w:lang w:eastAsia="ru-RU"/>
        </w:rPr>
        <w:t>6</w:t>
      </w:r>
      <w:r w:rsidRPr="00077F24">
        <w:rPr>
          <w:sz w:val="28"/>
          <w:szCs w:val="28"/>
          <w:lang w:eastAsia="ru-RU"/>
        </w:rPr>
        <w:t>.1</w:t>
      </w:r>
      <w:r w:rsidR="00077F24" w:rsidRPr="00077F24">
        <w:rPr>
          <w:sz w:val="28"/>
          <w:szCs w:val="28"/>
          <w:lang w:eastAsia="ru-RU"/>
        </w:rPr>
        <w:t>1</w:t>
      </w:r>
      <w:r w:rsidRPr="00077F24">
        <w:rPr>
          <w:sz w:val="28"/>
          <w:szCs w:val="28"/>
          <w:lang w:eastAsia="ru-RU"/>
        </w:rPr>
        <w:t>.20</w:t>
      </w:r>
      <w:r w:rsidR="00077F24" w:rsidRPr="00077F24">
        <w:rPr>
          <w:sz w:val="28"/>
          <w:szCs w:val="28"/>
          <w:lang w:eastAsia="ru-RU"/>
        </w:rPr>
        <w:t>20</w:t>
      </w:r>
      <w:r w:rsidRPr="00077F24">
        <w:rPr>
          <w:sz w:val="28"/>
          <w:szCs w:val="28"/>
        </w:rPr>
        <w:t xml:space="preserve"> № 1</w:t>
      </w:r>
      <w:r w:rsidR="00077F24" w:rsidRPr="00077F24">
        <w:rPr>
          <w:sz w:val="28"/>
          <w:szCs w:val="28"/>
        </w:rPr>
        <w:t>07</w:t>
      </w:r>
      <w:r w:rsidRPr="00077F24">
        <w:rPr>
          <w:sz w:val="28"/>
          <w:szCs w:val="28"/>
        </w:rPr>
        <w:t xml:space="preserve"> «О прогнозе социально-экономического развития </w:t>
      </w:r>
      <w:proofErr w:type="spellStart"/>
      <w:r w:rsidRPr="00077F24">
        <w:rPr>
          <w:sz w:val="28"/>
          <w:szCs w:val="28"/>
        </w:rPr>
        <w:t>Митинского</w:t>
      </w:r>
      <w:proofErr w:type="spellEnd"/>
      <w:r w:rsidRPr="00077F24">
        <w:rPr>
          <w:sz w:val="28"/>
          <w:szCs w:val="28"/>
        </w:rPr>
        <w:t xml:space="preserve"> сельского поселения на 202</w:t>
      </w:r>
      <w:r w:rsidR="00077F24" w:rsidRPr="00077F24">
        <w:rPr>
          <w:sz w:val="28"/>
          <w:szCs w:val="28"/>
        </w:rPr>
        <w:t>1</w:t>
      </w:r>
      <w:r w:rsidRPr="00077F24">
        <w:rPr>
          <w:sz w:val="28"/>
          <w:szCs w:val="28"/>
        </w:rPr>
        <w:t>-202</w:t>
      </w:r>
      <w:r w:rsidR="00077F24" w:rsidRPr="00077F24">
        <w:rPr>
          <w:sz w:val="28"/>
          <w:szCs w:val="28"/>
        </w:rPr>
        <w:t>3</w:t>
      </w:r>
      <w:r w:rsidRPr="00077F24">
        <w:rPr>
          <w:sz w:val="28"/>
          <w:szCs w:val="28"/>
        </w:rPr>
        <w:t xml:space="preserve"> годы».</w:t>
      </w:r>
      <w:r w:rsidR="00077F24" w:rsidRPr="00077F24">
        <w:rPr>
          <w:sz w:val="28"/>
          <w:szCs w:val="28"/>
        </w:rPr>
        <w:t xml:space="preserve"> </w:t>
      </w:r>
      <w:r w:rsidR="00077F24" w:rsidRPr="00453469">
        <w:rPr>
          <w:b/>
          <w:i/>
          <w:sz w:val="28"/>
          <w:szCs w:val="28"/>
        </w:rPr>
        <w:t xml:space="preserve">Установленные сроки разработки документа не соблюдены, что  не соответствует  статье 169 БК РФ. </w:t>
      </w:r>
    </w:p>
    <w:p w:rsidR="00494707" w:rsidRPr="006A6059" w:rsidRDefault="000872E8" w:rsidP="00AC038B">
      <w:pPr>
        <w:pStyle w:val="ac"/>
        <w:ind w:firstLine="284"/>
        <w:rPr>
          <w:iCs/>
          <w:sz w:val="28"/>
          <w:szCs w:val="28"/>
          <w:lang w:eastAsia="ru-RU"/>
        </w:rPr>
      </w:pPr>
      <w:r>
        <w:rPr>
          <w:sz w:val="28"/>
          <w:szCs w:val="28"/>
          <w:lang w:eastAsia="ru-RU"/>
        </w:rPr>
        <w:t xml:space="preserve">    </w:t>
      </w:r>
      <w:r w:rsidR="00494707" w:rsidRPr="006A6059">
        <w:rPr>
          <w:sz w:val="28"/>
          <w:szCs w:val="28"/>
          <w:lang w:eastAsia="ru-RU"/>
        </w:rPr>
        <w:t xml:space="preserve">Прогноз СЭР основан на оценке состояния и перспектив развития социально-экономической ситуации в </w:t>
      </w:r>
      <w:r w:rsidR="003504F2" w:rsidRPr="006A6059">
        <w:rPr>
          <w:sz w:val="28"/>
          <w:szCs w:val="28"/>
          <w:lang w:eastAsia="ru-RU"/>
        </w:rPr>
        <w:t>сельском поселении</w:t>
      </w:r>
      <w:r w:rsidR="00494707" w:rsidRPr="006A6059">
        <w:rPr>
          <w:iCs/>
          <w:sz w:val="28"/>
          <w:szCs w:val="28"/>
          <w:lang w:eastAsia="ru-RU"/>
        </w:rPr>
        <w:t xml:space="preserve">. </w:t>
      </w:r>
    </w:p>
    <w:p w:rsidR="008D0CAD" w:rsidRPr="006A6059" w:rsidRDefault="00494707" w:rsidP="00AC038B">
      <w:pPr>
        <w:pStyle w:val="ac"/>
        <w:rPr>
          <w:color w:val="000000"/>
          <w:sz w:val="28"/>
          <w:szCs w:val="28"/>
        </w:rPr>
      </w:pPr>
      <w:r w:rsidRPr="006A6059">
        <w:rPr>
          <w:sz w:val="28"/>
          <w:szCs w:val="28"/>
          <w:lang w:eastAsia="ru-RU"/>
        </w:rPr>
        <w:t xml:space="preserve">    </w:t>
      </w:r>
      <w:r w:rsidR="00DE4571">
        <w:rPr>
          <w:sz w:val="28"/>
          <w:szCs w:val="28"/>
          <w:lang w:eastAsia="ru-RU"/>
        </w:rPr>
        <w:t xml:space="preserve"> </w:t>
      </w:r>
      <w:r w:rsidRPr="006A6059">
        <w:rPr>
          <w:sz w:val="28"/>
          <w:szCs w:val="28"/>
          <w:lang w:eastAsia="ru-RU"/>
        </w:rPr>
        <w:t xml:space="preserve"> </w:t>
      </w:r>
      <w:r w:rsidR="003915BC" w:rsidRPr="006A6059">
        <w:rPr>
          <w:color w:val="000000"/>
          <w:sz w:val="28"/>
          <w:szCs w:val="28"/>
        </w:rPr>
        <w:t>Согласно ст</w:t>
      </w:r>
      <w:r w:rsidRPr="006A6059">
        <w:rPr>
          <w:color w:val="000000"/>
          <w:sz w:val="28"/>
          <w:szCs w:val="28"/>
        </w:rPr>
        <w:t>атье</w:t>
      </w:r>
      <w:r w:rsidR="003915BC" w:rsidRPr="006A6059">
        <w:rPr>
          <w:color w:val="000000"/>
          <w:sz w:val="28"/>
          <w:szCs w:val="28"/>
        </w:rPr>
        <w:t xml:space="preserve"> 37 </w:t>
      </w:r>
      <w:r w:rsidR="008D0CAD" w:rsidRPr="006A6059">
        <w:rPr>
          <w:color w:val="000000"/>
          <w:sz w:val="28"/>
          <w:szCs w:val="28"/>
        </w:rPr>
        <w:t>БК РФ</w:t>
      </w:r>
      <w:r w:rsidR="003915BC" w:rsidRPr="006A6059">
        <w:rPr>
          <w:color w:val="000000"/>
          <w:sz w:val="28"/>
          <w:szCs w:val="28"/>
        </w:rPr>
        <w:t xml:space="preserve"> принцип достоверности бюджета означает надежность показателей прогноза </w:t>
      </w:r>
      <w:r w:rsidRPr="006A6059">
        <w:rPr>
          <w:color w:val="000000"/>
          <w:sz w:val="28"/>
          <w:szCs w:val="28"/>
        </w:rPr>
        <w:t>СЭР</w:t>
      </w:r>
      <w:r w:rsidR="003915BC" w:rsidRPr="006A6059">
        <w:rPr>
          <w:color w:val="000000"/>
          <w:sz w:val="28"/>
          <w:szCs w:val="28"/>
        </w:rPr>
        <w:t xml:space="preserve"> соответствующей территории и реалистичность расчета доходов и расходов бюджета. </w:t>
      </w:r>
    </w:p>
    <w:p w:rsidR="006E6E20" w:rsidRDefault="008D0CAD" w:rsidP="00AC038B">
      <w:pPr>
        <w:pStyle w:val="ac"/>
        <w:rPr>
          <w:sz w:val="28"/>
          <w:szCs w:val="28"/>
          <w:lang w:eastAsia="ru-RU"/>
        </w:rPr>
      </w:pPr>
      <w:r w:rsidRPr="006A6059">
        <w:rPr>
          <w:color w:val="000000"/>
          <w:sz w:val="28"/>
          <w:szCs w:val="28"/>
        </w:rPr>
        <w:t xml:space="preserve">     </w:t>
      </w:r>
      <w:r w:rsidR="00DE4571">
        <w:rPr>
          <w:color w:val="000000"/>
          <w:sz w:val="28"/>
          <w:szCs w:val="28"/>
        </w:rPr>
        <w:t xml:space="preserve"> </w:t>
      </w:r>
      <w:r w:rsidR="006E6E20" w:rsidRPr="006A6059">
        <w:rPr>
          <w:sz w:val="28"/>
          <w:szCs w:val="28"/>
          <w:lang w:eastAsia="ru-RU"/>
        </w:rPr>
        <w:t>На основании п</w:t>
      </w:r>
      <w:r w:rsidR="003400C6" w:rsidRPr="006A6059">
        <w:rPr>
          <w:sz w:val="28"/>
          <w:szCs w:val="28"/>
          <w:lang w:eastAsia="ru-RU"/>
        </w:rPr>
        <w:t>ункта</w:t>
      </w:r>
      <w:r w:rsidR="006E6E20" w:rsidRPr="006A6059">
        <w:rPr>
          <w:sz w:val="28"/>
          <w:szCs w:val="28"/>
          <w:lang w:eastAsia="ru-RU"/>
        </w:rPr>
        <w:t xml:space="preserve"> 2 ст</w:t>
      </w:r>
      <w:r w:rsidR="003400C6" w:rsidRPr="006A6059">
        <w:rPr>
          <w:sz w:val="28"/>
          <w:szCs w:val="28"/>
          <w:lang w:eastAsia="ru-RU"/>
        </w:rPr>
        <w:t>атьи</w:t>
      </w:r>
      <w:r w:rsidR="006E6E20" w:rsidRPr="006A6059">
        <w:rPr>
          <w:sz w:val="28"/>
          <w:szCs w:val="28"/>
          <w:lang w:eastAsia="ru-RU"/>
        </w:rPr>
        <w:t xml:space="preserve"> 173 БК РФ Прогноз социально-экономического развития Российской Федерации, субъекта Российской Федерации, муниципального образования ежегодно разрабатывается в </w:t>
      </w:r>
      <w:hyperlink r:id="rId11" w:history="1">
        <w:r w:rsidR="006E6E20" w:rsidRPr="006A6059">
          <w:rPr>
            <w:rStyle w:val="ab"/>
            <w:color w:val="auto"/>
            <w:sz w:val="28"/>
            <w:szCs w:val="28"/>
            <w:lang w:eastAsia="ru-RU"/>
          </w:rPr>
          <w:t>порядке</w:t>
        </w:r>
      </w:hyperlink>
      <w:r w:rsidR="006E6E20" w:rsidRPr="006A6059">
        <w:rPr>
          <w:sz w:val="28"/>
          <w:szCs w:val="28"/>
          <w:lang w:eastAsia="ru-RU"/>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«Порядок разработки и </w:t>
      </w:r>
      <w:r w:rsidRPr="006A6059">
        <w:rPr>
          <w:sz w:val="28"/>
          <w:szCs w:val="28"/>
          <w:lang w:eastAsia="ru-RU"/>
        </w:rPr>
        <w:t>корректировки прогноза социально–</w:t>
      </w:r>
      <w:r w:rsidR="006E6E20" w:rsidRPr="006A6059">
        <w:rPr>
          <w:sz w:val="28"/>
          <w:szCs w:val="28"/>
          <w:lang w:eastAsia="ru-RU"/>
        </w:rPr>
        <w:t xml:space="preserve">экономического развития  на долгосрочный и среднесрочный периоды» </w:t>
      </w:r>
      <w:proofErr w:type="gramStart"/>
      <w:r w:rsidR="006E6E20" w:rsidRPr="006A6059">
        <w:rPr>
          <w:sz w:val="28"/>
          <w:szCs w:val="28"/>
          <w:lang w:eastAsia="ru-RU"/>
        </w:rPr>
        <w:t>разработан и утвержден</w:t>
      </w:r>
      <w:proofErr w:type="gramEnd"/>
      <w:r w:rsidR="006E6E20" w:rsidRPr="006A6059">
        <w:rPr>
          <w:sz w:val="28"/>
          <w:szCs w:val="28"/>
          <w:lang w:eastAsia="ru-RU"/>
        </w:rPr>
        <w:t xml:space="preserve"> Постановлением Администрации </w:t>
      </w:r>
      <w:proofErr w:type="spellStart"/>
      <w:r w:rsidR="006E6E20" w:rsidRPr="006A6059">
        <w:rPr>
          <w:sz w:val="28"/>
          <w:szCs w:val="28"/>
          <w:lang w:eastAsia="ru-RU"/>
        </w:rPr>
        <w:t>Митинского</w:t>
      </w:r>
      <w:proofErr w:type="spellEnd"/>
      <w:r w:rsidR="006E6E20" w:rsidRPr="006A6059">
        <w:rPr>
          <w:sz w:val="28"/>
          <w:szCs w:val="28"/>
          <w:lang w:eastAsia="ru-RU"/>
        </w:rPr>
        <w:t xml:space="preserve"> сельского поселения от 24.11.</w:t>
      </w:r>
      <w:r w:rsidRPr="006A6059">
        <w:rPr>
          <w:sz w:val="28"/>
          <w:szCs w:val="28"/>
          <w:lang w:eastAsia="ru-RU"/>
        </w:rPr>
        <w:t>2016</w:t>
      </w:r>
      <w:r w:rsidR="006E6E20" w:rsidRPr="006A6059">
        <w:rPr>
          <w:sz w:val="28"/>
          <w:szCs w:val="28"/>
          <w:lang w:eastAsia="ru-RU"/>
        </w:rPr>
        <w:t xml:space="preserve"> №</w:t>
      </w:r>
      <w:r w:rsidRPr="006A6059">
        <w:rPr>
          <w:sz w:val="28"/>
          <w:szCs w:val="28"/>
          <w:lang w:eastAsia="ru-RU"/>
        </w:rPr>
        <w:t xml:space="preserve"> </w:t>
      </w:r>
      <w:r w:rsidR="006E6E20" w:rsidRPr="006A6059">
        <w:rPr>
          <w:sz w:val="28"/>
          <w:szCs w:val="28"/>
          <w:lang w:eastAsia="ru-RU"/>
        </w:rPr>
        <w:t>161</w:t>
      </w:r>
      <w:r w:rsidR="007E6732">
        <w:rPr>
          <w:sz w:val="28"/>
          <w:szCs w:val="28"/>
          <w:lang w:eastAsia="ru-RU"/>
        </w:rPr>
        <w:t xml:space="preserve"> (далее - Порядок разработки СЭР от 04.11.2016 № 161)</w:t>
      </w:r>
      <w:r w:rsidR="006E6E20" w:rsidRPr="006A6059">
        <w:rPr>
          <w:sz w:val="28"/>
          <w:szCs w:val="28"/>
          <w:lang w:eastAsia="ru-RU"/>
        </w:rPr>
        <w:t>.</w:t>
      </w:r>
    </w:p>
    <w:p w:rsidR="007E6732" w:rsidRDefault="007E6732" w:rsidP="00AC038B">
      <w:pPr>
        <w:pStyle w:val="ac"/>
        <w:rPr>
          <w:sz w:val="28"/>
          <w:szCs w:val="28"/>
          <w:lang w:eastAsia="ru-RU"/>
        </w:rPr>
      </w:pPr>
      <w:r>
        <w:rPr>
          <w:sz w:val="28"/>
          <w:szCs w:val="28"/>
          <w:lang w:eastAsia="ru-RU"/>
        </w:rPr>
        <w:t xml:space="preserve">     Анализом прогноза СЭР установлено:</w:t>
      </w:r>
    </w:p>
    <w:p w:rsidR="007E6732" w:rsidRPr="00453469" w:rsidRDefault="00B36711" w:rsidP="00AC038B">
      <w:pPr>
        <w:pStyle w:val="ac"/>
        <w:rPr>
          <w:b/>
          <w:i/>
          <w:sz w:val="28"/>
          <w:szCs w:val="28"/>
          <w:lang w:eastAsia="ru-RU"/>
        </w:rPr>
      </w:pPr>
      <w:r>
        <w:rPr>
          <w:b/>
          <w:sz w:val="28"/>
          <w:szCs w:val="28"/>
          <w:lang w:eastAsia="ru-RU"/>
        </w:rPr>
        <w:t xml:space="preserve">      </w:t>
      </w:r>
      <w:r w:rsidR="007E6732" w:rsidRPr="007E6732">
        <w:rPr>
          <w:b/>
          <w:sz w:val="28"/>
          <w:szCs w:val="28"/>
          <w:lang w:eastAsia="ru-RU"/>
        </w:rPr>
        <w:t xml:space="preserve"> </w:t>
      </w:r>
      <w:r w:rsidR="007E6732" w:rsidRPr="00453469">
        <w:rPr>
          <w:b/>
          <w:i/>
          <w:sz w:val="28"/>
          <w:szCs w:val="28"/>
          <w:lang w:eastAsia="ru-RU"/>
        </w:rPr>
        <w:t xml:space="preserve">В нарушении  </w:t>
      </w:r>
      <w:r w:rsidR="00725CAB" w:rsidRPr="00453469">
        <w:rPr>
          <w:b/>
          <w:i/>
          <w:sz w:val="28"/>
          <w:szCs w:val="28"/>
          <w:lang w:eastAsia="ru-RU"/>
        </w:rPr>
        <w:t xml:space="preserve">статьи 173 Бюджетного кодекса РФ, </w:t>
      </w:r>
      <w:r w:rsidR="007E6732" w:rsidRPr="00453469">
        <w:rPr>
          <w:b/>
          <w:i/>
          <w:sz w:val="28"/>
          <w:szCs w:val="28"/>
          <w:lang w:eastAsia="ru-RU"/>
        </w:rPr>
        <w:t>Поряд</w:t>
      </w:r>
      <w:r w:rsidR="00725CAB" w:rsidRPr="00453469">
        <w:rPr>
          <w:b/>
          <w:i/>
          <w:sz w:val="28"/>
          <w:szCs w:val="28"/>
          <w:lang w:eastAsia="ru-RU"/>
        </w:rPr>
        <w:t>ка</w:t>
      </w:r>
      <w:r w:rsidR="007E6732" w:rsidRPr="00453469">
        <w:rPr>
          <w:b/>
          <w:i/>
          <w:sz w:val="28"/>
          <w:szCs w:val="28"/>
          <w:lang w:eastAsia="ru-RU"/>
        </w:rPr>
        <w:t xml:space="preserve"> разработки СЭР от 04.11.2016 № 161отсутствует пояснительная записка к прогнозу социально–экономического развития  </w:t>
      </w:r>
      <w:proofErr w:type="spellStart"/>
      <w:r w:rsidR="007E6732" w:rsidRPr="00453469">
        <w:rPr>
          <w:b/>
          <w:i/>
          <w:sz w:val="28"/>
          <w:szCs w:val="28"/>
          <w:lang w:eastAsia="ru-RU"/>
        </w:rPr>
        <w:t>Митинского</w:t>
      </w:r>
      <w:proofErr w:type="spellEnd"/>
      <w:r w:rsidR="007E6732" w:rsidRPr="00453469">
        <w:rPr>
          <w:b/>
          <w:i/>
          <w:sz w:val="28"/>
          <w:szCs w:val="28"/>
          <w:lang w:eastAsia="ru-RU"/>
        </w:rPr>
        <w:t xml:space="preserve"> сельского поселения.</w:t>
      </w:r>
    </w:p>
    <w:p w:rsidR="00494707" w:rsidRPr="007E6732" w:rsidRDefault="00BE285A" w:rsidP="00AC038B">
      <w:pPr>
        <w:pStyle w:val="ac"/>
        <w:ind w:firstLine="284"/>
        <w:rPr>
          <w:color w:val="000000"/>
          <w:sz w:val="28"/>
          <w:szCs w:val="28"/>
        </w:rPr>
      </w:pPr>
      <w:r>
        <w:rPr>
          <w:color w:val="000000"/>
          <w:sz w:val="28"/>
          <w:szCs w:val="28"/>
        </w:rPr>
        <w:t xml:space="preserve">    </w:t>
      </w:r>
      <w:r w:rsidR="00494707" w:rsidRPr="006A6059">
        <w:rPr>
          <w:color w:val="000000"/>
          <w:sz w:val="28"/>
          <w:szCs w:val="28"/>
        </w:rPr>
        <w:t xml:space="preserve">В соответствии со статьей 11 Федерального закона от 28.06.2014 № 172-ФЗ (ред. от 31.12.2017) «О стратегическом планировании в Российской Федерации» (далее – Федеральный закон от 28.06.2014 № 172-ФЗ) прогноз </w:t>
      </w:r>
      <w:r w:rsidR="00494707" w:rsidRPr="006A6059">
        <w:rPr>
          <w:sz w:val="28"/>
          <w:szCs w:val="28"/>
          <w:lang w:eastAsia="ru-RU"/>
        </w:rPr>
        <w:lastRenderedPageBreak/>
        <w:t>СЭР</w:t>
      </w:r>
      <w:r w:rsidR="00494707" w:rsidRPr="006A6059">
        <w:rPr>
          <w:color w:val="000000"/>
          <w:sz w:val="28"/>
          <w:szCs w:val="28"/>
        </w:rPr>
        <w:t xml:space="preserve"> муниципального </w:t>
      </w:r>
      <w:r w:rsidR="00494707" w:rsidRPr="007E6732">
        <w:rPr>
          <w:color w:val="000000"/>
          <w:sz w:val="28"/>
          <w:szCs w:val="28"/>
        </w:rPr>
        <w:t xml:space="preserve">образования относится к документам стратегического планирования. </w:t>
      </w:r>
    </w:p>
    <w:p w:rsidR="00494707" w:rsidRPr="00B4753A" w:rsidRDefault="00B941AC" w:rsidP="00AC038B">
      <w:pPr>
        <w:pStyle w:val="ac"/>
        <w:ind w:firstLine="284"/>
        <w:rPr>
          <w:color w:val="000000"/>
          <w:sz w:val="28"/>
          <w:szCs w:val="28"/>
        </w:rPr>
      </w:pPr>
      <w:r>
        <w:rPr>
          <w:color w:val="000000"/>
          <w:sz w:val="28"/>
          <w:szCs w:val="28"/>
        </w:rPr>
        <w:t xml:space="preserve">   </w:t>
      </w:r>
      <w:r w:rsidR="00494707" w:rsidRPr="00B4753A">
        <w:rPr>
          <w:color w:val="000000"/>
          <w:sz w:val="28"/>
          <w:szCs w:val="28"/>
        </w:rPr>
        <w:t xml:space="preserve"> В соответствии со статьей 13 Федеральный закон от 28.06.2014 № 172-ФЗ </w:t>
      </w:r>
      <w:r w:rsidR="00494707" w:rsidRPr="00B4753A">
        <w:rPr>
          <w:sz w:val="28"/>
          <w:szCs w:val="28"/>
          <w:lang w:eastAsia="ru-RU"/>
        </w:rPr>
        <w:t>прогноз СЭР</w:t>
      </w:r>
      <w:r w:rsidR="00494707" w:rsidRPr="00B4753A">
        <w:rPr>
          <w:color w:val="000000"/>
          <w:sz w:val="28"/>
          <w:szCs w:val="28"/>
        </w:rPr>
        <w:t xml:space="preserve"> </w:t>
      </w:r>
      <w:proofErr w:type="gramStart"/>
      <w:r w:rsidR="00494707" w:rsidRPr="00B4753A">
        <w:rPr>
          <w:color w:val="000000"/>
          <w:sz w:val="28"/>
          <w:szCs w:val="28"/>
        </w:rPr>
        <w:t>подлежит вынесению на общественное обсуждение и в целях обеспечения открытости и доступности информации об основных положениях документов стратегического планирования их проекты подлежат</w:t>
      </w:r>
      <w:proofErr w:type="gramEnd"/>
      <w:r w:rsidR="00494707" w:rsidRPr="00B4753A">
        <w:rPr>
          <w:color w:val="000000"/>
          <w:sz w:val="28"/>
          <w:szCs w:val="28"/>
        </w:rPr>
        <w:t xml:space="preserve"> размещению на официальном сайте Администрации.</w:t>
      </w:r>
    </w:p>
    <w:p w:rsidR="00494707" w:rsidRPr="00453469" w:rsidRDefault="00B941AC" w:rsidP="00AC038B">
      <w:pPr>
        <w:pStyle w:val="ac"/>
        <w:ind w:firstLine="284"/>
        <w:rPr>
          <w:i/>
          <w:color w:val="000000"/>
          <w:sz w:val="28"/>
          <w:szCs w:val="28"/>
        </w:rPr>
      </w:pPr>
      <w:r>
        <w:rPr>
          <w:b/>
          <w:color w:val="000000"/>
          <w:sz w:val="28"/>
          <w:szCs w:val="28"/>
        </w:rPr>
        <w:t xml:space="preserve">   </w:t>
      </w:r>
      <w:r w:rsidR="00494707" w:rsidRPr="00453469">
        <w:rPr>
          <w:b/>
          <w:i/>
          <w:color w:val="000000"/>
          <w:sz w:val="28"/>
          <w:szCs w:val="28"/>
        </w:rPr>
        <w:t xml:space="preserve">Прогноз СЭР </w:t>
      </w:r>
      <w:r w:rsidR="00BE285A" w:rsidRPr="00453469">
        <w:rPr>
          <w:b/>
          <w:i/>
          <w:color w:val="000000"/>
          <w:sz w:val="28"/>
          <w:szCs w:val="28"/>
        </w:rPr>
        <w:t xml:space="preserve">не </w:t>
      </w:r>
      <w:r w:rsidR="00494707" w:rsidRPr="00453469">
        <w:rPr>
          <w:b/>
          <w:i/>
          <w:color w:val="000000"/>
          <w:sz w:val="28"/>
          <w:szCs w:val="28"/>
        </w:rPr>
        <w:t>был вынесен на общественное обсуждение</w:t>
      </w:r>
      <w:r w:rsidR="003504F2" w:rsidRPr="00453469">
        <w:rPr>
          <w:b/>
          <w:i/>
          <w:color w:val="000000"/>
          <w:sz w:val="28"/>
          <w:szCs w:val="28"/>
        </w:rPr>
        <w:t>,</w:t>
      </w:r>
      <w:r w:rsidR="00494707" w:rsidRPr="00453469">
        <w:rPr>
          <w:b/>
          <w:i/>
          <w:color w:val="000000"/>
          <w:sz w:val="28"/>
          <w:szCs w:val="28"/>
        </w:rPr>
        <w:t xml:space="preserve">  </w:t>
      </w:r>
      <w:r w:rsidR="00BE285A" w:rsidRPr="00453469">
        <w:rPr>
          <w:b/>
          <w:i/>
          <w:color w:val="000000"/>
          <w:sz w:val="28"/>
          <w:szCs w:val="28"/>
        </w:rPr>
        <w:t>что является нарушением требований, установленных статьей 13 Федеральн</w:t>
      </w:r>
      <w:r w:rsidR="00235B70" w:rsidRPr="00453469">
        <w:rPr>
          <w:b/>
          <w:i/>
          <w:color w:val="000000"/>
          <w:sz w:val="28"/>
          <w:szCs w:val="28"/>
        </w:rPr>
        <w:t>ого</w:t>
      </w:r>
      <w:r w:rsidR="00BE285A" w:rsidRPr="00453469">
        <w:rPr>
          <w:b/>
          <w:i/>
          <w:color w:val="000000"/>
          <w:sz w:val="28"/>
          <w:szCs w:val="28"/>
        </w:rPr>
        <w:t xml:space="preserve"> закон</w:t>
      </w:r>
      <w:r w:rsidR="00235B70" w:rsidRPr="00453469">
        <w:rPr>
          <w:b/>
          <w:i/>
          <w:color w:val="000000"/>
          <w:sz w:val="28"/>
          <w:szCs w:val="28"/>
        </w:rPr>
        <w:t>а</w:t>
      </w:r>
      <w:r w:rsidR="00BE285A" w:rsidRPr="00453469">
        <w:rPr>
          <w:b/>
          <w:i/>
          <w:color w:val="000000"/>
          <w:sz w:val="28"/>
          <w:szCs w:val="28"/>
        </w:rPr>
        <w:t xml:space="preserve"> от 28.06.2014 № 172-ФЗ</w:t>
      </w:r>
      <w:r w:rsidR="00494707" w:rsidRPr="00453469">
        <w:rPr>
          <w:i/>
          <w:color w:val="000000"/>
          <w:sz w:val="28"/>
          <w:szCs w:val="28"/>
        </w:rPr>
        <w:t>.</w:t>
      </w:r>
    </w:p>
    <w:p w:rsidR="002202D3" w:rsidRPr="004E1439" w:rsidRDefault="00F25FE9" w:rsidP="00AC038B">
      <w:pPr>
        <w:spacing w:before="100" w:beforeAutospacing="1" w:after="0" w:line="240" w:lineRule="auto"/>
        <w:jc w:val="both"/>
        <w:rPr>
          <w:rFonts w:ascii="Times New Roman" w:eastAsia="Times New Roman" w:hAnsi="Times New Roman"/>
          <w:b/>
          <w:i/>
          <w:sz w:val="28"/>
          <w:szCs w:val="28"/>
          <w:u w:val="single"/>
          <w:lang w:eastAsia="ru-RU"/>
        </w:rPr>
      </w:pPr>
      <w:r w:rsidRPr="004E1439">
        <w:rPr>
          <w:rFonts w:ascii="Times New Roman" w:eastAsia="Times New Roman" w:hAnsi="Times New Roman"/>
          <w:b/>
          <w:i/>
          <w:sz w:val="28"/>
          <w:szCs w:val="28"/>
          <w:u w:val="single"/>
          <w:lang w:eastAsia="ru-RU"/>
        </w:rPr>
        <w:t xml:space="preserve">3. </w:t>
      </w:r>
      <w:r w:rsidR="003915BC" w:rsidRPr="004E1439">
        <w:rPr>
          <w:rFonts w:ascii="Times New Roman" w:eastAsia="Times New Roman" w:hAnsi="Times New Roman"/>
          <w:b/>
          <w:i/>
          <w:sz w:val="28"/>
          <w:szCs w:val="28"/>
          <w:u w:val="single"/>
          <w:lang w:eastAsia="ru-RU"/>
        </w:rPr>
        <w:t xml:space="preserve">Основные направления бюджетной и налоговой политики </w:t>
      </w:r>
      <w:proofErr w:type="spellStart"/>
      <w:r w:rsidR="006A3C57" w:rsidRPr="004E1439">
        <w:rPr>
          <w:rFonts w:ascii="Times New Roman" w:eastAsia="Times New Roman" w:hAnsi="Times New Roman"/>
          <w:b/>
          <w:i/>
          <w:sz w:val="28"/>
          <w:szCs w:val="28"/>
          <w:u w:val="single"/>
          <w:lang w:eastAsia="ru-RU"/>
        </w:rPr>
        <w:t>Митинского</w:t>
      </w:r>
      <w:proofErr w:type="spellEnd"/>
      <w:r w:rsidR="001660C5" w:rsidRPr="004E1439">
        <w:rPr>
          <w:rFonts w:ascii="Times New Roman" w:eastAsia="Times New Roman" w:hAnsi="Times New Roman"/>
          <w:b/>
          <w:i/>
          <w:sz w:val="28"/>
          <w:szCs w:val="28"/>
          <w:u w:val="single"/>
          <w:lang w:eastAsia="ru-RU"/>
        </w:rPr>
        <w:t xml:space="preserve"> сельского поселения</w:t>
      </w:r>
      <w:r w:rsidR="001660C5" w:rsidRPr="004E1439">
        <w:rPr>
          <w:rFonts w:ascii="Times New Roman" w:eastAsia="Times New Roman" w:hAnsi="Times New Roman"/>
          <w:i/>
          <w:sz w:val="28"/>
          <w:szCs w:val="28"/>
          <w:u w:val="single"/>
          <w:lang w:eastAsia="ru-RU"/>
        </w:rPr>
        <w:t xml:space="preserve">  </w:t>
      </w:r>
      <w:r w:rsidR="003915BC" w:rsidRPr="004E1439">
        <w:rPr>
          <w:rFonts w:ascii="Times New Roman" w:eastAsia="Times New Roman" w:hAnsi="Times New Roman"/>
          <w:b/>
          <w:i/>
          <w:sz w:val="28"/>
          <w:szCs w:val="28"/>
          <w:u w:val="single"/>
          <w:lang w:eastAsia="ru-RU"/>
        </w:rPr>
        <w:t>на 20</w:t>
      </w:r>
      <w:r w:rsidR="003400C6" w:rsidRPr="004E1439">
        <w:rPr>
          <w:rFonts w:ascii="Times New Roman" w:eastAsia="Times New Roman" w:hAnsi="Times New Roman"/>
          <w:b/>
          <w:i/>
          <w:sz w:val="28"/>
          <w:szCs w:val="28"/>
          <w:u w:val="single"/>
          <w:lang w:eastAsia="ru-RU"/>
        </w:rPr>
        <w:t>2</w:t>
      </w:r>
      <w:r w:rsidR="004E1439" w:rsidRPr="004E1439">
        <w:rPr>
          <w:rFonts w:ascii="Times New Roman" w:eastAsia="Times New Roman" w:hAnsi="Times New Roman"/>
          <w:b/>
          <w:i/>
          <w:sz w:val="28"/>
          <w:szCs w:val="28"/>
          <w:u w:val="single"/>
          <w:lang w:eastAsia="ru-RU"/>
        </w:rPr>
        <w:t>1</w:t>
      </w:r>
      <w:r w:rsidR="003915BC" w:rsidRPr="004E1439">
        <w:rPr>
          <w:rFonts w:ascii="Times New Roman" w:eastAsia="Times New Roman" w:hAnsi="Times New Roman"/>
          <w:b/>
          <w:i/>
          <w:sz w:val="28"/>
          <w:szCs w:val="28"/>
          <w:u w:val="single"/>
          <w:lang w:eastAsia="ru-RU"/>
        </w:rPr>
        <w:t xml:space="preserve"> год и </w:t>
      </w:r>
      <w:r w:rsidR="00B94790" w:rsidRPr="004E1439">
        <w:rPr>
          <w:rFonts w:ascii="Times New Roman" w:eastAsia="Times New Roman" w:hAnsi="Times New Roman"/>
          <w:b/>
          <w:i/>
          <w:sz w:val="28"/>
          <w:szCs w:val="28"/>
          <w:u w:val="single"/>
          <w:lang w:eastAsia="ru-RU"/>
        </w:rPr>
        <w:t xml:space="preserve">на </w:t>
      </w:r>
      <w:r w:rsidR="003915BC" w:rsidRPr="004E1439">
        <w:rPr>
          <w:rFonts w:ascii="Times New Roman" w:eastAsia="Times New Roman" w:hAnsi="Times New Roman"/>
          <w:b/>
          <w:i/>
          <w:sz w:val="28"/>
          <w:szCs w:val="28"/>
          <w:u w:val="single"/>
          <w:lang w:eastAsia="ru-RU"/>
        </w:rPr>
        <w:t>плановый период 20</w:t>
      </w:r>
      <w:r w:rsidR="006B6C52" w:rsidRPr="004E1439">
        <w:rPr>
          <w:rFonts w:ascii="Times New Roman" w:eastAsia="Times New Roman" w:hAnsi="Times New Roman"/>
          <w:b/>
          <w:i/>
          <w:sz w:val="28"/>
          <w:szCs w:val="28"/>
          <w:u w:val="single"/>
          <w:lang w:eastAsia="ru-RU"/>
        </w:rPr>
        <w:t>2</w:t>
      </w:r>
      <w:r w:rsidR="004E1439" w:rsidRPr="004E1439">
        <w:rPr>
          <w:rFonts w:ascii="Times New Roman" w:eastAsia="Times New Roman" w:hAnsi="Times New Roman"/>
          <w:b/>
          <w:i/>
          <w:sz w:val="28"/>
          <w:szCs w:val="28"/>
          <w:u w:val="single"/>
          <w:lang w:eastAsia="ru-RU"/>
        </w:rPr>
        <w:t>2</w:t>
      </w:r>
      <w:r w:rsidR="003915BC" w:rsidRPr="004E1439">
        <w:rPr>
          <w:rFonts w:ascii="Times New Roman" w:eastAsia="Times New Roman" w:hAnsi="Times New Roman"/>
          <w:b/>
          <w:i/>
          <w:sz w:val="28"/>
          <w:szCs w:val="28"/>
          <w:u w:val="single"/>
          <w:lang w:eastAsia="ru-RU"/>
        </w:rPr>
        <w:t>-</w:t>
      </w:r>
      <w:r w:rsidR="00F44BF9" w:rsidRPr="004E1439">
        <w:rPr>
          <w:rFonts w:ascii="Times New Roman" w:eastAsia="Times New Roman" w:hAnsi="Times New Roman"/>
          <w:b/>
          <w:i/>
          <w:sz w:val="28"/>
          <w:szCs w:val="28"/>
          <w:u w:val="single"/>
          <w:lang w:eastAsia="ru-RU"/>
        </w:rPr>
        <w:t xml:space="preserve"> </w:t>
      </w:r>
      <w:r w:rsidR="003915BC" w:rsidRPr="004E1439">
        <w:rPr>
          <w:rFonts w:ascii="Times New Roman" w:eastAsia="Times New Roman" w:hAnsi="Times New Roman"/>
          <w:b/>
          <w:i/>
          <w:sz w:val="28"/>
          <w:szCs w:val="28"/>
          <w:u w:val="single"/>
          <w:lang w:eastAsia="ru-RU"/>
        </w:rPr>
        <w:t>20</w:t>
      </w:r>
      <w:r w:rsidR="00DC78A8" w:rsidRPr="004E1439">
        <w:rPr>
          <w:rFonts w:ascii="Times New Roman" w:eastAsia="Times New Roman" w:hAnsi="Times New Roman"/>
          <w:b/>
          <w:i/>
          <w:sz w:val="28"/>
          <w:szCs w:val="28"/>
          <w:u w:val="single"/>
          <w:lang w:eastAsia="ru-RU"/>
        </w:rPr>
        <w:t>2</w:t>
      </w:r>
      <w:r w:rsidR="004E1439" w:rsidRPr="004E1439">
        <w:rPr>
          <w:rFonts w:ascii="Times New Roman" w:eastAsia="Times New Roman" w:hAnsi="Times New Roman"/>
          <w:b/>
          <w:i/>
          <w:sz w:val="28"/>
          <w:szCs w:val="28"/>
          <w:u w:val="single"/>
          <w:lang w:eastAsia="ru-RU"/>
        </w:rPr>
        <w:t>3</w:t>
      </w:r>
      <w:r w:rsidR="003915BC" w:rsidRPr="004E1439">
        <w:rPr>
          <w:rFonts w:ascii="Times New Roman" w:eastAsia="Times New Roman" w:hAnsi="Times New Roman"/>
          <w:b/>
          <w:i/>
          <w:sz w:val="28"/>
          <w:szCs w:val="28"/>
          <w:u w:val="single"/>
          <w:lang w:eastAsia="ru-RU"/>
        </w:rPr>
        <w:t xml:space="preserve"> годов</w:t>
      </w:r>
    </w:p>
    <w:p w:rsidR="00AB2FC8" w:rsidRPr="004E1439" w:rsidRDefault="006B6C52" w:rsidP="00AC038B">
      <w:pPr>
        <w:spacing w:after="0" w:line="240" w:lineRule="auto"/>
        <w:jc w:val="both"/>
        <w:rPr>
          <w:rFonts w:ascii="Times New Roman" w:eastAsia="Times New Roman" w:hAnsi="Times New Roman"/>
          <w:sz w:val="28"/>
          <w:szCs w:val="28"/>
          <w:lang w:eastAsia="ru-RU"/>
        </w:rPr>
      </w:pPr>
      <w:r w:rsidRPr="004E1439">
        <w:rPr>
          <w:rFonts w:ascii="Times New Roman" w:eastAsia="Times New Roman" w:hAnsi="Times New Roman"/>
          <w:sz w:val="28"/>
          <w:szCs w:val="28"/>
          <w:lang w:eastAsia="ru-RU"/>
        </w:rPr>
        <w:t xml:space="preserve">      </w:t>
      </w:r>
      <w:r w:rsidR="00682691" w:rsidRPr="004E1439">
        <w:rPr>
          <w:rFonts w:ascii="Times New Roman" w:eastAsia="Times New Roman" w:hAnsi="Times New Roman"/>
          <w:sz w:val="28"/>
          <w:szCs w:val="28"/>
          <w:lang w:eastAsia="ru-RU"/>
        </w:rPr>
        <w:t xml:space="preserve">Основные направления бюджетной и налоговой политики  </w:t>
      </w:r>
      <w:proofErr w:type="spellStart"/>
      <w:r w:rsidR="006A3C57" w:rsidRPr="004E1439">
        <w:rPr>
          <w:rFonts w:ascii="Times New Roman" w:eastAsia="Times New Roman" w:hAnsi="Times New Roman"/>
          <w:sz w:val="28"/>
          <w:szCs w:val="28"/>
          <w:lang w:eastAsia="ru-RU"/>
        </w:rPr>
        <w:t>Мити</w:t>
      </w:r>
      <w:r w:rsidR="001660C5" w:rsidRPr="004E1439">
        <w:rPr>
          <w:rFonts w:ascii="Times New Roman" w:eastAsia="Times New Roman" w:hAnsi="Times New Roman"/>
          <w:sz w:val="28"/>
          <w:szCs w:val="28"/>
          <w:lang w:eastAsia="ru-RU"/>
        </w:rPr>
        <w:t>нского</w:t>
      </w:r>
      <w:proofErr w:type="spellEnd"/>
      <w:r w:rsidR="001660C5" w:rsidRPr="004E1439">
        <w:rPr>
          <w:rFonts w:ascii="Times New Roman" w:eastAsia="Times New Roman" w:hAnsi="Times New Roman"/>
          <w:sz w:val="28"/>
          <w:szCs w:val="28"/>
          <w:lang w:eastAsia="ru-RU"/>
        </w:rPr>
        <w:t xml:space="preserve"> сельского поселения  на </w:t>
      </w:r>
      <w:r w:rsidR="003F1F65" w:rsidRPr="004E1439">
        <w:rPr>
          <w:rFonts w:ascii="Times New Roman" w:eastAsia="Times New Roman" w:hAnsi="Times New Roman"/>
          <w:sz w:val="28"/>
          <w:szCs w:val="28"/>
          <w:lang w:eastAsia="ru-RU"/>
        </w:rPr>
        <w:t xml:space="preserve"> 20</w:t>
      </w:r>
      <w:r w:rsidR="003400C6" w:rsidRPr="004E1439">
        <w:rPr>
          <w:rFonts w:ascii="Times New Roman" w:eastAsia="Times New Roman" w:hAnsi="Times New Roman"/>
          <w:sz w:val="28"/>
          <w:szCs w:val="28"/>
          <w:lang w:eastAsia="ru-RU"/>
        </w:rPr>
        <w:t>2</w:t>
      </w:r>
      <w:r w:rsidR="004E1439" w:rsidRPr="004E1439">
        <w:rPr>
          <w:rFonts w:ascii="Times New Roman" w:eastAsia="Times New Roman" w:hAnsi="Times New Roman"/>
          <w:sz w:val="28"/>
          <w:szCs w:val="28"/>
          <w:lang w:eastAsia="ru-RU"/>
        </w:rPr>
        <w:t>1</w:t>
      </w:r>
      <w:r w:rsidR="003F1F65" w:rsidRPr="004E1439">
        <w:rPr>
          <w:rFonts w:ascii="Times New Roman" w:eastAsia="Times New Roman" w:hAnsi="Times New Roman"/>
          <w:sz w:val="28"/>
          <w:szCs w:val="28"/>
          <w:lang w:eastAsia="ru-RU"/>
        </w:rPr>
        <w:t xml:space="preserve"> год и плановый период 20</w:t>
      </w:r>
      <w:r w:rsidRPr="004E1439">
        <w:rPr>
          <w:rFonts w:ascii="Times New Roman" w:eastAsia="Times New Roman" w:hAnsi="Times New Roman"/>
          <w:sz w:val="28"/>
          <w:szCs w:val="28"/>
          <w:lang w:eastAsia="ru-RU"/>
        </w:rPr>
        <w:t>2</w:t>
      </w:r>
      <w:r w:rsidR="004E1439" w:rsidRPr="004E1439">
        <w:rPr>
          <w:rFonts w:ascii="Times New Roman" w:eastAsia="Times New Roman" w:hAnsi="Times New Roman"/>
          <w:sz w:val="28"/>
          <w:szCs w:val="28"/>
          <w:lang w:eastAsia="ru-RU"/>
        </w:rPr>
        <w:t>2</w:t>
      </w:r>
      <w:r w:rsidR="003F1F65" w:rsidRPr="004E1439">
        <w:rPr>
          <w:rFonts w:ascii="Times New Roman" w:eastAsia="Times New Roman" w:hAnsi="Times New Roman"/>
          <w:sz w:val="28"/>
          <w:szCs w:val="28"/>
          <w:lang w:eastAsia="ru-RU"/>
        </w:rPr>
        <w:t xml:space="preserve"> -20</w:t>
      </w:r>
      <w:r w:rsidR="00DC78A8" w:rsidRPr="004E1439">
        <w:rPr>
          <w:rFonts w:ascii="Times New Roman" w:eastAsia="Times New Roman" w:hAnsi="Times New Roman"/>
          <w:sz w:val="28"/>
          <w:szCs w:val="28"/>
          <w:lang w:eastAsia="ru-RU"/>
        </w:rPr>
        <w:t>2</w:t>
      </w:r>
      <w:r w:rsidR="004E1439" w:rsidRPr="004E1439">
        <w:rPr>
          <w:rFonts w:ascii="Times New Roman" w:eastAsia="Times New Roman" w:hAnsi="Times New Roman"/>
          <w:sz w:val="28"/>
          <w:szCs w:val="28"/>
          <w:lang w:eastAsia="ru-RU"/>
        </w:rPr>
        <w:t>3</w:t>
      </w:r>
      <w:r w:rsidR="003F1F65" w:rsidRPr="004E1439">
        <w:rPr>
          <w:rFonts w:ascii="Times New Roman" w:eastAsia="Times New Roman" w:hAnsi="Times New Roman"/>
          <w:sz w:val="28"/>
          <w:szCs w:val="28"/>
          <w:lang w:eastAsia="ru-RU"/>
        </w:rPr>
        <w:t xml:space="preserve"> годов</w:t>
      </w:r>
      <w:r w:rsidR="00682691" w:rsidRPr="004E1439">
        <w:rPr>
          <w:rFonts w:ascii="Times New Roman" w:eastAsia="Times New Roman" w:hAnsi="Times New Roman"/>
          <w:sz w:val="28"/>
          <w:szCs w:val="28"/>
          <w:lang w:eastAsia="ru-RU"/>
        </w:rPr>
        <w:t xml:space="preserve"> определены в соответствии с основными направлениями бюджетной политики, сформулированными в Бюджетном послании Президента Российской Федерации Федеральному собранию, требованиями Бюджетного кодекса Российской Федерации</w:t>
      </w:r>
      <w:r w:rsidR="00B94790" w:rsidRPr="004E1439">
        <w:rPr>
          <w:rFonts w:ascii="Times New Roman" w:eastAsia="Times New Roman" w:hAnsi="Times New Roman"/>
          <w:sz w:val="28"/>
          <w:szCs w:val="28"/>
          <w:lang w:eastAsia="ru-RU"/>
        </w:rPr>
        <w:t>.</w:t>
      </w:r>
      <w:r w:rsidR="00682691" w:rsidRPr="004E1439">
        <w:rPr>
          <w:rFonts w:ascii="Times New Roman" w:eastAsia="Times New Roman" w:hAnsi="Times New Roman"/>
          <w:sz w:val="28"/>
          <w:szCs w:val="28"/>
          <w:lang w:eastAsia="ru-RU"/>
        </w:rPr>
        <w:t xml:space="preserve"> </w:t>
      </w:r>
    </w:p>
    <w:p w:rsidR="00813758" w:rsidRPr="001B5190" w:rsidRDefault="006B6C52" w:rsidP="00AC038B">
      <w:pPr>
        <w:spacing w:after="0" w:line="240" w:lineRule="auto"/>
        <w:jc w:val="both"/>
        <w:rPr>
          <w:rFonts w:ascii="Times New Roman" w:hAnsi="Times New Roman"/>
          <w:sz w:val="28"/>
          <w:szCs w:val="28"/>
        </w:rPr>
      </w:pPr>
      <w:r w:rsidRPr="001B5190">
        <w:rPr>
          <w:rFonts w:ascii="Times New Roman" w:hAnsi="Times New Roman"/>
          <w:sz w:val="28"/>
          <w:szCs w:val="28"/>
        </w:rPr>
        <w:t xml:space="preserve">      </w:t>
      </w:r>
      <w:r w:rsidR="00813758" w:rsidRPr="001B5190">
        <w:rPr>
          <w:rFonts w:ascii="Times New Roman" w:hAnsi="Times New Roman"/>
          <w:sz w:val="28"/>
          <w:szCs w:val="28"/>
        </w:rPr>
        <w:t xml:space="preserve">Основные направления бюджетной и налоговой политики </w:t>
      </w:r>
      <w:proofErr w:type="spellStart"/>
      <w:r w:rsidR="006A3C57" w:rsidRPr="001B5190">
        <w:rPr>
          <w:rFonts w:ascii="Times New Roman" w:hAnsi="Times New Roman"/>
          <w:sz w:val="28"/>
          <w:szCs w:val="28"/>
        </w:rPr>
        <w:t>Мит</w:t>
      </w:r>
      <w:r w:rsidR="00813758" w:rsidRPr="001B5190">
        <w:rPr>
          <w:rFonts w:ascii="Times New Roman" w:hAnsi="Times New Roman"/>
          <w:sz w:val="28"/>
          <w:szCs w:val="28"/>
        </w:rPr>
        <w:t>инского</w:t>
      </w:r>
      <w:proofErr w:type="spellEnd"/>
      <w:r w:rsidR="00813758" w:rsidRPr="001B5190">
        <w:rPr>
          <w:rFonts w:ascii="Times New Roman" w:eastAsia="Times New Roman" w:hAnsi="Times New Roman"/>
          <w:sz w:val="28"/>
          <w:szCs w:val="28"/>
          <w:lang w:eastAsia="ru-RU"/>
        </w:rPr>
        <w:t xml:space="preserve"> сельского поселения </w:t>
      </w:r>
      <w:r w:rsidR="00B94790" w:rsidRPr="001B5190">
        <w:rPr>
          <w:rFonts w:ascii="Times New Roman" w:eastAsia="Times New Roman" w:hAnsi="Times New Roman"/>
          <w:sz w:val="28"/>
          <w:szCs w:val="28"/>
          <w:lang w:eastAsia="ru-RU"/>
        </w:rPr>
        <w:t>на</w:t>
      </w:r>
      <w:r w:rsidR="00813758" w:rsidRPr="001B5190">
        <w:rPr>
          <w:rFonts w:ascii="Times New Roman" w:eastAsia="Times New Roman" w:hAnsi="Times New Roman"/>
          <w:sz w:val="28"/>
          <w:szCs w:val="28"/>
          <w:lang w:eastAsia="ru-RU"/>
        </w:rPr>
        <w:t xml:space="preserve"> </w:t>
      </w:r>
      <w:r w:rsidR="00813758" w:rsidRPr="001B5190">
        <w:rPr>
          <w:rFonts w:ascii="Times New Roman" w:hAnsi="Times New Roman"/>
          <w:sz w:val="28"/>
          <w:szCs w:val="28"/>
        </w:rPr>
        <w:t>20</w:t>
      </w:r>
      <w:r w:rsidR="003400C6" w:rsidRPr="001B5190">
        <w:rPr>
          <w:rFonts w:ascii="Times New Roman" w:hAnsi="Times New Roman"/>
          <w:sz w:val="28"/>
          <w:szCs w:val="28"/>
        </w:rPr>
        <w:t>2</w:t>
      </w:r>
      <w:r w:rsidR="004E1439" w:rsidRPr="001B5190">
        <w:rPr>
          <w:rFonts w:ascii="Times New Roman" w:hAnsi="Times New Roman"/>
          <w:sz w:val="28"/>
          <w:szCs w:val="28"/>
        </w:rPr>
        <w:t>1</w:t>
      </w:r>
      <w:r w:rsidR="00813758" w:rsidRPr="001B5190">
        <w:rPr>
          <w:rFonts w:ascii="Times New Roman" w:hAnsi="Times New Roman"/>
          <w:sz w:val="28"/>
          <w:szCs w:val="28"/>
        </w:rPr>
        <w:t> год и на плановый период 20</w:t>
      </w:r>
      <w:r w:rsidRPr="001B5190">
        <w:rPr>
          <w:rFonts w:ascii="Times New Roman" w:hAnsi="Times New Roman"/>
          <w:sz w:val="28"/>
          <w:szCs w:val="28"/>
        </w:rPr>
        <w:t>2</w:t>
      </w:r>
      <w:r w:rsidR="004E1439" w:rsidRPr="001B5190">
        <w:rPr>
          <w:rFonts w:ascii="Times New Roman" w:hAnsi="Times New Roman"/>
          <w:sz w:val="28"/>
          <w:szCs w:val="28"/>
        </w:rPr>
        <w:t>2</w:t>
      </w:r>
      <w:r w:rsidR="00813758" w:rsidRPr="001B5190">
        <w:rPr>
          <w:rFonts w:ascii="Times New Roman" w:hAnsi="Times New Roman"/>
          <w:sz w:val="28"/>
          <w:szCs w:val="28"/>
        </w:rPr>
        <w:t xml:space="preserve"> и 20</w:t>
      </w:r>
      <w:r w:rsidR="00DC78A8" w:rsidRPr="001B5190">
        <w:rPr>
          <w:rFonts w:ascii="Times New Roman" w:hAnsi="Times New Roman"/>
          <w:sz w:val="28"/>
          <w:szCs w:val="28"/>
        </w:rPr>
        <w:t>2</w:t>
      </w:r>
      <w:r w:rsidR="004E1439" w:rsidRPr="001B5190">
        <w:rPr>
          <w:rFonts w:ascii="Times New Roman" w:hAnsi="Times New Roman"/>
          <w:sz w:val="28"/>
          <w:szCs w:val="28"/>
        </w:rPr>
        <w:t>3</w:t>
      </w:r>
      <w:r w:rsidR="00813758" w:rsidRPr="001B5190">
        <w:rPr>
          <w:rFonts w:ascii="Times New Roman" w:hAnsi="Times New Roman"/>
          <w:sz w:val="28"/>
          <w:szCs w:val="28"/>
        </w:rPr>
        <w:t xml:space="preserve"> годов утверждены постановлением Администрации </w:t>
      </w:r>
      <w:r w:rsidR="00813758" w:rsidRPr="001B5190">
        <w:rPr>
          <w:rFonts w:ascii="Times New Roman" w:eastAsia="Times New Roman" w:hAnsi="Times New Roman"/>
          <w:sz w:val="28"/>
          <w:szCs w:val="28"/>
          <w:lang w:eastAsia="ru-RU"/>
        </w:rPr>
        <w:t xml:space="preserve">  </w:t>
      </w:r>
      <w:proofErr w:type="spellStart"/>
      <w:r w:rsidR="006A3C57" w:rsidRPr="001B5190">
        <w:rPr>
          <w:rFonts w:ascii="Times New Roman" w:eastAsia="Times New Roman" w:hAnsi="Times New Roman"/>
          <w:sz w:val="28"/>
          <w:szCs w:val="28"/>
          <w:lang w:eastAsia="ru-RU"/>
        </w:rPr>
        <w:t>Мит</w:t>
      </w:r>
      <w:r w:rsidR="00813758" w:rsidRPr="001B5190">
        <w:rPr>
          <w:rFonts w:ascii="Times New Roman" w:eastAsia="Times New Roman" w:hAnsi="Times New Roman"/>
          <w:sz w:val="28"/>
          <w:szCs w:val="28"/>
          <w:lang w:eastAsia="ru-RU"/>
        </w:rPr>
        <w:t>инского</w:t>
      </w:r>
      <w:proofErr w:type="spellEnd"/>
      <w:r w:rsidR="00813758" w:rsidRPr="001B5190">
        <w:rPr>
          <w:rFonts w:ascii="Times New Roman" w:eastAsia="Times New Roman" w:hAnsi="Times New Roman"/>
          <w:sz w:val="28"/>
          <w:szCs w:val="28"/>
          <w:lang w:eastAsia="ru-RU"/>
        </w:rPr>
        <w:t xml:space="preserve">  сельского поселения  </w:t>
      </w:r>
      <w:r w:rsidR="00813758" w:rsidRPr="001B5190">
        <w:rPr>
          <w:rFonts w:ascii="Times New Roman" w:hAnsi="Times New Roman"/>
          <w:sz w:val="28"/>
          <w:szCs w:val="28"/>
        </w:rPr>
        <w:t>от </w:t>
      </w:r>
      <w:r w:rsidR="003400C6" w:rsidRPr="001B5190">
        <w:rPr>
          <w:rFonts w:ascii="Times New Roman" w:hAnsi="Times New Roman"/>
          <w:sz w:val="28"/>
          <w:szCs w:val="28"/>
        </w:rPr>
        <w:t>0</w:t>
      </w:r>
      <w:r w:rsidR="004E1439" w:rsidRPr="001B5190">
        <w:rPr>
          <w:rFonts w:ascii="Times New Roman" w:hAnsi="Times New Roman"/>
          <w:sz w:val="28"/>
          <w:szCs w:val="28"/>
        </w:rPr>
        <w:t>6</w:t>
      </w:r>
      <w:r w:rsidR="003400C6" w:rsidRPr="001B5190">
        <w:rPr>
          <w:rFonts w:ascii="Times New Roman" w:hAnsi="Times New Roman"/>
          <w:sz w:val="28"/>
          <w:szCs w:val="28"/>
        </w:rPr>
        <w:t>.1</w:t>
      </w:r>
      <w:r w:rsidR="004E1439" w:rsidRPr="001B5190">
        <w:rPr>
          <w:rFonts w:ascii="Times New Roman" w:hAnsi="Times New Roman"/>
          <w:sz w:val="28"/>
          <w:szCs w:val="28"/>
        </w:rPr>
        <w:t>1</w:t>
      </w:r>
      <w:r w:rsidR="003400C6" w:rsidRPr="001B5190">
        <w:rPr>
          <w:rFonts w:ascii="Times New Roman" w:hAnsi="Times New Roman"/>
          <w:sz w:val="28"/>
          <w:szCs w:val="28"/>
        </w:rPr>
        <w:t>.20</w:t>
      </w:r>
      <w:r w:rsidR="004E1439" w:rsidRPr="001B5190">
        <w:rPr>
          <w:rFonts w:ascii="Times New Roman" w:hAnsi="Times New Roman"/>
          <w:sz w:val="28"/>
          <w:szCs w:val="28"/>
        </w:rPr>
        <w:t>20</w:t>
      </w:r>
      <w:r w:rsidR="006A3C57" w:rsidRPr="001B5190">
        <w:rPr>
          <w:rFonts w:ascii="Times New Roman" w:hAnsi="Times New Roman"/>
          <w:sz w:val="28"/>
          <w:szCs w:val="28"/>
        </w:rPr>
        <w:t xml:space="preserve"> №</w:t>
      </w:r>
      <w:r w:rsidRPr="001B5190">
        <w:rPr>
          <w:rFonts w:ascii="Times New Roman" w:hAnsi="Times New Roman"/>
          <w:sz w:val="28"/>
          <w:szCs w:val="28"/>
        </w:rPr>
        <w:t xml:space="preserve"> 1</w:t>
      </w:r>
      <w:r w:rsidR="004E1439" w:rsidRPr="001B5190">
        <w:rPr>
          <w:rFonts w:ascii="Times New Roman" w:hAnsi="Times New Roman"/>
          <w:sz w:val="28"/>
          <w:szCs w:val="28"/>
        </w:rPr>
        <w:t>08</w:t>
      </w:r>
      <w:r w:rsidR="00813758" w:rsidRPr="001B5190">
        <w:rPr>
          <w:rFonts w:ascii="Times New Roman" w:hAnsi="Times New Roman"/>
          <w:sz w:val="28"/>
          <w:szCs w:val="28"/>
        </w:rPr>
        <w:t>.</w:t>
      </w:r>
    </w:p>
    <w:p w:rsidR="00BE0334" w:rsidRPr="00453469" w:rsidRDefault="00612ADD" w:rsidP="00AC038B">
      <w:pPr>
        <w:pStyle w:val="ac"/>
        <w:rPr>
          <w:b/>
          <w:i/>
          <w:sz w:val="28"/>
          <w:szCs w:val="28"/>
        </w:rPr>
      </w:pPr>
      <w:r w:rsidRPr="00453469">
        <w:rPr>
          <w:sz w:val="28"/>
          <w:szCs w:val="28"/>
        </w:rPr>
        <w:t xml:space="preserve">      </w:t>
      </w:r>
      <w:r w:rsidR="00BE0334" w:rsidRPr="00453469">
        <w:rPr>
          <w:sz w:val="28"/>
          <w:szCs w:val="28"/>
        </w:rPr>
        <w:t xml:space="preserve">Постановлением </w:t>
      </w:r>
      <w:proofErr w:type="spellStart"/>
      <w:r w:rsidR="004542F0" w:rsidRPr="00453469">
        <w:rPr>
          <w:sz w:val="28"/>
          <w:szCs w:val="28"/>
          <w:lang w:eastAsia="ru-RU"/>
        </w:rPr>
        <w:t>Мит</w:t>
      </w:r>
      <w:r w:rsidR="00BE0334" w:rsidRPr="00453469">
        <w:rPr>
          <w:sz w:val="28"/>
          <w:szCs w:val="28"/>
          <w:lang w:eastAsia="ru-RU"/>
        </w:rPr>
        <w:t>инского</w:t>
      </w:r>
      <w:proofErr w:type="spellEnd"/>
      <w:r w:rsidR="00BE0334" w:rsidRPr="00453469">
        <w:rPr>
          <w:sz w:val="28"/>
          <w:szCs w:val="28"/>
          <w:lang w:eastAsia="ru-RU"/>
        </w:rPr>
        <w:t xml:space="preserve"> сельского поселения </w:t>
      </w:r>
      <w:r w:rsidR="003400C6" w:rsidRPr="00453469">
        <w:rPr>
          <w:sz w:val="28"/>
          <w:szCs w:val="28"/>
          <w:lang w:eastAsia="ru-RU"/>
        </w:rPr>
        <w:t>«</w:t>
      </w:r>
      <w:r w:rsidR="004542F0" w:rsidRPr="00453469">
        <w:rPr>
          <w:sz w:val="28"/>
          <w:szCs w:val="28"/>
        </w:rPr>
        <w:t>Положения о порядке и сроках</w:t>
      </w:r>
      <w:r w:rsidR="00BE0334" w:rsidRPr="00453469">
        <w:rPr>
          <w:sz w:val="28"/>
          <w:szCs w:val="28"/>
        </w:rPr>
        <w:t xml:space="preserve"> </w:t>
      </w:r>
      <w:r w:rsidR="004542F0" w:rsidRPr="00453469">
        <w:rPr>
          <w:sz w:val="28"/>
          <w:szCs w:val="28"/>
        </w:rPr>
        <w:t>составления проекта бюджета</w:t>
      </w:r>
      <w:r w:rsidR="003400C6" w:rsidRPr="00453469">
        <w:rPr>
          <w:sz w:val="28"/>
          <w:szCs w:val="28"/>
        </w:rPr>
        <w:t>»</w:t>
      </w:r>
      <w:r w:rsidR="00BE0334" w:rsidRPr="00453469">
        <w:rPr>
          <w:sz w:val="28"/>
          <w:szCs w:val="28"/>
        </w:rPr>
        <w:t xml:space="preserve"> срок разработки основных направлений бюджетной и налоговой политики </w:t>
      </w:r>
      <w:proofErr w:type="spellStart"/>
      <w:r w:rsidR="004542F0" w:rsidRPr="00453469">
        <w:rPr>
          <w:sz w:val="28"/>
          <w:szCs w:val="28"/>
          <w:lang w:eastAsia="ru-RU"/>
        </w:rPr>
        <w:t>Мит</w:t>
      </w:r>
      <w:r w:rsidR="00BE0334" w:rsidRPr="00453469">
        <w:rPr>
          <w:sz w:val="28"/>
          <w:szCs w:val="28"/>
          <w:lang w:eastAsia="ru-RU"/>
        </w:rPr>
        <w:t>инского</w:t>
      </w:r>
      <w:proofErr w:type="spellEnd"/>
      <w:r w:rsidR="00BE0334" w:rsidRPr="00453469">
        <w:rPr>
          <w:sz w:val="28"/>
          <w:szCs w:val="28"/>
          <w:lang w:eastAsia="ru-RU"/>
        </w:rPr>
        <w:t xml:space="preserve"> сельского поселения  </w:t>
      </w:r>
      <w:r w:rsidR="003400C6" w:rsidRPr="00453469">
        <w:rPr>
          <w:sz w:val="28"/>
          <w:szCs w:val="28"/>
        </w:rPr>
        <w:t>на 202</w:t>
      </w:r>
      <w:r w:rsidR="00C34F69" w:rsidRPr="00453469">
        <w:rPr>
          <w:sz w:val="28"/>
          <w:szCs w:val="28"/>
        </w:rPr>
        <w:t>1</w:t>
      </w:r>
      <w:r w:rsidR="00BE0334" w:rsidRPr="00453469">
        <w:rPr>
          <w:sz w:val="28"/>
          <w:szCs w:val="28"/>
        </w:rPr>
        <w:t>-20</w:t>
      </w:r>
      <w:r w:rsidR="00DC78A8" w:rsidRPr="00453469">
        <w:rPr>
          <w:sz w:val="28"/>
          <w:szCs w:val="28"/>
        </w:rPr>
        <w:t>2</w:t>
      </w:r>
      <w:r w:rsidR="00C34F69" w:rsidRPr="00453469">
        <w:rPr>
          <w:sz w:val="28"/>
          <w:szCs w:val="28"/>
        </w:rPr>
        <w:t>3</w:t>
      </w:r>
      <w:r w:rsidR="00BE0334" w:rsidRPr="00453469">
        <w:rPr>
          <w:sz w:val="28"/>
          <w:szCs w:val="28"/>
        </w:rPr>
        <w:t xml:space="preserve"> год установлен  до </w:t>
      </w:r>
      <w:r w:rsidR="004542F0" w:rsidRPr="00453469">
        <w:rPr>
          <w:sz w:val="28"/>
          <w:szCs w:val="28"/>
        </w:rPr>
        <w:t>01.11</w:t>
      </w:r>
      <w:r w:rsidR="00BE0334" w:rsidRPr="00453469">
        <w:rPr>
          <w:sz w:val="28"/>
          <w:szCs w:val="28"/>
        </w:rPr>
        <w:t>.20</w:t>
      </w:r>
      <w:r w:rsidR="00C34F69" w:rsidRPr="00453469">
        <w:rPr>
          <w:sz w:val="28"/>
          <w:szCs w:val="28"/>
        </w:rPr>
        <w:t>20</w:t>
      </w:r>
      <w:r w:rsidR="00BE0334" w:rsidRPr="00453469">
        <w:rPr>
          <w:sz w:val="28"/>
          <w:szCs w:val="28"/>
        </w:rPr>
        <w:t>г.</w:t>
      </w:r>
      <w:r w:rsidR="00BE0334" w:rsidRPr="00C34F69">
        <w:rPr>
          <w:b/>
          <w:sz w:val="28"/>
          <w:szCs w:val="28"/>
        </w:rPr>
        <w:t xml:space="preserve"> </w:t>
      </w:r>
      <w:r w:rsidR="00BE0334" w:rsidRPr="00453469">
        <w:rPr>
          <w:b/>
          <w:i/>
          <w:sz w:val="28"/>
          <w:szCs w:val="28"/>
        </w:rPr>
        <w:t xml:space="preserve">Установленные сроки разработки документа </w:t>
      </w:r>
      <w:r w:rsidR="00C34F69" w:rsidRPr="00453469">
        <w:rPr>
          <w:b/>
          <w:i/>
          <w:sz w:val="28"/>
          <w:szCs w:val="28"/>
        </w:rPr>
        <w:t xml:space="preserve">не </w:t>
      </w:r>
      <w:r w:rsidR="00BE0334" w:rsidRPr="00453469">
        <w:rPr>
          <w:b/>
          <w:i/>
          <w:sz w:val="28"/>
          <w:szCs w:val="28"/>
        </w:rPr>
        <w:t xml:space="preserve">соблюдены, что  </w:t>
      </w:r>
      <w:r w:rsidR="00C34F69" w:rsidRPr="00453469">
        <w:rPr>
          <w:b/>
          <w:i/>
          <w:sz w:val="28"/>
          <w:szCs w:val="28"/>
        </w:rPr>
        <w:t xml:space="preserve">не </w:t>
      </w:r>
      <w:r w:rsidR="00BE0334" w:rsidRPr="00453469">
        <w:rPr>
          <w:b/>
          <w:i/>
          <w:sz w:val="28"/>
          <w:szCs w:val="28"/>
        </w:rPr>
        <w:t>соответствует  ст</w:t>
      </w:r>
      <w:r w:rsidRPr="00453469">
        <w:rPr>
          <w:b/>
          <w:i/>
          <w:sz w:val="28"/>
          <w:szCs w:val="28"/>
        </w:rPr>
        <w:t>атье</w:t>
      </w:r>
      <w:r w:rsidR="00BE0334" w:rsidRPr="00453469">
        <w:rPr>
          <w:b/>
          <w:i/>
          <w:sz w:val="28"/>
          <w:szCs w:val="28"/>
        </w:rPr>
        <w:t xml:space="preserve"> 169 БК РФ. </w:t>
      </w:r>
    </w:p>
    <w:p w:rsidR="00612ADD" w:rsidRPr="00C0082F" w:rsidRDefault="00612ADD" w:rsidP="00AC038B">
      <w:pPr>
        <w:pStyle w:val="ac"/>
        <w:ind w:firstLine="284"/>
        <w:rPr>
          <w:sz w:val="28"/>
          <w:szCs w:val="28"/>
        </w:rPr>
      </w:pPr>
      <w:r w:rsidRPr="00C0082F">
        <w:rPr>
          <w:sz w:val="28"/>
          <w:szCs w:val="28"/>
        </w:rPr>
        <w:t>Основными целями бюджетной и налоговой политики сельского поселения на 202 и плановый период 202</w:t>
      </w:r>
      <w:r w:rsidR="00430ABB" w:rsidRPr="00C0082F">
        <w:rPr>
          <w:sz w:val="28"/>
          <w:szCs w:val="28"/>
        </w:rPr>
        <w:t>2</w:t>
      </w:r>
      <w:r w:rsidRPr="00C0082F">
        <w:rPr>
          <w:sz w:val="28"/>
          <w:szCs w:val="28"/>
        </w:rPr>
        <w:t>-202</w:t>
      </w:r>
      <w:r w:rsidR="00430ABB" w:rsidRPr="00C0082F">
        <w:rPr>
          <w:sz w:val="28"/>
          <w:szCs w:val="28"/>
        </w:rPr>
        <w:t>3</w:t>
      </w:r>
      <w:r w:rsidRPr="00C0082F">
        <w:rPr>
          <w:sz w:val="28"/>
          <w:szCs w:val="28"/>
        </w:rPr>
        <w:t xml:space="preserve"> годов являются:</w:t>
      </w:r>
    </w:p>
    <w:p w:rsidR="00612ADD" w:rsidRPr="00C0082F" w:rsidRDefault="00612ADD" w:rsidP="00DA58D7">
      <w:pPr>
        <w:pStyle w:val="ac"/>
        <w:numPr>
          <w:ilvl w:val="0"/>
          <w:numId w:val="16"/>
        </w:numPr>
        <w:rPr>
          <w:sz w:val="28"/>
          <w:szCs w:val="28"/>
        </w:rPr>
      </w:pPr>
      <w:r w:rsidRPr="00C0082F">
        <w:rPr>
          <w:sz w:val="28"/>
          <w:szCs w:val="28"/>
        </w:rPr>
        <w:t>содействие устойчивому социально-экономическому развитию сельского поселения;</w:t>
      </w:r>
    </w:p>
    <w:p w:rsidR="00612ADD" w:rsidRPr="00C0082F" w:rsidRDefault="00612ADD" w:rsidP="00DA58D7">
      <w:pPr>
        <w:pStyle w:val="ac"/>
        <w:numPr>
          <w:ilvl w:val="0"/>
          <w:numId w:val="15"/>
        </w:numPr>
        <w:rPr>
          <w:sz w:val="28"/>
          <w:szCs w:val="28"/>
        </w:rPr>
      </w:pPr>
      <w:r w:rsidRPr="00C0082F">
        <w:rPr>
          <w:sz w:val="28"/>
          <w:szCs w:val="28"/>
        </w:rPr>
        <w:t>обеспечение долгосрочной сбалансированности бюджета сельского поселения;</w:t>
      </w:r>
    </w:p>
    <w:p w:rsidR="00612ADD" w:rsidRPr="00C0082F" w:rsidRDefault="00612ADD" w:rsidP="00DA58D7">
      <w:pPr>
        <w:pStyle w:val="ac"/>
        <w:numPr>
          <w:ilvl w:val="0"/>
          <w:numId w:val="15"/>
        </w:numPr>
        <w:rPr>
          <w:sz w:val="28"/>
          <w:szCs w:val="28"/>
        </w:rPr>
      </w:pPr>
      <w:r w:rsidRPr="00C0082F">
        <w:rPr>
          <w:sz w:val="28"/>
          <w:szCs w:val="28"/>
        </w:rPr>
        <w:t>повышение уровня и качества жизни граждан;</w:t>
      </w:r>
    </w:p>
    <w:p w:rsidR="00612ADD" w:rsidRPr="00C0082F" w:rsidRDefault="00612ADD" w:rsidP="00DA58D7">
      <w:pPr>
        <w:pStyle w:val="ac"/>
        <w:numPr>
          <w:ilvl w:val="0"/>
          <w:numId w:val="15"/>
        </w:numPr>
        <w:rPr>
          <w:sz w:val="28"/>
          <w:szCs w:val="28"/>
        </w:rPr>
      </w:pPr>
      <w:r w:rsidRPr="00C0082F">
        <w:rPr>
          <w:sz w:val="28"/>
          <w:szCs w:val="28"/>
        </w:rPr>
        <w:t>повышение эффективности и прозрачности муниципального управления;</w:t>
      </w:r>
    </w:p>
    <w:p w:rsidR="00612ADD" w:rsidRPr="00C0082F" w:rsidRDefault="00612ADD" w:rsidP="00DA58D7">
      <w:pPr>
        <w:pStyle w:val="ac"/>
        <w:numPr>
          <w:ilvl w:val="0"/>
          <w:numId w:val="15"/>
        </w:numPr>
        <w:rPr>
          <w:sz w:val="28"/>
          <w:szCs w:val="28"/>
        </w:rPr>
      </w:pPr>
      <w:r w:rsidRPr="00C0082F">
        <w:rPr>
          <w:sz w:val="28"/>
          <w:szCs w:val="28"/>
        </w:rPr>
        <w:t>создание максимально благоприятных условий для развития малого и среднего предпринимательства;</w:t>
      </w:r>
    </w:p>
    <w:p w:rsidR="00C67007" w:rsidRPr="00C0082F" w:rsidRDefault="00612ADD" w:rsidP="00DA58D7">
      <w:pPr>
        <w:pStyle w:val="ac"/>
        <w:numPr>
          <w:ilvl w:val="0"/>
          <w:numId w:val="15"/>
        </w:numPr>
        <w:rPr>
          <w:sz w:val="28"/>
          <w:szCs w:val="28"/>
        </w:rPr>
      </w:pPr>
      <w:r w:rsidRPr="00C0082F">
        <w:rPr>
          <w:sz w:val="28"/>
          <w:szCs w:val="28"/>
        </w:rPr>
        <w:t xml:space="preserve">улучшение условий </w:t>
      </w:r>
      <w:r w:rsidR="00C67007" w:rsidRPr="00C0082F">
        <w:rPr>
          <w:sz w:val="28"/>
          <w:szCs w:val="28"/>
        </w:rPr>
        <w:t>жизни жителей поселения, адресное решение социальных проблем;</w:t>
      </w:r>
    </w:p>
    <w:p w:rsidR="00C67007" w:rsidRPr="00C0082F" w:rsidRDefault="00C67007" w:rsidP="00DA58D7">
      <w:pPr>
        <w:pStyle w:val="ac"/>
        <w:numPr>
          <w:ilvl w:val="0"/>
          <w:numId w:val="15"/>
        </w:numPr>
        <w:rPr>
          <w:sz w:val="28"/>
          <w:szCs w:val="28"/>
        </w:rPr>
      </w:pPr>
      <w:r w:rsidRPr="00C0082F">
        <w:rPr>
          <w:sz w:val="28"/>
          <w:szCs w:val="28"/>
        </w:rPr>
        <w:t>содействие повышению качества муниципальных услуг;</w:t>
      </w:r>
    </w:p>
    <w:p w:rsidR="00612ADD" w:rsidRPr="00C0082F" w:rsidRDefault="00C67007" w:rsidP="00DA58D7">
      <w:pPr>
        <w:pStyle w:val="ac"/>
        <w:numPr>
          <w:ilvl w:val="0"/>
          <w:numId w:val="15"/>
        </w:numPr>
        <w:rPr>
          <w:sz w:val="28"/>
          <w:szCs w:val="28"/>
        </w:rPr>
      </w:pPr>
      <w:r w:rsidRPr="00C0082F">
        <w:rPr>
          <w:sz w:val="28"/>
          <w:szCs w:val="28"/>
        </w:rPr>
        <w:t xml:space="preserve">развитие конкуренции в сфере предоставления социальных услуг, в том числе за счет привлечения к их оказанию негосударственных </w:t>
      </w:r>
      <w:r w:rsidRPr="00C0082F">
        <w:rPr>
          <w:sz w:val="28"/>
          <w:szCs w:val="28"/>
        </w:rPr>
        <w:lastRenderedPageBreak/>
        <w:t>организаций, прежде всего, социально ориентированных некоммерческих организаций.</w:t>
      </w:r>
      <w:r w:rsidR="00612ADD" w:rsidRPr="00C0082F">
        <w:rPr>
          <w:sz w:val="28"/>
          <w:szCs w:val="28"/>
        </w:rPr>
        <w:t xml:space="preserve"> </w:t>
      </w:r>
    </w:p>
    <w:p w:rsidR="00227BBC" w:rsidRPr="00CF1924" w:rsidRDefault="00227BBC" w:rsidP="00AC038B">
      <w:pPr>
        <w:spacing w:after="0" w:line="240" w:lineRule="auto"/>
        <w:jc w:val="both"/>
        <w:rPr>
          <w:rFonts w:ascii="Times New Roman" w:hAnsi="Times New Roman"/>
          <w:b/>
          <w:i/>
          <w:sz w:val="28"/>
          <w:szCs w:val="28"/>
          <w:u w:val="single"/>
        </w:rPr>
      </w:pPr>
      <w:r w:rsidRPr="00CF1924">
        <w:rPr>
          <w:rFonts w:ascii="Times New Roman" w:hAnsi="Times New Roman"/>
          <w:b/>
          <w:i/>
          <w:sz w:val="28"/>
          <w:szCs w:val="28"/>
          <w:u w:val="single"/>
        </w:rPr>
        <w:t xml:space="preserve">4. Общая характеристика проекта бюджета </w:t>
      </w:r>
      <w:proofErr w:type="spellStart"/>
      <w:r w:rsidR="004542F0" w:rsidRPr="00CF1924">
        <w:rPr>
          <w:rFonts w:ascii="Times New Roman" w:eastAsia="Times New Roman" w:hAnsi="Times New Roman"/>
          <w:b/>
          <w:i/>
          <w:sz w:val="28"/>
          <w:szCs w:val="28"/>
          <w:u w:val="single"/>
          <w:lang w:eastAsia="ru-RU"/>
        </w:rPr>
        <w:t>Мит</w:t>
      </w:r>
      <w:r w:rsidR="00B70E8F" w:rsidRPr="00CF1924">
        <w:rPr>
          <w:rFonts w:ascii="Times New Roman" w:eastAsia="Times New Roman" w:hAnsi="Times New Roman"/>
          <w:b/>
          <w:i/>
          <w:sz w:val="28"/>
          <w:szCs w:val="28"/>
          <w:u w:val="single"/>
          <w:lang w:eastAsia="ru-RU"/>
        </w:rPr>
        <w:t>инского</w:t>
      </w:r>
      <w:proofErr w:type="spellEnd"/>
      <w:r w:rsidR="00B70E8F" w:rsidRPr="00CF1924">
        <w:rPr>
          <w:rFonts w:ascii="Times New Roman" w:eastAsia="Times New Roman" w:hAnsi="Times New Roman"/>
          <w:b/>
          <w:i/>
          <w:sz w:val="28"/>
          <w:szCs w:val="28"/>
          <w:u w:val="single"/>
          <w:lang w:eastAsia="ru-RU"/>
        </w:rPr>
        <w:t xml:space="preserve"> сельского</w:t>
      </w:r>
      <w:r w:rsidR="00AF64C2" w:rsidRPr="00CF1924">
        <w:rPr>
          <w:rFonts w:ascii="Times New Roman" w:eastAsia="Times New Roman" w:hAnsi="Times New Roman"/>
          <w:i/>
          <w:sz w:val="28"/>
          <w:szCs w:val="28"/>
          <w:u w:val="single"/>
          <w:lang w:eastAsia="ru-RU"/>
        </w:rPr>
        <w:t xml:space="preserve"> </w:t>
      </w:r>
      <w:r w:rsidR="00B70E8F" w:rsidRPr="00CF1924">
        <w:rPr>
          <w:rFonts w:ascii="Times New Roman" w:eastAsia="Times New Roman" w:hAnsi="Times New Roman"/>
          <w:b/>
          <w:i/>
          <w:sz w:val="28"/>
          <w:szCs w:val="28"/>
          <w:u w:val="single"/>
          <w:lang w:eastAsia="ru-RU"/>
        </w:rPr>
        <w:t>поселения</w:t>
      </w:r>
      <w:r w:rsidR="00B70E8F" w:rsidRPr="00CF1924">
        <w:rPr>
          <w:rFonts w:ascii="Times New Roman" w:eastAsia="Times New Roman" w:hAnsi="Times New Roman"/>
          <w:i/>
          <w:sz w:val="28"/>
          <w:szCs w:val="28"/>
          <w:u w:val="single"/>
          <w:lang w:eastAsia="ru-RU"/>
        </w:rPr>
        <w:t xml:space="preserve">  </w:t>
      </w:r>
      <w:r w:rsidRPr="00CF1924">
        <w:rPr>
          <w:rFonts w:ascii="Times New Roman" w:hAnsi="Times New Roman"/>
          <w:b/>
          <w:i/>
          <w:sz w:val="28"/>
          <w:szCs w:val="28"/>
          <w:u w:val="single"/>
        </w:rPr>
        <w:t>на 20</w:t>
      </w:r>
      <w:r w:rsidR="00C67007" w:rsidRPr="00CF1924">
        <w:rPr>
          <w:rFonts w:ascii="Times New Roman" w:hAnsi="Times New Roman"/>
          <w:b/>
          <w:i/>
          <w:sz w:val="28"/>
          <w:szCs w:val="28"/>
          <w:u w:val="single"/>
        </w:rPr>
        <w:t>2</w:t>
      </w:r>
      <w:r w:rsidR="00CF1924" w:rsidRPr="00CF1924">
        <w:rPr>
          <w:rFonts w:ascii="Times New Roman" w:hAnsi="Times New Roman"/>
          <w:b/>
          <w:i/>
          <w:sz w:val="28"/>
          <w:szCs w:val="28"/>
          <w:u w:val="single"/>
        </w:rPr>
        <w:t>1</w:t>
      </w:r>
      <w:r w:rsidRPr="00CF1924">
        <w:rPr>
          <w:rFonts w:ascii="Times New Roman" w:hAnsi="Times New Roman"/>
          <w:b/>
          <w:i/>
          <w:sz w:val="28"/>
          <w:szCs w:val="28"/>
          <w:u w:val="single"/>
        </w:rPr>
        <w:t xml:space="preserve"> год и плановый период 20</w:t>
      </w:r>
      <w:r w:rsidR="00AF64C2" w:rsidRPr="00CF1924">
        <w:rPr>
          <w:rFonts w:ascii="Times New Roman" w:hAnsi="Times New Roman"/>
          <w:b/>
          <w:i/>
          <w:sz w:val="28"/>
          <w:szCs w:val="28"/>
          <w:u w:val="single"/>
        </w:rPr>
        <w:t>2</w:t>
      </w:r>
      <w:r w:rsidR="00CF1924" w:rsidRPr="00CF1924">
        <w:rPr>
          <w:rFonts w:ascii="Times New Roman" w:hAnsi="Times New Roman"/>
          <w:b/>
          <w:i/>
          <w:sz w:val="28"/>
          <w:szCs w:val="28"/>
          <w:u w:val="single"/>
        </w:rPr>
        <w:t>2</w:t>
      </w:r>
      <w:r w:rsidRPr="00CF1924">
        <w:rPr>
          <w:rFonts w:ascii="Times New Roman" w:hAnsi="Times New Roman"/>
          <w:b/>
          <w:i/>
          <w:sz w:val="28"/>
          <w:szCs w:val="28"/>
          <w:u w:val="single"/>
        </w:rPr>
        <w:t>-20</w:t>
      </w:r>
      <w:r w:rsidR="00DC78A8" w:rsidRPr="00CF1924">
        <w:rPr>
          <w:rFonts w:ascii="Times New Roman" w:hAnsi="Times New Roman"/>
          <w:b/>
          <w:i/>
          <w:sz w:val="28"/>
          <w:szCs w:val="28"/>
          <w:u w:val="single"/>
        </w:rPr>
        <w:t>2</w:t>
      </w:r>
      <w:r w:rsidR="00CF1924" w:rsidRPr="00CF1924">
        <w:rPr>
          <w:rFonts w:ascii="Times New Roman" w:hAnsi="Times New Roman"/>
          <w:b/>
          <w:i/>
          <w:sz w:val="28"/>
          <w:szCs w:val="28"/>
          <w:u w:val="single"/>
        </w:rPr>
        <w:t>3</w:t>
      </w:r>
      <w:r w:rsidRPr="00CF1924">
        <w:rPr>
          <w:rFonts w:ascii="Times New Roman" w:hAnsi="Times New Roman"/>
          <w:b/>
          <w:i/>
          <w:sz w:val="28"/>
          <w:szCs w:val="28"/>
          <w:u w:val="single"/>
        </w:rPr>
        <w:t xml:space="preserve"> годов</w:t>
      </w:r>
    </w:p>
    <w:p w:rsidR="00486DA7" w:rsidRPr="00CF1924" w:rsidRDefault="00AF64C2" w:rsidP="00AC038B">
      <w:pPr>
        <w:suppressAutoHyphens/>
        <w:spacing w:after="0" w:line="240" w:lineRule="auto"/>
        <w:jc w:val="both"/>
        <w:rPr>
          <w:rFonts w:ascii="Times New Roman" w:eastAsia="Times New Roman" w:hAnsi="Times New Roman"/>
          <w:sz w:val="28"/>
          <w:szCs w:val="28"/>
          <w:lang w:eastAsia="ar-SA"/>
        </w:rPr>
      </w:pPr>
      <w:r w:rsidRPr="00CF1924">
        <w:rPr>
          <w:rFonts w:ascii="Times New Roman" w:eastAsia="Times New Roman" w:hAnsi="Times New Roman"/>
          <w:sz w:val="28"/>
          <w:szCs w:val="28"/>
          <w:lang w:eastAsia="ar-SA"/>
        </w:rPr>
        <w:t xml:space="preserve">     </w:t>
      </w:r>
      <w:r w:rsidR="006A27D3" w:rsidRPr="00CF1924">
        <w:rPr>
          <w:rFonts w:ascii="Times New Roman" w:eastAsia="Times New Roman" w:hAnsi="Times New Roman"/>
          <w:sz w:val="28"/>
          <w:szCs w:val="28"/>
          <w:lang w:eastAsia="ar-SA"/>
        </w:rPr>
        <w:t>Пункт</w:t>
      </w:r>
      <w:r w:rsidR="00D6359E" w:rsidRPr="00CF1924">
        <w:rPr>
          <w:rFonts w:ascii="Times New Roman" w:eastAsia="Times New Roman" w:hAnsi="Times New Roman"/>
          <w:sz w:val="28"/>
          <w:szCs w:val="28"/>
          <w:lang w:eastAsia="ar-SA"/>
        </w:rPr>
        <w:t>ами</w:t>
      </w:r>
      <w:r w:rsidR="00486DA7" w:rsidRPr="00CF1924">
        <w:rPr>
          <w:rFonts w:ascii="Times New Roman" w:eastAsia="Times New Roman" w:hAnsi="Times New Roman"/>
          <w:sz w:val="28"/>
          <w:szCs w:val="28"/>
          <w:lang w:eastAsia="ar-SA"/>
        </w:rPr>
        <w:t xml:space="preserve"> 1</w:t>
      </w:r>
      <w:r w:rsidR="00D6359E" w:rsidRPr="00CF1924">
        <w:rPr>
          <w:rFonts w:ascii="Times New Roman" w:eastAsia="Times New Roman" w:hAnsi="Times New Roman"/>
          <w:sz w:val="28"/>
          <w:szCs w:val="28"/>
          <w:lang w:eastAsia="ar-SA"/>
        </w:rPr>
        <w:t>,2</w:t>
      </w:r>
      <w:r w:rsidR="00486DA7" w:rsidRPr="00CF1924">
        <w:rPr>
          <w:rFonts w:ascii="Times New Roman" w:eastAsia="Times New Roman" w:hAnsi="Times New Roman"/>
          <w:sz w:val="28"/>
          <w:szCs w:val="28"/>
          <w:lang w:eastAsia="ar-SA"/>
        </w:rPr>
        <w:t xml:space="preserve"> проекта решения предлагается утвердить следующие показатели основных характеристик бюджета </w:t>
      </w:r>
      <w:r w:rsidR="00962B1F" w:rsidRPr="00CF1924">
        <w:rPr>
          <w:rFonts w:ascii="Times New Roman" w:eastAsia="Times New Roman" w:hAnsi="Times New Roman"/>
          <w:sz w:val="28"/>
          <w:szCs w:val="28"/>
          <w:lang w:eastAsia="ar-SA"/>
        </w:rPr>
        <w:t>поселения</w:t>
      </w:r>
      <w:r w:rsidR="00486DA7" w:rsidRPr="00CF1924">
        <w:rPr>
          <w:rFonts w:ascii="Times New Roman" w:eastAsia="Times New Roman" w:hAnsi="Times New Roman"/>
          <w:sz w:val="28"/>
          <w:szCs w:val="28"/>
          <w:lang w:eastAsia="ar-SA"/>
        </w:rPr>
        <w:t xml:space="preserve"> на 20</w:t>
      </w:r>
      <w:r w:rsidR="00C67007" w:rsidRPr="00CF1924">
        <w:rPr>
          <w:rFonts w:ascii="Times New Roman" w:eastAsia="Times New Roman" w:hAnsi="Times New Roman"/>
          <w:sz w:val="28"/>
          <w:szCs w:val="28"/>
          <w:lang w:eastAsia="ar-SA"/>
        </w:rPr>
        <w:t>2</w:t>
      </w:r>
      <w:r w:rsidR="00CF1924">
        <w:rPr>
          <w:rFonts w:ascii="Times New Roman" w:eastAsia="Times New Roman" w:hAnsi="Times New Roman"/>
          <w:sz w:val="28"/>
          <w:szCs w:val="28"/>
          <w:lang w:eastAsia="ar-SA"/>
        </w:rPr>
        <w:t>1</w:t>
      </w:r>
      <w:r w:rsidR="00486DA7" w:rsidRPr="00CF1924">
        <w:rPr>
          <w:rFonts w:ascii="Times New Roman" w:eastAsia="Times New Roman" w:hAnsi="Times New Roman"/>
          <w:sz w:val="28"/>
          <w:szCs w:val="28"/>
          <w:lang w:eastAsia="ar-SA"/>
        </w:rPr>
        <w:t xml:space="preserve"> год</w:t>
      </w:r>
      <w:r w:rsidR="00587064" w:rsidRPr="00CF1924">
        <w:rPr>
          <w:rFonts w:ascii="Times New Roman" w:eastAsia="Times New Roman" w:hAnsi="Times New Roman"/>
          <w:sz w:val="28"/>
          <w:szCs w:val="28"/>
          <w:lang w:eastAsia="ar-SA"/>
        </w:rPr>
        <w:t xml:space="preserve"> </w:t>
      </w:r>
      <w:r w:rsidR="00126B32" w:rsidRPr="00CF1924">
        <w:rPr>
          <w:rFonts w:ascii="Times New Roman" w:eastAsia="Times New Roman" w:hAnsi="Times New Roman"/>
          <w:sz w:val="28"/>
          <w:szCs w:val="28"/>
          <w:lang w:eastAsia="ar-SA"/>
        </w:rPr>
        <w:t>и плановый период 202</w:t>
      </w:r>
      <w:r w:rsidR="00CF1924">
        <w:rPr>
          <w:rFonts w:ascii="Times New Roman" w:eastAsia="Times New Roman" w:hAnsi="Times New Roman"/>
          <w:sz w:val="28"/>
          <w:szCs w:val="28"/>
          <w:lang w:eastAsia="ar-SA"/>
        </w:rPr>
        <w:t>2</w:t>
      </w:r>
      <w:r w:rsidR="00422797" w:rsidRPr="00CF1924">
        <w:rPr>
          <w:rFonts w:ascii="Times New Roman" w:eastAsia="Times New Roman" w:hAnsi="Times New Roman"/>
          <w:sz w:val="28"/>
          <w:szCs w:val="28"/>
          <w:lang w:eastAsia="ar-SA"/>
        </w:rPr>
        <w:t>-20</w:t>
      </w:r>
      <w:r w:rsidR="00DC78A8" w:rsidRPr="00CF1924">
        <w:rPr>
          <w:rFonts w:ascii="Times New Roman" w:eastAsia="Times New Roman" w:hAnsi="Times New Roman"/>
          <w:sz w:val="28"/>
          <w:szCs w:val="28"/>
          <w:lang w:eastAsia="ar-SA"/>
        </w:rPr>
        <w:t>2</w:t>
      </w:r>
      <w:r w:rsidR="00CF1924">
        <w:rPr>
          <w:rFonts w:ascii="Times New Roman" w:eastAsia="Times New Roman" w:hAnsi="Times New Roman"/>
          <w:sz w:val="28"/>
          <w:szCs w:val="28"/>
          <w:lang w:eastAsia="ar-SA"/>
        </w:rPr>
        <w:t>3</w:t>
      </w:r>
      <w:r w:rsidR="00511E2F" w:rsidRPr="00CF1924">
        <w:rPr>
          <w:rFonts w:ascii="Times New Roman" w:eastAsia="Times New Roman" w:hAnsi="Times New Roman"/>
          <w:sz w:val="28"/>
          <w:szCs w:val="28"/>
          <w:lang w:eastAsia="ar-SA"/>
        </w:rPr>
        <w:t xml:space="preserve"> годов</w:t>
      </w:r>
      <w:r w:rsidR="00486DA7" w:rsidRPr="00CF1924">
        <w:rPr>
          <w:rFonts w:ascii="Times New Roman" w:eastAsia="Times New Roman" w:hAnsi="Times New Roman"/>
          <w:sz w:val="28"/>
          <w:szCs w:val="28"/>
          <w:lang w:eastAsia="ar-SA"/>
        </w:rPr>
        <w:t xml:space="preserve">: </w:t>
      </w:r>
    </w:p>
    <w:p w:rsidR="00DC78A8" w:rsidRPr="00A81437" w:rsidRDefault="00486DA7" w:rsidP="00AC038B">
      <w:pPr>
        <w:tabs>
          <w:tab w:val="left" w:pos="1260"/>
          <w:tab w:val="left" w:pos="1276"/>
        </w:tabs>
        <w:suppressAutoHyphens/>
        <w:spacing w:after="0" w:line="240" w:lineRule="auto"/>
        <w:ind w:firstLine="426"/>
        <w:jc w:val="both"/>
        <w:rPr>
          <w:rFonts w:ascii="Times New Roman" w:eastAsia="Times New Roman" w:hAnsi="Times New Roman"/>
          <w:b/>
          <w:sz w:val="28"/>
          <w:szCs w:val="28"/>
          <w:lang w:eastAsia="ar-SA"/>
        </w:rPr>
      </w:pPr>
      <w:r w:rsidRPr="00A81437">
        <w:rPr>
          <w:rFonts w:ascii="Times New Roman" w:eastAsia="Times New Roman" w:hAnsi="Times New Roman"/>
          <w:sz w:val="28"/>
          <w:szCs w:val="28"/>
          <w:lang w:eastAsia="ar-SA"/>
        </w:rPr>
        <w:t>1) прогн</w:t>
      </w:r>
      <w:r w:rsidR="00C67007" w:rsidRPr="00A81437">
        <w:rPr>
          <w:rFonts w:ascii="Times New Roman" w:eastAsia="Times New Roman" w:hAnsi="Times New Roman"/>
          <w:sz w:val="28"/>
          <w:szCs w:val="28"/>
          <w:lang w:eastAsia="ar-SA"/>
        </w:rPr>
        <w:t>озируемый общий объем доходов</w:t>
      </w:r>
      <w:r w:rsidR="00DC78A8" w:rsidRPr="00A81437">
        <w:rPr>
          <w:rFonts w:ascii="Times New Roman" w:eastAsia="Times New Roman" w:hAnsi="Times New Roman"/>
          <w:sz w:val="28"/>
          <w:szCs w:val="28"/>
          <w:lang w:eastAsia="ar-SA"/>
        </w:rPr>
        <w:t>:</w:t>
      </w:r>
    </w:p>
    <w:p w:rsidR="00486DA7" w:rsidRPr="00A81437" w:rsidRDefault="00486DA7" w:rsidP="00AC038B">
      <w:pPr>
        <w:pStyle w:val="a5"/>
        <w:numPr>
          <w:ilvl w:val="0"/>
          <w:numId w:val="3"/>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на 20</w:t>
      </w:r>
      <w:r w:rsidR="00C67007" w:rsidRPr="00A81437">
        <w:rPr>
          <w:rFonts w:ascii="Times New Roman" w:eastAsia="Times New Roman" w:hAnsi="Times New Roman"/>
          <w:sz w:val="28"/>
          <w:szCs w:val="28"/>
          <w:lang w:eastAsia="ar-SA"/>
        </w:rPr>
        <w:t>2</w:t>
      </w:r>
      <w:r w:rsidR="00033A18" w:rsidRPr="00A81437">
        <w:rPr>
          <w:rFonts w:ascii="Times New Roman" w:eastAsia="Times New Roman" w:hAnsi="Times New Roman"/>
          <w:sz w:val="28"/>
          <w:szCs w:val="28"/>
          <w:lang w:eastAsia="ar-SA"/>
        </w:rPr>
        <w:t>1</w:t>
      </w:r>
      <w:r w:rsidRPr="00A81437">
        <w:rPr>
          <w:rFonts w:ascii="Times New Roman" w:eastAsia="Times New Roman" w:hAnsi="Times New Roman"/>
          <w:sz w:val="28"/>
          <w:szCs w:val="28"/>
          <w:lang w:eastAsia="ar-SA"/>
        </w:rPr>
        <w:t xml:space="preserve"> год в сумме</w:t>
      </w:r>
      <w:r w:rsidR="00A81437" w:rsidRPr="00A81437">
        <w:rPr>
          <w:rFonts w:ascii="Times New Roman" w:eastAsia="Times New Roman" w:hAnsi="Times New Roman"/>
          <w:sz w:val="28"/>
          <w:szCs w:val="28"/>
          <w:lang w:eastAsia="ar-SA"/>
        </w:rPr>
        <w:t xml:space="preserve"> 13 706,5</w:t>
      </w:r>
      <w:r w:rsidR="00EC4CE5" w:rsidRPr="00A81437">
        <w:rPr>
          <w:rFonts w:ascii="Times New Roman" w:eastAsia="Times New Roman" w:hAnsi="Times New Roman"/>
          <w:sz w:val="28"/>
          <w:szCs w:val="28"/>
          <w:lang w:eastAsia="ar-SA"/>
        </w:rPr>
        <w:t xml:space="preserve"> </w:t>
      </w:r>
      <w:r w:rsidR="00433388" w:rsidRPr="00A81437">
        <w:rPr>
          <w:rFonts w:ascii="Times New Roman" w:eastAsia="Times New Roman" w:hAnsi="Times New Roman"/>
          <w:sz w:val="28"/>
          <w:szCs w:val="28"/>
          <w:lang w:eastAsia="ar-SA"/>
        </w:rPr>
        <w:t xml:space="preserve"> тыс.</w:t>
      </w:r>
      <w:r w:rsidRPr="00A81437">
        <w:rPr>
          <w:rFonts w:ascii="Times New Roman" w:eastAsia="Times New Roman" w:hAnsi="Times New Roman"/>
          <w:color w:val="008000"/>
          <w:sz w:val="28"/>
          <w:szCs w:val="28"/>
          <w:lang w:eastAsia="ar-SA"/>
        </w:rPr>
        <w:t xml:space="preserve"> </w:t>
      </w:r>
      <w:r w:rsidRPr="00A81437">
        <w:rPr>
          <w:rFonts w:ascii="Times New Roman" w:eastAsia="Times New Roman" w:hAnsi="Times New Roman"/>
          <w:sz w:val="28"/>
          <w:szCs w:val="28"/>
          <w:lang w:eastAsia="ar-SA"/>
        </w:rPr>
        <w:t>рублей;</w:t>
      </w:r>
    </w:p>
    <w:p w:rsidR="00DC78A8" w:rsidRPr="00A81437" w:rsidRDefault="00584E00" w:rsidP="00AC038B">
      <w:pPr>
        <w:pStyle w:val="a5"/>
        <w:numPr>
          <w:ilvl w:val="0"/>
          <w:numId w:val="3"/>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на 20</w:t>
      </w:r>
      <w:r w:rsidR="00126B32" w:rsidRPr="00A81437">
        <w:rPr>
          <w:rFonts w:ascii="Times New Roman" w:eastAsia="Times New Roman" w:hAnsi="Times New Roman"/>
          <w:sz w:val="28"/>
          <w:szCs w:val="28"/>
          <w:lang w:eastAsia="ar-SA"/>
        </w:rPr>
        <w:t>2</w:t>
      </w:r>
      <w:r w:rsidR="00033A18" w:rsidRPr="00A81437">
        <w:rPr>
          <w:rFonts w:ascii="Times New Roman" w:eastAsia="Times New Roman" w:hAnsi="Times New Roman"/>
          <w:sz w:val="28"/>
          <w:szCs w:val="28"/>
          <w:lang w:eastAsia="ar-SA"/>
        </w:rPr>
        <w:t>2</w:t>
      </w:r>
      <w:r w:rsidRPr="00A81437">
        <w:rPr>
          <w:rFonts w:ascii="Times New Roman" w:eastAsia="Times New Roman" w:hAnsi="Times New Roman"/>
          <w:sz w:val="28"/>
          <w:szCs w:val="28"/>
          <w:lang w:eastAsia="ar-SA"/>
        </w:rPr>
        <w:t xml:space="preserve"> год – </w:t>
      </w:r>
      <w:r w:rsidR="00A81437" w:rsidRPr="00A81437">
        <w:rPr>
          <w:rFonts w:ascii="Times New Roman" w:eastAsia="Times New Roman" w:hAnsi="Times New Roman"/>
          <w:sz w:val="28"/>
          <w:szCs w:val="28"/>
          <w:lang w:eastAsia="ar-SA"/>
        </w:rPr>
        <w:t>7 482,3</w:t>
      </w:r>
      <w:r w:rsidR="004542F0" w:rsidRPr="00A81437">
        <w:rPr>
          <w:rFonts w:ascii="Times New Roman" w:eastAsia="Times New Roman" w:hAnsi="Times New Roman"/>
          <w:sz w:val="28"/>
          <w:szCs w:val="28"/>
          <w:lang w:eastAsia="ar-SA"/>
        </w:rPr>
        <w:t xml:space="preserve"> </w:t>
      </w:r>
      <w:r w:rsidR="00433388" w:rsidRPr="00A81437">
        <w:rPr>
          <w:rFonts w:ascii="Times New Roman" w:eastAsia="Times New Roman" w:hAnsi="Times New Roman"/>
          <w:sz w:val="28"/>
          <w:szCs w:val="28"/>
          <w:lang w:eastAsia="ar-SA"/>
        </w:rPr>
        <w:t>тыс.</w:t>
      </w:r>
      <w:r w:rsidR="00DC78A8" w:rsidRPr="00A81437">
        <w:rPr>
          <w:rFonts w:ascii="Times New Roman" w:eastAsia="Times New Roman" w:hAnsi="Times New Roman"/>
          <w:sz w:val="28"/>
          <w:szCs w:val="28"/>
          <w:lang w:eastAsia="ar-SA"/>
        </w:rPr>
        <w:t xml:space="preserve"> рублей;</w:t>
      </w:r>
    </w:p>
    <w:p w:rsidR="00584E00" w:rsidRPr="00A81437" w:rsidRDefault="00584E00" w:rsidP="00AC038B">
      <w:pPr>
        <w:pStyle w:val="a5"/>
        <w:numPr>
          <w:ilvl w:val="0"/>
          <w:numId w:val="3"/>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на 20</w:t>
      </w:r>
      <w:r w:rsidR="003E495A" w:rsidRPr="00A81437">
        <w:rPr>
          <w:rFonts w:ascii="Times New Roman" w:eastAsia="Times New Roman" w:hAnsi="Times New Roman"/>
          <w:sz w:val="28"/>
          <w:szCs w:val="28"/>
          <w:lang w:eastAsia="ar-SA"/>
        </w:rPr>
        <w:t>2</w:t>
      </w:r>
      <w:r w:rsidR="00033A18" w:rsidRPr="00A81437">
        <w:rPr>
          <w:rFonts w:ascii="Times New Roman" w:eastAsia="Times New Roman" w:hAnsi="Times New Roman"/>
          <w:sz w:val="28"/>
          <w:szCs w:val="28"/>
          <w:lang w:eastAsia="ar-SA"/>
        </w:rPr>
        <w:t>3</w:t>
      </w:r>
      <w:r w:rsidRPr="00A81437">
        <w:rPr>
          <w:rFonts w:ascii="Times New Roman" w:eastAsia="Times New Roman" w:hAnsi="Times New Roman"/>
          <w:sz w:val="28"/>
          <w:szCs w:val="28"/>
          <w:lang w:eastAsia="ar-SA"/>
        </w:rPr>
        <w:t xml:space="preserve"> год –</w:t>
      </w:r>
      <w:r w:rsidR="00433388" w:rsidRPr="00A81437">
        <w:rPr>
          <w:rFonts w:ascii="Times New Roman" w:eastAsia="Times New Roman" w:hAnsi="Times New Roman"/>
          <w:sz w:val="28"/>
          <w:szCs w:val="28"/>
          <w:lang w:eastAsia="ar-SA"/>
        </w:rPr>
        <w:t xml:space="preserve"> </w:t>
      </w:r>
      <w:r w:rsidR="00A81437" w:rsidRPr="00A81437">
        <w:rPr>
          <w:rFonts w:ascii="Times New Roman" w:eastAsia="Times New Roman" w:hAnsi="Times New Roman"/>
          <w:sz w:val="28"/>
          <w:szCs w:val="28"/>
          <w:lang w:eastAsia="ar-SA"/>
        </w:rPr>
        <w:t>6 817,4</w:t>
      </w:r>
      <w:r w:rsidR="00C67007" w:rsidRPr="00A81437">
        <w:rPr>
          <w:rFonts w:ascii="Times New Roman" w:eastAsia="Times New Roman" w:hAnsi="Times New Roman"/>
          <w:sz w:val="28"/>
          <w:szCs w:val="28"/>
          <w:lang w:eastAsia="ar-SA"/>
        </w:rPr>
        <w:t xml:space="preserve"> </w:t>
      </w:r>
      <w:r w:rsidR="008C0B7E" w:rsidRPr="00A81437">
        <w:rPr>
          <w:rFonts w:ascii="Times New Roman" w:eastAsia="Times New Roman" w:hAnsi="Times New Roman"/>
          <w:sz w:val="28"/>
          <w:szCs w:val="28"/>
          <w:lang w:eastAsia="ar-SA"/>
        </w:rPr>
        <w:t xml:space="preserve"> </w:t>
      </w:r>
      <w:r w:rsidR="00433388" w:rsidRPr="00A81437">
        <w:rPr>
          <w:rFonts w:ascii="Times New Roman" w:eastAsia="Times New Roman" w:hAnsi="Times New Roman"/>
          <w:sz w:val="28"/>
          <w:szCs w:val="28"/>
          <w:lang w:eastAsia="ar-SA"/>
        </w:rPr>
        <w:t>тыс.</w:t>
      </w:r>
      <w:r w:rsidRPr="00A81437">
        <w:rPr>
          <w:rFonts w:ascii="Times New Roman" w:eastAsia="Times New Roman" w:hAnsi="Times New Roman"/>
          <w:sz w:val="28"/>
          <w:szCs w:val="28"/>
          <w:lang w:eastAsia="ar-SA"/>
        </w:rPr>
        <w:t xml:space="preserve"> рублей.</w:t>
      </w:r>
    </w:p>
    <w:p w:rsidR="00DC78A8" w:rsidRPr="00A81437" w:rsidRDefault="00486DA7" w:rsidP="00AC038B">
      <w:pPr>
        <w:suppressAutoHyphens/>
        <w:spacing w:after="0" w:line="240" w:lineRule="auto"/>
        <w:ind w:left="426"/>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 xml:space="preserve">2) общий объем расходов бюджета </w:t>
      </w:r>
      <w:r w:rsidR="00063297" w:rsidRPr="00A81437">
        <w:rPr>
          <w:rFonts w:ascii="Times New Roman" w:eastAsia="Times New Roman" w:hAnsi="Times New Roman"/>
          <w:sz w:val="28"/>
          <w:szCs w:val="28"/>
          <w:lang w:eastAsia="ar-SA"/>
        </w:rPr>
        <w:t>поселения</w:t>
      </w:r>
      <w:r w:rsidR="00DC78A8" w:rsidRPr="00A81437">
        <w:rPr>
          <w:rFonts w:ascii="Times New Roman" w:eastAsia="Times New Roman" w:hAnsi="Times New Roman"/>
          <w:sz w:val="28"/>
          <w:szCs w:val="28"/>
          <w:lang w:eastAsia="ar-SA"/>
        </w:rPr>
        <w:t>:</w:t>
      </w:r>
      <w:r w:rsidRPr="00A81437">
        <w:rPr>
          <w:rFonts w:ascii="Times New Roman" w:eastAsia="Times New Roman" w:hAnsi="Times New Roman"/>
          <w:sz w:val="28"/>
          <w:szCs w:val="28"/>
          <w:lang w:eastAsia="ar-SA"/>
        </w:rPr>
        <w:t xml:space="preserve"> </w:t>
      </w:r>
    </w:p>
    <w:p w:rsidR="00486DA7" w:rsidRPr="00A81437" w:rsidRDefault="008B1D00" w:rsidP="00AC038B">
      <w:pPr>
        <w:pStyle w:val="a5"/>
        <w:numPr>
          <w:ilvl w:val="0"/>
          <w:numId w:val="4"/>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 xml:space="preserve">на </w:t>
      </w:r>
      <w:r w:rsidR="00486DA7" w:rsidRPr="00A81437">
        <w:rPr>
          <w:rFonts w:ascii="Times New Roman" w:eastAsia="Times New Roman" w:hAnsi="Times New Roman"/>
          <w:sz w:val="28"/>
          <w:szCs w:val="28"/>
          <w:lang w:eastAsia="ar-SA"/>
        </w:rPr>
        <w:t>20</w:t>
      </w:r>
      <w:r w:rsidR="00C67007" w:rsidRPr="00A81437">
        <w:rPr>
          <w:rFonts w:ascii="Times New Roman" w:eastAsia="Times New Roman" w:hAnsi="Times New Roman"/>
          <w:sz w:val="28"/>
          <w:szCs w:val="28"/>
          <w:lang w:eastAsia="ar-SA"/>
        </w:rPr>
        <w:t>2</w:t>
      </w:r>
      <w:r w:rsidR="00A81437" w:rsidRPr="00A81437">
        <w:rPr>
          <w:rFonts w:ascii="Times New Roman" w:eastAsia="Times New Roman" w:hAnsi="Times New Roman"/>
          <w:sz w:val="28"/>
          <w:szCs w:val="28"/>
          <w:lang w:eastAsia="ar-SA"/>
        </w:rPr>
        <w:t>1</w:t>
      </w:r>
      <w:r w:rsidR="00486DA7" w:rsidRPr="00A81437">
        <w:rPr>
          <w:rFonts w:ascii="Times New Roman" w:eastAsia="Times New Roman" w:hAnsi="Times New Roman"/>
          <w:sz w:val="28"/>
          <w:szCs w:val="28"/>
          <w:lang w:eastAsia="ar-SA"/>
        </w:rPr>
        <w:t xml:space="preserve"> год в сумме</w:t>
      </w:r>
      <w:r w:rsidR="00FD1DF7" w:rsidRPr="00A81437">
        <w:rPr>
          <w:rFonts w:ascii="Times New Roman" w:eastAsia="Times New Roman" w:hAnsi="Times New Roman"/>
          <w:sz w:val="28"/>
          <w:szCs w:val="28"/>
          <w:lang w:eastAsia="ar-SA"/>
        </w:rPr>
        <w:t xml:space="preserve"> </w:t>
      </w:r>
      <w:r w:rsidR="00A81437" w:rsidRPr="00A81437">
        <w:rPr>
          <w:rFonts w:ascii="Times New Roman" w:eastAsia="Times New Roman" w:hAnsi="Times New Roman"/>
          <w:sz w:val="28"/>
          <w:szCs w:val="28"/>
          <w:lang w:eastAsia="ar-SA"/>
        </w:rPr>
        <w:t>13 706,5</w:t>
      </w:r>
      <w:r w:rsidR="00433388" w:rsidRPr="00A81437">
        <w:rPr>
          <w:rFonts w:ascii="Times New Roman" w:eastAsia="Times New Roman" w:hAnsi="Times New Roman"/>
          <w:sz w:val="28"/>
          <w:szCs w:val="28"/>
          <w:lang w:eastAsia="ar-SA"/>
        </w:rPr>
        <w:t xml:space="preserve"> тыс.</w:t>
      </w:r>
      <w:r w:rsidR="00DC78A8" w:rsidRPr="00A81437">
        <w:rPr>
          <w:rFonts w:ascii="Times New Roman" w:eastAsia="Times New Roman" w:hAnsi="Times New Roman"/>
          <w:sz w:val="28"/>
          <w:szCs w:val="28"/>
          <w:lang w:eastAsia="ar-SA"/>
        </w:rPr>
        <w:t xml:space="preserve"> </w:t>
      </w:r>
      <w:r w:rsidR="00486DA7" w:rsidRPr="00A81437">
        <w:rPr>
          <w:rFonts w:ascii="Times New Roman" w:eastAsia="Times New Roman" w:hAnsi="Times New Roman"/>
          <w:sz w:val="28"/>
          <w:szCs w:val="28"/>
          <w:lang w:eastAsia="ar-SA"/>
        </w:rPr>
        <w:t>рублей;</w:t>
      </w:r>
    </w:p>
    <w:p w:rsidR="00DC78A8" w:rsidRPr="00A81437" w:rsidRDefault="008B1D00" w:rsidP="00AC038B">
      <w:pPr>
        <w:pStyle w:val="a5"/>
        <w:numPr>
          <w:ilvl w:val="0"/>
          <w:numId w:val="4"/>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 xml:space="preserve">на </w:t>
      </w:r>
      <w:r w:rsidR="00584E00" w:rsidRPr="00A81437">
        <w:rPr>
          <w:rFonts w:ascii="Times New Roman" w:eastAsia="Times New Roman" w:hAnsi="Times New Roman"/>
          <w:sz w:val="28"/>
          <w:szCs w:val="28"/>
          <w:lang w:eastAsia="ar-SA"/>
        </w:rPr>
        <w:t>20</w:t>
      </w:r>
      <w:r w:rsidR="00126B32" w:rsidRPr="00A81437">
        <w:rPr>
          <w:rFonts w:ascii="Times New Roman" w:eastAsia="Times New Roman" w:hAnsi="Times New Roman"/>
          <w:sz w:val="28"/>
          <w:szCs w:val="28"/>
          <w:lang w:eastAsia="ar-SA"/>
        </w:rPr>
        <w:t>2</w:t>
      </w:r>
      <w:r w:rsidR="00A81437" w:rsidRPr="00A81437">
        <w:rPr>
          <w:rFonts w:ascii="Times New Roman" w:eastAsia="Times New Roman" w:hAnsi="Times New Roman"/>
          <w:sz w:val="28"/>
          <w:szCs w:val="28"/>
          <w:lang w:eastAsia="ar-SA"/>
        </w:rPr>
        <w:t>2</w:t>
      </w:r>
      <w:r w:rsidR="00584E00" w:rsidRPr="00A81437">
        <w:rPr>
          <w:rFonts w:ascii="Times New Roman" w:eastAsia="Times New Roman" w:hAnsi="Times New Roman"/>
          <w:sz w:val="28"/>
          <w:szCs w:val="28"/>
          <w:lang w:eastAsia="ar-SA"/>
        </w:rPr>
        <w:t xml:space="preserve"> год –</w:t>
      </w:r>
      <w:r w:rsidR="00433388" w:rsidRPr="00A81437">
        <w:rPr>
          <w:rFonts w:ascii="Times New Roman" w:eastAsia="Times New Roman" w:hAnsi="Times New Roman"/>
          <w:sz w:val="28"/>
          <w:szCs w:val="28"/>
          <w:lang w:eastAsia="ar-SA"/>
        </w:rPr>
        <w:t xml:space="preserve"> </w:t>
      </w:r>
      <w:r w:rsidR="00A81437" w:rsidRPr="00A81437">
        <w:rPr>
          <w:rFonts w:ascii="Times New Roman" w:eastAsia="Times New Roman" w:hAnsi="Times New Roman"/>
          <w:sz w:val="28"/>
          <w:szCs w:val="28"/>
          <w:lang w:eastAsia="ar-SA"/>
        </w:rPr>
        <w:t>7 482,3</w:t>
      </w:r>
      <w:r w:rsidR="00126B32" w:rsidRPr="00A81437">
        <w:rPr>
          <w:rFonts w:ascii="Times New Roman" w:eastAsia="Times New Roman" w:hAnsi="Times New Roman"/>
          <w:sz w:val="28"/>
          <w:szCs w:val="28"/>
          <w:lang w:eastAsia="ar-SA"/>
        </w:rPr>
        <w:t xml:space="preserve"> </w:t>
      </w:r>
      <w:r w:rsidR="00433388" w:rsidRPr="00A81437">
        <w:rPr>
          <w:rFonts w:ascii="Times New Roman" w:eastAsia="Times New Roman" w:hAnsi="Times New Roman"/>
          <w:sz w:val="28"/>
          <w:szCs w:val="28"/>
          <w:lang w:eastAsia="ar-SA"/>
        </w:rPr>
        <w:t>тыс.</w:t>
      </w:r>
      <w:r w:rsidR="00DC78A8" w:rsidRPr="00A81437">
        <w:rPr>
          <w:rFonts w:ascii="Times New Roman" w:eastAsia="Times New Roman" w:hAnsi="Times New Roman"/>
          <w:sz w:val="28"/>
          <w:szCs w:val="28"/>
          <w:lang w:eastAsia="ar-SA"/>
        </w:rPr>
        <w:t xml:space="preserve"> рублей;</w:t>
      </w:r>
    </w:p>
    <w:p w:rsidR="00486DA7" w:rsidRPr="00A81437" w:rsidRDefault="008B1D00" w:rsidP="00AC038B">
      <w:pPr>
        <w:pStyle w:val="a5"/>
        <w:numPr>
          <w:ilvl w:val="0"/>
          <w:numId w:val="4"/>
        </w:numPr>
        <w:tabs>
          <w:tab w:val="left" w:pos="993"/>
        </w:tabs>
        <w:suppressAutoHyphens/>
        <w:spacing w:after="0" w:line="240" w:lineRule="auto"/>
        <w:ind w:left="1134" w:hanging="425"/>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 xml:space="preserve">на </w:t>
      </w:r>
      <w:r w:rsidR="00584E00" w:rsidRPr="00A81437">
        <w:rPr>
          <w:rFonts w:ascii="Times New Roman" w:eastAsia="Times New Roman" w:hAnsi="Times New Roman"/>
          <w:sz w:val="28"/>
          <w:szCs w:val="28"/>
          <w:lang w:eastAsia="ar-SA"/>
        </w:rPr>
        <w:t>20</w:t>
      </w:r>
      <w:r w:rsidR="00DC78A8" w:rsidRPr="00A81437">
        <w:rPr>
          <w:rFonts w:ascii="Times New Roman" w:eastAsia="Times New Roman" w:hAnsi="Times New Roman"/>
          <w:sz w:val="28"/>
          <w:szCs w:val="28"/>
          <w:lang w:eastAsia="ar-SA"/>
        </w:rPr>
        <w:t>2</w:t>
      </w:r>
      <w:r w:rsidR="00A81437" w:rsidRPr="00A81437">
        <w:rPr>
          <w:rFonts w:ascii="Times New Roman" w:eastAsia="Times New Roman" w:hAnsi="Times New Roman"/>
          <w:sz w:val="28"/>
          <w:szCs w:val="28"/>
          <w:lang w:eastAsia="ar-SA"/>
        </w:rPr>
        <w:t>3</w:t>
      </w:r>
      <w:r w:rsidR="00584E00" w:rsidRPr="00A81437">
        <w:rPr>
          <w:rFonts w:ascii="Times New Roman" w:eastAsia="Times New Roman" w:hAnsi="Times New Roman"/>
          <w:sz w:val="28"/>
          <w:szCs w:val="28"/>
          <w:lang w:eastAsia="ar-SA"/>
        </w:rPr>
        <w:t xml:space="preserve"> год – </w:t>
      </w:r>
      <w:r w:rsidR="00A81437" w:rsidRPr="00A81437">
        <w:rPr>
          <w:rFonts w:ascii="Times New Roman" w:eastAsia="Times New Roman" w:hAnsi="Times New Roman"/>
          <w:sz w:val="28"/>
          <w:szCs w:val="28"/>
          <w:lang w:eastAsia="ar-SA"/>
        </w:rPr>
        <w:t>6 817,4</w:t>
      </w:r>
      <w:r w:rsidR="003E495A" w:rsidRPr="00A81437">
        <w:rPr>
          <w:rFonts w:ascii="Times New Roman" w:eastAsia="Times New Roman" w:hAnsi="Times New Roman"/>
          <w:sz w:val="28"/>
          <w:szCs w:val="28"/>
          <w:lang w:eastAsia="ar-SA"/>
        </w:rPr>
        <w:t xml:space="preserve"> </w:t>
      </w:r>
      <w:r w:rsidR="00433388" w:rsidRPr="00A81437">
        <w:rPr>
          <w:rFonts w:ascii="Times New Roman" w:eastAsia="Times New Roman" w:hAnsi="Times New Roman"/>
          <w:sz w:val="28"/>
          <w:szCs w:val="28"/>
          <w:lang w:eastAsia="ar-SA"/>
        </w:rPr>
        <w:t>тыс.</w:t>
      </w:r>
      <w:r w:rsidR="00CF1940" w:rsidRPr="00A81437">
        <w:rPr>
          <w:rFonts w:ascii="Times New Roman" w:eastAsia="Times New Roman" w:hAnsi="Times New Roman"/>
          <w:sz w:val="28"/>
          <w:szCs w:val="28"/>
          <w:lang w:eastAsia="ar-SA"/>
        </w:rPr>
        <w:t xml:space="preserve"> </w:t>
      </w:r>
      <w:r w:rsidR="00584E00" w:rsidRPr="00A81437">
        <w:rPr>
          <w:rFonts w:ascii="Times New Roman" w:eastAsia="Times New Roman" w:hAnsi="Times New Roman"/>
          <w:sz w:val="28"/>
          <w:szCs w:val="28"/>
          <w:lang w:eastAsia="ar-SA"/>
        </w:rPr>
        <w:t>рублей.</w:t>
      </w:r>
    </w:p>
    <w:p w:rsidR="00486DA7" w:rsidRPr="00A81437" w:rsidRDefault="00486DA7" w:rsidP="00AC038B">
      <w:pPr>
        <w:tabs>
          <w:tab w:val="left" w:pos="1260"/>
          <w:tab w:val="left" w:pos="1276"/>
        </w:tabs>
        <w:suppressAutoHyphens/>
        <w:spacing w:after="0" w:line="240" w:lineRule="auto"/>
        <w:ind w:firstLine="426"/>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 xml:space="preserve">3) общий объем дефицита бюджета </w:t>
      </w:r>
      <w:r w:rsidR="00063297" w:rsidRPr="00A81437">
        <w:rPr>
          <w:rFonts w:ascii="Times New Roman" w:eastAsia="Times New Roman" w:hAnsi="Times New Roman"/>
          <w:sz w:val="28"/>
          <w:szCs w:val="28"/>
          <w:lang w:eastAsia="ar-SA"/>
        </w:rPr>
        <w:t>поселения</w:t>
      </w:r>
      <w:r w:rsidR="0097102C" w:rsidRPr="00A81437">
        <w:rPr>
          <w:rFonts w:ascii="Times New Roman" w:eastAsia="Times New Roman" w:hAnsi="Times New Roman"/>
          <w:sz w:val="28"/>
          <w:szCs w:val="28"/>
          <w:lang w:eastAsia="ar-SA"/>
        </w:rPr>
        <w:t xml:space="preserve"> на 202</w:t>
      </w:r>
      <w:r w:rsidR="00A81437" w:rsidRPr="00A81437">
        <w:rPr>
          <w:rFonts w:ascii="Times New Roman" w:eastAsia="Times New Roman" w:hAnsi="Times New Roman"/>
          <w:sz w:val="28"/>
          <w:szCs w:val="28"/>
          <w:lang w:eastAsia="ar-SA"/>
        </w:rPr>
        <w:t>1</w:t>
      </w:r>
      <w:r w:rsidR="0097102C" w:rsidRPr="00A81437">
        <w:rPr>
          <w:rFonts w:ascii="Times New Roman" w:eastAsia="Times New Roman" w:hAnsi="Times New Roman"/>
          <w:sz w:val="28"/>
          <w:szCs w:val="28"/>
          <w:lang w:eastAsia="ar-SA"/>
        </w:rPr>
        <w:t xml:space="preserve"> </w:t>
      </w:r>
      <w:r w:rsidRPr="00A81437">
        <w:rPr>
          <w:rFonts w:ascii="Times New Roman" w:eastAsia="Times New Roman" w:hAnsi="Times New Roman"/>
          <w:sz w:val="28"/>
          <w:szCs w:val="28"/>
          <w:lang w:eastAsia="ar-SA"/>
        </w:rPr>
        <w:t>год</w:t>
      </w:r>
      <w:r w:rsidR="00864EA1" w:rsidRPr="00A81437">
        <w:rPr>
          <w:rFonts w:ascii="Times New Roman" w:eastAsia="Times New Roman" w:hAnsi="Times New Roman"/>
          <w:sz w:val="28"/>
          <w:szCs w:val="28"/>
          <w:lang w:eastAsia="ar-SA"/>
        </w:rPr>
        <w:t xml:space="preserve"> и на плановый период 20</w:t>
      </w:r>
      <w:r w:rsidR="00126B32" w:rsidRPr="00A81437">
        <w:rPr>
          <w:rFonts w:ascii="Times New Roman" w:eastAsia="Times New Roman" w:hAnsi="Times New Roman"/>
          <w:sz w:val="28"/>
          <w:szCs w:val="28"/>
          <w:lang w:eastAsia="ar-SA"/>
        </w:rPr>
        <w:t>2</w:t>
      </w:r>
      <w:r w:rsidR="00A81437" w:rsidRPr="00A81437">
        <w:rPr>
          <w:rFonts w:ascii="Times New Roman" w:eastAsia="Times New Roman" w:hAnsi="Times New Roman"/>
          <w:sz w:val="28"/>
          <w:szCs w:val="28"/>
          <w:lang w:eastAsia="ar-SA"/>
        </w:rPr>
        <w:t>2</w:t>
      </w:r>
      <w:r w:rsidR="00864EA1" w:rsidRPr="00A81437">
        <w:rPr>
          <w:rFonts w:ascii="Times New Roman" w:eastAsia="Times New Roman" w:hAnsi="Times New Roman"/>
          <w:sz w:val="28"/>
          <w:szCs w:val="28"/>
          <w:lang w:eastAsia="ar-SA"/>
        </w:rPr>
        <w:t>-20</w:t>
      </w:r>
      <w:r w:rsidR="00DC78A8" w:rsidRPr="00A81437">
        <w:rPr>
          <w:rFonts w:ascii="Times New Roman" w:eastAsia="Times New Roman" w:hAnsi="Times New Roman"/>
          <w:sz w:val="28"/>
          <w:szCs w:val="28"/>
          <w:lang w:eastAsia="ar-SA"/>
        </w:rPr>
        <w:t>2</w:t>
      </w:r>
      <w:r w:rsidR="00A81437" w:rsidRPr="00A81437">
        <w:rPr>
          <w:rFonts w:ascii="Times New Roman" w:eastAsia="Times New Roman" w:hAnsi="Times New Roman"/>
          <w:sz w:val="28"/>
          <w:szCs w:val="28"/>
          <w:lang w:eastAsia="ar-SA"/>
        </w:rPr>
        <w:t>3</w:t>
      </w:r>
      <w:r w:rsidR="00864EA1" w:rsidRPr="00A81437">
        <w:rPr>
          <w:rFonts w:ascii="Times New Roman" w:eastAsia="Times New Roman" w:hAnsi="Times New Roman"/>
          <w:sz w:val="28"/>
          <w:szCs w:val="28"/>
          <w:lang w:eastAsia="ar-SA"/>
        </w:rPr>
        <w:t xml:space="preserve"> годы не прогнозируется.</w:t>
      </w:r>
    </w:p>
    <w:p w:rsidR="0014521C" w:rsidRPr="00A81437" w:rsidRDefault="0014521C" w:rsidP="00AC038B">
      <w:pPr>
        <w:tabs>
          <w:tab w:val="left" w:pos="1260"/>
          <w:tab w:val="left" w:pos="1276"/>
        </w:tabs>
        <w:suppressAutoHyphens/>
        <w:spacing w:after="0" w:line="240" w:lineRule="auto"/>
        <w:ind w:firstLine="426"/>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 xml:space="preserve">Пунктом 6 </w:t>
      </w:r>
      <w:r w:rsidR="00126B32" w:rsidRPr="00A81437">
        <w:rPr>
          <w:rFonts w:ascii="Times New Roman" w:eastAsia="Times New Roman" w:hAnsi="Times New Roman"/>
          <w:sz w:val="28"/>
          <w:szCs w:val="28"/>
          <w:lang w:eastAsia="ar-SA"/>
        </w:rPr>
        <w:t xml:space="preserve">проекта решения </w:t>
      </w:r>
      <w:r w:rsidRPr="00A81437">
        <w:rPr>
          <w:rFonts w:ascii="Times New Roman" w:eastAsia="Times New Roman" w:hAnsi="Times New Roman"/>
          <w:sz w:val="28"/>
          <w:szCs w:val="28"/>
          <w:lang w:eastAsia="ar-SA"/>
        </w:rPr>
        <w:t>утверждается объем бюджетных ассигнований дорожного фонда</w:t>
      </w:r>
      <w:r w:rsidR="00126B32" w:rsidRPr="00A81437">
        <w:t xml:space="preserve"> </w:t>
      </w:r>
      <w:proofErr w:type="spellStart"/>
      <w:r w:rsidR="00126B32" w:rsidRPr="00A81437">
        <w:rPr>
          <w:rFonts w:ascii="Times New Roman" w:eastAsia="Times New Roman" w:hAnsi="Times New Roman"/>
          <w:sz w:val="28"/>
          <w:szCs w:val="28"/>
          <w:lang w:eastAsia="ar-SA"/>
        </w:rPr>
        <w:t>Митинского</w:t>
      </w:r>
      <w:proofErr w:type="spellEnd"/>
      <w:r w:rsidR="00126B32" w:rsidRPr="00A81437">
        <w:rPr>
          <w:rFonts w:ascii="Times New Roman" w:eastAsia="Times New Roman" w:hAnsi="Times New Roman"/>
          <w:sz w:val="28"/>
          <w:szCs w:val="28"/>
          <w:lang w:eastAsia="ar-SA"/>
        </w:rPr>
        <w:t xml:space="preserve">  сельского поселения</w:t>
      </w:r>
      <w:r w:rsidRPr="00A81437">
        <w:rPr>
          <w:rFonts w:ascii="Times New Roman" w:eastAsia="Times New Roman" w:hAnsi="Times New Roman"/>
          <w:sz w:val="28"/>
          <w:szCs w:val="28"/>
          <w:lang w:eastAsia="ar-SA"/>
        </w:rPr>
        <w:t>:</w:t>
      </w:r>
    </w:p>
    <w:p w:rsidR="0014521C" w:rsidRPr="00A81437" w:rsidRDefault="0014521C" w:rsidP="00DA58D7">
      <w:pPr>
        <w:pStyle w:val="a5"/>
        <w:numPr>
          <w:ilvl w:val="0"/>
          <w:numId w:val="10"/>
        </w:numPr>
        <w:tabs>
          <w:tab w:val="left" w:pos="709"/>
        </w:tabs>
        <w:suppressAutoHyphens/>
        <w:spacing w:after="0" w:line="240" w:lineRule="auto"/>
        <w:ind w:left="993" w:hanging="284"/>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на 20</w:t>
      </w:r>
      <w:r w:rsidR="0097102C" w:rsidRPr="00A81437">
        <w:rPr>
          <w:rFonts w:ascii="Times New Roman" w:eastAsia="Times New Roman" w:hAnsi="Times New Roman"/>
          <w:sz w:val="28"/>
          <w:szCs w:val="28"/>
          <w:lang w:eastAsia="ar-SA"/>
        </w:rPr>
        <w:t>2</w:t>
      </w:r>
      <w:r w:rsidR="00A81437" w:rsidRPr="00A81437">
        <w:rPr>
          <w:rFonts w:ascii="Times New Roman" w:eastAsia="Times New Roman" w:hAnsi="Times New Roman"/>
          <w:sz w:val="28"/>
          <w:szCs w:val="28"/>
          <w:lang w:eastAsia="ar-SA"/>
        </w:rPr>
        <w:t>1</w:t>
      </w:r>
      <w:r w:rsidRPr="00A81437">
        <w:rPr>
          <w:rFonts w:ascii="Times New Roman" w:eastAsia="Times New Roman" w:hAnsi="Times New Roman"/>
          <w:sz w:val="28"/>
          <w:szCs w:val="28"/>
          <w:lang w:eastAsia="ar-SA"/>
        </w:rPr>
        <w:t xml:space="preserve"> год в сумме </w:t>
      </w:r>
      <w:r w:rsidR="00A81437" w:rsidRPr="00A81437">
        <w:rPr>
          <w:rFonts w:ascii="Times New Roman" w:eastAsia="Times New Roman" w:hAnsi="Times New Roman"/>
          <w:sz w:val="28"/>
          <w:szCs w:val="28"/>
          <w:lang w:eastAsia="ar-SA"/>
        </w:rPr>
        <w:t>1 093,0</w:t>
      </w:r>
      <w:r w:rsidRPr="00A81437">
        <w:rPr>
          <w:rFonts w:ascii="Times New Roman" w:eastAsia="Times New Roman" w:hAnsi="Times New Roman"/>
          <w:sz w:val="28"/>
          <w:szCs w:val="28"/>
          <w:lang w:eastAsia="ar-SA"/>
        </w:rPr>
        <w:t xml:space="preserve"> тыс. рублей;</w:t>
      </w:r>
    </w:p>
    <w:p w:rsidR="0014521C" w:rsidRPr="00A81437" w:rsidRDefault="0097102C" w:rsidP="00DA58D7">
      <w:pPr>
        <w:pStyle w:val="a5"/>
        <w:numPr>
          <w:ilvl w:val="0"/>
          <w:numId w:val="10"/>
        </w:numPr>
        <w:tabs>
          <w:tab w:val="left" w:pos="709"/>
        </w:tabs>
        <w:suppressAutoHyphens/>
        <w:spacing w:after="0" w:line="240" w:lineRule="auto"/>
        <w:ind w:left="993" w:hanging="284"/>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на 202</w:t>
      </w:r>
      <w:r w:rsidR="00A81437" w:rsidRPr="00A81437">
        <w:rPr>
          <w:rFonts w:ascii="Times New Roman" w:eastAsia="Times New Roman" w:hAnsi="Times New Roman"/>
          <w:sz w:val="28"/>
          <w:szCs w:val="28"/>
          <w:lang w:eastAsia="ar-SA"/>
        </w:rPr>
        <w:t>2</w:t>
      </w:r>
      <w:r w:rsidR="0014521C" w:rsidRPr="00A81437">
        <w:rPr>
          <w:rFonts w:ascii="Times New Roman" w:eastAsia="Times New Roman" w:hAnsi="Times New Roman"/>
          <w:sz w:val="28"/>
          <w:szCs w:val="28"/>
          <w:lang w:eastAsia="ar-SA"/>
        </w:rPr>
        <w:t xml:space="preserve"> год в сумме </w:t>
      </w:r>
      <w:r w:rsidR="00A81437" w:rsidRPr="00A81437">
        <w:rPr>
          <w:rFonts w:ascii="Times New Roman" w:eastAsia="Times New Roman" w:hAnsi="Times New Roman"/>
          <w:sz w:val="28"/>
          <w:szCs w:val="28"/>
          <w:lang w:eastAsia="ar-SA"/>
        </w:rPr>
        <w:t xml:space="preserve"> 1 165,0</w:t>
      </w:r>
      <w:r w:rsidR="0014521C" w:rsidRPr="00A81437">
        <w:rPr>
          <w:rFonts w:ascii="Times New Roman" w:eastAsia="Times New Roman" w:hAnsi="Times New Roman"/>
          <w:sz w:val="28"/>
          <w:szCs w:val="28"/>
          <w:lang w:eastAsia="ar-SA"/>
        </w:rPr>
        <w:t xml:space="preserve"> тыс. рублей;</w:t>
      </w:r>
    </w:p>
    <w:p w:rsidR="0014521C" w:rsidRPr="00A81437" w:rsidRDefault="0097102C" w:rsidP="00DA58D7">
      <w:pPr>
        <w:pStyle w:val="a5"/>
        <w:numPr>
          <w:ilvl w:val="0"/>
          <w:numId w:val="10"/>
        </w:numPr>
        <w:tabs>
          <w:tab w:val="left" w:pos="709"/>
        </w:tabs>
        <w:suppressAutoHyphens/>
        <w:spacing w:after="0" w:line="240" w:lineRule="auto"/>
        <w:ind w:left="993" w:hanging="284"/>
        <w:jc w:val="both"/>
        <w:rPr>
          <w:rFonts w:ascii="Times New Roman" w:eastAsia="Times New Roman" w:hAnsi="Times New Roman"/>
          <w:sz w:val="28"/>
          <w:szCs w:val="28"/>
          <w:lang w:eastAsia="ar-SA"/>
        </w:rPr>
      </w:pPr>
      <w:r w:rsidRPr="00A81437">
        <w:rPr>
          <w:rFonts w:ascii="Times New Roman" w:eastAsia="Times New Roman" w:hAnsi="Times New Roman"/>
          <w:sz w:val="28"/>
          <w:szCs w:val="28"/>
          <w:lang w:eastAsia="ar-SA"/>
        </w:rPr>
        <w:t>на 202</w:t>
      </w:r>
      <w:r w:rsidR="00A81437" w:rsidRPr="00A81437">
        <w:rPr>
          <w:rFonts w:ascii="Times New Roman" w:eastAsia="Times New Roman" w:hAnsi="Times New Roman"/>
          <w:sz w:val="28"/>
          <w:szCs w:val="28"/>
          <w:lang w:eastAsia="ar-SA"/>
        </w:rPr>
        <w:t>3</w:t>
      </w:r>
      <w:r w:rsidR="0014521C" w:rsidRPr="00A81437">
        <w:rPr>
          <w:rFonts w:ascii="Times New Roman" w:eastAsia="Times New Roman" w:hAnsi="Times New Roman"/>
          <w:sz w:val="28"/>
          <w:szCs w:val="28"/>
          <w:lang w:eastAsia="ar-SA"/>
        </w:rPr>
        <w:t xml:space="preserve"> год в сумме </w:t>
      </w:r>
      <w:r w:rsidRPr="00A81437">
        <w:rPr>
          <w:rFonts w:ascii="Times New Roman" w:eastAsia="Times New Roman" w:hAnsi="Times New Roman"/>
          <w:sz w:val="28"/>
          <w:szCs w:val="28"/>
          <w:lang w:eastAsia="ar-SA"/>
        </w:rPr>
        <w:t xml:space="preserve"> </w:t>
      </w:r>
      <w:r w:rsidR="00A81437" w:rsidRPr="00A81437">
        <w:rPr>
          <w:rFonts w:ascii="Times New Roman" w:eastAsia="Times New Roman" w:hAnsi="Times New Roman"/>
          <w:sz w:val="28"/>
          <w:szCs w:val="28"/>
          <w:lang w:eastAsia="ar-SA"/>
        </w:rPr>
        <w:t>1 165,0</w:t>
      </w:r>
      <w:r w:rsidR="0014521C" w:rsidRPr="00A81437">
        <w:rPr>
          <w:rFonts w:ascii="Times New Roman" w:eastAsia="Times New Roman" w:hAnsi="Times New Roman"/>
          <w:sz w:val="28"/>
          <w:szCs w:val="28"/>
          <w:lang w:eastAsia="ar-SA"/>
        </w:rPr>
        <w:t xml:space="preserve"> тыс. рублей.</w:t>
      </w:r>
    </w:p>
    <w:p w:rsidR="00DC78A8" w:rsidRPr="004B5861" w:rsidRDefault="00AF64C2" w:rsidP="00AC038B">
      <w:pPr>
        <w:tabs>
          <w:tab w:val="left" w:pos="1515"/>
        </w:tabs>
        <w:suppressAutoHyphens/>
        <w:spacing w:after="0" w:line="240" w:lineRule="auto"/>
        <w:jc w:val="both"/>
        <w:rPr>
          <w:rFonts w:ascii="Times New Roman" w:eastAsia="Times New Roman" w:hAnsi="Times New Roman"/>
          <w:sz w:val="28"/>
          <w:szCs w:val="28"/>
          <w:lang w:eastAsia="ru-RU"/>
        </w:rPr>
      </w:pPr>
      <w:r w:rsidRPr="004B5861">
        <w:rPr>
          <w:rFonts w:ascii="Times New Roman" w:eastAsia="Times New Roman" w:hAnsi="Times New Roman"/>
          <w:sz w:val="28"/>
          <w:szCs w:val="28"/>
          <w:lang w:eastAsia="ar-SA"/>
        </w:rPr>
        <w:t xml:space="preserve">      </w:t>
      </w:r>
      <w:r w:rsidR="006A27D3" w:rsidRPr="004B5861">
        <w:rPr>
          <w:rFonts w:ascii="Times New Roman" w:eastAsia="Times New Roman" w:hAnsi="Times New Roman"/>
          <w:sz w:val="28"/>
          <w:szCs w:val="28"/>
          <w:lang w:eastAsia="ar-SA"/>
        </w:rPr>
        <w:t xml:space="preserve">Пунктом </w:t>
      </w:r>
      <w:r w:rsidR="0014521C" w:rsidRPr="004B5861">
        <w:rPr>
          <w:rFonts w:ascii="Times New Roman" w:eastAsia="Times New Roman" w:hAnsi="Times New Roman"/>
          <w:sz w:val="28"/>
          <w:szCs w:val="28"/>
          <w:lang w:eastAsia="ar-SA"/>
        </w:rPr>
        <w:t>7</w:t>
      </w:r>
      <w:r w:rsidR="00486DA7" w:rsidRPr="004B5861">
        <w:rPr>
          <w:rFonts w:ascii="Times New Roman" w:eastAsia="Times New Roman" w:hAnsi="Times New Roman"/>
          <w:sz w:val="28"/>
          <w:szCs w:val="28"/>
          <w:lang w:eastAsia="ar-SA"/>
        </w:rPr>
        <w:t xml:space="preserve"> </w:t>
      </w:r>
      <w:r w:rsidR="00126B32" w:rsidRPr="004B5861">
        <w:rPr>
          <w:rFonts w:ascii="Times New Roman" w:eastAsia="Times New Roman" w:hAnsi="Times New Roman"/>
          <w:sz w:val="28"/>
          <w:szCs w:val="28"/>
          <w:lang w:eastAsia="ar-SA"/>
        </w:rPr>
        <w:t xml:space="preserve">проекта решения </w:t>
      </w:r>
      <w:r w:rsidR="00486DA7" w:rsidRPr="004B5861">
        <w:rPr>
          <w:rFonts w:ascii="Times New Roman" w:eastAsia="Times New Roman" w:hAnsi="Times New Roman"/>
          <w:sz w:val="28"/>
          <w:szCs w:val="28"/>
          <w:lang w:eastAsia="ar-SA"/>
        </w:rPr>
        <w:t xml:space="preserve">утверждается размер резервных фондов </w:t>
      </w:r>
      <w:proofErr w:type="spellStart"/>
      <w:r w:rsidR="0014521C" w:rsidRPr="004B5861">
        <w:rPr>
          <w:rFonts w:ascii="Times New Roman" w:eastAsia="Times New Roman" w:hAnsi="Times New Roman"/>
          <w:sz w:val="28"/>
          <w:szCs w:val="28"/>
          <w:lang w:eastAsia="ar-SA"/>
        </w:rPr>
        <w:t>Митинского</w:t>
      </w:r>
      <w:proofErr w:type="spellEnd"/>
      <w:r w:rsidR="0014521C" w:rsidRPr="004B5861">
        <w:rPr>
          <w:rFonts w:ascii="Times New Roman" w:eastAsia="Times New Roman" w:hAnsi="Times New Roman"/>
          <w:sz w:val="28"/>
          <w:szCs w:val="28"/>
          <w:lang w:eastAsia="ar-SA"/>
        </w:rPr>
        <w:t xml:space="preserve"> </w:t>
      </w:r>
      <w:r w:rsidR="007C5B8D" w:rsidRPr="004B5861">
        <w:rPr>
          <w:rFonts w:ascii="Times New Roman" w:eastAsia="Times New Roman" w:hAnsi="Times New Roman"/>
          <w:sz w:val="28"/>
          <w:szCs w:val="28"/>
          <w:lang w:eastAsia="ru-RU"/>
        </w:rPr>
        <w:t xml:space="preserve"> сельского поселения</w:t>
      </w:r>
      <w:r w:rsidR="00DC78A8" w:rsidRPr="004B5861">
        <w:rPr>
          <w:rFonts w:ascii="Times New Roman" w:eastAsia="Times New Roman" w:hAnsi="Times New Roman"/>
          <w:sz w:val="28"/>
          <w:szCs w:val="28"/>
          <w:lang w:eastAsia="ru-RU"/>
        </w:rPr>
        <w:t>:</w:t>
      </w:r>
    </w:p>
    <w:p w:rsidR="00D42039" w:rsidRPr="004B5861" w:rsidRDefault="00486DA7" w:rsidP="00AC038B">
      <w:pPr>
        <w:pStyle w:val="a5"/>
        <w:numPr>
          <w:ilvl w:val="0"/>
          <w:numId w:val="5"/>
        </w:numPr>
        <w:tabs>
          <w:tab w:val="left" w:pos="993"/>
        </w:tabs>
        <w:suppressAutoHyphens/>
        <w:spacing w:after="0" w:line="240" w:lineRule="auto"/>
        <w:ind w:hanging="11"/>
        <w:rPr>
          <w:rFonts w:ascii="Times New Roman" w:eastAsia="Times New Roman" w:hAnsi="Times New Roman"/>
          <w:sz w:val="28"/>
          <w:szCs w:val="28"/>
          <w:lang w:eastAsia="ar-SA"/>
        </w:rPr>
      </w:pPr>
      <w:r w:rsidRPr="004B5861">
        <w:rPr>
          <w:rFonts w:ascii="Times New Roman" w:eastAsia="Times New Roman" w:hAnsi="Times New Roman"/>
          <w:sz w:val="28"/>
          <w:szCs w:val="28"/>
          <w:lang w:eastAsia="ar-SA"/>
        </w:rPr>
        <w:t>на 20</w:t>
      </w:r>
      <w:r w:rsidR="0097102C" w:rsidRPr="004B5861">
        <w:rPr>
          <w:rFonts w:ascii="Times New Roman" w:eastAsia="Times New Roman" w:hAnsi="Times New Roman"/>
          <w:sz w:val="28"/>
          <w:szCs w:val="28"/>
          <w:lang w:eastAsia="ar-SA"/>
        </w:rPr>
        <w:t>2</w:t>
      </w:r>
      <w:r w:rsidR="00A12B3F" w:rsidRPr="004B5861">
        <w:rPr>
          <w:rFonts w:ascii="Times New Roman" w:eastAsia="Times New Roman" w:hAnsi="Times New Roman"/>
          <w:sz w:val="28"/>
          <w:szCs w:val="28"/>
          <w:lang w:eastAsia="ar-SA"/>
        </w:rPr>
        <w:t>1</w:t>
      </w:r>
      <w:r w:rsidR="003E495A" w:rsidRPr="004B5861">
        <w:rPr>
          <w:rFonts w:ascii="Times New Roman" w:eastAsia="Times New Roman" w:hAnsi="Times New Roman"/>
          <w:sz w:val="28"/>
          <w:szCs w:val="28"/>
          <w:lang w:eastAsia="ar-SA"/>
        </w:rPr>
        <w:t xml:space="preserve"> год</w:t>
      </w:r>
      <w:r w:rsidR="0014521C" w:rsidRPr="004B5861">
        <w:rPr>
          <w:rFonts w:ascii="Times New Roman" w:eastAsia="Times New Roman" w:hAnsi="Times New Roman"/>
          <w:sz w:val="28"/>
          <w:szCs w:val="28"/>
          <w:lang w:eastAsia="ar-SA"/>
        </w:rPr>
        <w:t xml:space="preserve"> в сумме 20</w:t>
      </w:r>
      <w:r w:rsidR="00864EA1" w:rsidRPr="004B5861">
        <w:rPr>
          <w:rFonts w:ascii="Times New Roman" w:eastAsia="Times New Roman" w:hAnsi="Times New Roman"/>
          <w:sz w:val="28"/>
          <w:szCs w:val="28"/>
          <w:lang w:eastAsia="ar-SA"/>
        </w:rPr>
        <w:t>,</w:t>
      </w:r>
      <w:r w:rsidR="006A27D3" w:rsidRPr="004B5861">
        <w:rPr>
          <w:rFonts w:ascii="Times New Roman" w:eastAsia="Times New Roman" w:hAnsi="Times New Roman"/>
          <w:sz w:val="28"/>
          <w:szCs w:val="28"/>
          <w:lang w:eastAsia="ar-SA"/>
        </w:rPr>
        <w:t>0</w:t>
      </w:r>
      <w:r w:rsidR="00864EA1" w:rsidRPr="004B5861">
        <w:rPr>
          <w:rFonts w:ascii="Times New Roman" w:eastAsia="Times New Roman" w:hAnsi="Times New Roman"/>
          <w:sz w:val="28"/>
          <w:szCs w:val="28"/>
          <w:lang w:eastAsia="ar-SA"/>
        </w:rPr>
        <w:t xml:space="preserve"> </w:t>
      </w:r>
      <w:r w:rsidR="003E495A" w:rsidRPr="004B5861">
        <w:rPr>
          <w:rFonts w:ascii="Times New Roman" w:eastAsia="Times New Roman" w:hAnsi="Times New Roman"/>
          <w:sz w:val="28"/>
          <w:szCs w:val="28"/>
          <w:lang w:eastAsia="ar-SA"/>
        </w:rPr>
        <w:t xml:space="preserve"> </w:t>
      </w:r>
      <w:r w:rsidR="00864EA1" w:rsidRPr="004B5861">
        <w:rPr>
          <w:rFonts w:ascii="Times New Roman" w:eastAsia="Times New Roman" w:hAnsi="Times New Roman"/>
          <w:sz w:val="28"/>
          <w:szCs w:val="28"/>
          <w:lang w:eastAsia="ar-SA"/>
        </w:rPr>
        <w:t>тыс.</w:t>
      </w:r>
      <w:r w:rsidR="00180986" w:rsidRPr="004B5861">
        <w:rPr>
          <w:rFonts w:ascii="Times New Roman" w:eastAsia="Times New Roman" w:hAnsi="Times New Roman"/>
          <w:sz w:val="28"/>
          <w:szCs w:val="28"/>
          <w:lang w:eastAsia="ar-SA"/>
        </w:rPr>
        <w:t xml:space="preserve"> рублей</w:t>
      </w:r>
      <w:r w:rsidRPr="004B5861">
        <w:rPr>
          <w:rFonts w:ascii="Times New Roman" w:eastAsia="Times New Roman" w:hAnsi="Times New Roman"/>
          <w:sz w:val="28"/>
          <w:szCs w:val="28"/>
          <w:lang w:eastAsia="ar-SA"/>
        </w:rPr>
        <w:t>,</w:t>
      </w:r>
    </w:p>
    <w:p w:rsidR="00D42039" w:rsidRPr="004B5861" w:rsidRDefault="00486DA7" w:rsidP="00AC038B">
      <w:pPr>
        <w:pStyle w:val="a5"/>
        <w:numPr>
          <w:ilvl w:val="0"/>
          <w:numId w:val="5"/>
        </w:numPr>
        <w:tabs>
          <w:tab w:val="left" w:pos="993"/>
        </w:tabs>
        <w:suppressAutoHyphens/>
        <w:spacing w:after="0" w:line="240" w:lineRule="auto"/>
        <w:ind w:hanging="11"/>
        <w:rPr>
          <w:rFonts w:ascii="Times New Roman" w:eastAsia="Times New Roman" w:hAnsi="Times New Roman"/>
          <w:sz w:val="28"/>
          <w:szCs w:val="28"/>
          <w:lang w:eastAsia="ar-SA"/>
        </w:rPr>
      </w:pPr>
      <w:r w:rsidRPr="004B5861">
        <w:rPr>
          <w:rFonts w:ascii="Times New Roman" w:eastAsia="Times New Roman" w:hAnsi="Times New Roman"/>
          <w:sz w:val="28"/>
          <w:szCs w:val="28"/>
          <w:lang w:eastAsia="ar-SA"/>
        </w:rPr>
        <w:t>на 20</w:t>
      </w:r>
      <w:r w:rsidR="0097102C" w:rsidRPr="004B5861">
        <w:rPr>
          <w:rFonts w:ascii="Times New Roman" w:eastAsia="Times New Roman" w:hAnsi="Times New Roman"/>
          <w:sz w:val="28"/>
          <w:szCs w:val="28"/>
          <w:lang w:eastAsia="ar-SA"/>
        </w:rPr>
        <w:t>2</w:t>
      </w:r>
      <w:r w:rsidR="00A12B3F" w:rsidRPr="004B5861">
        <w:rPr>
          <w:rFonts w:ascii="Times New Roman" w:eastAsia="Times New Roman" w:hAnsi="Times New Roman"/>
          <w:sz w:val="28"/>
          <w:szCs w:val="28"/>
          <w:lang w:eastAsia="ar-SA"/>
        </w:rPr>
        <w:t>2</w:t>
      </w:r>
      <w:r w:rsidRPr="004B5861">
        <w:rPr>
          <w:rFonts w:ascii="Times New Roman" w:eastAsia="Times New Roman" w:hAnsi="Times New Roman"/>
          <w:sz w:val="28"/>
          <w:szCs w:val="28"/>
          <w:lang w:eastAsia="ar-SA"/>
        </w:rPr>
        <w:t xml:space="preserve"> год в сумме </w:t>
      </w:r>
      <w:r w:rsidR="00B02F02" w:rsidRPr="004B5861">
        <w:rPr>
          <w:rFonts w:ascii="Times New Roman" w:eastAsia="Times New Roman" w:hAnsi="Times New Roman"/>
          <w:sz w:val="28"/>
          <w:szCs w:val="28"/>
          <w:lang w:eastAsia="ar-SA"/>
        </w:rPr>
        <w:t>0</w:t>
      </w:r>
      <w:r w:rsidRPr="004B5861">
        <w:rPr>
          <w:rFonts w:ascii="Times New Roman" w:eastAsia="Times New Roman" w:hAnsi="Times New Roman"/>
          <w:sz w:val="28"/>
          <w:szCs w:val="28"/>
          <w:lang w:eastAsia="ar-SA"/>
        </w:rPr>
        <w:t xml:space="preserve"> </w:t>
      </w:r>
      <w:r w:rsidR="00864EA1" w:rsidRPr="004B5861">
        <w:rPr>
          <w:rFonts w:ascii="Times New Roman" w:eastAsia="Times New Roman" w:hAnsi="Times New Roman"/>
          <w:sz w:val="28"/>
          <w:szCs w:val="28"/>
          <w:lang w:eastAsia="ar-SA"/>
        </w:rPr>
        <w:t>тыс.</w:t>
      </w:r>
      <w:r w:rsidR="00651CEF" w:rsidRPr="004B5861">
        <w:rPr>
          <w:rFonts w:ascii="Times New Roman" w:eastAsia="Times New Roman" w:hAnsi="Times New Roman"/>
          <w:sz w:val="28"/>
          <w:szCs w:val="28"/>
          <w:lang w:eastAsia="ar-SA"/>
        </w:rPr>
        <w:t xml:space="preserve"> </w:t>
      </w:r>
      <w:r w:rsidRPr="004B5861">
        <w:rPr>
          <w:rFonts w:ascii="Times New Roman" w:eastAsia="Times New Roman" w:hAnsi="Times New Roman"/>
          <w:sz w:val="28"/>
          <w:szCs w:val="28"/>
          <w:lang w:eastAsia="ar-SA"/>
        </w:rPr>
        <w:t>рублей,</w:t>
      </w:r>
    </w:p>
    <w:p w:rsidR="00BF1C21" w:rsidRDefault="00486DA7" w:rsidP="00AC038B">
      <w:pPr>
        <w:pStyle w:val="a5"/>
        <w:numPr>
          <w:ilvl w:val="0"/>
          <w:numId w:val="5"/>
        </w:numPr>
        <w:tabs>
          <w:tab w:val="left" w:pos="993"/>
        </w:tabs>
        <w:suppressAutoHyphens/>
        <w:spacing w:after="0" w:line="240" w:lineRule="auto"/>
        <w:ind w:hanging="11"/>
        <w:rPr>
          <w:rFonts w:ascii="Times New Roman" w:eastAsia="Times New Roman" w:hAnsi="Times New Roman"/>
          <w:sz w:val="28"/>
          <w:szCs w:val="28"/>
          <w:lang w:eastAsia="ar-SA"/>
        </w:rPr>
      </w:pPr>
      <w:r w:rsidRPr="004B5861">
        <w:rPr>
          <w:rFonts w:ascii="Times New Roman" w:eastAsia="Times New Roman" w:hAnsi="Times New Roman"/>
          <w:sz w:val="28"/>
          <w:szCs w:val="28"/>
          <w:lang w:eastAsia="ar-SA"/>
        </w:rPr>
        <w:t>на 20</w:t>
      </w:r>
      <w:r w:rsidR="00DC78A8" w:rsidRPr="004B5861">
        <w:rPr>
          <w:rFonts w:ascii="Times New Roman" w:eastAsia="Times New Roman" w:hAnsi="Times New Roman"/>
          <w:sz w:val="28"/>
          <w:szCs w:val="28"/>
          <w:lang w:eastAsia="ar-SA"/>
        </w:rPr>
        <w:t>2</w:t>
      </w:r>
      <w:r w:rsidR="00A12B3F" w:rsidRPr="004B5861">
        <w:rPr>
          <w:rFonts w:ascii="Times New Roman" w:eastAsia="Times New Roman" w:hAnsi="Times New Roman"/>
          <w:sz w:val="28"/>
          <w:szCs w:val="28"/>
          <w:lang w:eastAsia="ar-SA"/>
        </w:rPr>
        <w:t>3</w:t>
      </w:r>
      <w:r w:rsidRPr="004B5861">
        <w:rPr>
          <w:rFonts w:ascii="Times New Roman" w:eastAsia="Times New Roman" w:hAnsi="Times New Roman"/>
          <w:sz w:val="28"/>
          <w:szCs w:val="28"/>
          <w:lang w:eastAsia="ar-SA"/>
        </w:rPr>
        <w:t xml:space="preserve"> год в сумме </w:t>
      </w:r>
      <w:r w:rsidR="00B02F02" w:rsidRPr="004B5861">
        <w:rPr>
          <w:rFonts w:ascii="Times New Roman" w:eastAsia="Times New Roman" w:hAnsi="Times New Roman"/>
          <w:sz w:val="28"/>
          <w:szCs w:val="28"/>
          <w:lang w:eastAsia="ar-SA"/>
        </w:rPr>
        <w:t xml:space="preserve"> 0</w:t>
      </w:r>
      <w:r w:rsidR="00864EA1" w:rsidRPr="004B5861">
        <w:rPr>
          <w:rFonts w:ascii="Times New Roman" w:eastAsia="Times New Roman" w:hAnsi="Times New Roman"/>
          <w:sz w:val="28"/>
          <w:szCs w:val="28"/>
          <w:lang w:eastAsia="ar-SA"/>
        </w:rPr>
        <w:t xml:space="preserve"> тыс</w:t>
      </w:r>
      <w:r w:rsidR="002F6205" w:rsidRPr="004B5861">
        <w:rPr>
          <w:rFonts w:ascii="Times New Roman" w:eastAsia="Times New Roman" w:hAnsi="Times New Roman"/>
          <w:sz w:val="28"/>
          <w:szCs w:val="28"/>
          <w:lang w:eastAsia="ar-SA"/>
        </w:rPr>
        <w:t>.</w:t>
      </w:r>
      <w:r w:rsidRPr="004B5861">
        <w:rPr>
          <w:rFonts w:ascii="Times New Roman" w:eastAsia="Times New Roman" w:hAnsi="Times New Roman"/>
          <w:sz w:val="28"/>
          <w:szCs w:val="28"/>
          <w:lang w:eastAsia="ar-SA"/>
        </w:rPr>
        <w:t xml:space="preserve"> рублей, что не противоречит п</w:t>
      </w:r>
      <w:r w:rsidR="0097102C" w:rsidRPr="004B5861">
        <w:rPr>
          <w:rFonts w:ascii="Times New Roman" w:eastAsia="Times New Roman" w:hAnsi="Times New Roman"/>
          <w:sz w:val="28"/>
          <w:szCs w:val="28"/>
          <w:lang w:eastAsia="ar-SA"/>
        </w:rPr>
        <w:t xml:space="preserve">ункту </w:t>
      </w:r>
      <w:r w:rsidRPr="004B5861">
        <w:rPr>
          <w:rFonts w:ascii="Times New Roman" w:eastAsia="Times New Roman" w:hAnsi="Times New Roman"/>
          <w:sz w:val="28"/>
          <w:szCs w:val="28"/>
          <w:lang w:eastAsia="ar-SA"/>
        </w:rPr>
        <w:t>3 ст</w:t>
      </w:r>
      <w:r w:rsidR="0097102C" w:rsidRPr="004B5861">
        <w:rPr>
          <w:rFonts w:ascii="Times New Roman" w:eastAsia="Times New Roman" w:hAnsi="Times New Roman"/>
          <w:sz w:val="28"/>
          <w:szCs w:val="28"/>
          <w:lang w:eastAsia="ar-SA"/>
        </w:rPr>
        <w:t>атьи</w:t>
      </w:r>
      <w:r w:rsidRPr="004B5861">
        <w:rPr>
          <w:rFonts w:ascii="Times New Roman" w:eastAsia="Times New Roman" w:hAnsi="Times New Roman"/>
          <w:sz w:val="28"/>
          <w:szCs w:val="28"/>
          <w:lang w:eastAsia="ar-SA"/>
        </w:rPr>
        <w:t xml:space="preserve"> 81 </w:t>
      </w:r>
      <w:r w:rsidR="0097102C" w:rsidRPr="004B5861">
        <w:rPr>
          <w:rFonts w:ascii="Times New Roman" w:eastAsia="Times New Roman" w:hAnsi="Times New Roman"/>
          <w:sz w:val="28"/>
          <w:szCs w:val="28"/>
          <w:lang w:eastAsia="ar-SA"/>
        </w:rPr>
        <w:t>БК</w:t>
      </w:r>
      <w:r w:rsidRPr="004B5861">
        <w:rPr>
          <w:rFonts w:ascii="Times New Roman" w:eastAsia="Times New Roman" w:hAnsi="Times New Roman"/>
          <w:sz w:val="28"/>
          <w:szCs w:val="28"/>
          <w:lang w:eastAsia="ar-SA"/>
        </w:rPr>
        <w:t xml:space="preserve"> РФ.</w:t>
      </w:r>
    </w:p>
    <w:p w:rsidR="003C04FD" w:rsidRDefault="00A254C1" w:rsidP="00AC038B">
      <w:pPr>
        <w:tabs>
          <w:tab w:val="left" w:pos="993"/>
        </w:tabs>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3C04FD">
        <w:rPr>
          <w:rFonts w:ascii="Times New Roman" w:eastAsia="Times New Roman" w:hAnsi="Times New Roman"/>
          <w:sz w:val="28"/>
          <w:szCs w:val="28"/>
          <w:lang w:eastAsia="ar-SA"/>
        </w:rPr>
        <w:t xml:space="preserve">Пунктом 21 проекта решения </w:t>
      </w:r>
      <w:r w:rsidR="008857CC">
        <w:rPr>
          <w:rFonts w:ascii="Times New Roman" w:eastAsia="Times New Roman" w:hAnsi="Times New Roman"/>
          <w:sz w:val="28"/>
          <w:szCs w:val="28"/>
          <w:lang w:eastAsia="ar-SA"/>
        </w:rPr>
        <w:t xml:space="preserve">установлены размеры предельного объема муниципального внутреннего долга на 2021 год и на плановый период 2022-2023 годы, а также верхний предел муниципального долга  Администрации </w:t>
      </w:r>
      <w:proofErr w:type="spellStart"/>
      <w:r w:rsidR="008857CC">
        <w:rPr>
          <w:rFonts w:ascii="Times New Roman" w:eastAsia="Times New Roman" w:hAnsi="Times New Roman"/>
          <w:sz w:val="28"/>
          <w:szCs w:val="28"/>
          <w:lang w:eastAsia="ar-SA"/>
        </w:rPr>
        <w:t>Митинского</w:t>
      </w:r>
      <w:proofErr w:type="spellEnd"/>
      <w:r w:rsidR="008857CC">
        <w:rPr>
          <w:rFonts w:ascii="Times New Roman" w:eastAsia="Times New Roman" w:hAnsi="Times New Roman"/>
          <w:sz w:val="28"/>
          <w:szCs w:val="28"/>
          <w:lang w:eastAsia="ar-SA"/>
        </w:rPr>
        <w:t xml:space="preserve"> сельского поселения на 01.01.2021 год, на 01.01.2022 год, на 01.01.2023 год.</w:t>
      </w:r>
    </w:p>
    <w:p w:rsidR="00BA5772" w:rsidRDefault="00BA5772" w:rsidP="00AC038B">
      <w:pPr>
        <w:spacing w:after="0" w:line="240" w:lineRule="auto"/>
        <w:rPr>
          <w:rFonts w:ascii="Times New Roman" w:eastAsia="Times New Roman" w:hAnsi="Times New Roman"/>
          <w:b/>
          <w:i/>
          <w:sz w:val="28"/>
          <w:szCs w:val="28"/>
          <w:lang w:eastAsia="ar-SA"/>
        </w:rPr>
      </w:pPr>
      <w:r>
        <w:rPr>
          <w:rFonts w:ascii="Times New Roman" w:eastAsia="Times New Roman" w:hAnsi="Times New Roman"/>
          <w:sz w:val="28"/>
          <w:szCs w:val="28"/>
          <w:lang w:eastAsia="ar-SA"/>
        </w:rPr>
        <w:t xml:space="preserve">    </w:t>
      </w:r>
      <w:r w:rsidRPr="00BA5772">
        <w:rPr>
          <w:rFonts w:ascii="Times New Roman" w:eastAsia="Times New Roman" w:hAnsi="Times New Roman"/>
          <w:b/>
          <w:i/>
          <w:sz w:val="28"/>
          <w:szCs w:val="28"/>
          <w:lang w:eastAsia="ar-SA"/>
        </w:rPr>
        <w:t>Контрольно-счетная комиссия указывает:</w:t>
      </w:r>
    </w:p>
    <w:p w:rsidR="00534D94" w:rsidRDefault="00BA5772" w:rsidP="00AC038B">
      <w:pPr>
        <w:spacing w:after="0" w:line="240" w:lineRule="auto"/>
        <w:rPr>
          <w:rFonts w:ascii="Times New Roman" w:eastAsia="Times New Roman" w:hAnsi="Times New Roman"/>
          <w:b/>
          <w:i/>
          <w:sz w:val="28"/>
          <w:szCs w:val="28"/>
          <w:lang w:eastAsia="ar-SA"/>
        </w:rPr>
      </w:pPr>
      <w:r w:rsidRPr="00BA5772">
        <w:rPr>
          <w:rFonts w:ascii="Times New Roman" w:eastAsia="Times New Roman" w:hAnsi="Times New Roman"/>
          <w:sz w:val="28"/>
          <w:szCs w:val="28"/>
          <w:lang w:eastAsia="ar-SA"/>
        </w:rPr>
        <w:t>1.</w:t>
      </w:r>
      <w:r>
        <w:rPr>
          <w:rFonts w:ascii="Times New Roman" w:eastAsia="Times New Roman" w:hAnsi="Times New Roman"/>
          <w:b/>
          <w:i/>
          <w:sz w:val="28"/>
          <w:szCs w:val="28"/>
          <w:lang w:eastAsia="ar-SA"/>
        </w:rPr>
        <w:t xml:space="preserve"> </w:t>
      </w:r>
      <w:proofErr w:type="gramStart"/>
      <w:r>
        <w:rPr>
          <w:rFonts w:ascii="Times New Roman" w:eastAsia="Times New Roman" w:hAnsi="Times New Roman"/>
          <w:sz w:val="28"/>
          <w:szCs w:val="28"/>
          <w:lang w:eastAsia="ar-SA"/>
        </w:rPr>
        <w:t xml:space="preserve">На основании </w:t>
      </w:r>
      <w:r w:rsidR="00534D94" w:rsidRPr="00BA5772">
        <w:rPr>
          <w:rFonts w:ascii="Times New Roman" w:eastAsia="Times New Roman" w:hAnsi="Times New Roman"/>
          <w:sz w:val="28"/>
          <w:szCs w:val="28"/>
          <w:lang w:eastAsia="ar-SA"/>
        </w:rPr>
        <w:t>пункт</w:t>
      </w:r>
      <w:r w:rsidRPr="00BA5772">
        <w:rPr>
          <w:rFonts w:ascii="Times New Roman" w:eastAsia="Times New Roman" w:hAnsi="Times New Roman"/>
          <w:sz w:val="28"/>
          <w:szCs w:val="28"/>
          <w:lang w:eastAsia="ar-SA"/>
        </w:rPr>
        <w:t>а</w:t>
      </w:r>
      <w:r w:rsidR="00534D94" w:rsidRPr="00BA5772">
        <w:rPr>
          <w:rFonts w:ascii="Times New Roman" w:eastAsia="Times New Roman" w:hAnsi="Times New Roman"/>
          <w:sz w:val="28"/>
          <w:szCs w:val="28"/>
          <w:lang w:eastAsia="ar-SA"/>
        </w:rPr>
        <w:t xml:space="preserve"> 3 статьи 184.1 и пункт</w:t>
      </w:r>
      <w:r>
        <w:rPr>
          <w:rFonts w:ascii="Times New Roman" w:eastAsia="Times New Roman" w:hAnsi="Times New Roman"/>
          <w:sz w:val="28"/>
          <w:szCs w:val="28"/>
          <w:lang w:eastAsia="ar-SA"/>
        </w:rPr>
        <w:t>а</w:t>
      </w:r>
      <w:r w:rsidR="00534D94" w:rsidRPr="00BA5772">
        <w:rPr>
          <w:rFonts w:ascii="Times New Roman" w:eastAsia="Times New Roman" w:hAnsi="Times New Roman"/>
          <w:sz w:val="28"/>
          <w:szCs w:val="28"/>
          <w:lang w:eastAsia="ar-SA"/>
        </w:rPr>
        <w:t xml:space="preserve"> 2 статьи 107 БК РФ при составлении, утверждении и исполнении бюджетов, начиная с бюджетов на 2021 год, </w:t>
      </w:r>
      <w:r w:rsidRPr="00BA5772">
        <w:rPr>
          <w:rFonts w:ascii="Times New Roman" w:eastAsia="Times New Roman" w:hAnsi="Times New Roman"/>
          <w:sz w:val="28"/>
          <w:szCs w:val="28"/>
          <w:lang w:eastAsia="ar-SA"/>
        </w:rPr>
        <w:t xml:space="preserve">статью 21 проекта решения о бюджете </w:t>
      </w:r>
      <w:proofErr w:type="spellStart"/>
      <w:r w:rsidRPr="00BA5772">
        <w:rPr>
          <w:rFonts w:ascii="Times New Roman" w:eastAsia="Times New Roman" w:hAnsi="Times New Roman"/>
          <w:sz w:val="28"/>
          <w:szCs w:val="28"/>
          <w:lang w:eastAsia="ar-SA"/>
        </w:rPr>
        <w:t>Митинского</w:t>
      </w:r>
      <w:proofErr w:type="spellEnd"/>
      <w:r w:rsidRPr="00BA5772">
        <w:rPr>
          <w:rFonts w:ascii="Times New Roman" w:eastAsia="Times New Roman" w:hAnsi="Times New Roman"/>
          <w:sz w:val="28"/>
          <w:szCs w:val="28"/>
          <w:lang w:eastAsia="ar-SA"/>
        </w:rPr>
        <w:t xml:space="preserve"> сельского поселения привести в соответствие с БК РФ, согласно которому </w:t>
      </w:r>
      <w:r w:rsidR="00534D94" w:rsidRPr="00BA5772">
        <w:rPr>
          <w:rFonts w:ascii="Times New Roman" w:eastAsia="Times New Roman" w:hAnsi="Times New Roman"/>
          <w:sz w:val="28"/>
          <w:szCs w:val="28"/>
          <w:lang w:eastAsia="ar-SA"/>
        </w:rPr>
        <w:t>в проекте решения о бюджете устанавливается</w:t>
      </w:r>
      <w:r w:rsidR="00534D94" w:rsidRPr="00534D94">
        <w:rPr>
          <w:rFonts w:ascii="Times New Roman" w:eastAsia="Times New Roman" w:hAnsi="Times New Roman"/>
          <w:b/>
          <w:i/>
          <w:sz w:val="28"/>
          <w:szCs w:val="28"/>
          <w:lang w:eastAsia="ar-SA"/>
        </w:rPr>
        <w:t xml:space="preserve"> верхний предел муниципального внутреннего долга по состоянию на 1 января года, следующего</w:t>
      </w:r>
      <w:proofErr w:type="gramEnd"/>
      <w:r w:rsidR="00534D94" w:rsidRPr="00534D94">
        <w:rPr>
          <w:rFonts w:ascii="Times New Roman" w:eastAsia="Times New Roman" w:hAnsi="Times New Roman"/>
          <w:b/>
          <w:i/>
          <w:sz w:val="28"/>
          <w:szCs w:val="28"/>
          <w:lang w:eastAsia="ar-SA"/>
        </w:rPr>
        <w:t xml:space="preserve">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534D94" w:rsidRPr="00534D94" w:rsidRDefault="00BA5772" w:rsidP="00AC038B">
      <w:pPr>
        <w:spacing w:after="0" w:line="240" w:lineRule="auto"/>
        <w:rPr>
          <w:rFonts w:ascii="Times New Roman" w:eastAsia="Times New Roman" w:hAnsi="Times New Roman"/>
          <w:b/>
          <w:i/>
          <w:sz w:val="28"/>
          <w:szCs w:val="28"/>
          <w:lang w:eastAsia="ar-SA"/>
        </w:rPr>
      </w:pPr>
      <w:r>
        <w:rPr>
          <w:rFonts w:ascii="Times New Roman" w:eastAsia="Times New Roman" w:hAnsi="Times New Roman"/>
          <w:b/>
          <w:sz w:val="28"/>
          <w:szCs w:val="28"/>
          <w:lang w:eastAsia="ar-SA"/>
        </w:rPr>
        <w:t xml:space="preserve">2. </w:t>
      </w:r>
      <w:r w:rsidR="00017FE3">
        <w:rPr>
          <w:rFonts w:ascii="Times New Roman" w:eastAsia="Times New Roman" w:hAnsi="Times New Roman"/>
          <w:b/>
          <w:i/>
          <w:sz w:val="28"/>
          <w:szCs w:val="28"/>
          <w:lang w:eastAsia="ar-SA"/>
        </w:rPr>
        <w:t xml:space="preserve"> </w:t>
      </w:r>
      <w:r w:rsidR="00534D94" w:rsidRPr="00534D94">
        <w:rPr>
          <w:rFonts w:ascii="Times New Roman" w:eastAsia="Times New Roman" w:hAnsi="Times New Roman"/>
          <w:b/>
          <w:i/>
          <w:sz w:val="28"/>
          <w:szCs w:val="28"/>
          <w:lang w:eastAsia="ar-SA"/>
        </w:rPr>
        <w:t>Во исполнени</w:t>
      </w:r>
      <w:r w:rsidR="00275253">
        <w:rPr>
          <w:rFonts w:ascii="Times New Roman" w:eastAsia="Times New Roman" w:hAnsi="Times New Roman"/>
          <w:b/>
          <w:i/>
          <w:sz w:val="28"/>
          <w:szCs w:val="28"/>
          <w:lang w:eastAsia="ar-SA"/>
        </w:rPr>
        <w:t>е</w:t>
      </w:r>
      <w:r w:rsidR="00534D94" w:rsidRPr="00534D94">
        <w:rPr>
          <w:rFonts w:ascii="Times New Roman" w:eastAsia="Times New Roman" w:hAnsi="Times New Roman"/>
          <w:b/>
          <w:i/>
          <w:sz w:val="28"/>
          <w:szCs w:val="28"/>
          <w:lang w:eastAsia="ar-SA"/>
        </w:rPr>
        <w:t xml:space="preserve"> требований статьи 110.2 Бюджетного кодекса РФ, в качестве приложения к проекту решения предлагается предусмотреть </w:t>
      </w:r>
      <w:r w:rsidR="00534D94" w:rsidRPr="00534D94">
        <w:rPr>
          <w:rFonts w:ascii="Times New Roman" w:eastAsia="Times New Roman" w:hAnsi="Times New Roman"/>
          <w:b/>
          <w:i/>
          <w:sz w:val="28"/>
          <w:szCs w:val="28"/>
          <w:lang w:eastAsia="ar-SA"/>
        </w:rPr>
        <w:lastRenderedPageBreak/>
        <w:t>программу муниципальных гарантий на 2021 год и плановый период 2022 и 2023 годов.</w:t>
      </w:r>
    </w:p>
    <w:p w:rsidR="00085C76" w:rsidRPr="008940C0" w:rsidRDefault="00085C76" w:rsidP="00AC038B">
      <w:pPr>
        <w:tabs>
          <w:tab w:val="left" w:pos="1515"/>
        </w:tabs>
        <w:suppressAutoHyphens/>
        <w:spacing w:after="0" w:line="240" w:lineRule="auto"/>
        <w:jc w:val="both"/>
        <w:rPr>
          <w:rFonts w:ascii="Times New Roman" w:eastAsia="Times New Roman" w:hAnsi="Times New Roman"/>
          <w:sz w:val="28"/>
          <w:szCs w:val="28"/>
          <w:lang w:eastAsia="ar-SA"/>
        </w:rPr>
      </w:pPr>
      <w:r w:rsidRPr="008940C0">
        <w:rPr>
          <w:rFonts w:ascii="Times New Roman" w:eastAsia="Times New Roman" w:hAnsi="Times New Roman"/>
          <w:b/>
          <w:sz w:val="28"/>
          <w:szCs w:val="28"/>
          <w:lang w:eastAsia="ar-SA"/>
        </w:rPr>
        <w:t xml:space="preserve">    </w:t>
      </w:r>
      <w:r w:rsidR="0003169D" w:rsidRPr="008940C0">
        <w:rPr>
          <w:rFonts w:ascii="Times New Roman" w:eastAsia="Times New Roman" w:hAnsi="Times New Roman"/>
          <w:sz w:val="28"/>
          <w:szCs w:val="28"/>
          <w:lang w:eastAsia="ar-SA"/>
        </w:rPr>
        <w:t xml:space="preserve">Прогноз основных характеристик бюджета </w:t>
      </w:r>
      <w:proofErr w:type="spellStart"/>
      <w:r w:rsidR="00DA20FE" w:rsidRPr="008940C0">
        <w:rPr>
          <w:rFonts w:ascii="Times New Roman" w:eastAsia="Times New Roman" w:hAnsi="Times New Roman"/>
          <w:sz w:val="28"/>
          <w:szCs w:val="28"/>
          <w:lang w:eastAsia="ru-RU"/>
        </w:rPr>
        <w:t>Митинского</w:t>
      </w:r>
      <w:proofErr w:type="spellEnd"/>
      <w:r w:rsidR="0003169D" w:rsidRPr="008940C0">
        <w:rPr>
          <w:rFonts w:ascii="Times New Roman" w:eastAsia="Times New Roman" w:hAnsi="Times New Roman"/>
          <w:sz w:val="28"/>
          <w:szCs w:val="28"/>
          <w:lang w:eastAsia="ru-RU"/>
        </w:rPr>
        <w:t xml:space="preserve"> сельского поселения  </w:t>
      </w:r>
      <w:r w:rsidR="0003169D" w:rsidRPr="008940C0">
        <w:rPr>
          <w:rFonts w:ascii="Times New Roman" w:eastAsia="Times New Roman" w:hAnsi="Times New Roman"/>
          <w:sz w:val="28"/>
          <w:szCs w:val="28"/>
          <w:lang w:eastAsia="ar-SA"/>
        </w:rPr>
        <w:t>на 20</w:t>
      </w:r>
      <w:r w:rsidR="0097102C" w:rsidRPr="008940C0">
        <w:rPr>
          <w:rFonts w:ascii="Times New Roman" w:eastAsia="Times New Roman" w:hAnsi="Times New Roman"/>
          <w:sz w:val="28"/>
          <w:szCs w:val="28"/>
          <w:lang w:eastAsia="ar-SA"/>
        </w:rPr>
        <w:t>2</w:t>
      </w:r>
      <w:r w:rsidR="008940C0" w:rsidRPr="008940C0">
        <w:rPr>
          <w:rFonts w:ascii="Times New Roman" w:eastAsia="Times New Roman" w:hAnsi="Times New Roman"/>
          <w:sz w:val="28"/>
          <w:szCs w:val="28"/>
          <w:lang w:eastAsia="ar-SA"/>
        </w:rPr>
        <w:t>1</w:t>
      </w:r>
      <w:r w:rsidRPr="008940C0">
        <w:rPr>
          <w:rFonts w:ascii="Times New Roman" w:eastAsia="Times New Roman" w:hAnsi="Times New Roman"/>
          <w:sz w:val="28"/>
          <w:szCs w:val="28"/>
          <w:lang w:eastAsia="ar-SA"/>
        </w:rPr>
        <w:t xml:space="preserve"> год  </w:t>
      </w:r>
      <w:r w:rsidR="00563FC2" w:rsidRPr="008940C0">
        <w:rPr>
          <w:rFonts w:ascii="Times New Roman" w:eastAsia="Times New Roman" w:hAnsi="Times New Roman"/>
          <w:sz w:val="28"/>
          <w:szCs w:val="28"/>
          <w:lang w:eastAsia="ar-SA"/>
        </w:rPr>
        <w:t>и плановый период 202</w:t>
      </w:r>
      <w:r w:rsidR="008940C0" w:rsidRPr="008940C0">
        <w:rPr>
          <w:rFonts w:ascii="Times New Roman" w:eastAsia="Times New Roman" w:hAnsi="Times New Roman"/>
          <w:sz w:val="28"/>
          <w:szCs w:val="28"/>
          <w:lang w:eastAsia="ar-SA"/>
        </w:rPr>
        <w:t>2</w:t>
      </w:r>
      <w:r w:rsidR="00563FC2" w:rsidRPr="008940C0">
        <w:rPr>
          <w:rFonts w:ascii="Times New Roman" w:eastAsia="Times New Roman" w:hAnsi="Times New Roman"/>
          <w:sz w:val="28"/>
          <w:szCs w:val="28"/>
          <w:lang w:eastAsia="ar-SA"/>
        </w:rPr>
        <w:t>-202</w:t>
      </w:r>
      <w:r w:rsidR="008940C0" w:rsidRPr="008940C0">
        <w:rPr>
          <w:rFonts w:ascii="Times New Roman" w:eastAsia="Times New Roman" w:hAnsi="Times New Roman"/>
          <w:sz w:val="28"/>
          <w:szCs w:val="28"/>
          <w:lang w:eastAsia="ar-SA"/>
        </w:rPr>
        <w:t>3</w:t>
      </w:r>
      <w:r w:rsidR="00563FC2" w:rsidRPr="008940C0">
        <w:rPr>
          <w:rFonts w:ascii="Times New Roman" w:eastAsia="Times New Roman" w:hAnsi="Times New Roman"/>
          <w:sz w:val="28"/>
          <w:szCs w:val="28"/>
          <w:lang w:eastAsia="ar-SA"/>
        </w:rPr>
        <w:t xml:space="preserve"> годов </w:t>
      </w:r>
      <w:r w:rsidRPr="008940C0">
        <w:rPr>
          <w:rFonts w:ascii="Times New Roman" w:hAnsi="Times New Roman"/>
          <w:sz w:val="28"/>
          <w:szCs w:val="28"/>
        </w:rPr>
        <w:t>представлен в таблице 1.</w:t>
      </w:r>
      <w:r w:rsidR="0003169D" w:rsidRPr="008940C0">
        <w:rPr>
          <w:rFonts w:ascii="Times New Roman" w:eastAsia="Times New Roman" w:hAnsi="Times New Roman"/>
          <w:sz w:val="28"/>
          <w:szCs w:val="28"/>
          <w:lang w:eastAsia="ar-SA"/>
        </w:rPr>
        <w:tab/>
      </w:r>
    </w:p>
    <w:p w:rsidR="00085C76" w:rsidRPr="008940C0" w:rsidRDefault="0003169D" w:rsidP="00AC038B">
      <w:pPr>
        <w:tabs>
          <w:tab w:val="left" w:pos="1515"/>
        </w:tabs>
        <w:suppressAutoHyphens/>
        <w:spacing w:after="0" w:line="240" w:lineRule="auto"/>
        <w:jc w:val="right"/>
        <w:rPr>
          <w:rFonts w:ascii="Times New Roman" w:eastAsia="Times New Roman" w:hAnsi="Times New Roman"/>
          <w:b/>
          <w:sz w:val="28"/>
          <w:szCs w:val="28"/>
          <w:lang w:eastAsia="ar-SA"/>
        </w:rPr>
      </w:pPr>
      <w:r w:rsidRPr="008940C0">
        <w:rPr>
          <w:rFonts w:ascii="Times New Roman" w:eastAsia="Times New Roman" w:hAnsi="Times New Roman"/>
          <w:sz w:val="28"/>
          <w:szCs w:val="28"/>
          <w:lang w:eastAsia="ar-SA"/>
        </w:rPr>
        <w:tab/>
        <w:t xml:space="preserve">                                                                            </w:t>
      </w:r>
      <w:r w:rsidR="00085C76" w:rsidRPr="008940C0">
        <w:rPr>
          <w:rFonts w:ascii="Times New Roman" w:eastAsia="Times New Roman" w:hAnsi="Times New Roman"/>
          <w:b/>
          <w:sz w:val="28"/>
          <w:szCs w:val="28"/>
          <w:lang w:eastAsia="ar-SA"/>
        </w:rPr>
        <w:t>Таблица 1</w:t>
      </w:r>
    </w:p>
    <w:p w:rsidR="00FA16CD" w:rsidRPr="008940C0" w:rsidRDefault="0003169D" w:rsidP="00AC038B">
      <w:pPr>
        <w:tabs>
          <w:tab w:val="left" w:pos="1515"/>
        </w:tabs>
        <w:suppressAutoHyphens/>
        <w:spacing w:after="0" w:line="240" w:lineRule="auto"/>
        <w:jc w:val="right"/>
        <w:rPr>
          <w:rFonts w:ascii="Times New Roman" w:eastAsia="Times New Roman" w:hAnsi="Times New Roman"/>
          <w:sz w:val="24"/>
          <w:szCs w:val="24"/>
          <w:lang w:eastAsia="ar-SA"/>
        </w:rPr>
      </w:pPr>
      <w:r w:rsidRPr="008940C0">
        <w:rPr>
          <w:rFonts w:ascii="Times New Roman" w:eastAsia="Times New Roman" w:hAnsi="Times New Roman"/>
          <w:b/>
          <w:sz w:val="28"/>
          <w:szCs w:val="28"/>
          <w:lang w:eastAsia="ar-SA"/>
        </w:rPr>
        <w:t xml:space="preserve">                                                                                                           </w:t>
      </w:r>
      <w:r w:rsidRPr="008940C0">
        <w:rPr>
          <w:rFonts w:ascii="Times New Roman" w:eastAsia="Times New Roman" w:hAnsi="Times New Roman"/>
          <w:sz w:val="24"/>
          <w:szCs w:val="24"/>
          <w:lang w:eastAsia="ar-SA"/>
        </w:rPr>
        <w:t xml:space="preserve">тыс. рублей </w:t>
      </w:r>
    </w:p>
    <w:p w:rsidR="00411AE3" w:rsidRPr="00411AE3" w:rsidRDefault="00A9215F" w:rsidP="00AC038B">
      <w:pPr>
        <w:tabs>
          <w:tab w:val="left" w:pos="1515"/>
        </w:tabs>
        <w:suppressAutoHyphens/>
        <w:spacing w:after="0" w:line="240" w:lineRule="auto"/>
        <w:rPr>
          <w:rFonts w:ascii="Times New Roman" w:eastAsia="Times New Roman" w:hAnsi="Times New Roman"/>
          <w:sz w:val="20"/>
          <w:szCs w:val="20"/>
          <w:highlight w:val="yellow"/>
          <w:lang w:eastAsia="ar-SA"/>
        </w:rPr>
      </w:pPr>
      <w:r w:rsidRPr="00A9215F">
        <w:rPr>
          <w:noProof/>
          <w:lang w:eastAsia="ru-RU"/>
        </w:rPr>
        <w:drawing>
          <wp:inline distT="0" distB="0" distL="0" distR="0" wp14:anchorId="76822BA3" wp14:editId="7AD0F8C8">
            <wp:extent cx="5940425" cy="3637529"/>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637529"/>
                    </a:xfrm>
                    <a:prstGeom prst="rect">
                      <a:avLst/>
                    </a:prstGeom>
                    <a:noFill/>
                    <a:ln>
                      <a:noFill/>
                    </a:ln>
                  </pic:spPr>
                </pic:pic>
              </a:graphicData>
            </a:graphic>
          </wp:inline>
        </w:drawing>
      </w:r>
    </w:p>
    <w:p w:rsidR="00411AE3" w:rsidRPr="00981104" w:rsidRDefault="00411AE3" w:rsidP="00AC038B">
      <w:pPr>
        <w:tabs>
          <w:tab w:val="left" w:pos="1515"/>
        </w:tabs>
        <w:suppressAutoHyphens/>
        <w:spacing w:after="0" w:line="240" w:lineRule="auto"/>
        <w:rPr>
          <w:rFonts w:ascii="Times New Roman" w:eastAsia="Times New Roman" w:hAnsi="Times New Roman"/>
          <w:sz w:val="24"/>
          <w:szCs w:val="24"/>
          <w:highlight w:val="yellow"/>
          <w:lang w:eastAsia="ar-SA"/>
        </w:rPr>
      </w:pPr>
    </w:p>
    <w:p w:rsidR="0003169D" w:rsidRPr="00042E5E" w:rsidRDefault="00DE3F8D" w:rsidP="00AC038B">
      <w:pPr>
        <w:tabs>
          <w:tab w:val="left" w:pos="1515"/>
        </w:tabs>
        <w:suppressAutoHyphens/>
        <w:spacing w:after="0" w:line="240" w:lineRule="auto"/>
        <w:rPr>
          <w:rFonts w:ascii="Times New Roman" w:eastAsia="Times New Roman" w:hAnsi="Times New Roman"/>
          <w:sz w:val="28"/>
          <w:szCs w:val="28"/>
          <w:lang w:eastAsia="ar-SA"/>
        </w:rPr>
      </w:pPr>
      <w:r w:rsidRPr="00042E5E">
        <w:rPr>
          <w:rFonts w:ascii="Times New Roman" w:eastAsia="Times New Roman" w:hAnsi="Times New Roman"/>
          <w:sz w:val="28"/>
          <w:szCs w:val="28"/>
          <w:lang w:eastAsia="ar-SA"/>
        </w:rPr>
        <w:t xml:space="preserve">      </w:t>
      </w:r>
      <w:r w:rsidR="0003169D" w:rsidRPr="00042E5E">
        <w:rPr>
          <w:rFonts w:ascii="Times New Roman" w:eastAsia="Times New Roman" w:hAnsi="Times New Roman"/>
          <w:sz w:val="28"/>
          <w:szCs w:val="28"/>
          <w:lang w:eastAsia="ar-SA"/>
        </w:rPr>
        <w:t>Доходы бюджета поселения на 20</w:t>
      </w:r>
      <w:r w:rsidR="004C0B2A" w:rsidRPr="00042E5E">
        <w:rPr>
          <w:rFonts w:ascii="Times New Roman" w:eastAsia="Times New Roman" w:hAnsi="Times New Roman"/>
          <w:sz w:val="28"/>
          <w:szCs w:val="28"/>
          <w:lang w:eastAsia="ar-SA"/>
        </w:rPr>
        <w:t>2</w:t>
      </w:r>
      <w:r w:rsidR="00487A7C" w:rsidRPr="00042E5E">
        <w:rPr>
          <w:rFonts w:ascii="Times New Roman" w:eastAsia="Times New Roman" w:hAnsi="Times New Roman"/>
          <w:sz w:val="28"/>
          <w:szCs w:val="28"/>
          <w:lang w:eastAsia="ar-SA"/>
        </w:rPr>
        <w:t>1</w:t>
      </w:r>
      <w:r w:rsidR="0003169D" w:rsidRPr="00042E5E">
        <w:rPr>
          <w:rFonts w:ascii="Times New Roman" w:eastAsia="Times New Roman" w:hAnsi="Times New Roman"/>
          <w:sz w:val="28"/>
          <w:szCs w:val="28"/>
          <w:lang w:eastAsia="ar-SA"/>
        </w:rPr>
        <w:t xml:space="preserve"> год планируются в объеме</w:t>
      </w:r>
      <w:r w:rsidR="000A0B57" w:rsidRPr="00042E5E">
        <w:rPr>
          <w:rFonts w:ascii="Times New Roman" w:eastAsia="Times New Roman" w:hAnsi="Times New Roman"/>
          <w:sz w:val="28"/>
          <w:szCs w:val="28"/>
          <w:lang w:eastAsia="ar-SA"/>
        </w:rPr>
        <w:t xml:space="preserve"> 13 706,5</w:t>
      </w:r>
      <w:r w:rsidR="0003169D" w:rsidRPr="00042E5E">
        <w:rPr>
          <w:rFonts w:ascii="Times New Roman" w:eastAsia="Times New Roman" w:hAnsi="Times New Roman"/>
          <w:sz w:val="28"/>
          <w:szCs w:val="28"/>
          <w:lang w:eastAsia="ar-SA"/>
        </w:rPr>
        <w:t xml:space="preserve"> тыс. рублей, со снижением  по сравнению с ожидаемым исполнением 20</w:t>
      </w:r>
      <w:r w:rsidR="000A0B57" w:rsidRPr="00042E5E">
        <w:rPr>
          <w:rFonts w:ascii="Times New Roman" w:eastAsia="Times New Roman" w:hAnsi="Times New Roman"/>
          <w:sz w:val="28"/>
          <w:szCs w:val="28"/>
          <w:lang w:eastAsia="ar-SA"/>
        </w:rPr>
        <w:t>20</w:t>
      </w:r>
      <w:r w:rsidR="002C6C8D" w:rsidRPr="00042E5E">
        <w:rPr>
          <w:rFonts w:ascii="Times New Roman" w:eastAsia="Times New Roman" w:hAnsi="Times New Roman"/>
          <w:sz w:val="28"/>
          <w:szCs w:val="28"/>
          <w:lang w:eastAsia="ar-SA"/>
        </w:rPr>
        <w:t xml:space="preserve"> года на </w:t>
      </w:r>
      <w:r w:rsidR="000A0B57" w:rsidRPr="00042E5E">
        <w:rPr>
          <w:rFonts w:ascii="Times New Roman" w:eastAsia="Times New Roman" w:hAnsi="Times New Roman"/>
          <w:sz w:val="28"/>
          <w:szCs w:val="28"/>
          <w:lang w:eastAsia="ar-SA"/>
        </w:rPr>
        <w:t>2 646,4</w:t>
      </w:r>
      <w:r w:rsidR="0003169D" w:rsidRPr="00042E5E">
        <w:rPr>
          <w:rFonts w:ascii="Times New Roman" w:eastAsia="Times New Roman" w:hAnsi="Times New Roman"/>
          <w:sz w:val="28"/>
          <w:szCs w:val="28"/>
          <w:lang w:eastAsia="ar-SA"/>
        </w:rPr>
        <w:t xml:space="preserve"> тыс. рублей  или на </w:t>
      </w:r>
      <w:r w:rsidR="000A0B57" w:rsidRPr="00042E5E">
        <w:rPr>
          <w:rFonts w:ascii="Times New Roman" w:eastAsia="Times New Roman" w:hAnsi="Times New Roman"/>
          <w:sz w:val="28"/>
          <w:szCs w:val="28"/>
          <w:lang w:eastAsia="ar-SA"/>
        </w:rPr>
        <w:t>16,2</w:t>
      </w:r>
      <w:r w:rsidR="002C6C8D" w:rsidRPr="00042E5E">
        <w:rPr>
          <w:rFonts w:ascii="Times New Roman" w:eastAsia="Times New Roman" w:hAnsi="Times New Roman"/>
          <w:sz w:val="28"/>
          <w:szCs w:val="28"/>
          <w:lang w:eastAsia="ar-SA"/>
        </w:rPr>
        <w:t xml:space="preserve"> </w:t>
      </w:r>
      <w:r w:rsidR="0003169D" w:rsidRPr="00042E5E">
        <w:rPr>
          <w:rFonts w:ascii="Times New Roman" w:eastAsia="Times New Roman" w:hAnsi="Times New Roman"/>
          <w:sz w:val="28"/>
          <w:szCs w:val="28"/>
          <w:lang w:eastAsia="ar-SA"/>
        </w:rPr>
        <w:t>% .</w:t>
      </w:r>
    </w:p>
    <w:p w:rsidR="00DE3F8D" w:rsidRPr="00042E5E" w:rsidRDefault="002C6C8D" w:rsidP="00AC038B">
      <w:pPr>
        <w:tabs>
          <w:tab w:val="left" w:pos="1515"/>
        </w:tabs>
        <w:suppressAutoHyphens/>
        <w:spacing w:after="0" w:line="240" w:lineRule="auto"/>
        <w:rPr>
          <w:rFonts w:ascii="Times New Roman" w:eastAsia="Times New Roman" w:hAnsi="Times New Roman"/>
          <w:sz w:val="28"/>
          <w:szCs w:val="28"/>
          <w:lang w:eastAsia="ar-SA"/>
        </w:rPr>
      </w:pPr>
      <w:r w:rsidRPr="00042E5E">
        <w:rPr>
          <w:rFonts w:ascii="Times New Roman" w:eastAsia="Times New Roman" w:hAnsi="Times New Roman"/>
          <w:sz w:val="28"/>
          <w:szCs w:val="28"/>
          <w:lang w:eastAsia="ar-SA"/>
        </w:rPr>
        <w:t xml:space="preserve">      </w:t>
      </w:r>
      <w:r w:rsidR="0003169D" w:rsidRPr="00042E5E">
        <w:rPr>
          <w:rFonts w:ascii="Times New Roman" w:eastAsia="Times New Roman" w:hAnsi="Times New Roman"/>
          <w:sz w:val="28"/>
          <w:szCs w:val="28"/>
          <w:lang w:eastAsia="ar-SA"/>
        </w:rPr>
        <w:t>Расходы бюджета поселения на 20</w:t>
      </w:r>
      <w:r w:rsidR="004C0B2A" w:rsidRPr="00042E5E">
        <w:rPr>
          <w:rFonts w:ascii="Times New Roman" w:eastAsia="Times New Roman" w:hAnsi="Times New Roman"/>
          <w:sz w:val="28"/>
          <w:szCs w:val="28"/>
          <w:lang w:eastAsia="ar-SA"/>
        </w:rPr>
        <w:t>2</w:t>
      </w:r>
      <w:r w:rsidR="007C6504" w:rsidRPr="00042E5E">
        <w:rPr>
          <w:rFonts w:ascii="Times New Roman" w:eastAsia="Times New Roman" w:hAnsi="Times New Roman"/>
          <w:sz w:val="28"/>
          <w:szCs w:val="28"/>
          <w:lang w:eastAsia="ar-SA"/>
        </w:rPr>
        <w:t>1</w:t>
      </w:r>
      <w:r w:rsidR="0003169D" w:rsidRPr="00042E5E">
        <w:rPr>
          <w:rFonts w:ascii="Times New Roman" w:eastAsia="Times New Roman" w:hAnsi="Times New Roman"/>
          <w:sz w:val="28"/>
          <w:szCs w:val="28"/>
          <w:lang w:eastAsia="ar-SA"/>
        </w:rPr>
        <w:t xml:space="preserve"> год планируются в объеме </w:t>
      </w:r>
      <w:r w:rsidR="007C6504" w:rsidRPr="00042E5E">
        <w:rPr>
          <w:rFonts w:ascii="Times New Roman" w:eastAsia="Times New Roman" w:hAnsi="Times New Roman"/>
          <w:sz w:val="28"/>
          <w:szCs w:val="28"/>
          <w:lang w:eastAsia="ar-SA"/>
        </w:rPr>
        <w:t>13 706,5</w:t>
      </w:r>
      <w:r w:rsidR="009C221E" w:rsidRPr="00042E5E">
        <w:rPr>
          <w:rFonts w:ascii="Times New Roman" w:eastAsia="Times New Roman" w:hAnsi="Times New Roman"/>
          <w:sz w:val="28"/>
          <w:szCs w:val="28"/>
          <w:lang w:eastAsia="ar-SA"/>
        </w:rPr>
        <w:t xml:space="preserve"> </w:t>
      </w:r>
      <w:r w:rsidR="0003169D" w:rsidRPr="00042E5E">
        <w:rPr>
          <w:rFonts w:ascii="Times New Roman" w:eastAsia="Times New Roman" w:hAnsi="Times New Roman"/>
          <w:sz w:val="28"/>
          <w:szCs w:val="28"/>
          <w:lang w:eastAsia="ar-SA"/>
        </w:rPr>
        <w:t>тыс. рублей, со снижением  по сравнению с ожидаемым исполнением 20</w:t>
      </w:r>
      <w:r w:rsidR="007C6504" w:rsidRPr="00042E5E">
        <w:rPr>
          <w:rFonts w:ascii="Times New Roman" w:eastAsia="Times New Roman" w:hAnsi="Times New Roman"/>
          <w:sz w:val="28"/>
          <w:szCs w:val="28"/>
          <w:lang w:eastAsia="ar-SA"/>
        </w:rPr>
        <w:t>20</w:t>
      </w:r>
      <w:r w:rsidR="00B66B3C" w:rsidRPr="00042E5E">
        <w:rPr>
          <w:rFonts w:ascii="Times New Roman" w:eastAsia="Times New Roman" w:hAnsi="Times New Roman"/>
          <w:sz w:val="28"/>
          <w:szCs w:val="28"/>
          <w:lang w:eastAsia="ar-SA"/>
        </w:rPr>
        <w:t xml:space="preserve"> года на </w:t>
      </w:r>
      <w:r w:rsidR="007C6504" w:rsidRPr="00042E5E">
        <w:rPr>
          <w:rFonts w:ascii="Times New Roman" w:eastAsia="Times New Roman" w:hAnsi="Times New Roman"/>
          <w:sz w:val="28"/>
          <w:szCs w:val="28"/>
          <w:lang w:eastAsia="ar-SA"/>
        </w:rPr>
        <w:t>2701,7</w:t>
      </w:r>
      <w:r w:rsidR="0003169D" w:rsidRPr="00042E5E">
        <w:rPr>
          <w:rFonts w:ascii="Times New Roman" w:eastAsia="Times New Roman" w:hAnsi="Times New Roman"/>
          <w:sz w:val="28"/>
          <w:szCs w:val="28"/>
          <w:lang w:eastAsia="ar-SA"/>
        </w:rPr>
        <w:t xml:space="preserve"> тыс. рублей  или на </w:t>
      </w:r>
      <w:r w:rsidR="007C6504" w:rsidRPr="00042E5E">
        <w:rPr>
          <w:rFonts w:ascii="Times New Roman" w:eastAsia="Times New Roman" w:hAnsi="Times New Roman"/>
          <w:sz w:val="28"/>
          <w:szCs w:val="28"/>
          <w:lang w:eastAsia="ar-SA"/>
        </w:rPr>
        <w:t>16,5</w:t>
      </w:r>
      <w:r w:rsidR="00B66B3C" w:rsidRPr="00042E5E">
        <w:rPr>
          <w:rFonts w:ascii="Times New Roman" w:eastAsia="Times New Roman" w:hAnsi="Times New Roman"/>
          <w:sz w:val="28"/>
          <w:szCs w:val="28"/>
          <w:lang w:eastAsia="ar-SA"/>
        </w:rPr>
        <w:t xml:space="preserve"> </w:t>
      </w:r>
      <w:r w:rsidR="0003169D" w:rsidRPr="00042E5E">
        <w:rPr>
          <w:rFonts w:ascii="Times New Roman" w:eastAsia="Times New Roman" w:hAnsi="Times New Roman"/>
          <w:sz w:val="28"/>
          <w:szCs w:val="28"/>
          <w:lang w:eastAsia="ar-SA"/>
        </w:rPr>
        <w:t>% .</w:t>
      </w:r>
      <w:r w:rsidR="00DE3F8D" w:rsidRPr="00042E5E">
        <w:rPr>
          <w:rFonts w:ascii="Times New Roman" w:eastAsia="Times New Roman" w:hAnsi="Times New Roman"/>
          <w:sz w:val="28"/>
          <w:szCs w:val="28"/>
          <w:lang w:eastAsia="ar-SA"/>
        </w:rPr>
        <w:t xml:space="preserve">  </w:t>
      </w:r>
    </w:p>
    <w:p w:rsidR="00DE3F8D" w:rsidRPr="00904CD6" w:rsidRDefault="00DE3F8D" w:rsidP="00AC038B">
      <w:pPr>
        <w:tabs>
          <w:tab w:val="left" w:pos="1515"/>
        </w:tabs>
        <w:suppressAutoHyphens/>
        <w:spacing w:after="0" w:line="240" w:lineRule="auto"/>
        <w:jc w:val="both"/>
        <w:rPr>
          <w:rFonts w:ascii="Times New Roman" w:eastAsia="Times New Roman" w:hAnsi="Times New Roman"/>
          <w:sz w:val="28"/>
          <w:szCs w:val="28"/>
          <w:lang w:eastAsia="ar-SA"/>
        </w:rPr>
      </w:pPr>
      <w:r w:rsidRPr="00904CD6">
        <w:rPr>
          <w:rFonts w:ascii="Times New Roman" w:eastAsia="Times New Roman" w:hAnsi="Times New Roman"/>
          <w:sz w:val="28"/>
          <w:szCs w:val="28"/>
          <w:lang w:eastAsia="ar-SA"/>
        </w:rPr>
        <w:t xml:space="preserve">      Динамика основных характеристик проекта бюджета сельского поселения на 202</w:t>
      </w:r>
      <w:r w:rsidR="00042E5E" w:rsidRPr="00904CD6">
        <w:rPr>
          <w:rFonts w:ascii="Times New Roman" w:eastAsia="Times New Roman" w:hAnsi="Times New Roman"/>
          <w:sz w:val="28"/>
          <w:szCs w:val="28"/>
          <w:lang w:eastAsia="ar-SA"/>
        </w:rPr>
        <w:t>1</w:t>
      </w:r>
      <w:r w:rsidRPr="00904CD6">
        <w:rPr>
          <w:rFonts w:ascii="Times New Roman" w:eastAsia="Times New Roman" w:hAnsi="Times New Roman"/>
          <w:sz w:val="28"/>
          <w:szCs w:val="28"/>
          <w:lang w:eastAsia="ar-SA"/>
        </w:rPr>
        <w:t xml:space="preserve"> год и на плановый период 202</w:t>
      </w:r>
      <w:r w:rsidR="00042E5E" w:rsidRPr="00904CD6">
        <w:rPr>
          <w:rFonts w:ascii="Times New Roman" w:eastAsia="Times New Roman" w:hAnsi="Times New Roman"/>
          <w:sz w:val="28"/>
          <w:szCs w:val="28"/>
          <w:lang w:eastAsia="ar-SA"/>
        </w:rPr>
        <w:t>2</w:t>
      </w:r>
      <w:r w:rsidRPr="00904CD6">
        <w:rPr>
          <w:rFonts w:ascii="Times New Roman" w:eastAsia="Times New Roman" w:hAnsi="Times New Roman"/>
          <w:sz w:val="28"/>
          <w:szCs w:val="28"/>
          <w:lang w:eastAsia="ar-SA"/>
        </w:rPr>
        <w:t>-202</w:t>
      </w:r>
      <w:r w:rsidR="00042E5E" w:rsidRPr="00904CD6">
        <w:rPr>
          <w:rFonts w:ascii="Times New Roman" w:eastAsia="Times New Roman" w:hAnsi="Times New Roman"/>
          <w:sz w:val="28"/>
          <w:szCs w:val="28"/>
          <w:lang w:eastAsia="ar-SA"/>
        </w:rPr>
        <w:t>3</w:t>
      </w:r>
      <w:r w:rsidRPr="00904CD6">
        <w:rPr>
          <w:rFonts w:ascii="Times New Roman" w:eastAsia="Times New Roman" w:hAnsi="Times New Roman"/>
          <w:sz w:val="28"/>
          <w:szCs w:val="28"/>
          <w:lang w:eastAsia="ar-SA"/>
        </w:rPr>
        <w:t xml:space="preserve"> годов характеризуется  снижением доходов и расходов. Следует отметить, что сумма безвозмездных поступлений будет уточняться. Бюджет на 202</w:t>
      </w:r>
      <w:r w:rsidR="00042E5E" w:rsidRPr="00904CD6">
        <w:rPr>
          <w:rFonts w:ascii="Times New Roman" w:eastAsia="Times New Roman" w:hAnsi="Times New Roman"/>
          <w:sz w:val="28"/>
          <w:szCs w:val="28"/>
          <w:lang w:eastAsia="ar-SA"/>
        </w:rPr>
        <w:t>1</w:t>
      </w:r>
      <w:r w:rsidRPr="00904CD6">
        <w:rPr>
          <w:rFonts w:ascii="Times New Roman" w:eastAsia="Times New Roman" w:hAnsi="Times New Roman"/>
          <w:sz w:val="28"/>
          <w:szCs w:val="28"/>
          <w:lang w:eastAsia="ar-SA"/>
        </w:rPr>
        <w:t xml:space="preserve"> год и на плановый период 202</w:t>
      </w:r>
      <w:r w:rsidR="00042E5E" w:rsidRPr="00904CD6">
        <w:rPr>
          <w:rFonts w:ascii="Times New Roman" w:eastAsia="Times New Roman" w:hAnsi="Times New Roman"/>
          <w:sz w:val="28"/>
          <w:szCs w:val="28"/>
          <w:lang w:eastAsia="ar-SA"/>
        </w:rPr>
        <w:t>2</w:t>
      </w:r>
      <w:r w:rsidRPr="00904CD6">
        <w:rPr>
          <w:rFonts w:ascii="Times New Roman" w:eastAsia="Times New Roman" w:hAnsi="Times New Roman"/>
          <w:sz w:val="28"/>
          <w:szCs w:val="28"/>
          <w:lang w:eastAsia="ar-SA"/>
        </w:rPr>
        <w:t>-202</w:t>
      </w:r>
      <w:r w:rsidR="00042E5E" w:rsidRPr="00904CD6">
        <w:rPr>
          <w:rFonts w:ascii="Times New Roman" w:eastAsia="Times New Roman" w:hAnsi="Times New Roman"/>
          <w:sz w:val="28"/>
          <w:szCs w:val="28"/>
          <w:lang w:eastAsia="ar-SA"/>
        </w:rPr>
        <w:t>3</w:t>
      </w:r>
      <w:r w:rsidRPr="00904CD6">
        <w:rPr>
          <w:rFonts w:ascii="Times New Roman" w:eastAsia="Times New Roman" w:hAnsi="Times New Roman"/>
          <w:sz w:val="28"/>
          <w:szCs w:val="28"/>
          <w:lang w:eastAsia="ar-SA"/>
        </w:rPr>
        <w:t xml:space="preserve"> годов является сбалансированным.</w:t>
      </w:r>
    </w:p>
    <w:p w:rsidR="0003169D" w:rsidRPr="00904CD6" w:rsidRDefault="0003169D" w:rsidP="00AC038B">
      <w:pPr>
        <w:suppressAutoHyphens/>
        <w:spacing w:after="0" w:line="240" w:lineRule="auto"/>
        <w:jc w:val="both"/>
        <w:rPr>
          <w:rFonts w:ascii="Times New Roman" w:eastAsia="Times New Roman" w:hAnsi="Times New Roman"/>
          <w:sz w:val="28"/>
          <w:szCs w:val="28"/>
          <w:lang w:eastAsia="ar-SA"/>
        </w:rPr>
      </w:pPr>
    </w:p>
    <w:p w:rsidR="00486DA7" w:rsidRPr="007B49D7" w:rsidRDefault="00E92E0B" w:rsidP="00AC038B">
      <w:pPr>
        <w:suppressAutoHyphens/>
        <w:spacing w:after="0" w:line="240" w:lineRule="auto"/>
        <w:jc w:val="both"/>
        <w:rPr>
          <w:rFonts w:ascii="Times New Roman" w:eastAsia="Times New Roman" w:hAnsi="Times New Roman"/>
          <w:b/>
          <w:i/>
          <w:sz w:val="28"/>
          <w:szCs w:val="28"/>
          <w:u w:val="single"/>
          <w:lang w:eastAsia="ar-SA"/>
        </w:rPr>
      </w:pPr>
      <w:r w:rsidRPr="007B49D7">
        <w:rPr>
          <w:rFonts w:ascii="Times New Roman" w:eastAsia="Times New Roman" w:hAnsi="Times New Roman"/>
          <w:b/>
          <w:i/>
          <w:sz w:val="28"/>
          <w:szCs w:val="28"/>
          <w:u w:val="single"/>
          <w:lang w:eastAsia="ar-SA"/>
        </w:rPr>
        <w:t xml:space="preserve">5. </w:t>
      </w:r>
      <w:r w:rsidR="00486DA7" w:rsidRPr="007B49D7">
        <w:rPr>
          <w:rFonts w:ascii="Times New Roman" w:eastAsia="Times New Roman" w:hAnsi="Times New Roman"/>
          <w:b/>
          <w:i/>
          <w:sz w:val="28"/>
          <w:szCs w:val="28"/>
          <w:u w:val="single"/>
          <w:lang w:eastAsia="ar-SA"/>
        </w:rPr>
        <w:t xml:space="preserve">Анализ проекта доходной части бюджета </w:t>
      </w:r>
      <w:proofErr w:type="spellStart"/>
      <w:r w:rsidR="00253FFF" w:rsidRPr="007B49D7">
        <w:rPr>
          <w:rFonts w:ascii="Times New Roman" w:eastAsia="Times New Roman" w:hAnsi="Times New Roman"/>
          <w:b/>
          <w:i/>
          <w:sz w:val="28"/>
          <w:szCs w:val="28"/>
          <w:u w:val="single"/>
          <w:lang w:eastAsia="ru-RU"/>
        </w:rPr>
        <w:t>Мити</w:t>
      </w:r>
      <w:r w:rsidR="00420F04" w:rsidRPr="007B49D7">
        <w:rPr>
          <w:rFonts w:ascii="Times New Roman" w:eastAsia="Times New Roman" w:hAnsi="Times New Roman"/>
          <w:b/>
          <w:i/>
          <w:sz w:val="28"/>
          <w:szCs w:val="28"/>
          <w:u w:val="single"/>
          <w:lang w:eastAsia="ru-RU"/>
        </w:rPr>
        <w:t>нского</w:t>
      </w:r>
      <w:proofErr w:type="spellEnd"/>
      <w:r w:rsidR="00420F04" w:rsidRPr="007B49D7">
        <w:rPr>
          <w:rFonts w:ascii="Times New Roman" w:eastAsia="Times New Roman" w:hAnsi="Times New Roman"/>
          <w:b/>
          <w:i/>
          <w:sz w:val="28"/>
          <w:szCs w:val="28"/>
          <w:u w:val="single"/>
          <w:lang w:eastAsia="ru-RU"/>
        </w:rPr>
        <w:t xml:space="preserve"> сельского поселения  </w:t>
      </w:r>
      <w:r w:rsidR="00486DA7" w:rsidRPr="007B49D7">
        <w:rPr>
          <w:rFonts w:ascii="Times New Roman" w:eastAsia="Times New Roman" w:hAnsi="Times New Roman"/>
          <w:b/>
          <w:i/>
          <w:sz w:val="28"/>
          <w:szCs w:val="28"/>
          <w:u w:val="single"/>
          <w:lang w:eastAsia="ar-SA"/>
        </w:rPr>
        <w:t>на 20</w:t>
      </w:r>
      <w:r w:rsidR="004C0B2A" w:rsidRPr="007B49D7">
        <w:rPr>
          <w:rFonts w:ascii="Times New Roman" w:eastAsia="Times New Roman" w:hAnsi="Times New Roman"/>
          <w:b/>
          <w:i/>
          <w:sz w:val="28"/>
          <w:szCs w:val="28"/>
          <w:u w:val="single"/>
          <w:lang w:eastAsia="ar-SA"/>
        </w:rPr>
        <w:t>2</w:t>
      </w:r>
      <w:r w:rsidR="000361C0" w:rsidRPr="007B49D7">
        <w:rPr>
          <w:rFonts w:ascii="Times New Roman" w:eastAsia="Times New Roman" w:hAnsi="Times New Roman"/>
          <w:b/>
          <w:i/>
          <w:sz w:val="28"/>
          <w:szCs w:val="28"/>
          <w:u w:val="single"/>
          <w:lang w:eastAsia="ar-SA"/>
        </w:rPr>
        <w:t>1</w:t>
      </w:r>
      <w:r w:rsidR="00486DA7" w:rsidRPr="007B49D7">
        <w:rPr>
          <w:rFonts w:ascii="Times New Roman" w:eastAsia="Times New Roman" w:hAnsi="Times New Roman"/>
          <w:b/>
          <w:i/>
          <w:sz w:val="28"/>
          <w:szCs w:val="28"/>
          <w:u w:val="single"/>
          <w:lang w:eastAsia="ar-SA"/>
        </w:rPr>
        <w:t xml:space="preserve"> год</w:t>
      </w:r>
      <w:r w:rsidR="00345CDB" w:rsidRPr="007B49D7">
        <w:rPr>
          <w:rFonts w:ascii="Times New Roman" w:eastAsia="Times New Roman" w:hAnsi="Times New Roman"/>
          <w:b/>
          <w:i/>
          <w:sz w:val="28"/>
          <w:szCs w:val="28"/>
          <w:u w:val="single"/>
          <w:lang w:eastAsia="ar-SA"/>
        </w:rPr>
        <w:t xml:space="preserve"> </w:t>
      </w:r>
      <w:r w:rsidR="008C16A9" w:rsidRPr="007B49D7">
        <w:rPr>
          <w:rFonts w:ascii="Times New Roman" w:eastAsia="Times New Roman" w:hAnsi="Times New Roman"/>
          <w:b/>
          <w:i/>
          <w:sz w:val="28"/>
          <w:szCs w:val="28"/>
          <w:u w:val="single"/>
          <w:lang w:eastAsia="ar-SA"/>
        </w:rPr>
        <w:t xml:space="preserve">и </w:t>
      </w:r>
      <w:r w:rsidR="00345CDB" w:rsidRPr="007B49D7">
        <w:rPr>
          <w:rFonts w:ascii="Times New Roman" w:eastAsia="Times New Roman" w:hAnsi="Times New Roman"/>
          <w:b/>
          <w:i/>
          <w:sz w:val="28"/>
          <w:szCs w:val="28"/>
          <w:u w:val="single"/>
          <w:lang w:eastAsia="ar-SA"/>
        </w:rPr>
        <w:t>плановый период 20</w:t>
      </w:r>
      <w:r w:rsidR="00B66B3C" w:rsidRPr="007B49D7">
        <w:rPr>
          <w:rFonts w:ascii="Times New Roman" w:eastAsia="Times New Roman" w:hAnsi="Times New Roman"/>
          <w:b/>
          <w:i/>
          <w:sz w:val="28"/>
          <w:szCs w:val="28"/>
          <w:u w:val="single"/>
          <w:lang w:eastAsia="ar-SA"/>
        </w:rPr>
        <w:t>2</w:t>
      </w:r>
      <w:r w:rsidR="000361C0" w:rsidRPr="007B49D7">
        <w:rPr>
          <w:rFonts w:ascii="Times New Roman" w:eastAsia="Times New Roman" w:hAnsi="Times New Roman"/>
          <w:b/>
          <w:i/>
          <w:sz w:val="28"/>
          <w:szCs w:val="28"/>
          <w:u w:val="single"/>
          <w:lang w:eastAsia="ar-SA"/>
        </w:rPr>
        <w:t>2</w:t>
      </w:r>
      <w:r w:rsidR="00345CDB" w:rsidRPr="007B49D7">
        <w:rPr>
          <w:rFonts w:ascii="Times New Roman" w:eastAsia="Times New Roman" w:hAnsi="Times New Roman"/>
          <w:b/>
          <w:i/>
          <w:sz w:val="28"/>
          <w:szCs w:val="28"/>
          <w:u w:val="single"/>
          <w:lang w:eastAsia="ar-SA"/>
        </w:rPr>
        <w:t>-20</w:t>
      </w:r>
      <w:r w:rsidR="0003169D" w:rsidRPr="007B49D7">
        <w:rPr>
          <w:rFonts w:ascii="Times New Roman" w:eastAsia="Times New Roman" w:hAnsi="Times New Roman"/>
          <w:b/>
          <w:i/>
          <w:sz w:val="28"/>
          <w:szCs w:val="28"/>
          <w:u w:val="single"/>
          <w:lang w:eastAsia="ar-SA"/>
        </w:rPr>
        <w:t>2</w:t>
      </w:r>
      <w:r w:rsidR="000361C0" w:rsidRPr="007B49D7">
        <w:rPr>
          <w:rFonts w:ascii="Times New Roman" w:eastAsia="Times New Roman" w:hAnsi="Times New Roman"/>
          <w:b/>
          <w:i/>
          <w:sz w:val="28"/>
          <w:szCs w:val="28"/>
          <w:u w:val="single"/>
          <w:lang w:eastAsia="ar-SA"/>
        </w:rPr>
        <w:t>3</w:t>
      </w:r>
      <w:r w:rsidR="00345CDB" w:rsidRPr="007B49D7">
        <w:rPr>
          <w:rFonts w:ascii="Times New Roman" w:eastAsia="Times New Roman" w:hAnsi="Times New Roman"/>
          <w:b/>
          <w:i/>
          <w:sz w:val="28"/>
          <w:szCs w:val="28"/>
          <w:u w:val="single"/>
          <w:lang w:eastAsia="ar-SA"/>
        </w:rPr>
        <w:t xml:space="preserve"> годы</w:t>
      </w:r>
    </w:p>
    <w:p w:rsidR="00146EB4" w:rsidRPr="007B49D7" w:rsidRDefault="00146EB4" w:rsidP="00AC038B">
      <w:pPr>
        <w:pStyle w:val="ac"/>
        <w:tabs>
          <w:tab w:val="left" w:pos="9355"/>
        </w:tabs>
        <w:ind w:right="-1" w:firstLine="284"/>
        <w:rPr>
          <w:color w:val="0E0E0E"/>
          <w:w w:val="105"/>
          <w:sz w:val="28"/>
          <w:szCs w:val="28"/>
        </w:rPr>
      </w:pPr>
      <w:r w:rsidRPr="007B49D7">
        <w:rPr>
          <w:color w:val="0E0E0E"/>
          <w:w w:val="105"/>
          <w:sz w:val="28"/>
          <w:szCs w:val="28"/>
        </w:rPr>
        <w:t>Согласно статье 39 БК РФ 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46EB4" w:rsidRPr="00E63456" w:rsidRDefault="00146EB4" w:rsidP="00AC038B">
      <w:pPr>
        <w:autoSpaceDE w:val="0"/>
        <w:autoSpaceDN w:val="0"/>
        <w:adjustRightInd w:val="0"/>
        <w:spacing w:after="0" w:line="240" w:lineRule="auto"/>
        <w:jc w:val="both"/>
        <w:rPr>
          <w:rFonts w:ascii="Times New Roman" w:eastAsiaTheme="minorHAnsi" w:hAnsi="Times New Roman"/>
          <w:sz w:val="28"/>
          <w:szCs w:val="28"/>
        </w:rPr>
      </w:pPr>
      <w:r w:rsidRPr="00E63456">
        <w:rPr>
          <w:rFonts w:ascii="Times New Roman" w:hAnsi="Times New Roman"/>
          <w:color w:val="0E0E0E"/>
          <w:w w:val="105"/>
          <w:sz w:val="28"/>
          <w:szCs w:val="28"/>
        </w:rPr>
        <w:t xml:space="preserve">     </w:t>
      </w:r>
      <w:proofErr w:type="gramStart"/>
      <w:r w:rsidR="00F45E4C" w:rsidRPr="00E63456">
        <w:rPr>
          <w:rFonts w:ascii="Times New Roman" w:hAnsi="Times New Roman"/>
          <w:color w:val="0E0E0E"/>
          <w:w w:val="105"/>
          <w:sz w:val="28"/>
          <w:szCs w:val="28"/>
        </w:rPr>
        <w:t>В</w:t>
      </w:r>
      <w:r w:rsidRPr="00E63456">
        <w:rPr>
          <w:rFonts w:ascii="Times New Roman" w:hAnsi="Times New Roman"/>
          <w:color w:val="0E0E0E"/>
          <w:w w:val="105"/>
          <w:sz w:val="28"/>
          <w:szCs w:val="28"/>
        </w:rPr>
        <w:t xml:space="preserve"> соответствии со статьей 160.1 БК РФ</w:t>
      </w:r>
      <w:r w:rsidR="002802D3" w:rsidRPr="00E63456">
        <w:rPr>
          <w:rFonts w:ascii="Times New Roman" w:hAnsi="Times New Roman"/>
          <w:color w:val="0E0E0E"/>
          <w:w w:val="105"/>
          <w:sz w:val="28"/>
          <w:szCs w:val="28"/>
        </w:rPr>
        <w:t>,</w:t>
      </w:r>
      <w:r w:rsidRPr="00E63456">
        <w:rPr>
          <w:rFonts w:ascii="Times New Roman" w:hAnsi="Times New Roman"/>
          <w:color w:val="0E0E0E"/>
          <w:w w:val="105"/>
          <w:sz w:val="28"/>
          <w:szCs w:val="28"/>
        </w:rPr>
        <w:t xml:space="preserve"> </w:t>
      </w:r>
      <w:r w:rsidR="00F45E4C" w:rsidRPr="00E63456">
        <w:rPr>
          <w:rFonts w:ascii="Times New Roman" w:eastAsiaTheme="minorHAnsi" w:hAnsi="Times New Roman"/>
          <w:sz w:val="28"/>
          <w:szCs w:val="28"/>
        </w:rPr>
        <w:t xml:space="preserve">Постановлением Администрации </w:t>
      </w:r>
      <w:proofErr w:type="spellStart"/>
      <w:r w:rsidR="00F45E4C" w:rsidRPr="00E63456">
        <w:rPr>
          <w:rFonts w:ascii="Times New Roman" w:eastAsiaTheme="minorHAnsi" w:hAnsi="Times New Roman"/>
          <w:sz w:val="28"/>
          <w:szCs w:val="28"/>
        </w:rPr>
        <w:t>Митинского</w:t>
      </w:r>
      <w:proofErr w:type="spellEnd"/>
      <w:r w:rsidR="00F45E4C" w:rsidRPr="00E63456">
        <w:rPr>
          <w:rFonts w:ascii="Times New Roman" w:eastAsiaTheme="minorHAnsi" w:hAnsi="Times New Roman"/>
          <w:sz w:val="28"/>
          <w:szCs w:val="28"/>
        </w:rPr>
        <w:t xml:space="preserve"> сельского поселения от </w:t>
      </w:r>
      <w:r w:rsidR="00C91B48" w:rsidRPr="00E63456">
        <w:rPr>
          <w:rFonts w:ascii="Times New Roman" w:eastAsiaTheme="minorHAnsi" w:hAnsi="Times New Roman"/>
          <w:sz w:val="28"/>
          <w:szCs w:val="28"/>
        </w:rPr>
        <w:t>06</w:t>
      </w:r>
      <w:r w:rsidR="00F45E4C" w:rsidRPr="00E63456">
        <w:rPr>
          <w:rFonts w:ascii="Times New Roman" w:eastAsiaTheme="minorHAnsi" w:hAnsi="Times New Roman"/>
          <w:sz w:val="28"/>
          <w:szCs w:val="28"/>
        </w:rPr>
        <w:t>.11.20</w:t>
      </w:r>
      <w:r w:rsidR="00C91B48" w:rsidRPr="00E63456">
        <w:rPr>
          <w:rFonts w:ascii="Times New Roman" w:eastAsiaTheme="minorHAnsi" w:hAnsi="Times New Roman"/>
          <w:sz w:val="28"/>
          <w:szCs w:val="28"/>
        </w:rPr>
        <w:t>20</w:t>
      </w:r>
      <w:r w:rsidR="00F45E4C" w:rsidRPr="00E63456">
        <w:rPr>
          <w:rFonts w:ascii="Times New Roman" w:eastAsiaTheme="minorHAnsi" w:hAnsi="Times New Roman"/>
          <w:sz w:val="28"/>
          <w:szCs w:val="28"/>
        </w:rPr>
        <w:t xml:space="preserve"> № 1</w:t>
      </w:r>
      <w:r w:rsidR="00C91B48" w:rsidRPr="00E63456">
        <w:rPr>
          <w:rFonts w:ascii="Times New Roman" w:eastAsiaTheme="minorHAnsi" w:hAnsi="Times New Roman"/>
          <w:sz w:val="28"/>
          <w:szCs w:val="28"/>
        </w:rPr>
        <w:t>11</w:t>
      </w:r>
      <w:r w:rsidR="00F45E4C" w:rsidRPr="00E63456">
        <w:rPr>
          <w:rFonts w:ascii="Times New Roman" w:eastAsiaTheme="minorHAnsi" w:hAnsi="Times New Roman"/>
          <w:sz w:val="28"/>
          <w:szCs w:val="28"/>
        </w:rPr>
        <w:t xml:space="preserve"> «</w:t>
      </w:r>
      <w:r w:rsidR="00F45E4C" w:rsidRPr="00E63456">
        <w:rPr>
          <w:rFonts w:ascii="Times New Roman" w:hAnsi="Times New Roman"/>
          <w:sz w:val="28"/>
          <w:szCs w:val="28"/>
        </w:rPr>
        <w:t xml:space="preserve">Об </w:t>
      </w:r>
      <w:r w:rsidR="00F45E4C" w:rsidRPr="00E63456">
        <w:rPr>
          <w:rFonts w:ascii="Times New Roman" w:hAnsi="Times New Roman"/>
          <w:sz w:val="28"/>
          <w:szCs w:val="28"/>
        </w:rPr>
        <w:lastRenderedPageBreak/>
        <w:t xml:space="preserve">утверждении Методики прогнозирования поступлений доходов в бюджет </w:t>
      </w:r>
      <w:proofErr w:type="spellStart"/>
      <w:r w:rsidR="00F45E4C" w:rsidRPr="00E63456">
        <w:rPr>
          <w:rFonts w:ascii="Times New Roman" w:hAnsi="Times New Roman"/>
          <w:sz w:val="28"/>
          <w:szCs w:val="28"/>
        </w:rPr>
        <w:t>Митинского</w:t>
      </w:r>
      <w:proofErr w:type="spellEnd"/>
      <w:r w:rsidR="00F45E4C" w:rsidRPr="00E63456">
        <w:rPr>
          <w:rFonts w:ascii="Times New Roman" w:hAnsi="Times New Roman"/>
          <w:sz w:val="28"/>
          <w:szCs w:val="28"/>
        </w:rPr>
        <w:t xml:space="preserve"> сельского поселения</w:t>
      </w:r>
      <w:r w:rsidR="002802D3" w:rsidRPr="00E63456">
        <w:rPr>
          <w:rFonts w:ascii="Times New Roman" w:hAnsi="Times New Roman"/>
          <w:sz w:val="28"/>
          <w:szCs w:val="28"/>
        </w:rPr>
        <w:t>»</w:t>
      </w:r>
      <w:r w:rsidRPr="00E63456">
        <w:rPr>
          <w:rFonts w:ascii="Times New Roman" w:eastAsiaTheme="minorHAnsi" w:hAnsi="Times New Roman"/>
          <w:sz w:val="28"/>
          <w:szCs w:val="28"/>
        </w:rPr>
        <w:t xml:space="preserve"> утвер</w:t>
      </w:r>
      <w:r w:rsidR="00EA2ED8" w:rsidRPr="00E63456">
        <w:rPr>
          <w:rFonts w:ascii="Times New Roman" w:eastAsiaTheme="minorHAnsi" w:hAnsi="Times New Roman"/>
          <w:sz w:val="28"/>
          <w:szCs w:val="28"/>
        </w:rPr>
        <w:t>ж</w:t>
      </w:r>
      <w:r w:rsidRPr="00E63456">
        <w:rPr>
          <w:rFonts w:ascii="Times New Roman" w:eastAsiaTheme="minorHAnsi" w:hAnsi="Times New Roman"/>
          <w:sz w:val="28"/>
          <w:szCs w:val="28"/>
        </w:rPr>
        <w:t>д</w:t>
      </w:r>
      <w:r w:rsidR="00EA2ED8" w:rsidRPr="00E63456">
        <w:rPr>
          <w:rFonts w:ascii="Times New Roman" w:eastAsiaTheme="minorHAnsi" w:hAnsi="Times New Roman"/>
          <w:sz w:val="28"/>
          <w:szCs w:val="28"/>
        </w:rPr>
        <w:t>ена</w:t>
      </w:r>
      <w:r w:rsidRPr="00E63456">
        <w:rPr>
          <w:rFonts w:ascii="Times New Roman" w:eastAsiaTheme="minorHAnsi" w:hAnsi="Times New Roman"/>
          <w:sz w:val="28"/>
          <w:szCs w:val="28"/>
        </w:rPr>
        <w:t xml:space="preserve"> методик</w:t>
      </w:r>
      <w:r w:rsidR="00EA2ED8" w:rsidRPr="00E63456">
        <w:rPr>
          <w:rFonts w:ascii="Times New Roman" w:eastAsiaTheme="minorHAnsi" w:hAnsi="Times New Roman"/>
          <w:sz w:val="28"/>
          <w:szCs w:val="28"/>
        </w:rPr>
        <w:t>а</w:t>
      </w:r>
      <w:r w:rsidRPr="00E63456">
        <w:rPr>
          <w:rFonts w:ascii="Times New Roman" w:eastAsiaTheme="minorHAnsi" w:hAnsi="Times New Roman"/>
          <w:sz w:val="28"/>
          <w:szCs w:val="28"/>
        </w:rPr>
        <w:t xml:space="preserve"> прогнозирования поступлений доходов в бюджет в соответствии с «Общими требованиями к методике прогнозирования поступления доходов в бюджеты бюджетной системы Российской Федерации», утвержденными Постановлением Правительства Российской Федерации от 23.06.2016 № 574 (ред. от 05.06.2019).</w:t>
      </w:r>
      <w:proofErr w:type="gramEnd"/>
    </w:p>
    <w:p w:rsidR="009C221E" w:rsidRPr="00F71A19" w:rsidRDefault="00D968E0" w:rsidP="00AC038B">
      <w:pPr>
        <w:suppressAutoHyphens/>
        <w:spacing w:after="0" w:line="240" w:lineRule="auto"/>
        <w:jc w:val="both"/>
        <w:rPr>
          <w:rFonts w:ascii="Times New Roman" w:eastAsia="Times New Roman" w:hAnsi="Times New Roman"/>
          <w:sz w:val="28"/>
          <w:szCs w:val="28"/>
          <w:lang w:eastAsia="ar-SA"/>
        </w:rPr>
      </w:pPr>
      <w:r w:rsidRPr="00F71A19">
        <w:rPr>
          <w:rFonts w:ascii="Times New Roman" w:eastAsia="Times New Roman" w:hAnsi="Times New Roman"/>
          <w:b/>
          <w:i/>
          <w:sz w:val="28"/>
          <w:szCs w:val="28"/>
          <w:lang w:eastAsia="ar-SA"/>
        </w:rPr>
        <w:t>5.1.</w:t>
      </w:r>
      <w:r w:rsidRPr="00F71A19">
        <w:rPr>
          <w:rFonts w:ascii="Times New Roman" w:eastAsia="Times New Roman" w:hAnsi="Times New Roman"/>
          <w:sz w:val="28"/>
          <w:szCs w:val="28"/>
          <w:lang w:eastAsia="ar-SA"/>
        </w:rPr>
        <w:t xml:space="preserve"> </w:t>
      </w:r>
      <w:r w:rsidR="00E40417" w:rsidRPr="00F71A19">
        <w:rPr>
          <w:rFonts w:ascii="Times New Roman" w:eastAsia="Times New Roman" w:hAnsi="Times New Roman"/>
          <w:sz w:val="28"/>
          <w:szCs w:val="28"/>
          <w:lang w:eastAsia="ar-SA"/>
        </w:rPr>
        <w:t>Проектом решения утверждено:</w:t>
      </w:r>
    </w:p>
    <w:p w:rsidR="00E40417" w:rsidRPr="00F71A19" w:rsidRDefault="00001D68" w:rsidP="00AC038B">
      <w:pPr>
        <w:pStyle w:val="a5"/>
        <w:numPr>
          <w:ilvl w:val="0"/>
          <w:numId w:val="6"/>
        </w:numPr>
        <w:suppressAutoHyphens/>
        <w:spacing w:after="0" w:line="240" w:lineRule="auto"/>
        <w:jc w:val="both"/>
        <w:rPr>
          <w:rFonts w:ascii="Times New Roman" w:eastAsia="Times New Roman" w:hAnsi="Times New Roman"/>
          <w:sz w:val="28"/>
          <w:szCs w:val="28"/>
          <w:lang w:eastAsia="ar-SA"/>
        </w:rPr>
      </w:pPr>
      <w:r w:rsidRPr="00F71A19">
        <w:rPr>
          <w:rFonts w:ascii="Times New Roman" w:eastAsia="Times New Roman" w:hAnsi="Times New Roman"/>
          <w:sz w:val="28"/>
          <w:szCs w:val="28"/>
          <w:lang w:eastAsia="ar-SA"/>
        </w:rPr>
        <w:t xml:space="preserve">Приложение №1 </w:t>
      </w:r>
      <w:r w:rsidR="00E40417" w:rsidRPr="00F71A19">
        <w:rPr>
          <w:rFonts w:ascii="Times New Roman" w:eastAsia="Times New Roman" w:hAnsi="Times New Roman"/>
          <w:sz w:val="28"/>
          <w:szCs w:val="28"/>
          <w:lang w:eastAsia="ar-SA"/>
        </w:rPr>
        <w:t xml:space="preserve"> «Перечень главных администраторов доходов бюджета и источников финансирования</w:t>
      </w:r>
      <w:r w:rsidR="00FB4B9C" w:rsidRPr="00F71A19">
        <w:rPr>
          <w:rFonts w:ascii="Times New Roman" w:eastAsia="Times New Roman" w:hAnsi="Times New Roman"/>
          <w:sz w:val="28"/>
          <w:szCs w:val="28"/>
          <w:lang w:eastAsia="ar-SA"/>
        </w:rPr>
        <w:t xml:space="preserve"> де</w:t>
      </w:r>
      <w:r w:rsidRPr="00F71A19">
        <w:rPr>
          <w:rFonts w:ascii="Times New Roman" w:eastAsia="Times New Roman" w:hAnsi="Times New Roman"/>
          <w:sz w:val="28"/>
          <w:szCs w:val="28"/>
          <w:lang w:eastAsia="ar-SA"/>
        </w:rPr>
        <w:t xml:space="preserve">фицита бюджета </w:t>
      </w:r>
      <w:proofErr w:type="spellStart"/>
      <w:r w:rsidRPr="00F71A19">
        <w:rPr>
          <w:rFonts w:ascii="Times New Roman" w:eastAsia="Times New Roman" w:hAnsi="Times New Roman"/>
          <w:sz w:val="28"/>
          <w:szCs w:val="28"/>
          <w:lang w:eastAsia="ar-SA"/>
        </w:rPr>
        <w:t>Митинского</w:t>
      </w:r>
      <w:proofErr w:type="spellEnd"/>
      <w:r w:rsidRPr="00F71A19">
        <w:rPr>
          <w:rFonts w:ascii="Times New Roman" w:eastAsia="Times New Roman" w:hAnsi="Times New Roman"/>
          <w:sz w:val="28"/>
          <w:szCs w:val="28"/>
          <w:lang w:eastAsia="ar-SA"/>
        </w:rPr>
        <w:t xml:space="preserve"> сельского поселения</w:t>
      </w:r>
      <w:r w:rsidR="00F809BF" w:rsidRPr="00F71A19">
        <w:rPr>
          <w:rFonts w:ascii="Times New Roman" w:eastAsia="Times New Roman" w:hAnsi="Times New Roman"/>
          <w:sz w:val="28"/>
          <w:szCs w:val="28"/>
          <w:lang w:eastAsia="ar-SA"/>
        </w:rPr>
        <w:t>»</w:t>
      </w:r>
    </w:p>
    <w:p w:rsidR="00E40417" w:rsidRPr="00F71A19" w:rsidRDefault="00E40417" w:rsidP="00AC038B">
      <w:pPr>
        <w:pStyle w:val="a5"/>
        <w:suppressAutoHyphens/>
        <w:spacing w:after="0" w:line="240" w:lineRule="auto"/>
        <w:jc w:val="both"/>
        <w:rPr>
          <w:rFonts w:ascii="Times New Roman" w:eastAsia="Times New Roman" w:hAnsi="Times New Roman"/>
          <w:sz w:val="28"/>
          <w:szCs w:val="28"/>
          <w:lang w:eastAsia="ar-SA"/>
        </w:rPr>
      </w:pPr>
      <w:r w:rsidRPr="00F71A19">
        <w:rPr>
          <w:rFonts w:ascii="Times New Roman" w:eastAsia="Times New Roman" w:hAnsi="Times New Roman"/>
          <w:sz w:val="28"/>
          <w:szCs w:val="28"/>
          <w:lang w:eastAsia="ar-SA"/>
        </w:rPr>
        <w:t>8</w:t>
      </w:r>
      <w:r w:rsidR="00001D68" w:rsidRPr="00F71A19">
        <w:rPr>
          <w:rFonts w:ascii="Times New Roman" w:eastAsia="Times New Roman" w:hAnsi="Times New Roman"/>
          <w:sz w:val="28"/>
          <w:szCs w:val="28"/>
          <w:lang w:eastAsia="ar-SA"/>
        </w:rPr>
        <w:t>64</w:t>
      </w:r>
      <w:r w:rsidRPr="00F71A19">
        <w:rPr>
          <w:rFonts w:ascii="Times New Roman" w:eastAsia="Times New Roman" w:hAnsi="Times New Roman"/>
          <w:sz w:val="28"/>
          <w:szCs w:val="28"/>
          <w:lang w:eastAsia="ar-SA"/>
        </w:rPr>
        <w:t xml:space="preserve"> - Администрация </w:t>
      </w:r>
      <w:proofErr w:type="spellStart"/>
      <w:r w:rsidR="00001D68" w:rsidRPr="00F71A19">
        <w:rPr>
          <w:rFonts w:ascii="Times New Roman" w:eastAsia="Times New Roman" w:hAnsi="Times New Roman"/>
          <w:sz w:val="28"/>
          <w:szCs w:val="28"/>
          <w:lang w:eastAsia="ar-SA"/>
        </w:rPr>
        <w:t>Мит</w:t>
      </w:r>
      <w:r w:rsidRPr="00F71A19">
        <w:rPr>
          <w:rFonts w:ascii="Times New Roman" w:eastAsia="Times New Roman" w:hAnsi="Times New Roman"/>
          <w:sz w:val="28"/>
          <w:szCs w:val="28"/>
          <w:lang w:eastAsia="ar-SA"/>
        </w:rPr>
        <w:t>инского</w:t>
      </w:r>
      <w:proofErr w:type="spellEnd"/>
      <w:r w:rsidRPr="00F71A19">
        <w:rPr>
          <w:rFonts w:ascii="Times New Roman" w:eastAsia="Times New Roman" w:hAnsi="Times New Roman"/>
          <w:sz w:val="28"/>
          <w:szCs w:val="28"/>
          <w:lang w:eastAsia="ar-SA"/>
        </w:rPr>
        <w:t xml:space="preserve"> сельского поселения, </w:t>
      </w:r>
    </w:p>
    <w:p w:rsidR="00E40417" w:rsidRPr="00F71A19" w:rsidRDefault="00001D68" w:rsidP="00AC038B">
      <w:pPr>
        <w:pStyle w:val="a5"/>
        <w:numPr>
          <w:ilvl w:val="0"/>
          <w:numId w:val="6"/>
        </w:numPr>
        <w:suppressAutoHyphens/>
        <w:spacing w:after="0" w:line="240" w:lineRule="auto"/>
        <w:jc w:val="both"/>
        <w:rPr>
          <w:rFonts w:ascii="Times New Roman" w:eastAsia="Times New Roman" w:hAnsi="Times New Roman"/>
          <w:sz w:val="28"/>
          <w:szCs w:val="28"/>
          <w:lang w:eastAsia="ar-SA"/>
        </w:rPr>
      </w:pPr>
      <w:r w:rsidRPr="00F71A19">
        <w:rPr>
          <w:rFonts w:ascii="Times New Roman" w:eastAsia="Times New Roman" w:hAnsi="Times New Roman"/>
          <w:sz w:val="28"/>
          <w:szCs w:val="28"/>
          <w:lang w:eastAsia="ar-SA"/>
        </w:rPr>
        <w:t>Приложение №2</w:t>
      </w:r>
      <w:r w:rsidR="00E40417" w:rsidRPr="00F71A19">
        <w:rPr>
          <w:rFonts w:ascii="Times New Roman" w:eastAsia="Times New Roman" w:hAnsi="Times New Roman"/>
          <w:sz w:val="28"/>
          <w:szCs w:val="28"/>
          <w:lang w:eastAsia="ar-SA"/>
        </w:rPr>
        <w:t xml:space="preserve"> «Прогнозируемые доходы бюджета </w:t>
      </w:r>
      <w:proofErr w:type="spellStart"/>
      <w:r w:rsidRPr="00F71A19">
        <w:rPr>
          <w:rFonts w:ascii="Times New Roman" w:eastAsia="Times New Roman" w:hAnsi="Times New Roman"/>
          <w:sz w:val="28"/>
          <w:szCs w:val="28"/>
          <w:lang w:eastAsia="ar-SA"/>
        </w:rPr>
        <w:t>Мит</w:t>
      </w:r>
      <w:r w:rsidR="00E40417" w:rsidRPr="00F71A19">
        <w:rPr>
          <w:rFonts w:ascii="Times New Roman" w:eastAsia="Times New Roman" w:hAnsi="Times New Roman"/>
          <w:sz w:val="28"/>
          <w:szCs w:val="28"/>
          <w:lang w:eastAsia="ar-SA"/>
        </w:rPr>
        <w:t>инского</w:t>
      </w:r>
      <w:proofErr w:type="spellEnd"/>
      <w:r w:rsidR="00E40417" w:rsidRPr="00F71A19">
        <w:rPr>
          <w:rFonts w:ascii="Times New Roman" w:eastAsia="Times New Roman" w:hAnsi="Times New Roman"/>
          <w:sz w:val="28"/>
          <w:szCs w:val="28"/>
          <w:lang w:eastAsia="ar-SA"/>
        </w:rPr>
        <w:t xml:space="preserve"> сельского поселения </w:t>
      </w:r>
      <w:r w:rsidRPr="00F71A19">
        <w:rPr>
          <w:rFonts w:ascii="Times New Roman" w:eastAsia="Times New Roman" w:hAnsi="Times New Roman"/>
          <w:sz w:val="28"/>
          <w:szCs w:val="28"/>
          <w:lang w:eastAsia="ar-SA"/>
        </w:rPr>
        <w:t xml:space="preserve">по группам, подгруппам и статьям классификации доходов бюджетов Российской Федерации на </w:t>
      </w:r>
      <w:r w:rsidR="009C221E" w:rsidRPr="00F71A19">
        <w:rPr>
          <w:rFonts w:ascii="Times New Roman" w:eastAsia="Times New Roman" w:hAnsi="Times New Roman"/>
          <w:sz w:val="28"/>
          <w:szCs w:val="28"/>
          <w:lang w:eastAsia="ar-SA"/>
        </w:rPr>
        <w:t>20</w:t>
      </w:r>
      <w:r w:rsidR="002802D3" w:rsidRPr="00F71A19">
        <w:rPr>
          <w:rFonts w:ascii="Times New Roman" w:eastAsia="Times New Roman" w:hAnsi="Times New Roman"/>
          <w:sz w:val="28"/>
          <w:szCs w:val="28"/>
          <w:lang w:eastAsia="ar-SA"/>
        </w:rPr>
        <w:t>2</w:t>
      </w:r>
      <w:r w:rsidR="00F71A19">
        <w:rPr>
          <w:rFonts w:ascii="Times New Roman" w:eastAsia="Times New Roman" w:hAnsi="Times New Roman"/>
          <w:sz w:val="28"/>
          <w:szCs w:val="28"/>
          <w:lang w:eastAsia="ar-SA"/>
        </w:rPr>
        <w:t>1</w:t>
      </w:r>
      <w:r w:rsidR="002802D3" w:rsidRPr="00F71A19">
        <w:rPr>
          <w:rFonts w:ascii="Times New Roman" w:eastAsia="Times New Roman" w:hAnsi="Times New Roman"/>
          <w:sz w:val="28"/>
          <w:szCs w:val="28"/>
          <w:lang w:eastAsia="ar-SA"/>
        </w:rPr>
        <w:t xml:space="preserve"> </w:t>
      </w:r>
      <w:r w:rsidR="009C221E" w:rsidRPr="00F71A19">
        <w:rPr>
          <w:rFonts w:ascii="Times New Roman" w:eastAsia="Times New Roman" w:hAnsi="Times New Roman"/>
          <w:sz w:val="28"/>
          <w:szCs w:val="28"/>
          <w:lang w:eastAsia="ar-SA"/>
        </w:rPr>
        <w:t>год»</w:t>
      </w:r>
      <w:r w:rsidR="00E40417" w:rsidRPr="00F71A19">
        <w:rPr>
          <w:rFonts w:ascii="Times New Roman" w:eastAsia="Times New Roman" w:hAnsi="Times New Roman"/>
          <w:sz w:val="28"/>
          <w:szCs w:val="28"/>
          <w:lang w:eastAsia="ar-SA"/>
        </w:rPr>
        <w:t>,</w:t>
      </w:r>
    </w:p>
    <w:p w:rsidR="00E40417" w:rsidRPr="00F71A19" w:rsidRDefault="00E40417" w:rsidP="00AC038B">
      <w:pPr>
        <w:pStyle w:val="a5"/>
        <w:numPr>
          <w:ilvl w:val="0"/>
          <w:numId w:val="6"/>
        </w:numPr>
        <w:suppressAutoHyphens/>
        <w:spacing w:after="0" w:line="240" w:lineRule="auto"/>
        <w:jc w:val="both"/>
        <w:rPr>
          <w:rFonts w:ascii="Times New Roman" w:eastAsia="Times New Roman" w:hAnsi="Times New Roman"/>
          <w:sz w:val="28"/>
          <w:szCs w:val="28"/>
          <w:lang w:eastAsia="ar-SA"/>
        </w:rPr>
      </w:pPr>
      <w:r w:rsidRPr="00F71A19">
        <w:rPr>
          <w:rFonts w:ascii="Times New Roman" w:eastAsia="Times New Roman" w:hAnsi="Times New Roman"/>
          <w:sz w:val="28"/>
          <w:szCs w:val="28"/>
          <w:lang w:eastAsia="ar-SA"/>
        </w:rPr>
        <w:t>Приложение №</w:t>
      </w:r>
      <w:r w:rsidR="00001D68" w:rsidRPr="00F71A19">
        <w:rPr>
          <w:rFonts w:ascii="Times New Roman" w:eastAsia="Times New Roman" w:hAnsi="Times New Roman"/>
          <w:sz w:val="28"/>
          <w:szCs w:val="28"/>
          <w:lang w:eastAsia="ar-SA"/>
        </w:rPr>
        <w:t>3</w:t>
      </w:r>
      <w:r w:rsidRPr="00F71A19">
        <w:rPr>
          <w:rFonts w:ascii="Times New Roman" w:eastAsia="Times New Roman" w:hAnsi="Times New Roman"/>
          <w:sz w:val="28"/>
          <w:szCs w:val="28"/>
          <w:lang w:eastAsia="ar-SA"/>
        </w:rPr>
        <w:t xml:space="preserve"> «Прогнозируемые доходы бюджета </w:t>
      </w:r>
      <w:proofErr w:type="spellStart"/>
      <w:r w:rsidR="00001D68" w:rsidRPr="00F71A19">
        <w:rPr>
          <w:rFonts w:ascii="Times New Roman" w:eastAsia="Times New Roman" w:hAnsi="Times New Roman"/>
          <w:sz w:val="28"/>
          <w:szCs w:val="28"/>
          <w:lang w:eastAsia="ar-SA"/>
        </w:rPr>
        <w:t>Мит</w:t>
      </w:r>
      <w:r w:rsidRPr="00F71A19">
        <w:rPr>
          <w:rFonts w:ascii="Times New Roman" w:eastAsia="Times New Roman" w:hAnsi="Times New Roman"/>
          <w:sz w:val="28"/>
          <w:szCs w:val="28"/>
          <w:lang w:eastAsia="ar-SA"/>
        </w:rPr>
        <w:t>инского</w:t>
      </w:r>
      <w:proofErr w:type="spellEnd"/>
      <w:r w:rsidRPr="00F71A19">
        <w:rPr>
          <w:rFonts w:ascii="Times New Roman" w:eastAsia="Times New Roman" w:hAnsi="Times New Roman"/>
          <w:sz w:val="28"/>
          <w:szCs w:val="28"/>
          <w:lang w:eastAsia="ar-SA"/>
        </w:rPr>
        <w:t xml:space="preserve"> сельского поселения </w:t>
      </w:r>
      <w:r w:rsidR="00001D68" w:rsidRPr="00F71A19">
        <w:rPr>
          <w:rFonts w:ascii="Times New Roman" w:eastAsia="Times New Roman" w:hAnsi="Times New Roman"/>
          <w:sz w:val="28"/>
          <w:szCs w:val="28"/>
          <w:lang w:eastAsia="ar-SA"/>
        </w:rPr>
        <w:t xml:space="preserve">по группам, подгруппам и статьям классификации доходов бюджетов Российской </w:t>
      </w:r>
      <w:r w:rsidR="00F809BF" w:rsidRPr="00F71A19">
        <w:rPr>
          <w:rFonts w:ascii="Times New Roman" w:eastAsia="Times New Roman" w:hAnsi="Times New Roman"/>
          <w:sz w:val="28"/>
          <w:szCs w:val="28"/>
          <w:lang w:eastAsia="ar-SA"/>
        </w:rPr>
        <w:t>Федерации за 202</w:t>
      </w:r>
      <w:r w:rsidR="00F71A19" w:rsidRPr="00F71A19">
        <w:rPr>
          <w:rFonts w:ascii="Times New Roman" w:eastAsia="Times New Roman" w:hAnsi="Times New Roman"/>
          <w:sz w:val="28"/>
          <w:szCs w:val="28"/>
          <w:lang w:eastAsia="ar-SA"/>
        </w:rPr>
        <w:t>2</w:t>
      </w:r>
      <w:r w:rsidR="00001D68" w:rsidRPr="00F71A19">
        <w:rPr>
          <w:rFonts w:ascii="Times New Roman" w:eastAsia="Times New Roman" w:hAnsi="Times New Roman"/>
          <w:sz w:val="28"/>
          <w:szCs w:val="28"/>
          <w:lang w:eastAsia="ar-SA"/>
        </w:rPr>
        <w:t>,202</w:t>
      </w:r>
      <w:r w:rsidR="00F71A19" w:rsidRPr="00F71A19">
        <w:rPr>
          <w:rFonts w:ascii="Times New Roman" w:eastAsia="Times New Roman" w:hAnsi="Times New Roman"/>
          <w:sz w:val="28"/>
          <w:szCs w:val="28"/>
          <w:lang w:eastAsia="ar-SA"/>
        </w:rPr>
        <w:t>3</w:t>
      </w:r>
      <w:r w:rsidR="00001D68" w:rsidRPr="00F71A19">
        <w:rPr>
          <w:rFonts w:ascii="Times New Roman" w:eastAsia="Times New Roman" w:hAnsi="Times New Roman"/>
          <w:sz w:val="28"/>
          <w:szCs w:val="28"/>
          <w:lang w:eastAsia="ar-SA"/>
        </w:rPr>
        <w:t xml:space="preserve"> год</w:t>
      </w:r>
      <w:r w:rsidRPr="00F71A19">
        <w:rPr>
          <w:rFonts w:ascii="Times New Roman" w:eastAsia="Times New Roman" w:hAnsi="Times New Roman"/>
          <w:sz w:val="28"/>
          <w:szCs w:val="28"/>
          <w:lang w:eastAsia="ar-SA"/>
        </w:rPr>
        <w:t>».</w:t>
      </w:r>
    </w:p>
    <w:p w:rsidR="00A42C1C" w:rsidRDefault="00981B07" w:rsidP="00AC038B">
      <w:pPr>
        <w:suppressAutoHyphens/>
        <w:spacing w:after="0" w:line="240" w:lineRule="auto"/>
        <w:jc w:val="both"/>
        <w:rPr>
          <w:rFonts w:ascii="Times New Roman" w:eastAsia="Times New Roman" w:hAnsi="Times New Roman"/>
          <w:sz w:val="28"/>
          <w:szCs w:val="28"/>
          <w:lang w:eastAsia="ar-SA"/>
        </w:rPr>
      </w:pPr>
      <w:r w:rsidRPr="002540A8">
        <w:rPr>
          <w:rFonts w:ascii="Times New Roman" w:eastAsia="Times New Roman" w:hAnsi="Times New Roman"/>
          <w:sz w:val="28"/>
          <w:szCs w:val="28"/>
          <w:lang w:eastAsia="ar-SA"/>
        </w:rPr>
        <w:t xml:space="preserve">     </w:t>
      </w:r>
      <w:r w:rsidR="00CF1940" w:rsidRPr="002540A8">
        <w:rPr>
          <w:rFonts w:ascii="Times New Roman" w:eastAsia="Times New Roman" w:hAnsi="Times New Roman"/>
          <w:sz w:val="28"/>
          <w:szCs w:val="28"/>
          <w:lang w:eastAsia="ar-SA"/>
        </w:rPr>
        <w:t xml:space="preserve">   </w:t>
      </w:r>
      <w:proofErr w:type="gramStart"/>
      <w:r w:rsidR="00A42C1C" w:rsidRPr="002540A8">
        <w:rPr>
          <w:rFonts w:ascii="Times New Roman" w:eastAsia="Times New Roman" w:hAnsi="Times New Roman"/>
          <w:sz w:val="28"/>
          <w:szCs w:val="28"/>
          <w:lang w:eastAsia="ar-SA"/>
        </w:rPr>
        <w:t>Доходы  бюджета  поселения  на   20</w:t>
      </w:r>
      <w:r w:rsidR="002802D3" w:rsidRPr="002540A8">
        <w:rPr>
          <w:rFonts w:ascii="Times New Roman" w:eastAsia="Times New Roman" w:hAnsi="Times New Roman"/>
          <w:sz w:val="28"/>
          <w:szCs w:val="28"/>
          <w:lang w:eastAsia="ar-SA"/>
        </w:rPr>
        <w:t>2</w:t>
      </w:r>
      <w:r w:rsidR="00ED1EF0" w:rsidRPr="002540A8">
        <w:rPr>
          <w:rFonts w:ascii="Times New Roman" w:eastAsia="Times New Roman" w:hAnsi="Times New Roman"/>
          <w:sz w:val="28"/>
          <w:szCs w:val="28"/>
          <w:lang w:eastAsia="ar-SA"/>
        </w:rPr>
        <w:t>1</w:t>
      </w:r>
      <w:r w:rsidR="00A42C1C" w:rsidRPr="002540A8">
        <w:rPr>
          <w:rFonts w:ascii="Times New Roman" w:eastAsia="Times New Roman" w:hAnsi="Times New Roman"/>
          <w:sz w:val="28"/>
          <w:szCs w:val="28"/>
          <w:lang w:eastAsia="ar-SA"/>
        </w:rPr>
        <w:t>  год определялись исходя из прогноза социально-экономического развития Ярославской области на 20</w:t>
      </w:r>
      <w:r w:rsidR="002802D3" w:rsidRPr="002540A8">
        <w:rPr>
          <w:rFonts w:ascii="Times New Roman" w:eastAsia="Times New Roman" w:hAnsi="Times New Roman"/>
          <w:sz w:val="28"/>
          <w:szCs w:val="28"/>
          <w:lang w:eastAsia="ar-SA"/>
        </w:rPr>
        <w:t>2</w:t>
      </w:r>
      <w:r w:rsidR="00ED1EF0" w:rsidRPr="002540A8">
        <w:rPr>
          <w:rFonts w:ascii="Times New Roman" w:eastAsia="Times New Roman" w:hAnsi="Times New Roman"/>
          <w:sz w:val="28"/>
          <w:szCs w:val="28"/>
          <w:lang w:eastAsia="ar-SA"/>
        </w:rPr>
        <w:t>1</w:t>
      </w:r>
      <w:r w:rsidR="00A42C1C" w:rsidRPr="002540A8">
        <w:rPr>
          <w:rFonts w:ascii="Times New Roman" w:eastAsia="Times New Roman" w:hAnsi="Times New Roman"/>
          <w:sz w:val="28"/>
          <w:szCs w:val="28"/>
          <w:lang w:eastAsia="ar-SA"/>
        </w:rPr>
        <w:t xml:space="preserve"> год и плановый период 20</w:t>
      </w:r>
      <w:r w:rsidR="00EC047C" w:rsidRPr="002540A8">
        <w:rPr>
          <w:rFonts w:ascii="Times New Roman" w:eastAsia="Times New Roman" w:hAnsi="Times New Roman"/>
          <w:sz w:val="28"/>
          <w:szCs w:val="28"/>
          <w:lang w:eastAsia="ar-SA"/>
        </w:rPr>
        <w:t>2</w:t>
      </w:r>
      <w:r w:rsidR="00ED1EF0" w:rsidRPr="002540A8">
        <w:rPr>
          <w:rFonts w:ascii="Times New Roman" w:eastAsia="Times New Roman" w:hAnsi="Times New Roman"/>
          <w:sz w:val="28"/>
          <w:szCs w:val="28"/>
          <w:lang w:eastAsia="ar-SA"/>
        </w:rPr>
        <w:t>2</w:t>
      </w:r>
      <w:r w:rsidR="00A42C1C" w:rsidRPr="002540A8">
        <w:rPr>
          <w:rFonts w:ascii="Times New Roman" w:eastAsia="Times New Roman" w:hAnsi="Times New Roman"/>
          <w:sz w:val="28"/>
          <w:szCs w:val="28"/>
          <w:lang w:eastAsia="ar-SA"/>
        </w:rPr>
        <w:t>-202</w:t>
      </w:r>
      <w:r w:rsidR="00ED1EF0" w:rsidRPr="002540A8">
        <w:rPr>
          <w:rFonts w:ascii="Times New Roman" w:eastAsia="Times New Roman" w:hAnsi="Times New Roman"/>
          <w:sz w:val="28"/>
          <w:szCs w:val="28"/>
          <w:lang w:eastAsia="ar-SA"/>
        </w:rPr>
        <w:t>3</w:t>
      </w:r>
      <w:r w:rsidR="00A42C1C" w:rsidRPr="002540A8">
        <w:rPr>
          <w:rFonts w:ascii="Times New Roman" w:eastAsia="Times New Roman" w:hAnsi="Times New Roman"/>
          <w:sz w:val="28"/>
          <w:szCs w:val="28"/>
          <w:lang w:eastAsia="ar-SA"/>
        </w:rPr>
        <w:t xml:space="preserve"> годы и прогноза социально- экономического развития  </w:t>
      </w:r>
      <w:proofErr w:type="spellStart"/>
      <w:r w:rsidR="00001D68" w:rsidRPr="002540A8">
        <w:rPr>
          <w:rFonts w:ascii="Times New Roman" w:eastAsia="Times New Roman" w:hAnsi="Times New Roman"/>
          <w:sz w:val="28"/>
          <w:szCs w:val="28"/>
          <w:lang w:eastAsia="ar-SA"/>
        </w:rPr>
        <w:t>Мит</w:t>
      </w:r>
      <w:r w:rsidR="00A42C1C" w:rsidRPr="002540A8">
        <w:rPr>
          <w:rFonts w:ascii="Times New Roman" w:eastAsia="Times New Roman" w:hAnsi="Times New Roman"/>
          <w:sz w:val="28"/>
          <w:szCs w:val="28"/>
          <w:lang w:eastAsia="ar-SA"/>
        </w:rPr>
        <w:t>инского</w:t>
      </w:r>
      <w:proofErr w:type="spellEnd"/>
      <w:r w:rsidR="00A42C1C" w:rsidRPr="002540A8">
        <w:rPr>
          <w:rFonts w:ascii="Times New Roman" w:eastAsia="Times New Roman" w:hAnsi="Times New Roman"/>
          <w:sz w:val="28"/>
          <w:szCs w:val="28"/>
          <w:lang w:eastAsia="ru-RU"/>
        </w:rPr>
        <w:t xml:space="preserve"> сельского поселения  </w:t>
      </w:r>
      <w:r w:rsidR="00A42C1C" w:rsidRPr="002540A8">
        <w:rPr>
          <w:rFonts w:ascii="Times New Roman" w:eastAsia="Times New Roman" w:hAnsi="Times New Roman"/>
          <w:sz w:val="28"/>
          <w:szCs w:val="28"/>
          <w:lang w:eastAsia="ar-SA"/>
        </w:rPr>
        <w:t>на 20</w:t>
      </w:r>
      <w:r w:rsidR="002802D3" w:rsidRPr="002540A8">
        <w:rPr>
          <w:rFonts w:ascii="Times New Roman" w:eastAsia="Times New Roman" w:hAnsi="Times New Roman"/>
          <w:sz w:val="28"/>
          <w:szCs w:val="28"/>
          <w:lang w:eastAsia="ar-SA"/>
        </w:rPr>
        <w:t>2</w:t>
      </w:r>
      <w:r w:rsidR="007B49D7" w:rsidRPr="002540A8">
        <w:rPr>
          <w:rFonts w:ascii="Times New Roman" w:eastAsia="Times New Roman" w:hAnsi="Times New Roman"/>
          <w:sz w:val="28"/>
          <w:szCs w:val="28"/>
          <w:lang w:eastAsia="ar-SA"/>
        </w:rPr>
        <w:t>1</w:t>
      </w:r>
      <w:r w:rsidR="00A42C1C" w:rsidRPr="002540A8">
        <w:rPr>
          <w:rFonts w:ascii="Times New Roman" w:eastAsia="Times New Roman" w:hAnsi="Times New Roman"/>
          <w:sz w:val="28"/>
          <w:szCs w:val="28"/>
          <w:lang w:eastAsia="ar-SA"/>
        </w:rPr>
        <w:t xml:space="preserve"> год и плановый период 20</w:t>
      </w:r>
      <w:r w:rsidR="00EC047C" w:rsidRPr="002540A8">
        <w:rPr>
          <w:rFonts w:ascii="Times New Roman" w:eastAsia="Times New Roman" w:hAnsi="Times New Roman"/>
          <w:sz w:val="28"/>
          <w:szCs w:val="28"/>
          <w:lang w:eastAsia="ar-SA"/>
        </w:rPr>
        <w:t>2</w:t>
      </w:r>
      <w:r w:rsidR="007B49D7" w:rsidRPr="002540A8">
        <w:rPr>
          <w:rFonts w:ascii="Times New Roman" w:eastAsia="Times New Roman" w:hAnsi="Times New Roman"/>
          <w:sz w:val="28"/>
          <w:szCs w:val="28"/>
          <w:lang w:eastAsia="ar-SA"/>
        </w:rPr>
        <w:t>2</w:t>
      </w:r>
      <w:r w:rsidR="00A42C1C" w:rsidRPr="002540A8">
        <w:rPr>
          <w:rFonts w:ascii="Times New Roman" w:eastAsia="Times New Roman" w:hAnsi="Times New Roman"/>
          <w:sz w:val="28"/>
          <w:szCs w:val="28"/>
          <w:lang w:eastAsia="ar-SA"/>
        </w:rPr>
        <w:t>-202</w:t>
      </w:r>
      <w:r w:rsidR="007B49D7" w:rsidRPr="002540A8">
        <w:rPr>
          <w:rFonts w:ascii="Times New Roman" w:eastAsia="Times New Roman" w:hAnsi="Times New Roman"/>
          <w:sz w:val="28"/>
          <w:szCs w:val="28"/>
          <w:lang w:eastAsia="ar-SA"/>
        </w:rPr>
        <w:t>3</w:t>
      </w:r>
      <w:r w:rsidR="00A42C1C" w:rsidRPr="002540A8">
        <w:rPr>
          <w:rFonts w:ascii="Times New Roman" w:eastAsia="Times New Roman" w:hAnsi="Times New Roman"/>
          <w:sz w:val="28"/>
          <w:szCs w:val="28"/>
          <w:lang w:eastAsia="ar-SA"/>
        </w:rPr>
        <w:t xml:space="preserve"> гг.,  динамики налоговых поступлений, а также с учетом изменений, внесенных в федеральное бюджетное и налоговое законодательство и законодательство Ярославской  области.</w:t>
      </w:r>
      <w:proofErr w:type="gramEnd"/>
    </w:p>
    <w:p w:rsidR="00BC6B39" w:rsidRPr="00BC6B39" w:rsidRDefault="00BC6B39" w:rsidP="00AC038B">
      <w:pPr>
        <w:suppressAutoHyphens/>
        <w:spacing w:after="0" w:line="240" w:lineRule="auto"/>
        <w:jc w:val="both"/>
        <w:rPr>
          <w:rFonts w:ascii="Times New Roman" w:eastAsia="Times New Roman" w:hAnsi="Times New Roman"/>
          <w:bCs/>
          <w:sz w:val="28"/>
          <w:szCs w:val="28"/>
          <w:lang w:eastAsia="ar-SA"/>
        </w:rPr>
      </w:pPr>
      <w:r>
        <w:rPr>
          <w:rFonts w:ascii="Times New Roman" w:eastAsia="Times New Roman" w:hAnsi="Times New Roman"/>
          <w:sz w:val="28"/>
          <w:szCs w:val="28"/>
          <w:lang w:eastAsia="ar-SA"/>
        </w:rPr>
        <w:t xml:space="preserve">     </w:t>
      </w:r>
      <w:r w:rsidRPr="00BC6B39">
        <w:rPr>
          <w:rFonts w:ascii="Times New Roman" w:eastAsia="Times New Roman" w:hAnsi="Times New Roman"/>
          <w:bCs/>
          <w:sz w:val="28"/>
          <w:szCs w:val="28"/>
          <w:lang w:eastAsia="ar-SA"/>
        </w:rPr>
        <w:t xml:space="preserve">3. Проект бюджета </w:t>
      </w:r>
      <w:proofErr w:type="spellStart"/>
      <w:r>
        <w:rPr>
          <w:rFonts w:ascii="Times New Roman" w:eastAsia="Times New Roman" w:hAnsi="Times New Roman"/>
          <w:bCs/>
          <w:sz w:val="28"/>
          <w:szCs w:val="28"/>
          <w:lang w:eastAsia="ar-SA"/>
        </w:rPr>
        <w:t>Митинского</w:t>
      </w:r>
      <w:proofErr w:type="spellEnd"/>
      <w:r>
        <w:rPr>
          <w:rFonts w:ascii="Times New Roman" w:eastAsia="Times New Roman" w:hAnsi="Times New Roman"/>
          <w:bCs/>
          <w:sz w:val="28"/>
          <w:szCs w:val="28"/>
          <w:lang w:eastAsia="ar-SA"/>
        </w:rPr>
        <w:t xml:space="preserve"> сельского </w:t>
      </w:r>
      <w:r w:rsidRPr="00BC6B39">
        <w:rPr>
          <w:rFonts w:ascii="Times New Roman" w:eastAsia="Times New Roman" w:hAnsi="Times New Roman"/>
          <w:bCs/>
          <w:sz w:val="28"/>
          <w:szCs w:val="28"/>
          <w:lang w:eastAsia="ar-SA"/>
        </w:rPr>
        <w:t xml:space="preserve">поселения Гаврилов-Ям на 2021 и на плановый период 2022 и 2023 годы сформирован по  консервативному варианту Прогноза СЭР, предполагающему замедление роста экономики, высокий процент безработицы, снижение инвестиционного и потребительского спроса. </w:t>
      </w:r>
    </w:p>
    <w:p w:rsidR="00A42C1C" w:rsidRPr="00FA1A22" w:rsidRDefault="00EC047C" w:rsidP="00AC038B">
      <w:pPr>
        <w:suppressAutoHyphens/>
        <w:spacing w:after="0" w:line="240" w:lineRule="auto"/>
        <w:jc w:val="both"/>
        <w:rPr>
          <w:rFonts w:ascii="Times New Roman" w:eastAsia="Times New Roman" w:hAnsi="Times New Roman"/>
          <w:sz w:val="28"/>
          <w:szCs w:val="28"/>
          <w:lang w:eastAsia="ar-SA"/>
        </w:rPr>
      </w:pPr>
      <w:r w:rsidRPr="00FA1A22">
        <w:rPr>
          <w:rFonts w:ascii="Times New Roman" w:eastAsia="Times New Roman" w:hAnsi="Times New Roman"/>
          <w:sz w:val="28"/>
          <w:szCs w:val="28"/>
          <w:lang w:eastAsia="ar-SA"/>
        </w:rPr>
        <w:t xml:space="preserve">      </w:t>
      </w:r>
      <w:r w:rsidR="00AF705F" w:rsidRPr="00FA1A22">
        <w:rPr>
          <w:rFonts w:ascii="Times New Roman" w:eastAsia="Times New Roman" w:hAnsi="Times New Roman"/>
          <w:sz w:val="28"/>
          <w:szCs w:val="28"/>
          <w:lang w:eastAsia="ar-SA"/>
        </w:rPr>
        <w:t xml:space="preserve"> </w:t>
      </w:r>
      <w:r w:rsidR="00A42C1C" w:rsidRPr="00FA1A22">
        <w:rPr>
          <w:rFonts w:ascii="Times New Roman" w:eastAsia="Times New Roman" w:hAnsi="Times New Roman" w:hint="eastAsia"/>
          <w:sz w:val="28"/>
          <w:szCs w:val="28"/>
          <w:lang w:eastAsia="ar-SA"/>
        </w:rPr>
        <w:t>Динамика</w:t>
      </w:r>
      <w:r w:rsidR="00A42C1C" w:rsidRPr="00FA1A22">
        <w:rPr>
          <w:rFonts w:ascii="Times New Roman" w:eastAsia="Times New Roman" w:hAnsi="Times New Roman"/>
          <w:sz w:val="28"/>
          <w:szCs w:val="28"/>
          <w:lang w:eastAsia="ar-SA"/>
        </w:rPr>
        <w:t xml:space="preserve"> </w:t>
      </w:r>
      <w:r w:rsidR="00A42C1C" w:rsidRPr="00FA1A22">
        <w:rPr>
          <w:rFonts w:ascii="Times New Roman" w:eastAsia="Times New Roman" w:hAnsi="Times New Roman" w:hint="eastAsia"/>
          <w:sz w:val="28"/>
          <w:szCs w:val="28"/>
          <w:lang w:eastAsia="ar-SA"/>
        </w:rPr>
        <w:t>предлагаемых</w:t>
      </w:r>
      <w:r w:rsidR="00A42C1C" w:rsidRPr="00FA1A22">
        <w:rPr>
          <w:rFonts w:ascii="Times New Roman" w:eastAsia="Times New Roman" w:hAnsi="Times New Roman"/>
          <w:sz w:val="28"/>
          <w:szCs w:val="28"/>
          <w:lang w:eastAsia="ar-SA"/>
        </w:rPr>
        <w:t xml:space="preserve"> </w:t>
      </w:r>
      <w:r w:rsidR="00A42C1C" w:rsidRPr="00FA1A22">
        <w:rPr>
          <w:rFonts w:ascii="Times New Roman" w:eastAsia="Times New Roman" w:hAnsi="Times New Roman" w:hint="eastAsia"/>
          <w:sz w:val="28"/>
          <w:szCs w:val="28"/>
          <w:lang w:eastAsia="ar-SA"/>
        </w:rPr>
        <w:t>назначений</w:t>
      </w:r>
      <w:r w:rsidR="00A42C1C" w:rsidRPr="00FA1A22">
        <w:rPr>
          <w:rFonts w:ascii="Times New Roman" w:eastAsia="Times New Roman" w:hAnsi="Times New Roman"/>
          <w:sz w:val="28"/>
          <w:szCs w:val="28"/>
          <w:lang w:eastAsia="ar-SA"/>
        </w:rPr>
        <w:t xml:space="preserve"> </w:t>
      </w:r>
      <w:r w:rsidR="00A42C1C" w:rsidRPr="00FA1A22">
        <w:rPr>
          <w:rFonts w:ascii="Times New Roman" w:eastAsia="Times New Roman" w:hAnsi="Times New Roman" w:hint="eastAsia"/>
          <w:sz w:val="28"/>
          <w:szCs w:val="28"/>
          <w:lang w:eastAsia="ar-SA"/>
        </w:rPr>
        <w:t>по</w:t>
      </w:r>
      <w:r w:rsidR="00A42C1C" w:rsidRPr="00FA1A22">
        <w:rPr>
          <w:rFonts w:ascii="Times New Roman" w:eastAsia="Times New Roman" w:hAnsi="Times New Roman"/>
          <w:sz w:val="28"/>
          <w:szCs w:val="28"/>
          <w:lang w:eastAsia="ar-SA"/>
        </w:rPr>
        <w:t xml:space="preserve"> </w:t>
      </w:r>
      <w:r w:rsidR="00A42C1C" w:rsidRPr="00FA1A22">
        <w:rPr>
          <w:rFonts w:ascii="Times New Roman" w:eastAsia="Times New Roman" w:hAnsi="Times New Roman" w:hint="eastAsia"/>
          <w:sz w:val="28"/>
          <w:szCs w:val="28"/>
          <w:lang w:eastAsia="ar-SA"/>
        </w:rPr>
        <w:t>доходам</w:t>
      </w:r>
      <w:r w:rsidR="00A42C1C" w:rsidRPr="00FA1A22">
        <w:rPr>
          <w:rFonts w:ascii="Times New Roman" w:eastAsia="Times New Roman" w:hAnsi="Times New Roman"/>
          <w:sz w:val="28"/>
          <w:szCs w:val="28"/>
          <w:lang w:eastAsia="ar-SA"/>
        </w:rPr>
        <w:t xml:space="preserve"> </w:t>
      </w:r>
      <w:r w:rsidR="00A42C1C" w:rsidRPr="00FA1A22">
        <w:rPr>
          <w:rFonts w:ascii="Times New Roman" w:eastAsia="Times New Roman" w:hAnsi="Times New Roman" w:hint="eastAsia"/>
          <w:sz w:val="28"/>
          <w:szCs w:val="28"/>
          <w:lang w:eastAsia="ar-SA"/>
        </w:rPr>
        <w:t>бюджета</w:t>
      </w:r>
      <w:r w:rsidR="00A42C1C" w:rsidRPr="00FA1A22">
        <w:rPr>
          <w:rFonts w:ascii="Times New Roman" w:eastAsia="Times New Roman" w:hAnsi="Times New Roman"/>
          <w:sz w:val="28"/>
          <w:szCs w:val="28"/>
          <w:lang w:eastAsia="ar-SA"/>
        </w:rPr>
        <w:t xml:space="preserve"> </w:t>
      </w:r>
      <w:proofErr w:type="spellStart"/>
      <w:r w:rsidR="00FE5124" w:rsidRPr="00FA1A22">
        <w:rPr>
          <w:rFonts w:ascii="Times New Roman" w:eastAsia="Times New Roman" w:hAnsi="Times New Roman"/>
          <w:sz w:val="28"/>
          <w:szCs w:val="28"/>
          <w:lang w:eastAsia="ar-SA"/>
        </w:rPr>
        <w:t>Митинского</w:t>
      </w:r>
      <w:proofErr w:type="spellEnd"/>
      <w:r w:rsidR="00FE5124" w:rsidRPr="00FA1A22">
        <w:rPr>
          <w:rFonts w:ascii="Times New Roman" w:eastAsia="Times New Roman" w:hAnsi="Times New Roman"/>
          <w:sz w:val="28"/>
          <w:szCs w:val="28"/>
          <w:lang w:eastAsia="ru-RU"/>
        </w:rPr>
        <w:t xml:space="preserve"> сельского поселения  </w:t>
      </w:r>
      <w:r w:rsidR="006C6D54" w:rsidRPr="00FA1A22">
        <w:rPr>
          <w:rFonts w:ascii="Times New Roman" w:eastAsia="Times New Roman" w:hAnsi="Times New Roman"/>
          <w:sz w:val="28"/>
          <w:szCs w:val="28"/>
          <w:lang w:eastAsia="ar-SA"/>
        </w:rPr>
        <w:t>п</w:t>
      </w:r>
      <w:r w:rsidR="00A42C1C" w:rsidRPr="00FA1A22">
        <w:rPr>
          <w:rFonts w:ascii="Times New Roman" w:eastAsia="Times New Roman" w:hAnsi="Times New Roman"/>
          <w:sz w:val="28"/>
          <w:szCs w:val="28"/>
          <w:lang w:eastAsia="ar-SA"/>
        </w:rPr>
        <w:t>о видам доходов приведена в таблице 2.</w:t>
      </w:r>
    </w:p>
    <w:p w:rsidR="00A42C1C" w:rsidRPr="00FA1A22" w:rsidRDefault="00A42C1C" w:rsidP="00AC038B">
      <w:pPr>
        <w:tabs>
          <w:tab w:val="left" w:pos="7125"/>
        </w:tabs>
        <w:suppressAutoHyphens/>
        <w:spacing w:after="0" w:line="240" w:lineRule="auto"/>
        <w:ind w:firstLine="708"/>
        <w:jc w:val="right"/>
        <w:rPr>
          <w:rFonts w:ascii="Times New Roman" w:eastAsia="Times New Roman" w:hAnsi="Times New Roman"/>
          <w:b/>
          <w:sz w:val="28"/>
          <w:szCs w:val="28"/>
          <w:lang w:eastAsia="ar-SA"/>
        </w:rPr>
      </w:pPr>
      <w:r w:rsidRPr="00FA1A22">
        <w:rPr>
          <w:rFonts w:ascii="Times New Roman" w:eastAsia="Times New Roman" w:hAnsi="Times New Roman"/>
          <w:sz w:val="28"/>
          <w:szCs w:val="28"/>
          <w:lang w:eastAsia="ar-SA"/>
        </w:rPr>
        <w:tab/>
      </w:r>
      <w:r w:rsidRPr="00FA1A22">
        <w:rPr>
          <w:rFonts w:ascii="Times New Roman" w:eastAsia="Times New Roman" w:hAnsi="Times New Roman"/>
          <w:b/>
          <w:sz w:val="28"/>
          <w:szCs w:val="28"/>
          <w:lang w:eastAsia="ar-SA"/>
        </w:rPr>
        <w:t>Таблица  2</w:t>
      </w:r>
    </w:p>
    <w:p w:rsidR="00A42C1C" w:rsidRPr="00FA1A22" w:rsidRDefault="00A42C1C" w:rsidP="00AC038B">
      <w:pPr>
        <w:tabs>
          <w:tab w:val="left" w:pos="7125"/>
        </w:tabs>
        <w:suppressAutoHyphens/>
        <w:spacing w:after="0" w:line="240" w:lineRule="auto"/>
        <w:jc w:val="right"/>
        <w:rPr>
          <w:rFonts w:ascii="Times New Roman" w:eastAsia="Times New Roman" w:hAnsi="Times New Roman"/>
          <w:sz w:val="24"/>
          <w:szCs w:val="24"/>
          <w:lang w:eastAsia="ru-RU"/>
        </w:rPr>
      </w:pPr>
      <w:r w:rsidRPr="00FA1A22">
        <w:rPr>
          <w:rFonts w:ascii="Times New Roman" w:eastAsia="Times New Roman" w:hAnsi="Times New Roman"/>
          <w:sz w:val="24"/>
          <w:szCs w:val="24"/>
          <w:lang w:eastAsia="ru-RU"/>
        </w:rPr>
        <w:t>тыс. рублей</w:t>
      </w:r>
    </w:p>
    <w:tbl>
      <w:tblPr>
        <w:tblW w:w="10773" w:type="dxa"/>
        <w:tblInd w:w="-1026" w:type="dxa"/>
        <w:tblLook w:val="04A0" w:firstRow="1" w:lastRow="0" w:firstColumn="1" w:lastColumn="0" w:noHBand="0" w:noVBand="1"/>
      </w:tblPr>
      <w:tblGrid>
        <w:gridCol w:w="3581"/>
        <w:gridCol w:w="1547"/>
        <w:gridCol w:w="2218"/>
        <w:gridCol w:w="1531"/>
        <w:gridCol w:w="847"/>
        <w:gridCol w:w="1049"/>
      </w:tblGrid>
      <w:tr w:rsidR="00590665" w:rsidRPr="00666278" w:rsidTr="00947808">
        <w:trPr>
          <w:trHeight w:val="20"/>
        </w:trPr>
        <w:tc>
          <w:tcPr>
            <w:tcW w:w="3581" w:type="dxa"/>
            <w:tcBorders>
              <w:top w:val="single" w:sz="8" w:space="0" w:color="auto"/>
              <w:left w:val="single" w:sz="8" w:space="0" w:color="auto"/>
              <w:bottom w:val="nil"/>
              <w:right w:val="single" w:sz="8" w:space="0" w:color="auto"/>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Показатели</w:t>
            </w:r>
          </w:p>
        </w:tc>
        <w:tc>
          <w:tcPr>
            <w:tcW w:w="1547" w:type="dxa"/>
            <w:tcBorders>
              <w:top w:val="single" w:sz="8" w:space="0" w:color="auto"/>
              <w:left w:val="nil"/>
              <w:bottom w:val="nil"/>
              <w:right w:val="single" w:sz="8" w:space="0" w:color="auto"/>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Утверждено на 20</w:t>
            </w:r>
            <w:r w:rsidR="00503103" w:rsidRPr="00666278">
              <w:rPr>
                <w:rFonts w:ascii="Times New Roman" w:eastAsia="Times New Roman" w:hAnsi="Times New Roman"/>
                <w:b/>
                <w:bCs/>
                <w:sz w:val="20"/>
                <w:szCs w:val="20"/>
                <w:lang w:eastAsia="ru-RU"/>
              </w:rPr>
              <w:t>20</w:t>
            </w:r>
            <w:r w:rsidRPr="00666278">
              <w:rPr>
                <w:rFonts w:ascii="Times New Roman" w:eastAsia="Times New Roman" w:hAnsi="Times New Roman"/>
                <w:b/>
                <w:bCs/>
                <w:sz w:val="20"/>
                <w:szCs w:val="20"/>
                <w:lang w:eastAsia="ru-RU"/>
              </w:rPr>
              <w:t xml:space="preserve"> год</w:t>
            </w:r>
          </w:p>
        </w:tc>
        <w:tc>
          <w:tcPr>
            <w:tcW w:w="2218" w:type="dxa"/>
            <w:tcBorders>
              <w:top w:val="single" w:sz="8" w:space="0" w:color="auto"/>
              <w:left w:val="nil"/>
              <w:bottom w:val="nil"/>
              <w:right w:val="single" w:sz="8" w:space="0" w:color="auto"/>
            </w:tcBorders>
            <w:shd w:val="clear" w:color="auto" w:fill="auto"/>
            <w:vAlign w:val="center"/>
            <w:hideMark/>
          </w:tcPr>
          <w:p w:rsidR="009069BE"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Ожидаем</w:t>
            </w:r>
            <w:r w:rsidR="009069BE">
              <w:rPr>
                <w:rFonts w:ascii="Times New Roman" w:eastAsia="Times New Roman" w:hAnsi="Times New Roman"/>
                <w:b/>
                <w:bCs/>
                <w:sz w:val="20"/>
                <w:szCs w:val="20"/>
                <w:lang w:eastAsia="ru-RU"/>
              </w:rPr>
              <w:t>ое</w:t>
            </w:r>
          </w:p>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исполнение 20</w:t>
            </w:r>
            <w:r w:rsidR="00503103" w:rsidRPr="00666278">
              <w:rPr>
                <w:rFonts w:ascii="Times New Roman" w:eastAsia="Times New Roman" w:hAnsi="Times New Roman"/>
                <w:b/>
                <w:bCs/>
                <w:sz w:val="20"/>
                <w:szCs w:val="20"/>
                <w:lang w:eastAsia="ru-RU"/>
              </w:rPr>
              <w:t>20</w:t>
            </w:r>
            <w:r w:rsidRPr="00666278">
              <w:rPr>
                <w:rFonts w:ascii="Times New Roman" w:eastAsia="Times New Roman" w:hAnsi="Times New Roman"/>
                <w:b/>
                <w:bCs/>
                <w:sz w:val="20"/>
                <w:szCs w:val="20"/>
                <w:lang w:eastAsia="ru-RU"/>
              </w:rPr>
              <w:t xml:space="preserve"> г.</w:t>
            </w:r>
          </w:p>
        </w:tc>
        <w:tc>
          <w:tcPr>
            <w:tcW w:w="1531" w:type="dxa"/>
            <w:tcBorders>
              <w:top w:val="single" w:sz="8" w:space="0" w:color="auto"/>
              <w:left w:val="nil"/>
              <w:bottom w:val="nil"/>
              <w:right w:val="single" w:sz="8" w:space="0" w:color="auto"/>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Проект бюджета 202</w:t>
            </w:r>
            <w:r w:rsidR="00503103" w:rsidRPr="00666278">
              <w:rPr>
                <w:rFonts w:ascii="Times New Roman" w:eastAsia="Times New Roman" w:hAnsi="Times New Roman"/>
                <w:b/>
                <w:bCs/>
                <w:sz w:val="20"/>
                <w:szCs w:val="20"/>
                <w:lang w:eastAsia="ru-RU"/>
              </w:rPr>
              <w:t>1</w:t>
            </w:r>
            <w:r w:rsidRPr="00666278">
              <w:rPr>
                <w:rFonts w:ascii="Times New Roman" w:eastAsia="Times New Roman" w:hAnsi="Times New Roman"/>
                <w:b/>
                <w:bCs/>
                <w:sz w:val="20"/>
                <w:szCs w:val="20"/>
                <w:lang w:eastAsia="ru-RU"/>
              </w:rPr>
              <w:t xml:space="preserve"> г.</w:t>
            </w:r>
          </w:p>
        </w:tc>
        <w:tc>
          <w:tcPr>
            <w:tcW w:w="1896" w:type="dxa"/>
            <w:gridSpan w:val="2"/>
            <w:tcBorders>
              <w:top w:val="single" w:sz="8" w:space="0" w:color="auto"/>
              <w:left w:val="nil"/>
              <w:bottom w:val="nil"/>
              <w:right w:val="single" w:sz="8" w:space="0" w:color="000000"/>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Рост(+</w:t>
            </w:r>
            <w:r w:rsidR="00B901BA">
              <w:rPr>
                <w:rFonts w:ascii="Times New Roman" w:eastAsia="Times New Roman" w:hAnsi="Times New Roman"/>
                <w:b/>
                <w:bCs/>
                <w:sz w:val="20"/>
                <w:szCs w:val="20"/>
                <w:lang w:eastAsia="ru-RU"/>
              </w:rPr>
              <w:t>/-</w:t>
            </w:r>
            <w:r w:rsidRPr="00666278">
              <w:rPr>
                <w:rFonts w:ascii="Times New Roman" w:eastAsia="Times New Roman" w:hAnsi="Times New Roman"/>
                <w:b/>
                <w:bCs/>
                <w:sz w:val="20"/>
                <w:szCs w:val="20"/>
                <w:lang w:eastAsia="ru-RU"/>
              </w:rPr>
              <w:t>)</w:t>
            </w:r>
          </w:p>
        </w:tc>
      </w:tr>
      <w:tr w:rsidR="00590665" w:rsidRPr="00666278" w:rsidTr="00947808">
        <w:trPr>
          <w:trHeight w:val="20"/>
        </w:trPr>
        <w:tc>
          <w:tcPr>
            <w:tcW w:w="358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1</w:t>
            </w:r>
          </w:p>
        </w:tc>
        <w:tc>
          <w:tcPr>
            <w:tcW w:w="1547" w:type="dxa"/>
            <w:tcBorders>
              <w:top w:val="single" w:sz="8" w:space="0" w:color="auto"/>
              <w:left w:val="nil"/>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2</w:t>
            </w:r>
          </w:p>
        </w:tc>
        <w:tc>
          <w:tcPr>
            <w:tcW w:w="2218" w:type="dxa"/>
            <w:tcBorders>
              <w:top w:val="single" w:sz="8" w:space="0" w:color="auto"/>
              <w:left w:val="nil"/>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3</w:t>
            </w:r>
          </w:p>
        </w:tc>
        <w:tc>
          <w:tcPr>
            <w:tcW w:w="1531" w:type="dxa"/>
            <w:tcBorders>
              <w:top w:val="single" w:sz="8" w:space="0" w:color="auto"/>
              <w:left w:val="nil"/>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4</w:t>
            </w:r>
          </w:p>
        </w:tc>
        <w:tc>
          <w:tcPr>
            <w:tcW w:w="847" w:type="dxa"/>
            <w:tcBorders>
              <w:top w:val="single" w:sz="8" w:space="0" w:color="auto"/>
              <w:left w:val="nil"/>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5</w:t>
            </w:r>
          </w:p>
        </w:tc>
        <w:tc>
          <w:tcPr>
            <w:tcW w:w="1049" w:type="dxa"/>
            <w:tcBorders>
              <w:top w:val="single" w:sz="8" w:space="0" w:color="auto"/>
              <w:left w:val="nil"/>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jc w:val="center"/>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6</w:t>
            </w:r>
          </w:p>
        </w:tc>
      </w:tr>
      <w:tr w:rsidR="00590665" w:rsidRPr="00666278" w:rsidTr="00947808">
        <w:trPr>
          <w:trHeight w:val="20"/>
        </w:trPr>
        <w:tc>
          <w:tcPr>
            <w:tcW w:w="3581" w:type="dxa"/>
            <w:tcBorders>
              <w:top w:val="nil"/>
              <w:left w:val="single" w:sz="8" w:space="0" w:color="auto"/>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 xml:space="preserve">Налоговые и неналоговые доходы бюджета, в </w:t>
            </w:r>
            <w:proofErr w:type="spellStart"/>
            <w:r w:rsidRPr="00666278">
              <w:rPr>
                <w:rFonts w:ascii="Times New Roman" w:eastAsia="Times New Roman" w:hAnsi="Times New Roman"/>
                <w:b/>
                <w:bCs/>
                <w:sz w:val="20"/>
                <w:szCs w:val="20"/>
                <w:lang w:eastAsia="ru-RU"/>
              </w:rPr>
              <w:t>т.ч</w:t>
            </w:r>
            <w:proofErr w:type="spellEnd"/>
            <w:r w:rsidRPr="00666278">
              <w:rPr>
                <w:rFonts w:ascii="Times New Roman" w:eastAsia="Times New Roman" w:hAnsi="Times New Roman"/>
                <w:b/>
                <w:bCs/>
                <w:sz w:val="20"/>
                <w:szCs w:val="20"/>
                <w:lang w:eastAsia="ru-RU"/>
              </w:rPr>
              <w:t xml:space="preserve">. </w:t>
            </w:r>
          </w:p>
        </w:tc>
        <w:tc>
          <w:tcPr>
            <w:tcW w:w="1547" w:type="dxa"/>
            <w:tcBorders>
              <w:top w:val="nil"/>
              <w:left w:val="nil"/>
              <w:bottom w:val="single" w:sz="8" w:space="0" w:color="auto"/>
              <w:right w:val="single" w:sz="8" w:space="0" w:color="auto"/>
            </w:tcBorders>
            <w:shd w:val="clear" w:color="auto" w:fill="auto"/>
            <w:vAlign w:val="center"/>
          </w:tcPr>
          <w:p w:rsidR="00590665" w:rsidRPr="00666278" w:rsidRDefault="00E11188" w:rsidP="00AC038B">
            <w:pPr>
              <w:spacing w:after="0" w:line="240" w:lineRule="auto"/>
              <w:jc w:val="right"/>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4170,4</w:t>
            </w:r>
          </w:p>
        </w:tc>
        <w:tc>
          <w:tcPr>
            <w:tcW w:w="2218" w:type="dxa"/>
            <w:tcBorders>
              <w:top w:val="nil"/>
              <w:left w:val="nil"/>
              <w:bottom w:val="single" w:sz="8" w:space="0" w:color="auto"/>
              <w:right w:val="single" w:sz="8" w:space="0" w:color="auto"/>
            </w:tcBorders>
            <w:shd w:val="clear" w:color="auto" w:fill="auto"/>
            <w:vAlign w:val="center"/>
          </w:tcPr>
          <w:p w:rsidR="00590665" w:rsidRPr="00666278" w:rsidRDefault="00666278"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4170,4</w:t>
            </w:r>
          </w:p>
        </w:tc>
        <w:tc>
          <w:tcPr>
            <w:tcW w:w="1531" w:type="dxa"/>
            <w:tcBorders>
              <w:top w:val="nil"/>
              <w:left w:val="nil"/>
              <w:bottom w:val="single" w:sz="8" w:space="0" w:color="auto"/>
              <w:right w:val="single" w:sz="8" w:space="0" w:color="auto"/>
            </w:tcBorders>
            <w:shd w:val="clear" w:color="auto" w:fill="auto"/>
            <w:vAlign w:val="center"/>
          </w:tcPr>
          <w:p w:rsidR="00590665" w:rsidRPr="00666278" w:rsidRDefault="00666278"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4099,5</w:t>
            </w:r>
          </w:p>
        </w:tc>
        <w:tc>
          <w:tcPr>
            <w:tcW w:w="847" w:type="dxa"/>
            <w:tcBorders>
              <w:top w:val="nil"/>
              <w:left w:val="nil"/>
              <w:bottom w:val="single" w:sz="8" w:space="0" w:color="auto"/>
              <w:right w:val="single" w:sz="8" w:space="0" w:color="auto"/>
            </w:tcBorders>
            <w:shd w:val="clear" w:color="auto" w:fill="auto"/>
            <w:vAlign w:val="center"/>
          </w:tcPr>
          <w:p w:rsidR="00590665" w:rsidRPr="00666278" w:rsidRDefault="00A6311B"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-70,9</w:t>
            </w:r>
          </w:p>
        </w:tc>
        <w:tc>
          <w:tcPr>
            <w:tcW w:w="1049" w:type="dxa"/>
            <w:tcBorders>
              <w:top w:val="nil"/>
              <w:left w:val="nil"/>
              <w:bottom w:val="single" w:sz="8" w:space="0" w:color="auto"/>
              <w:right w:val="single" w:sz="8" w:space="0" w:color="auto"/>
            </w:tcBorders>
            <w:shd w:val="clear" w:color="auto" w:fill="auto"/>
            <w:vAlign w:val="center"/>
          </w:tcPr>
          <w:p w:rsidR="00590665" w:rsidRPr="00666278" w:rsidRDefault="00A6311B"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-70,9</w:t>
            </w:r>
          </w:p>
        </w:tc>
      </w:tr>
      <w:tr w:rsidR="00590665" w:rsidRPr="00666278" w:rsidTr="00947808">
        <w:trPr>
          <w:trHeight w:val="20"/>
        </w:trPr>
        <w:tc>
          <w:tcPr>
            <w:tcW w:w="3581" w:type="dxa"/>
            <w:tcBorders>
              <w:top w:val="nil"/>
              <w:left w:val="single" w:sz="8" w:space="0" w:color="auto"/>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rPr>
                <w:rFonts w:ascii="Times New Roman" w:eastAsia="Times New Roman" w:hAnsi="Times New Roman"/>
                <w:sz w:val="20"/>
                <w:szCs w:val="20"/>
                <w:lang w:eastAsia="ru-RU"/>
              </w:rPr>
            </w:pPr>
            <w:proofErr w:type="gramStart"/>
            <w:r w:rsidRPr="00666278">
              <w:rPr>
                <w:rFonts w:ascii="Times New Roman" w:eastAsia="Times New Roman" w:hAnsi="Times New Roman"/>
                <w:sz w:val="20"/>
                <w:szCs w:val="20"/>
                <w:lang w:eastAsia="ru-RU"/>
              </w:rPr>
              <w:t>В</w:t>
            </w:r>
            <w:proofErr w:type="gramEnd"/>
            <w:r w:rsidRPr="00666278">
              <w:rPr>
                <w:rFonts w:ascii="Times New Roman" w:eastAsia="Times New Roman" w:hAnsi="Times New Roman"/>
                <w:sz w:val="20"/>
                <w:szCs w:val="20"/>
                <w:lang w:eastAsia="ru-RU"/>
              </w:rPr>
              <w:t xml:space="preserve"> % </w:t>
            </w:r>
            <w:proofErr w:type="gramStart"/>
            <w:r w:rsidRPr="00666278">
              <w:rPr>
                <w:rFonts w:ascii="Times New Roman" w:eastAsia="Times New Roman" w:hAnsi="Times New Roman"/>
                <w:sz w:val="20"/>
                <w:szCs w:val="20"/>
                <w:lang w:eastAsia="ru-RU"/>
              </w:rPr>
              <w:t>к</w:t>
            </w:r>
            <w:proofErr w:type="gramEnd"/>
            <w:r w:rsidRPr="00666278">
              <w:rPr>
                <w:rFonts w:ascii="Times New Roman" w:eastAsia="Times New Roman" w:hAnsi="Times New Roman"/>
                <w:sz w:val="20"/>
                <w:szCs w:val="20"/>
                <w:lang w:eastAsia="ru-RU"/>
              </w:rPr>
              <w:t xml:space="preserve"> предыдущему году</w:t>
            </w:r>
          </w:p>
        </w:tc>
        <w:tc>
          <w:tcPr>
            <w:tcW w:w="1547"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c>
          <w:tcPr>
            <w:tcW w:w="2218"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531"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98,3</w:t>
            </w:r>
          </w:p>
        </w:tc>
        <w:tc>
          <w:tcPr>
            <w:tcW w:w="847"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c>
          <w:tcPr>
            <w:tcW w:w="1049"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r>
      <w:tr w:rsidR="00590665" w:rsidRPr="00666278" w:rsidTr="00947808">
        <w:trPr>
          <w:trHeight w:val="20"/>
        </w:trPr>
        <w:tc>
          <w:tcPr>
            <w:tcW w:w="3581" w:type="dxa"/>
            <w:tcBorders>
              <w:top w:val="nil"/>
              <w:left w:val="single" w:sz="4" w:space="0" w:color="auto"/>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Налоговые доходы бюджета</w:t>
            </w:r>
          </w:p>
        </w:tc>
        <w:tc>
          <w:tcPr>
            <w:tcW w:w="1547" w:type="dxa"/>
            <w:tcBorders>
              <w:top w:val="nil"/>
              <w:left w:val="nil"/>
              <w:bottom w:val="single" w:sz="8" w:space="0" w:color="auto"/>
              <w:right w:val="single" w:sz="8" w:space="0" w:color="auto"/>
            </w:tcBorders>
            <w:shd w:val="clear" w:color="auto" w:fill="auto"/>
            <w:vAlign w:val="center"/>
          </w:tcPr>
          <w:p w:rsidR="00590665" w:rsidRPr="00666278" w:rsidRDefault="003F3BA1"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4125,4</w:t>
            </w:r>
          </w:p>
        </w:tc>
        <w:tc>
          <w:tcPr>
            <w:tcW w:w="2218" w:type="dxa"/>
            <w:tcBorders>
              <w:top w:val="nil"/>
              <w:left w:val="nil"/>
              <w:bottom w:val="single" w:sz="8" w:space="0" w:color="auto"/>
              <w:right w:val="single" w:sz="8" w:space="0" w:color="auto"/>
            </w:tcBorders>
            <w:shd w:val="clear" w:color="auto" w:fill="auto"/>
            <w:vAlign w:val="center"/>
          </w:tcPr>
          <w:p w:rsidR="00590665" w:rsidRPr="00666278" w:rsidRDefault="003F3BA1"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4125,4</w:t>
            </w:r>
          </w:p>
        </w:tc>
        <w:tc>
          <w:tcPr>
            <w:tcW w:w="1531" w:type="dxa"/>
            <w:tcBorders>
              <w:top w:val="nil"/>
              <w:left w:val="nil"/>
              <w:bottom w:val="single" w:sz="8" w:space="0" w:color="auto"/>
              <w:right w:val="single" w:sz="8" w:space="0" w:color="auto"/>
            </w:tcBorders>
            <w:shd w:val="clear" w:color="auto" w:fill="auto"/>
            <w:vAlign w:val="center"/>
          </w:tcPr>
          <w:p w:rsidR="00590665" w:rsidRPr="00666278" w:rsidRDefault="003F3BA1"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4081,5</w:t>
            </w:r>
          </w:p>
        </w:tc>
        <w:tc>
          <w:tcPr>
            <w:tcW w:w="847"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-43,9</w:t>
            </w:r>
          </w:p>
        </w:tc>
        <w:tc>
          <w:tcPr>
            <w:tcW w:w="1049" w:type="dxa"/>
            <w:tcBorders>
              <w:top w:val="nil"/>
              <w:left w:val="nil"/>
              <w:bottom w:val="single" w:sz="8" w:space="0" w:color="auto"/>
              <w:right w:val="single" w:sz="4"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-43,9</w:t>
            </w:r>
          </w:p>
        </w:tc>
      </w:tr>
      <w:tr w:rsidR="00590665" w:rsidRPr="00666278" w:rsidTr="00947808">
        <w:trPr>
          <w:trHeight w:val="20"/>
        </w:trPr>
        <w:tc>
          <w:tcPr>
            <w:tcW w:w="3581" w:type="dxa"/>
            <w:tcBorders>
              <w:top w:val="nil"/>
              <w:left w:val="single" w:sz="4" w:space="0" w:color="auto"/>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rPr>
                <w:rFonts w:ascii="Times New Roman" w:eastAsia="Times New Roman" w:hAnsi="Times New Roman"/>
                <w:sz w:val="20"/>
                <w:szCs w:val="20"/>
                <w:lang w:eastAsia="ru-RU"/>
              </w:rPr>
            </w:pPr>
            <w:proofErr w:type="gramStart"/>
            <w:r w:rsidRPr="00666278">
              <w:rPr>
                <w:rFonts w:ascii="Times New Roman" w:eastAsia="Times New Roman" w:hAnsi="Times New Roman"/>
                <w:sz w:val="20"/>
                <w:szCs w:val="20"/>
                <w:lang w:eastAsia="ru-RU"/>
              </w:rPr>
              <w:t>В</w:t>
            </w:r>
            <w:proofErr w:type="gramEnd"/>
            <w:r w:rsidRPr="00666278">
              <w:rPr>
                <w:rFonts w:ascii="Times New Roman" w:eastAsia="Times New Roman" w:hAnsi="Times New Roman"/>
                <w:sz w:val="20"/>
                <w:szCs w:val="20"/>
                <w:lang w:eastAsia="ru-RU"/>
              </w:rPr>
              <w:t xml:space="preserve"> % к уровню предыдущего года</w:t>
            </w:r>
          </w:p>
        </w:tc>
        <w:tc>
          <w:tcPr>
            <w:tcW w:w="1547"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c>
          <w:tcPr>
            <w:tcW w:w="2218"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531"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98,9</w:t>
            </w:r>
          </w:p>
        </w:tc>
        <w:tc>
          <w:tcPr>
            <w:tcW w:w="847" w:type="dxa"/>
            <w:tcBorders>
              <w:top w:val="nil"/>
              <w:left w:val="nil"/>
              <w:bottom w:val="single" w:sz="8" w:space="0" w:color="auto"/>
              <w:right w:val="single" w:sz="8" w:space="0" w:color="auto"/>
            </w:tcBorders>
            <w:shd w:val="clear" w:color="auto" w:fill="auto"/>
            <w:vAlign w:val="center"/>
          </w:tcPr>
          <w:p w:rsidR="00590665" w:rsidRPr="00B901BA" w:rsidRDefault="00590665" w:rsidP="00AC038B">
            <w:pPr>
              <w:spacing w:after="0" w:line="240" w:lineRule="auto"/>
              <w:jc w:val="right"/>
              <w:rPr>
                <w:rFonts w:ascii="Times New Roman" w:eastAsia="Times New Roman" w:hAnsi="Times New Roman"/>
                <w:i/>
                <w:sz w:val="20"/>
                <w:szCs w:val="20"/>
                <w:lang w:eastAsia="ru-RU"/>
              </w:rPr>
            </w:pPr>
          </w:p>
        </w:tc>
        <w:tc>
          <w:tcPr>
            <w:tcW w:w="1049" w:type="dxa"/>
            <w:tcBorders>
              <w:top w:val="nil"/>
              <w:left w:val="nil"/>
              <w:bottom w:val="single" w:sz="8" w:space="0" w:color="auto"/>
              <w:right w:val="single" w:sz="4"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r>
      <w:tr w:rsidR="00590665" w:rsidRPr="00666278" w:rsidTr="00947808">
        <w:trPr>
          <w:trHeight w:val="20"/>
        </w:trPr>
        <w:tc>
          <w:tcPr>
            <w:tcW w:w="3581" w:type="dxa"/>
            <w:tcBorders>
              <w:top w:val="nil"/>
              <w:left w:val="single" w:sz="8" w:space="0" w:color="auto"/>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Неналоговые доходы бюджета</w:t>
            </w:r>
          </w:p>
        </w:tc>
        <w:tc>
          <w:tcPr>
            <w:tcW w:w="1547" w:type="dxa"/>
            <w:tcBorders>
              <w:top w:val="nil"/>
              <w:left w:val="nil"/>
              <w:bottom w:val="single" w:sz="8" w:space="0" w:color="auto"/>
              <w:right w:val="single" w:sz="8" w:space="0" w:color="auto"/>
            </w:tcBorders>
            <w:shd w:val="clear" w:color="auto" w:fill="auto"/>
            <w:vAlign w:val="center"/>
          </w:tcPr>
          <w:p w:rsidR="00590665" w:rsidRPr="00666278" w:rsidRDefault="00D951CE"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45,0</w:t>
            </w:r>
          </w:p>
        </w:tc>
        <w:tc>
          <w:tcPr>
            <w:tcW w:w="2218" w:type="dxa"/>
            <w:tcBorders>
              <w:top w:val="nil"/>
              <w:left w:val="nil"/>
              <w:bottom w:val="single" w:sz="8" w:space="0" w:color="auto"/>
              <w:right w:val="single" w:sz="8" w:space="0" w:color="auto"/>
            </w:tcBorders>
            <w:shd w:val="clear" w:color="auto" w:fill="auto"/>
            <w:vAlign w:val="center"/>
          </w:tcPr>
          <w:p w:rsidR="00590665" w:rsidRPr="00666278" w:rsidRDefault="00D951CE"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45,0</w:t>
            </w:r>
          </w:p>
        </w:tc>
        <w:tc>
          <w:tcPr>
            <w:tcW w:w="1531" w:type="dxa"/>
            <w:tcBorders>
              <w:top w:val="nil"/>
              <w:left w:val="nil"/>
              <w:bottom w:val="single" w:sz="8" w:space="0" w:color="auto"/>
              <w:right w:val="single" w:sz="8" w:space="0" w:color="auto"/>
            </w:tcBorders>
            <w:shd w:val="clear" w:color="auto" w:fill="auto"/>
            <w:vAlign w:val="center"/>
          </w:tcPr>
          <w:p w:rsidR="00590665" w:rsidRPr="00666278" w:rsidRDefault="00D951CE"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18,0</w:t>
            </w:r>
          </w:p>
        </w:tc>
        <w:tc>
          <w:tcPr>
            <w:tcW w:w="847"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-27,0</w:t>
            </w:r>
          </w:p>
        </w:tc>
        <w:tc>
          <w:tcPr>
            <w:tcW w:w="1049"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-27,0</w:t>
            </w:r>
          </w:p>
        </w:tc>
      </w:tr>
      <w:tr w:rsidR="00590665" w:rsidRPr="00666278" w:rsidTr="00947808">
        <w:trPr>
          <w:trHeight w:val="20"/>
        </w:trPr>
        <w:tc>
          <w:tcPr>
            <w:tcW w:w="3581" w:type="dxa"/>
            <w:tcBorders>
              <w:top w:val="nil"/>
              <w:left w:val="single" w:sz="8" w:space="0" w:color="auto"/>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rPr>
                <w:rFonts w:ascii="Times New Roman" w:eastAsia="Times New Roman" w:hAnsi="Times New Roman"/>
                <w:sz w:val="20"/>
                <w:szCs w:val="20"/>
                <w:lang w:eastAsia="ru-RU"/>
              </w:rPr>
            </w:pPr>
            <w:proofErr w:type="gramStart"/>
            <w:r w:rsidRPr="00666278">
              <w:rPr>
                <w:rFonts w:ascii="Times New Roman" w:eastAsia="Times New Roman" w:hAnsi="Times New Roman"/>
                <w:sz w:val="20"/>
                <w:szCs w:val="20"/>
                <w:lang w:eastAsia="ru-RU"/>
              </w:rPr>
              <w:t>В</w:t>
            </w:r>
            <w:proofErr w:type="gramEnd"/>
            <w:r w:rsidRPr="00666278">
              <w:rPr>
                <w:rFonts w:ascii="Times New Roman" w:eastAsia="Times New Roman" w:hAnsi="Times New Roman"/>
                <w:sz w:val="20"/>
                <w:szCs w:val="20"/>
                <w:lang w:eastAsia="ru-RU"/>
              </w:rPr>
              <w:t xml:space="preserve"> % к уровню предыдущего года</w:t>
            </w:r>
          </w:p>
        </w:tc>
        <w:tc>
          <w:tcPr>
            <w:tcW w:w="1547"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c>
          <w:tcPr>
            <w:tcW w:w="2218"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531"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40,0</w:t>
            </w:r>
          </w:p>
        </w:tc>
        <w:tc>
          <w:tcPr>
            <w:tcW w:w="847"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c>
          <w:tcPr>
            <w:tcW w:w="1049"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r>
      <w:tr w:rsidR="00590665" w:rsidRPr="00666278" w:rsidTr="00947808">
        <w:trPr>
          <w:trHeight w:val="20"/>
        </w:trPr>
        <w:tc>
          <w:tcPr>
            <w:tcW w:w="3581" w:type="dxa"/>
            <w:tcBorders>
              <w:top w:val="nil"/>
              <w:left w:val="single" w:sz="8" w:space="0" w:color="auto"/>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Безвозмездные поступления</w:t>
            </w:r>
          </w:p>
        </w:tc>
        <w:tc>
          <w:tcPr>
            <w:tcW w:w="1547" w:type="dxa"/>
            <w:tcBorders>
              <w:top w:val="nil"/>
              <w:left w:val="nil"/>
              <w:bottom w:val="single" w:sz="8" w:space="0" w:color="auto"/>
              <w:right w:val="single" w:sz="8" w:space="0" w:color="auto"/>
            </w:tcBorders>
            <w:shd w:val="clear" w:color="auto" w:fill="auto"/>
            <w:vAlign w:val="center"/>
          </w:tcPr>
          <w:p w:rsidR="00590665" w:rsidRPr="00666278" w:rsidRDefault="00D951CE"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12182,5</w:t>
            </w:r>
          </w:p>
        </w:tc>
        <w:tc>
          <w:tcPr>
            <w:tcW w:w="2218" w:type="dxa"/>
            <w:tcBorders>
              <w:top w:val="nil"/>
              <w:left w:val="nil"/>
              <w:bottom w:val="single" w:sz="8" w:space="0" w:color="auto"/>
              <w:right w:val="single" w:sz="8" w:space="0" w:color="auto"/>
            </w:tcBorders>
            <w:shd w:val="clear" w:color="auto" w:fill="auto"/>
            <w:vAlign w:val="center"/>
          </w:tcPr>
          <w:p w:rsidR="00590665" w:rsidRPr="00666278" w:rsidRDefault="00D951CE"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12182,5</w:t>
            </w:r>
          </w:p>
        </w:tc>
        <w:tc>
          <w:tcPr>
            <w:tcW w:w="1531" w:type="dxa"/>
            <w:tcBorders>
              <w:top w:val="nil"/>
              <w:left w:val="nil"/>
              <w:bottom w:val="single" w:sz="8" w:space="0" w:color="auto"/>
              <w:right w:val="single" w:sz="8" w:space="0" w:color="auto"/>
            </w:tcBorders>
            <w:shd w:val="clear" w:color="auto" w:fill="auto"/>
            <w:vAlign w:val="center"/>
          </w:tcPr>
          <w:p w:rsidR="00590665" w:rsidRPr="00666278" w:rsidRDefault="00D951CE"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9607,0</w:t>
            </w:r>
          </w:p>
        </w:tc>
        <w:tc>
          <w:tcPr>
            <w:tcW w:w="847"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-2575,5</w:t>
            </w:r>
          </w:p>
        </w:tc>
        <w:tc>
          <w:tcPr>
            <w:tcW w:w="1049"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-2575,5</w:t>
            </w:r>
          </w:p>
        </w:tc>
      </w:tr>
      <w:tr w:rsidR="00590665" w:rsidRPr="00666278" w:rsidTr="00947808">
        <w:trPr>
          <w:trHeight w:val="20"/>
        </w:trPr>
        <w:tc>
          <w:tcPr>
            <w:tcW w:w="3581" w:type="dxa"/>
            <w:tcBorders>
              <w:top w:val="nil"/>
              <w:left w:val="single" w:sz="8" w:space="0" w:color="auto"/>
              <w:bottom w:val="single" w:sz="8" w:space="0" w:color="auto"/>
              <w:right w:val="single" w:sz="8" w:space="0" w:color="auto"/>
            </w:tcBorders>
            <w:shd w:val="clear" w:color="auto" w:fill="auto"/>
            <w:vAlign w:val="center"/>
            <w:hideMark/>
          </w:tcPr>
          <w:p w:rsidR="00590665" w:rsidRPr="00666278" w:rsidRDefault="00590665" w:rsidP="00AC038B">
            <w:pPr>
              <w:spacing w:after="0" w:line="240" w:lineRule="auto"/>
              <w:rPr>
                <w:rFonts w:ascii="Times New Roman" w:eastAsia="Times New Roman" w:hAnsi="Times New Roman"/>
                <w:sz w:val="20"/>
                <w:szCs w:val="20"/>
                <w:lang w:eastAsia="ru-RU"/>
              </w:rPr>
            </w:pPr>
            <w:proofErr w:type="gramStart"/>
            <w:r w:rsidRPr="00666278">
              <w:rPr>
                <w:rFonts w:ascii="Times New Roman" w:eastAsia="Times New Roman" w:hAnsi="Times New Roman"/>
                <w:sz w:val="20"/>
                <w:szCs w:val="20"/>
                <w:lang w:eastAsia="ru-RU"/>
              </w:rPr>
              <w:t>В</w:t>
            </w:r>
            <w:proofErr w:type="gramEnd"/>
            <w:r w:rsidRPr="00666278">
              <w:rPr>
                <w:rFonts w:ascii="Times New Roman" w:eastAsia="Times New Roman" w:hAnsi="Times New Roman"/>
                <w:sz w:val="20"/>
                <w:szCs w:val="20"/>
                <w:lang w:eastAsia="ru-RU"/>
              </w:rPr>
              <w:t xml:space="preserve"> % к уровню предыдущего года</w:t>
            </w:r>
          </w:p>
        </w:tc>
        <w:tc>
          <w:tcPr>
            <w:tcW w:w="1547"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c>
          <w:tcPr>
            <w:tcW w:w="2218"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100,0</w:t>
            </w:r>
          </w:p>
        </w:tc>
        <w:tc>
          <w:tcPr>
            <w:tcW w:w="1531" w:type="dxa"/>
            <w:tcBorders>
              <w:top w:val="nil"/>
              <w:left w:val="nil"/>
              <w:bottom w:val="single" w:sz="8" w:space="0" w:color="auto"/>
              <w:right w:val="single" w:sz="8" w:space="0" w:color="auto"/>
            </w:tcBorders>
            <w:shd w:val="clear" w:color="auto" w:fill="auto"/>
            <w:vAlign w:val="center"/>
          </w:tcPr>
          <w:p w:rsidR="00590665" w:rsidRPr="00666278" w:rsidRDefault="00B901BA" w:rsidP="00AC038B">
            <w:pPr>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78,8</w:t>
            </w:r>
          </w:p>
        </w:tc>
        <w:tc>
          <w:tcPr>
            <w:tcW w:w="847"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c>
          <w:tcPr>
            <w:tcW w:w="1049" w:type="dxa"/>
            <w:tcBorders>
              <w:top w:val="nil"/>
              <w:left w:val="nil"/>
              <w:bottom w:val="single" w:sz="8" w:space="0" w:color="auto"/>
              <w:right w:val="single" w:sz="8" w:space="0" w:color="auto"/>
            </w:tcBorders>
            <w:shd w:val="clear" w:color="auto" w:fill="auto"/>
            <w:vAlign w:val="center"/>
          </w:tcPr>
          <w:p w:rsidR="00590665" w:rsidRPr="00666278" w:rsidRDefault="00590665" w:rsidP="00AC038B">
            <w:pPr>
              <w:spacing w:after="0" w:line="240" w:lineRule="auto"/>
              <w:jc w:val="right"/>
              <w:rPr>
                <w:rFonts w:ascii="Times New Roman" w:eastAsia="Times New Roman" w:hAnsi="Times New Roman"/>
                <w:sz w:val="20"/>
                <w:szCs w:val="20"/>
                <w:lang w:eastAsia="ru-RU"/>
              </w:rPr>
            </w:pPr>
          </w:p>
        </w:tc>
      </w:tr>
      <w:tr w:rsidR="00590665" w:rsidRPr="00666278" w:rsidTr="00947808">
        <w:trPr>
          <w:trHeight w:val="20"/>
        </w:trPr>
        <w:tc>
          <w:tcPr>
            <w:tcW w:w="3581" w:type="dxa"/>
            <w:tcBorders>
              <w:top w:val="nil"/>
              <w:left w:val="single" w:sz="8" w:space="0" w:color="auto"/>
              <w:bottom w:val="single" w:sz="4" w:space="0" w:color="auto"/>
              <w:right w:val="single" w:sz="8" w:space="0" w:color="auto"/>
            </w:tcBorders>
            <w:shd w:val="clear" w:color="auto" w:fill="auto"/>
            <w:vAlign w:val="center"/>
            <w:hideMark/>
          </w:tcPr>
          <w:p w:rsidR="00590665" w:rsidRPr="00666278" w:rsidRDefault="00590665" w:rsidP="00AC038B">
            <w:pPr>
              <w:spacing w:after="0" w:line="240" w:lineRule="auto"/>
              <w:rPr>
                <w:rFonts w:ascii="Times New Roman" w:eastAsia="Times New Roman" w:hAnsi="Times New Roman"/>
                <w:b/>
                <w:bCs/>
                <w:sz w:val="20"/>
                <w:szCs w:val="20"/>
                <w:lang w:eastAsia="ru-RU"/>
              </w:rPr>
            </w:pPr>
            <w:r w:rsidRPr="00666278">
              <w:rPr>
                <w:rFonts w:ascii="Times New Roman" w:eastAsia="Times New Roman" w:hAnsi="Times New Roman"/>
                <w:b/>
                <w:bCs/>
                <w:sz w:val="20"/>
                <w:szCs w:val="20"/>
                <w:lang w:eastAsia="ru-RU"/>
              </w:rPr>
              <w:t>ВСЕГО доходов:</w:t>
            </w:r>
          </w:p>
        </w:tc>
        <w:tc>
          <w:tcPr>
            <w:tcW w:w="1547" w:type="dxa"/>
            <w:tcBorders>
              <w:top w:val="nil"/>
              <w:left w:val="nil"/>
              <w:bottom w:val="single" w:sz="4" w:space="0" w:color="auto"/>
              <w:right w:val="single" w:sz="8" w:space="0" w:color="auto"/>
            </w:tcBorders>
            <w:shd w:val="clear" w:color="auto" w:fill="auto"/>
            <w:vAlign w:val="center"/>
          </w:tcPr>
          <w:p w:rsidR="00590665" w:rsidRPr="00666278" w:rsidRDefault="00D951CE"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w:t>
            </w:r>
            <w:r w:rsidR="008466EE">
              <w:rPr>
                <w:rFonts w:ascii="Times New Roman" w:eastAsia="Times New Roman" w:hAnsi="Times New Roman"/>
                <w:b/>
                <w:bCs/>
                <w:sz w:val="20"/>
                <w:szCs w:val="20"/>
                <w:lang w:eastAsia="ru-RU"/>
              </w:rPr>
              <w:t>352,9</w:t>
            </w:r>
          </w:p>
        </w:tc>
        <w:tc>
          <w:tcPr>
            <w:tcW w:w="2218" w:type="dxa"/>
            <w:tcBorders>
              <w:top w:val="nil"/>
              <w:left w:val="nil"/>
              <w:bottom w:val="single" w:sz="4" w:space="0" w:color="auto"/>
              <w:right w:val="single" w:sz="8" w:space="0" w:color="auto"/>
            </w:tcBorders>
            <w:shd w:val="clear" w:color="auto" w:fill="auto"/>
            <w:vAlign w:val="center"/>
          </w:tcPr>
          <w:p w:rsidR="00590665" w:rsidRPr="00666278" w:rsidRDefault="00D951CE"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16</w:t>
            </w:r>
            <w:r w:rsidR="008466EE">
              <w:rPr>
                <w:rFonts w:ascii="Times New Roman" w:eastAsia="Times New Roman" w:hAnsi="Times New Roman"/>
                <w:b/>
                <w:bCs/>
                <w:sz w:val="20"/>
                <w:szCs w:val="20"/>
                <w:lang w:eastAsia="ru-RU"/>
              </w:rPr>
              <w:t>352,9</w:t>
            </w:r>
          </w:p>
        </w:tc>
        <w:tc>
          <w:tcPr>
            <w:tcW w:w="1531" w:type="dxa"/>
            <w:tcBorders>
              <w:top w:val="nil"/>
              <w:left w:val="nil"/>
              <w:bottom w:val="single" w:sz="4" w:space="0" w:color="auto"/>
              <w:right w:val="single" w:sz="8" w:space="0" w:color="auto"/>
            </w:tcBorders>
            <w:shd w:val="clear" w:color="auto" w:fill="auto"/>
            <w:vAlign w:val="center"/>
          </w:tcPr>
          <w:p w:rsidR="00590665" w:rsidRPr="00666278" w:rsidRDefault="00D951CE"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13706,5</w:t>
            </w:r>
          </w:p>
        </w:tc>
        <w:tc>
          <w:tcPr>
            <w:tcW w:w="847" w:type="dxa"/>
            <w:tcBorders>
              <w:top w:val="nil"/>
              <w:left w:val="nil"/>
              <w:bottom w:val="single" w:sz="4" w:space="0" w:color="auto"/>
              <w:right w:val="single" w:sz="8" w:space="0" w:color="auto"/>
            </w:tcBorders>
            <w:shd w:val="clear" w:color="auto" w:fill="auto"/>
            <w:vAlign w:val="center"/>
          </w:tcPr>
          <w:p w:rsidR="00590665" w:rsidRPr="00666278" w:rsidRDefault="00947808"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w:t>
            </w:r>
            <w:r w:rsidR="00117F6B">
              <w:rPr>
                <w:rFonts w:ascii="Times New Roman" w:eastAsia="Times New Roman" w:hAnsi="Times New Roman"/>
                <w:b/>
                <w:bCs/>
                <w:sz w:val="20"/>
                <w:szCs w:val="20"/>
                <w:lang w:eastAsia="ru-RU"/>
              </w:rPr>
              <w:t>646,4</w:t>
            </w:r>
          </w:p>
        </w:tc>
        <w:tc>
          <w:tcPr>
            <w:tcW w:w="1049" w:type="dxa"/>
            <w:tcBorders>
              <w:top w:val="nil"/>
              <w:left w:val="nil"/>
              <w:bottom w:val="single" w:sz="4" w:space="0" w:color="auto"/>
              <w:right w:val="single" w:sz="8" w:space="0" w:color="auto"/>
            </w:tcBorders>
            <w:shd w:val="clear" w:color="auto" w:fill="auto"/>
            <w:vAlign w:val="center"/>
          </w:tcPr>
          <w:p w:rsidR="00590665" w:rsidRPr="00666278" w:rsidRDefault="00117F6B"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-2646,4</w:t>
            </w:r>
          </w:p>
        </w:tc>
      </w:tr>
      <w:tr w:rsidR="00653E19" w:rsidRPr="00666278" w:rsidTr="00947808">
        <w:trPr>
          <w:trHeight w:val="20"/>
        </w:trPr>
        <w:tc>
          <w:tcPr>
            <w:tcW w:w="3581" w:type="dxa"/>
            <w:tcBorders>
              <w:top w:val="single" w:sz="4" w:space="0" w:color="auto"/>
              <w:left w:val="single" w:sz="8" w:space="0" w:color="auto"/>
              <w:bottom w:val="single" w:sz="8" w:space="0" w:color="auto"/>
              <w:right w:val="single" w:sz="8" w:space="0" w:color="auto"/>
            </w:tcBorders>
            <w:shd w:val="clear" w:color="auto" w:fill="auto"/>
            <w:vAlign w:val="center"/>
          </w:tcPr>
          <w:p w:rsidR="00653E19" w:rsidRPr="00666278" w:rsidRDefault="00653E19" w:rsidP="00AC038B">
            <w:pPr>
              <w:spacing w:after="0" w:line="240" w:lineRule="auto"/>
              <w:rPr>
                <w:rFonts w:ascii="Times New Roman" w:eastAsia="Times New Roman" w:hAnsi="Times New Roman"/>
                <w:b/>
                <w:bCs/>
                <w:sz w:val="20"/>
                <w:szCs w:val="20"/>
                <w:lang w:eastAsia="ru-RU"/>
              </w:rPr>
            </w:pPr>
          </w:p>
        </w:tc>
        <w:tc>
          <w:tcPr>
            <w:tcW w:w="1547" w:type="dxa"/>
            <w:tcBorders>
              <w:top w:val="single" w:sz="4" w:space="0" w:color="auto"/>
              <w:left w:val="nil"/>
              <w:bottom w:val="single" w:sz="8" w:space="0" w:color="auto"/>
              <w:right w:val="single" w:sz="8" w:space="0" w:color="auto"/>
            </w:tcBorders>
            <w:shd w:val="clear" w:color="auto" w:fill="auto"/>
            <w:vAlign w:val="center"/>
          </w:tcPr>
          <w:p w:rsidR="00653E19" w:rsidRDefault="00653E19" w:rsidP="00AC038B">
            <w:pPr>
              <w:spacing w:after="0" w:line="240" w:lineRule="auto"/>
              <w:jc w:val="right"/>
              <w:rPr>
                <w:rFonts w:ascii="Times New Roman" w:eastAsia="Times New Roman" w:hAnsi="Times New Roman"/>
                <w:b/>
                <w:bCs/>
                <w:sz w:val="20"/>
                <w:szCs w:val="20"/>
                <w:lang w:eastAsia="ru-RU"/>
              </w:rPr>
            </w:pPr>
          </w:p>
        </w:tc>
        <w:tc>
          <w:tcPr>
            <w:tcW w:w="2218" w:type="dxa"/>
            <w:tcBorders>
              <w:top w:val="single" w:sz="4" w:space="0" w:color="auto"/>
              <w:left w:val="nil"/>
              <w:bottom w:val="single" w:sz="8" w:space="0" w:color="auto"/>
              <w:right w:val="single" w:sz="8" w:space="0" w:color="auto"/>
            </w:tcBorders>
            <w:shd w:val="clear" w:color="auto" w:fill="auto"/>
            <w:vAlign w:val="center"/>
          </w:tcPr>
          <w:p w:rsidR="00653E19" w:rsidRDefault="005B38A1" w:rsidP="00AC038B">
            <w:pPr>
              <w:spacing w:after="0" w:line="240" w:lineRule="auto"/>
              <w:jc w:val="right"/>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100,0</w:t>
            </w:r>
          </w:p>
        </w:tc>
        <w:tc>
          <w:tcPr>
            <w:tcW w:w="1531" w:type="dxa"/>
            <w:tcBorders>
              <w:top w:val="single" w:sz="4" w:space="0" w:color="auto"/>
              <w:left w:val="nil"/>
              <w:bottom w:val="single" w:sz="8" w:space="0" w:color="auto"/>
              <w:right w:val="single" w:sz="8" w:space="0" w:color="auto"/>
            </w:tcBorders>
            <w:shd w:val="clear" w:color="auto" w:fill="auto"/>
            <w:vAlign w:val="center"/>
          </w:tcPr>
          <w:p w:rsidR="00653E19" w:rsidRDefault="00117F6B" w:rsidP="00AC038B">
            <w:pPr>
              <w:spacing w:after="0" w:line="240" w:lineRule="auto"/>
              <w:jc w:val="center"/>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83,8</w:t>
            </w:r>
          </w:p>
        </w:tc>
        <w:tc>
          <w:tcPr>
            <w:tcW w:w="847" w:type="dxa"/>
            <w:tcBorders>
              <w:top w:val="single" w:sz="4" w:space="0" w:color="auto"/>
              <w:left w:val="nil"/>
              <w:bottom w:val="single" w:sz="8" w:space="0" w:color="auto"/>
              <w:right w:val="single" w:sz="8" w:space="0" w:color="auto"/>
            </w:tcBorders>
            <w:shd w:val="clear" w:color="auto" w:fill="auto"/>
            <w:vAlign w:val="center"/>
          </w:tcPr>
          <w:p w:rsidR="00653E19" w:rsidRPr="00666278" w:rsidRDefault="00653E19" w:rsidP="00AC038B">
            <w:pPr>
              <w:spacing w:after="0" w:line="240" w:lineRule="auto"/>
              <w:jc w:val="right"/>
              <w:rPr>
                <w:rFonts w:ascii="Times New Roman" w:eastAsia="Times New Roman" w:hAnsi="Times New Roman"/>
                <w:b/>
                <w:bCs/>
                <w:sz w:val="20"/>
                <w:szCs w:val="20"/>
                <w:lang w:eastAsia="ru-RU"/>
              </w:rPr>
            </w:pPr>
          </w:p>
        </w:tc>
        <w:tc>
          <w:tcPr>
            <w:tcW w:w="1049" w:type="dxa"/>
            <w:tcBorders>
              <w:top w:val="single" w:sz="4" w:space="0" w:color="auto"/>
              <w:left w:val="nil"/>
              <w:bottom w:val="single" w:sz="8" w:space="0" w:color="auto"/>
              <w:right w:val="single" w:sz="8" w:space="0" w:color="auto"/>
            </w:tcBorders>
            <w:shd w:val="clear" w:color="auto" w:fill="auto"/>
            <w:vAlign w:val="center"/>
          </w:tcPr>
          <w:p w:rsidR="00653E19" w:rsidRPr="00666278" w:rsidRDefault="00653E19" w:rsidP="00AC038B">
            <w:pPr>
              <w:spacing w:after="0" w:line="240" w:lineRule="auto"/>
              <w:jc w:val="right"/>
              <w:rPr>
                <w:rFonts w:ascii="Times New Roman" w:eastAsia="Times New Roman" w:hAnsi="Times New Roman"/>
                <w:b/>
                <w:bCs/>
                <w:sz w:val="20"/>
                <w:szCs w:val="20"/>
                <w:lang w:eastAsia="ru-RU"/>
              </w:rPr>
            </w:pPr>
          </w:p>
        </w:tc>
      </w:tr>
    </w:tbl>
    <w:p w:rsidR="00A42C1C" w:rsidRPr="00653E19" w:rsidRDefault="00A42C1C" w:rsidP="00AC038B">
      <w:pPr>
        <w:suppressAutoHyphens/>
        <w:spacing w:after="0" w:line="240" w:lineRule="auto"/>
        <w:jc w:val="both"/>
        <w:rPr>
          <w:rFonts w:ascii="Times New Roman" w:eastAsia="Times New Roman" w:hAnsi="Times New Roman"/>
          <w:sz w:val="28"/>
          <w:szCs w:val="28"/>
          <w:lang w:eastAsia="ar-SA"/>
        </w:rPr>
      </w:pPr>
      <w:r w:rsidRPr="00666278">
        <w:rPr>
          <w:rFonts w:ascii="Times New Roman" w:eastAsia="Times New Roman" w:hAnsi="Times New Roman"/>
          <w:sz w:val="28"/>
          <w:szCs w:val="28"/>
          <w:lang w:eastAsia="ar-SA"/>
        </w:rPr>
        <w:lastRenderedPageBreak/>
        <w:t xml:space="preserve">      </w:t>
      </w:r>
      <w:r w:rsidR="00096CF1" w:rsidRPr="00653E19">
        <w:rPr>
          <w:rFonts w:ascii="Times New Roman" w:eastAsia="Times New Roman" w:hAnsi="Times New Roman"/>
          <w:sz w:val="28"/>
          <w:szCs w:val="28"/>
          <w:lang w:eastAsia="ar-SA"/>
        </w:rPr>
        <w:t xml:space="preserve">    </w:t>
      </w:r>
      <w:r w:rsidRPr="00653E19">
        <w:rPr>
          <w:rFonts w:ascii="Times New Roman" w:eastAsia="Times New Roman" w:hAnsi="Times New Roman"/>
          <w:sz w:val="28"/>
          <w:szCs w:val="28"/>
          <w:lang w:eastAsia="ar-SA"/>
        </w:rPr>
        <w:t xml:space="preserve"> В 20</w:t>
      </w:r>
      <w:r w:rsidR="00590665" w:rsidRPr="00653E19">
        <w:rPr>
          <w:rFonts w:ascii="Times New Roman" w:eastAsia="Times New Roman" w:hAnsi="Times New Roman"/>
          <w:sz w:val="28"/>
          <w:szCs w:val="28"/>
          <w:lang w:eastAsia="ar-SA"/>
        </w:rPr>
        <w:t>2</w:t>
      </w:r>
      <w:r w:rsidR="00A202CE" w:rsidRPr="00653E19">
        <w:rPr>
          <w:rFonts w:ascii="Times New Roman" w:eastAsia="Times New Roman" w:hAnsi="Times New Roman"/>
          <w:sz w:val="28"/>
          <w:szCs w:val="28"/>
          <w:lang w:eastAsia="ar-SA"/>
        </w:rPr>
        <w:t>1</w:t>
      </w:r>
      <w:r w:rsidRPr="00653E19">
        <w:rPr>
          <w:rFonts w:ascii="Times New Roman" w:eastAsia="Times New Roman" w:hAnsi="Times New Roman"/>
          <w:sz w:val="28"/>
          <w:szCs w:val="28"/>
          <w:lang w:eastAsia="ar-SA"/>
        </w:rPr>
        <w:t xml:space="preserve"> году планируется </w:t>
      </w:r>
      <w:r w:rsidR="007171B9" w:rsidRPr="00653E19">
        <w:rPr>
          <w:rFonts w:ascii="Times New Roman" w:eastAsia="Times New Roman" w:hAnsi="Times New Roman"/>
          <w:sz w:val="28"/>
          <w:szCs w:val="28"/>
          <w:lang w:eastAsia="ar-SA"/>
        </w:rPr>
        <w:t>снижение</w:t>
      </w:r>
      <w:r w:rsidRPr="00653E19">
        <w:rPr>
          <w:rFonts w:ascii="Times New Roman" w:eastAsia="Times New Roman" w:hAnsi="Times New Roman"/>
          <w:sz w:val="28"/>
          <w:szCs w:val="28"/>
          <w:lang w:eastAsia="ar-SA"/>
        </w:rPr>
        <w:t xml:space="preserve"> показателей </w:t>
      </w:r>
      <w:r w:rsidR="00371DE6" w:rsidRPr="00653E19">
        <w:rPr>
          <w:rFonts w:ascii="Times New Roman" w:eastAsia="Times New Roman" w:hAnsi="Times New Roman"/>
          <w:b/>
          <w:sz w:val="28"/>
          <w:szCs w:val="28"/>
          <w:lang w:eastAsia="ar-SA"/>
        </w:rPr>
        <w:t>н</w:t>
      </w:r>
      <w:r w:rsidR="00371DE6" w:rsidRPr="00653E19">
        <w:rPr>
          <w:rFonts w:ascii="Times New Roman" w:eastAsia="Times New Roman" w:hAnsi="Times New Roman"/>
          <w:b/>
          <w:bCs/>
          <w:sz w:val="28"/>
          <w:szCs w:val="28"/>
          <w:lang w:eastAsia="ru-RU"/>
        </w:rPr>
        <w:t>алоговых и неналоговых</w:t>
      </w:r>
      <w:r w:rsidRPr="00653E19">
        <w:rPr>
          <w:rFonts w:ascii="Times New Roman" w:eastAsia="Times New Roman" w:hAnsi="Times New Roman"/>
          <w:b/>
          <w:sz w:val="28"/>
          <w:szCs w:val="28"/>
          <w:lang w:eastAsia="ar-SA"/>
        </w:rPr>
        <w:t xml:space="preserve"> доходов</w:t>
      </w:r>
      <w:r w:rsidRPr="00653E19">
        <w:rPr>
          <w:rFonts w:ascii="Times New Roman" w:eastAsia="Times New Roman" w:hAnsi="Times New Roman"/>
          <w:sz w:val="28"/>
          <w:szCs w:val="28"/>
          <w:lang w:eastAsia="ar-SA"/>
        </w:rPr>
        <w:t xml:space="preserve"> бюджета на </w:t>
      </w:r>
      <w:r w:rsidR="00590665" w:rsidRPr="00653E19">
        <w:rPr>
          <w:rFonts w:ascii="Times New Roman" w:eastAsia="Times New Roman" w:hAnsi="Times New Roman"/>
          <w:sz w:val="28"/>
          <w:szCs w:val="28"/>
          <w:lang w:eastAsia="ar-SA"/>
        </w:rPr>
        <w:t>1</w:t>
      </w:r>
      <w:r w:rsidR="007171B9" w:rsidRPr="00653E19">
        <w:rPr>
          <w:rFonts w:ascii="Times New Roman" w:eastAsia="Times New Roman" w:hAnsi="Times New Roman"/>
          <w:sz w:val="28"/>
          <w:szCs w:val="28"/>
          <w:lang w:eastAsia="ar-SA"/>
        </w:rPr>
        <w:t>,</w:t>
      </w:r>
      <w:r w:rsidR="00590665" w:rsidRPr="00653E19">
        <w:rPr>
          <w:rFonts w:ascii="Times New Roman" w:eastAsia="Times New Roman" w:hAnsi="Times New Roman"/>
          <w:sz w:val="28"/>
          <w:szCs w:val="28"/>
          <w:lang w:eastAsia="ar-SA"/>
        </w:rPr>
        <w:t>7</w:t>
      </w:r>
      <w:r w:rsidR="00CD5888" w:rsidRPr="00653E19">
        <w:rPr>
          <w:rFonts w:ascii="Times New Roman" w:eastAsia="Times New Roman" w:hAnsi="Times New Roman"/>
          <w:sz w:val="28"/>
          <w:szCs w:val="28"/>
          <w:lang w:eastAsia="ar-SA"/>
        </w:rPr>
        <w:t xml:space="preserve"> % или на </w:t>
      </w:r>
      <w:r w:rsidR="007171B9" w:rsidRPr="00653E19">
        <w:rPr>
          <w:rFonts w:ascii="Times New Roman" w:eastAsia="Times New Roman" w:hAnsi="Times New Roman"/>
          <w:sz w:val="28"/>
          <w:szCs w:val="28"/>
          <w:lang w:eastAsia="ar-SA"/>
        </w:rPr>
        <w:t>70,9</w:t>
      </w:r>
      <w:r w:rsidR="00CD5888" w:rsidRPr="00653E19">
        <w:rPr>
          <w:rFonts w:ascii="Times New Roman" w:eastAsia="Times New Roman" w:hAnsi="Times New Roman"/>
          <w:sz w:val="28"/>
          <w:szCs w:val="28"/>
          <w:lang w:eastAsia="ar-SA"/>
        </w:rPr>
        <w:t xml:space="preserve"> </w:t>
      </w:r>
      <w:r w:rsidRPr="00653E19">
        <w:rPr>
          <w:rFonts w:ascii="Times New Roman" w:eastAsia="Times New Roman" w:hAnsi="Times New Roman"/>
          <w:sz w:val="28"/>
          <w:szCs w:val="28"/>
          <w:lang w:eastAsia="ar-SA"/>
        </w:rPr>
        <w:t xml:space="preserve">тыс. рублей по сравнению с ожидаемыми показателями </w:t>
      </w:r>
      <w:r w:rsidR="00A2042D" w:rsidRPr="00653E19">
        <w:rPr>
          <w:rFonts w:ascii="Times New Roman" w:eastAsia="Times New Roman" w:hAnsi="Times New Roman"/>
          <w:sz w:val="28"/>
          <w:szCs w:val="28"/>
          <w:lang w:eastAsia="ar-SA"/>
        </w:rPr>
        <w:t>20</w:t>
      </w:r>
      <w:r w:rsidR="007171B9" w:rsidRPr="00653E19">
        <w:rPr>
          <w:rFonts w:ascii="Times New Roman" w:eastAsia="Times New Roman" w:hAnsi="Times New Roman"/>
          <w:sz w:val="28"/>
          <w:szCs w:val="28"/>
          <w:lang w:eastAsia="ar-SA"/>
        </w:rPr>
        <w:t>20</w:t>
      </w:r>
      <w:r w:rsidRPr="00653E19">
        <w:rPr>
          <w:rFonts w:ascii="Times New Roman" w:eastAsia="Times New Roman" w:hAnsi="Times New Roman"/>
          <w:sz w:val="28"/>
          <w:szCs w:val="28"/>
          <w:lang w:eastAsia="ar-SA"/>
        </w:rPr>
        <w:t xml:space="preserve"> года. </w:t>
      </w:r>
    </w:p>
    <w:p w:rsidR="00A42C1C" w:rsidRPr="00AB2941" w:rsidRDefault="00A42C1C" w:rsidP="00AC038B">
      <w:pPr>
        <w:spacing w:after="0" w:line="240" w:lineRule="auto"/>
        <w:jc w:val="both"/>
        <w:rPr>
          <w:rFonts w:ascii="Times New Roman" w:eastAsia="Times New Roman" w:hAnsi="Times New Roman"/>
          <w:sz w:val="28"/>
          <w:szCs w:val="28"/>
          <w:lang w:eastAsia="ar-SA"/>
        </w:rPr>
      </w:pPr>
      <w:r w:rsidRPr="00AB2941">
        <w:rPr>
          <w:rFonts w:ascii="Times New Roman" w:eastAsia="Times New Roman" w:hAnsi="Times New Roman"/>
          <w:sz w:val="28"/>
          <w:szCs w:val="28"/>
          <w:lang w:eastAsia="ar-SA"/>
        </w:rPr>
        <w:t xml:space="preserve">      </w:t>
      </w:r>
      <w:r w:rsidRPr="00AB2941">
        <w:rPr>
          <w:rFonts w:ascii="Times New Roman" w:eastAsia="Times New Roman" w:hAnsi="Times New Roman"/>
          <w:b/>
          <w:sz w:val="28"/>
          <w:szCs w:val="28"/>
          <w:lang w:eastAsia="ar-SA"/>
        </w:rPr>
        <w:t>Безвозмездные поступления</w:t>
      </w:r>
      <w:r w:rsidRPr="00AB2941">
        <w:rPr>
          <w:rFonts w:ascii="Times New Roman" w:eastAsia="Times New Roman" w:hAnsi="Times New Roman"/>
          <w:sz w:val="28"/>
          <w:szCs w:val="28"/>
          <w:lang w:eastAsia="ar-SA"/>
        </w:rPr>
        <w:t xml:space="preserve"> в бюджет поселения в 20</w:t>
      </w:r>
      <w:r w:rsidR="00590665" w:rsidRPr="00AB2941">
        <w:rPr>
          <w:rFonts w:ascii="Times New Roman" w:eastAsia="Times New Roman" w:hAnsi="Times New Roman"/>
          <w:sz w:val="28"/>
          <w:szCs w:val="28"/>
          <w:lang w:eastAsia="ar-SA"/>
        </w:rPr>
        <w:t>2</w:t>
      </w:r>
      <w:r w:rsidR="009755F3" w:rsidRPr="00AB2941">
        <w:rPr>
          <w:rFonts w:ascii="Times New Roman" w:eastAsia="Times New Roman" w:hAnsi="Times New Roman"/>
          <w:sz w:val="28"/>
          <w:szCs w:val="28"/>
          <w:lang w:eastAsia="ar-SA"/>
        </w:rPr>
        <w:t>1</w:t>
      </w:r>
      <w:r w:rsidRPr="00AB2941">
        <w:rPr>
          <w:rFonts w:ascii="Times New Roman" w:eastAsia="Times New Roman" w:hAnsi="Times New Roman"/>
          <w:sz w:val="28"/>
          <w:szCs w:val="28"/>
          <w:lang w:eastAsia="ar-SA"/>
        </w:rPr>
        <w:t xml:space="preserve"> году планируются в размере  </w:t>
      </w:r>
      <w:r w:rsidR="009755F3" w:rsidRPr="00AB2941">
        <w:rPr>
          <w:rFonts w:ascii="Times New Roman" w:eastAsia="Times New Roman" w:hAnsi="Times New Roman"/>
          <w:sz w:val="28"/>
          <w:szCs w:val="28"/>
          <w:lang w:eastAsia="ar-SA"/>
        </w:rPr>
        <w:t>9607,0</w:t>
      </w:r>
      <w:r w:rsidRPr="00AB2941">
        <w:rPr>
          <w:rFonts w:ascii="Times New Roman" w:eastAsia="Times New Roman" w:hAnsi="Times New Roman"/>
          <w:sz w:val="28"/>
          <w:szCs w:val="28"/>
          <w:lang w:eastAsia="ar-SA"/>
        </w:rPr>
        <w:t xml:space="preserve"> тыс. рублей, что </w:t>
      </w:r>
      <w:r w:rsidR="00CD5888" w:rsidRPr="00AB2941">
        <w:rPr>
          <w:rFonts w:ascii="Times New Roman" w:eastAsia="Times New Roman" w:hAnsi="Times New Roman"/>
          <w:sz w:val="28"/>
          <w:szCs w:val="28"/>
          <w:lang w:eastAsia="ar-SA"/>
        </w:rPr>
        <w:t xml:space="preserve">на </w:t>
      </w:r>
      <w:r w:rsidR="00653E19" w:rsidRPr="00AB2941">
        <w:rPr>
          <w:rFonts w:ascii="Times New Roman" w:eastAsia="Times New Roman" w:hAnsi="Times New Roman"/>
          <w:sz w:val="28"/>
          <w:szCs w:val="28"/>
          <w:lang w:eastAsia="ar-SA"/>
        </w:rPr>
        <w:t>2575,5</w:t>
      </w:r>
      <w:r w:rsidR="00CD5888" w:rsidRPr="00AB2941">
        <w:rPr>
          <w:rFonts w:ascii="Times New Roman" w:eastAsia="Times New Roman" w:hAnsi="Times New Roman"/>
          <w:sz w:val="28"/>
          <w:szCs w:val="28"/>
          <w:lang w:eastAsia="ar-SA"/>
        </w:rPr>
        <w:t xml:space="preserve"> тыс. рублей </w:t>
      </w:r>
      <w:r w:rsidR="00352499" w:rsidRPr="00AB2941">
        <w:rPr>
          <w:rFonts w:ascii="Times New Roman" w:eastAsia="Times New Roman" w:hAnsi="Times New Roman"/>
          <w:sz w:val="28"/>
          <w:szCs w:val="28"/>
          <w:lang w:eastAsia="ar-SA"/>
        </w:rPr>
        <w:t xml:space="preserve">или на </w:t>
      </w:r>
      <w:r w:rsidR="00653E19" w:rsidRPr="00AB2941">
        <w:rPr>
          <w:rFonts w:ascii="Times New Roman" w:eastAsia="Times New Roman" w:hAnsi="Times New Roman"/>
          <w:sz w:val="28"/>
          <w:szCs w:val="28"/>
          <w:lang w:eastAsia="ar-SA"/>
        </w:rPr>
        <w:t>11,2</w:t>
      </w:r>
      <w:r w:rsidR="00352499" w:rsidRPr="00AB2941">
        <w:rPr>
          <w:rFonts w:ascii="Times New Roman" w:eastAsia="Times New Roman" w:hAnsi="Times New Roman"/>
          <w:sz w:val="28"/>
          <w:szCs w:val="28"/>
          <w:lang w:eastAsia="ar-SA"/>
        </w:rPr>
        <w:t xml:space="preserve"> %</w:t>
      </w:r>
      <w:r w:rsidR="00CD5888" w:rsidRPr="00AB2941">
        <w:rPr>
          <w:rFonts w:ascii="Times New Roman" w:eastAsia="Times New Roman" w:hAnsi="Times New Roman"/>
          <w:sz w:val="28"/>
          <w:szCs w:val="28"/>
          <w:lang w:eastAsia="ar-SA"/>
        </w:rPr>
        <w:t xml:space="preserve"> меньше </w:t>
      </w:r>
      <w:r w:rsidRPr="00AB2941">
        <w:rPr>
          <w:rFonts w:ascii="Times New Roman" w:eastAsia="Times New Roman" w:hAnsi="Times New Roman"/>
          <w:sz w:val="28"/>
          <w:szCs w:val="28"/>
          <w:lang w:eastAsia="ar-SA"/>
        </w:rPr>
        <w:t xml:space="preserve"> уровня ожидаемого поступления  </w:t>
      </w:r>
      <w:r w:rsidR="00CD5888" w:rsidRPr="00AB2941">
        <w:rPr>
          <w:rFonts w:ascii="Times New Roman" w:eastAsia="Times New Roman" w:hAnsi="Times New Roman"/>
          <w:sz w:val="28"/>
          <w:szCs w:val="28"/>
          <w:lang w:eastAsia="ar-SA"/>
        </w:rPr>
        <w:t xml:space="preserve">в </w:t>
      </w:r>
      <w:r w:rsidRPr="00AB2941">
        <w:rPr>
          <w:rFonts w:ascii="Times New Roman" w:eastAsia="Times New Roman" w:hAnsi="Times New Roman"/>
          <w:sz w:val="28"/>
          <w:szCs w:val="28"/>
          <w:lang w:eastAsia="ar-SA"/>
        </w:rPr>
        <w:t>20</w:t>
      </w:r>
      <w:r w:rsidR="00653E19" w:rsidRPr="00AB2941">
        <w:rPr>
          <w:rFonts w:ascii="Times New Roman" w:eastAsia="Times New Roman" w:hAnsi="Times New Roman"/>
          <w:sz w:val="28"/>
          <w:szCs w:val="28"/>
          <w:lang w:eastAsia="ar-SA"/>
        </w:rPr>
        <w:t>20</w:t>
      </w:r>
      <w:r w:rsidR="00CD5888" w:rsidRPr="00AB2941">
        <w:rPr>
          <w:rFonts w:ascii="Times New Roman" w:eastAsia="Times New Roman" w:hAnsi="Times New Roman"/>
          <w:sz w:val="28"/>
          <w:szCs w:val="28"/>
          <w:lang w:eastAsia="ar-SA"/>
        </w:rPr>
        <w:t xml:space="preserve"> году</w:t>
      </w:r>
      <w:r w:rsidRPr="00AB2941">
        <w:rPr>
          <w:rFonts w:ascii="Times New Roman" w:eastAsia="Times New Roman" w:hAnsi="Times New Roman"/>
          <w:sz w:val="28"/>
          <w:szCs w:val="28"/>
          <w:lang w:eastAsia="ar-SA"/>
        </w:rPr>
        <w:t xml:space="preserve">.  </w:t>
      </w:r>
    </w:p>
    <w:p w:rsidR="00A42C1C" w:rsidRPr="00AB2941" w:rsidRDefault="00A42C1C" w:rsidP="00AC038B">
      <w:pPr>
        <w:spacing w:after="0" w:line="240" w:lineRule="auto"/>
        <w:jc w:val="both"/>
        <w:rPr>
          <w:rFonts w:ascii="Times New Roman" w:eastAsia="Times New Roman" w:hAnsi="Times New Roman"/>
          <w:color w:val="000000"/>
          <w:sz w:val="28"/>
          <w:szCs w:val="28"/>
          <w:lang w:eastAsia="ru-RU"/>
        </w:rPr>
      </w:pPr>
      <w:r w:rsidRPr="00AB2941">
        <w:rPr>
          <w:rFonts w:ascii="Times New Roman" w:eastAsia="Times New Roman" w:hAnsi="Times New Roman"/>
          <w:color w:val="000000"/>
          <w:sz w:val="28"/>
          <w:szCs w:val="28"/>
          <w:lang w:eastAsia="ru-RU"/>
        </w:rPr>
        <w:t xml:space="preserve">      Всего  доходы поселения на 20</w:t>
      </w:r>
      <w:r w:rsidR="00590665" w:rsidRPr="00AB2941">
        <w:rPr>
          <w:rFonts w:ascii="Times New Roman" w:eastAsia="Times New Roman" w:hAnsi="Times New Roman"/>
          <w:color w:val="000000"/>
          <w:sz w:val="28"/>
          <w:szCs w:val="28"/>
          <w:lang w:eastAsia="ru-RU"/>
        </w:rPr>
        <w:t>2</w:t>
      </w:r>
      <w:r w:rsidR="00653E19" w:rsidRPr="00AB2941">
        <w:rPr>
          <w:rFonts w:ascii="Times New Roman" w:eastAsia="Times New Roman" w:hAnsi="Times New Roman"/>
          <w:color w:val="000000"/>
          <w:sz w:val="28"/>
          <w:szCs w:val="28"/>
          <w:lang w:eastAsia="ru-RU"/>
        </w:rPr>
        <w:t>1</w:t>
      </w:r>
      <w:r w:rsidRPr="00AB2941">
        <w:rPr>
          <w:rFonts w:ascii="Times New Roman" w:eastAsia="Times New Roman" w:hAnsi="Times New Roman"/>
          <w:color w:val="000000"/>
          <w:sz w:val="28"/>
          <w:szCs w:val="28"/>
          <w:lang w:eastAsia="ru-RU"/>
        </w:rPr>
        <w:t xml:space="preserve"> год запланированы в сумме </w:t>
      </w:r>
      <w:r w:rsidR="00AB2941" w:rsidRPr="00AB2941">
        <w:rPr>
          <w:rFonts w:ascii="Times New Roman" w:eastAsia="Times New Roman" w:hAnsi="Times New Roman"/>
          <w:color w:val="000000"/>
          <w:sz w:val="28"/>
          <w:szCs w:val="28"/>
          <w:lang w:eastAsia="ru-RU"/>
        </w:rPr>
        <w:t>13706,5</w:t>
      </w:r>
      <w:r w:rsidRPr="00AB2941">
        <w:rPr>
          <w:rFonts w:ascii="Times New Roman" w:eastAsia="Times New Roman" w:hAnsi="Times New Roman"/>
          <w:color w:val="000000"/>
          <w:sz w:val="28"/>
          <w:szCs w:val="28"/>
          <w:lang w:eastAsia="ru-RU"/>
        </w:rPr>
        <w:t xml:space="preserve"> тыс. рублей, что ниже уровня ожидаемого поступления </w:t>
      </w:r>
      <w:r w:rsidR="00590665" w:rsidRPr="00AB2941">
        <w:rPr>
          <w:rFonts w:ascii="Times New Roman" w:eastAsia="Times New Roman" w:hAnsi="Times New Roman"/>
          <w:color w:val="000000"/>
          <w:sz w:val="28"/>
          <w:szCs w:val="28"/>
          <w:lang w:eastAsia="ru-RU"/>
        </w:rPr>
        <w:t>з</w:t>
      </w:r>
      <w:r w:rsidRPr="00AB2941">
        <w:rPr>
          <w:rFonts w:ascii="Times New Roman" w:eastAsia="Times New Roman" w:hAnsi="Times New Roman"/>
          <w:color w:val="000000"/>
          <w:sz w:val="28"/>
          <w:szCs w:val="28"/>
          <w:lang w:eastAsia="ru-RU"/>
        </w:rPr>
        <w:t>а 20</w:t>
      </w:r>
      <w:r w:rsidR="00653E19" w:rsidRPr="00AB2941">
        <w:rPr>
          <w:rFonts w:ascii="Times New Roman" w:eastAsia="Times New Roman" w:hAnsi="Times New Roman"/>
          <w:color w:val="000000"/>
          <w:sz w:val="28"/>
          <w:szCs w:val="28"/>
          <w:lang w:eastAsia="ru-RU"/>
        </w:rPr>
        <w:t>20</w:t>
      </w:r>
      <w:r w:rsidRPr="00AB2941">
        <w:rPr>
          <w:rFonts w:ascii="Times New Roman" w:eastAsia="Times New Roman" w:hAnsi="Times New Roman"/>
          <w:color w:val="000000"/>
          <w:sz w:val="28"/>
          <w:szCs w:val="28"/>
          <w:lang w:eastAsia="ru-RU"/>
        </w:rPr>
        <w:t xml:space="preserve"> год  на</w:t>
      </w:r>
      <w:r w:rsidR="00653E19" w:rsidRPr="00AB2941">
        <w:rPr>
          <w:rFonts w:ascii="Times New Roman" w:eastAsia="Times New Roman" w:hAnsi="Times New Roman"/>
          <w:color w:val="000000"/>
          <w:sz w:val="28"/>
          <w:szCs w:val="28"/>
          <w:lang w:eastAsia="ru-RU"/>
        </w:rPr>
        <w:t xml:space="preserve"> </w:t>
      </w:r>
      <w:r w:rsidR="00AB2941" w:rsidRPr="00AB2941">
        <w:rPr>
          <w:rFonts w:ascii="Times New Roman" w:eastAsia="Times New Roman" w:hAnsi="Times New Roman"/>
          <w:color w:val="000000"/>
          <w:sz w:val="28"/>
          <w:szCs w:val="28"/>
          <w:lang w:eastAsia="ru-RU"/>
        </w:rPr>
        <w:t>16,2</w:t>
      </w:r>
      <w:r w:rsidR="006C6D54" w:rsidRPr="00AB2941">
        <w:rPr>
          <w:rFonts w:ascii="Times New Roman" w:eastAsia="Times New Roman" w:hAnsi="Times New Roman"/>
          <w:color w:val="000000"/>
          <w:sz w:val="28"/>
          <w:szCs w:val="28"/>
          <w:lang w:eastAsia="ru-RU"/>
        </w:rPr>
        <w:t xml:space="preserve"> </w:t>
      </w:r>
      <w:r w:rsidRPr="00AB2941">
        <w:rPr>
          <w:rFonts w:ascii="Times New Roman" w:eastAsia="Times New Roman" w:hAnsi="Times New Roman"/>
          <w:color w:val="000000"/>
          <w:sz w:val="28"/>
          <w:szCs w:val="28"/>
          <w:lang w:eastAsia="ru-RU"/>
        </w:rPr>
        <w:t xml:space="preserve">% или на </w:t>
      </w:r>
      <w:r w:rsidR="00AB2941" w:rsidRPr="00AB2941">
        <w:rPr>
          <w:rFonts w:ascii="Times New Roman" w:eastAsia="Times New Roman" w:hAnsi="Times New Roman"/>
          <w:color w:val="000000"/>
          <w:sz w:val="28"/>
          <w:szCs w:val="28"/>
          <w:lang w:eastAsia="ru-RU"/>
        </w:rPr>
        <w:t>2646,4</w:t>
      </w:r>
      <w:r w:rsidRPr="00AB2941">
        <w:rPr>
          <w:rFonts w:ascii="Times New Roman" w:eastAsia="Times New Roman" w:hAnsi="Times New Roman"/>
          <w:color w:val="000000"/>
          <w:sz w:val="28"/>
          <w:szCs w:val="28"/>
          <w:lang w:eastAsia="ru-RU"/>
        </w:rPr>
        <w:t xml:space="preserve"> тыс. рублей.</w:t>
      </w:r>
    </w:p>
    <w:p w:rsidR="00EA7EBF" w:rsidRPr="00AB2941" w:rsidRDefault="00B4661F" w:rsidP="00AC038B">
      <w:pPr>
        <w:spacing w:after="0" w:line="240" w:lineRule="auto"/>
        <w:jc w:val="both"/>
        <w:rPr>
          <w:rFonts w:ascii="Times New Roman" w:eastAsia="Times New Roman" w:hAnsi="Times New Roman"/>
          <w:color w:val="000000"/>
          <w:sz w:val="28"/>
          <w:szCs w:val="28"/>
          <w:lang w:eastAsia="ru-RU"/>
        </w:rPr>
      </w:pPr>
      <w:r w:rsidRPr="00AB2941">
        <w:rPr>
          <w:rFonts w:ascii="Times New Roman" w:eastAsia="Times New Roman" w:hAnsi="Times New Roman"/>
          <w:color w:val="000000"/>
          <w:sz w:val="28"/>
          <w:szCs w:val="28"/>
          <w:lang w:eastAsia="ru-RU"/>
        </w:rPr>
        <w:t xml:space="preserve">      </w:t>
      </w:r>
      <w:r w:rsidR="00EA7EBF" w:rsidRPr="00AB2941">
        <w:rPr>
          <w:rFonts w:ascii="Times New Roman" w:eastAsia="Times New Roman" w:hAnsi="Times New Roman"/>
          <w:color w:val="000000"/>
          <w:sz w:val="28"/>
          <w:szCs w:val="28"/>
          <w:lang w:eastAsia="ru-RU"/>
        </w:rPr>
        <w:t xml:space="preserve">Анализ доходов бюджета </w:t>
      </w:r>
      <w:proofErr w:type="spellStart"/>
      <w:r w:rsidR="00EA7EBF" w:rsidRPr="00AB2941">
        <w:rPr>
          <w:rFonts w:ascii="Times New Roman" w:eastAsia="Times New Roman" w:hAnsi="Times New Roman"/>
          <w:color w:val="000000"/>
          <w:sz w:val="28"/>
          <w:szCs w:val="28"/>
          <w:lang w:eastAsia="ru-RU"/>
        </w:rPr>
        <w:t>Митинского</w:t>
      </w:r>
      <w:proofErr w:type="spellEnd"/>
      <w:r w:rsidR="00EA7EBF" w:rsidRPr="00AB2941">
        <w:rPr>
          <w:rFonts w:ascii="Times New Roman" w:eastAsia="Times New Roman" w:hAnsi="Times New Roman"/>
          <w:color w:val="000000"/>
          <w:sz w:val="28"/>
          <w:szCs w:val="28"/>
          <w:lang w:eastAsia="ru-RU"/>
        </w:rPr>
        <w:t xml:space="preserve"> сельского поселения представлен в таблице 3.</w:t>
      </w:r>
    </w:p>
    <w:p w:rsidR="00EA7EBF" w:rsidRPr="00851A11" w:rsidRDefault="00EA7EBF" w:rsidP="00AC038B">
      <w:pPr>
        <w:spacing w:after="0" w:line="240" w:lineRule="auto"/>
        <w:jc w:val="right"/>
        <w:rPr>
          <w:rFonts w:ascii="Times New Roman" w:eastAsia="Times New Roman" w:hAnsi="Times New Roman"/>
          <w:b/>
          <w:color w:val="000000"/>
          <w:sz w:val="28"/>
          <w:szCs w:val="28"/>
          <w:lang w:eastAsia="ru-RU"/>
        </w:rPr>
      </w:pPr>
      <w:r w:rsidRPr="00851A11">
        <w:rPr>
          <w:rFonts w:ascii="Times New Roman" w:eastAsia="Times New Roman" w:hAnsi="Times New Roman"/>
          <w:b/>
          <w:color w:val="000000"/>
          <w:sz w:val="28"/>
          <w:szCs w:val="28"/>
          <w:lang w:eastAsia="ru-RU"/>
        </w:rPr>
        <w:t>Таблица 3</w:t>
      </w:r>
    </w:p>
    <w:p w:rsidR="004C19B9" w:rsidRPr="00851A11" w:rsidRDefault="00CC091D" w:rsidP="00AC038B">
      <w:pPr>
        <w:spacing w:after="0" w:line="240" w:lineRule="auto"/>
        <w:jc w:val="right"/>
        <w:rPr>
          <w:rFonts w:ascii="Times New Roman" w:eastAsia="Times New Roman" w:hAnsi="Times New Roman"/>
          <w:sz w:val="28"/>
          <w:szCs w:val="28"/>
          <w:lang w:eastAsia="ar-SA"/>
        </w:rPr>
      </w:pPr>
      <w:r w:rsidRPr="00851A11">
        <w:rPr>
          <w:rFonts w:ascii="Times New Roman" w:eastAsia="Times New Roman" w:hAnsi="Times New Roman"/>
          <w:color w:val="000000"/>
          <w:sz w:val="20"/>
          <w:szCs w:val="20"/>
          <w:lang w:eastAsia="ru-RU"/>
        </w:rPr>
        <w:t xml:space="preserve">                                                                                                          </w:t>
      </w:r>
      <w:r w:rsidR="00EA7EBF" w:rsidRPr="00851A11">
        <w:rPr>
          <w:rFonts w:ascii="Times New Roman" w:eastAsia="Times New Roman" w:hAnsi="Times New Roman"/>
          <w:color w:val="000000"/>
          <w:sz w:val="20"/>
          <w:szCs w:val="20"/>
          <w:lang w:eastAsia="ru-RU"/>
        </w:rPr>
        <w:t>тыс. рублей</w:t>
      </w:r>
      <w:r w:rsidR="00F4341E" w:rsidRPr="00851A11">
        <w:rPr>
          <w:rFonts w:ascii="Times New Roman" w:eastAsia="Times New Roman" w:hAnsi="Times New Roman"/>
          <w:sz w:val="28"/>
          <w:szCs w:val="28"/>
          <w:lang w:eastAsia="ar-SA"/>
        </w:rPr>
        <w:t xml:space="preserve">  </w:t>
      </w:r>
    </w:p>
    <w:tbl>
      <w:tblPr>
        <w:tblW w:w="10632" w:type="dxa"/>
        <w:tblInd w:w="-885" w:type="dxa"/>
        <w:tblLayout w:type="fixed"/>
        <w:tblLook w:val="04A0" w:firstRow="1" w:lastRow="0" w:firstColumn="1" w:lastColumn="0" w:noHBand="0" w:noVBand="1"/>
      </w:tblPr>
      <w:tblGrid>
        <w:gridCol w:w="5388"/>
        <w:gridCol w:w="1134"/>
        <w:gridCol w:w="992"/>
        <w:gridCol w:w="1276"/>
        <w:gridCol w:w="850"/>
        <w:gridCol w:w="992"/>
      </w:tblGrid>
      <w:tr w:rsidR="009E13A0" w:rsidRPr="009E13A0" w:rsidTr="00FB14A0">
        <w:trPr>
          <w:trHeight w:val="720"/>
        </w:trPr>
        <w:tc>
          <w:tcPr>
            <w:tcW w:w="53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3A0" w:rsidRPr="009E13A0" w:rsidRDefault="00BF17D2" w:rsidP="00AC038B">
            <w:pPr>
              <w:spacing w:after="0" w:line="240" w:lineRule="auto"/>
              <w:jc w:val="center"/>
              <w:rPr>
                <w:rFonts w:ascii="Times New Roman" w:eastAsia="Times New Roman" w:hAnsi="Times New Roman"/>
                <w:b/>
                <w:bCs/>
                <w:color w:val="000000"/>
                <w:sz w:val="18"/>
                <w:szCs w:val="18"/>
                <w:lang w:eastAsia="ru-RU"/>
              </w:rPr>
            </w:pPr>
            <w:r w:rsidRPr="009275D9">
              <w:rPr>
                <w:rFonts w:ascii="Times New Roman" w:eastAsia="Times New Roman" w:hAnsi="Times New Roman"/>
                <w:sz w:val="28"/>
                <w:szCs w:val="28"/>
                <w:lang w:eastAsia="ru-RU"/>
              </w:rPr>
              <w:t xml:space="preserve"> </w:t>
            </w:r>
            <w:r w:rsidR="009E13A0" w:rsidRPr="009E13A0">
              <w:rPr>
                <w:rFonts w:ascii="Times New Roman" w:eastAsia="Times New Roman" w:hAnsi="Times New Roman"/>
                <w:b/>
                <w:bCs/>
                <w:color w:val="000000"/>
                <w:sz w:val="18"/>
                <w:szCs w:val="18"/>
                <w:lang w:eastAsia="ru-RU"/>
              </w:rPr>
              <w:t xml:space="preserve">Наименование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E13A0" w:rsidRPr="009E13A0" w:rsidRDefault="009E13A0" w:rsidP="00AC038B">
            <w:pPr>
              <w:spacing w:after="0" w:line="240" w:lineRule="auto"/>
              <w:jc w:val="center"/>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Решение о бюджете поселения на 2020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3A0" w:rsidRPr="009E13A0" w:rsidRDefault="009E13A0" w:rsidP="00AC038B">
            <w:pPr>
              <w:spacing w:after="0" w:line="240" w:lineRule="auto"/>
              <w:jc w:val="center"/>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Ожидаемое исполнение за 2020 год</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rsidR="009E13A0" w:rsidRPr="009E13A0" w:rsidRDefault="009E13A0" w:rsidP="00AC038B">
            <w:pPr>
              <w:spacing w:after="0" w:line="240" w:lineRule="auto"/>
              <w:jc w:val="center"/>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Проект 2021 года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13A0" w:rsidRPr="009E13A0" w:rsidRDefault="009E13A0" w:rsidP="00AC038B">
            <w:pPr>
              <w:spacing w:after="0" w:line="240" w:lineRule="auto"/>
              <w:jc w:val="center"/>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Отклонение проекта на 2021 год от последней редакции 2020 года</w:t>
            </w:r>
          </w:p>
        </w:tc>
      </w:tr>
      <w:tr w:rsidR="009E13A0" w:rsidRPr="009E13A0" w:rsidTr="00FB14A0">
        <w:trPr>
          <w:trHeight w:val="1260"/>
        </w:trPr>
        <w:tc>
          <w:tcPr>
            <w:tcW w:w="5388" w:type="dxa"/>
            <w:vMerge/>
            <w:tcBorders>
              <w:top w:val="single" w:sz="4" w:space="0" w:color="auto"/>
              <w:left w:val="single" w:sz="4" w:space="0" w:color="auto"/>
              <w:bottom w:val="single" w:sz="4" w:space="0" w:color="auto"/>
              <w:right w:val="single" w:sz="4" w:space="0" w:color="auto"/>
            </w:tcBorders>
            <w:vAlign w:val="center"/>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9E13A0" w:rsidRPr="009E13A0" w:rsidRDefault="009E13A0" w:rsidP="00AC038B">
            <w:pPr>
              <w:spacing w:after="0" w:line="240" w:lineRule="auto"/>
              <w:jc w:val="center"/>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первая редакция</w:t>
            </w:r>
            <w:r w:rsidRPr="009E13A0">
              <w:rPr>
                <w:rFonts w:ascii="Times New Roman" w:eastAsia="Times New Roman" w:hAnsi="Times New Roman"/>
                <w:color w:val="000000"/>
                <w:sz w:val="18"/>
                <w:szCs w:val="18"/>
                <w:lang w:eastAsia="ru-RU"/>
              </w:rPr>
              <w:t xml:space="preserve"> от 25.12.2019 № 17</w:t>
            </w:r>
          </w:p>
        </w:tc>
        <w:tc>
          <w:tcPr>
            <w:tcW w:w="992" w:type="dxa"/>
            <w:tcBorders>
              <w:top w:val="nil"/>
              <w:left w:val="nil"/>
              <w:bottom w:val="single" w:sz="4" w:space="0" w:color="auto"/>
              <w:right w:val="single" w:sz="4" w:space="0" w:color="auto"/>
            </w:tcBorders>
            <w:shd w:val="clear" w:color="auto" w:fill="auto"/>
            <w:vAlign w:val="center"/>
            <w:hideMark/>
          </w:tcPr>
          <w:p w:rsidR="009E13A0" w:rsidRPr="009E13A0" w:rsidRDefault="009E13A0" w:rsidP="00AC038B">
            <w:pPr>
              <w:spacing w:after="0" w:line="240" w:lineRule="auto"/>
              <w:jc w:val="center"/>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 xml:space="preserve">действующая редакция </w:t>
            </w:r>
            <w:r w:rsidRPr="009E13A0">
              <w:rPr>
                <w:rFonts w:ascii="Times New Roman" w:eastAsia="Times New Roman" w:hAnsi="Times New Roman"/>
                <w:color w:val="000000"/>
                <w:sz w:val="18"/>
                <w:szCs w:val="18"/>
                <w:lang w:eastAsia="ru-RU"/>
              </w:rPr>
              <w:t>от 27.10.2020 № 34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p>
        </w:tc>
      </w:tr>
      <w:tr w:rsidR="009E13A0" w:rsidRPr="009E13A0" w:rsidTr="00FB14A0">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 </w:t>
            </w:r>
            <w:r>
              <w:rPr>
                <w:rFonts w:ascii="Times New Roman" w:eastAsia="Times New Roman" w:hAnsi="Times New Roman"/>
                <w:b/>
                <w:bCs/>
                <w:color w:val="000000"/>
                <w:sz w:val="18"/>
                <w:szCs w:val="18"/>
                <w:lang w:eastAsia="ru-RU"/>
              </w:rPr>
              <w:t>Налоговые и неналоговые доходы</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4 170,4</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4 170,4</w:t>
            </w:r>
          </w:p>
        </w:tc>
        <w:tc>
          <w:tcPr>
            <w:tcW w:w="1276"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4 170,4</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4 099,5</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98,3</w:t>
            </w:r>
          </w:p>
        </w:tc>
      </w:tr>
      <w:tr w:rsidR="009E13A0" w:rsidRPr="009E13A0" w:rsidTr="00FB14A0">
        <w:trPr>
          <w:trHeight w:val="285"/>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 </w:t>
            </w:r>
            <w:r>
              <w:rPr>
                <w:rFonts w:ascii="Times New Roman" w:eastAsia="Times New Roman" w:hAnsi="Times New Roman"/>
                <w:b/>
                <w:bCs/>
                <w:color w:val="000000"/>
                <w:sz w:val="18"/>
                <w:szCs w:val="18"/>
                <w:lang w:eastAsia="ru-RU"/>
              </w:rPr>
              <w:t>Налоговые доходы</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4 125,4</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4 125,4</w:t>
            </w:r>
          </w:p>
        </w:tc>
        <w:tc>
          <w:tcPr>
            <w:tcW w:w="1276"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4 125,4</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4 081,5</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98,9</w:t>
            </w:r>
          </w:p>
        </w:tc>
      </w:tr>
      <w:tr w:rsidR="009E13A0" w:rsidRPr="009E13A0" w:rsidTr="00FB14A0">
        <w:trPr>
          <w:trHeight w:val="33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Налоги на прибыль, доходы</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264,3</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264,3</w:t>
            </w:r>
          </w:p>
        </w:tc>
        <w:tc>
          <w:tcPr>
            <w:tcW w:w="1276"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264,3</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303,0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114,7</w:t>
            </w:r>
          </w:p>
        </w:tc>
      </w:tr>
      <w:tr w:rsidR="009E13A0" w:rsidRPr="009E13A0" w:rsidTr="00FB14A0">
        <w:trPr>
          <w:trHeight w:val="315"/>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Налог на доходы физических лиц</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264,3</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264,3</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264,3</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303,0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114,7</w:t>
            </w:r>
          </w:p>
        </w:tc>
      </w:tr>
      <w:tr w:rsidR="009E13A0" w:rsidRPr="009E13A0" w:rsidTr="00FB14A0">
        <w:trPr>
          <w:trHeight w:val="304"/>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1 041,1</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1 041,1</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1 041,1</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1 093,0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105,0</w:t>
            </w:r>
          </w:p>
        </w:tc>
      </w:tr>
      <w:tr w:rsidR="009E13A0" w:rsidRPr="009E13A0" w:rsidTr="00FB14A0">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Налоги на совокупный доход</w:t>
            </w:r>
          </w:p>
        </w:tc>
        <w:tc>
          <w:tcPr>
            <w:tcW w:w="1134"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18,0</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18,0</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18,0</w:t>
            </w:r>
          </w:p>
        </w:tc>
        <w:tc>
          <w:tcPr>
            <w:tcW w:w="850" w:type="dxa"/>
            <w:tcBorders>
              <w:top w:val="nil"/>
              <w:left w:val="nil"/>
              <w:bottom w:val="single" w:sz="4" w:space="0" w:color="auto"/>
              <w:right w:val="single" w:sz="4" w:space="0" w:color="auto"/>
            </w:tcBorders>
            <w:shd w:val="clear" w:color="000000" w:fill="FFFF00"/>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4,5</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25,0</w:t>
            </w:r>
          </w:p>
        </w:tc>
      </w:tr>
      <w:tr w:rsidR="009E13A0" w:rsidRPr="009E13A0" w:rsidTr="00FB14A0">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18,0</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18,0</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18,0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4,5</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25,0</w:t>
            </w:r>
          </w:p>
        </w:tc>
      </w:tr>
      <w:tr w:rsidR="009E13A0" w:rsidRPr="009E13A0" w:rsidTr="00FB14A0">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Налоги на имущество</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2 802,0</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2 802,0</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2 802,0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2 681,0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95,7</w:t>
            </w:r>
          </w:p>
        </w:tc>
      </w:tr>
      <w:tr w:rsidR="009E13A0" w:rsidRPr="009E13A0" w:rsidTr="00FB14A0">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182,0</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182,0</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182,0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217,0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119,2%</w:t>
            </w:r>
          </w:p>
        </w:tc>
      </w:tr>
      <w:tr w:rsidR="009E13A0" w:rsidRPr="009E13A0" w:rsidTr="00FB14A0">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Земельный налог</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2 620,0</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2 620,0</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2 620,0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2 464,0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94,0%</w:t>
            </w:r>
          </w:p>
        </w:tc>
      </w:tr>
      <w:tr w:rsidR="009E13A0" w:rsidRPr="009E13A0" w:rsidTr="00FB14A0">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 </w:t>
            </w:r>
            <w:r>
              <w:rPr>
                <w:rFonts w:ascii="Times New Roman" w:eastAsia="Times New Roman" w:hAnsi="Times New Roman"/>
                <w:b/>
                <w:bCs/>
                <w:color w:val="000000"/>
                <w:sz w:val="18"/>
                <w:szCs w:val="18"/>
                <w:lang w:eastAsia="ru-RU"/>
              </w:rPr>
              <w:t>Неналоговые доходы</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45,0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45,0</w:t>
            </w:r>
          </w:p>
        </w:tc>
        <w:tc>
          <w:tcPr>
            <w:tcW w:w="1276"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45,0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18,0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40,0%</w:t>
            </w:r>
          </w:p>
        </w:tc>
      </w:tr>
      <w:tr w:rsidR="009E13A0" w:rsidRPr="009E13A0" w:rsidTr="00FB14A0">
        <w:trPr>
          <w:trHeight w:val="414"/>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Доходы от использования имущества, находящегося в государственной и муниципальной собственности</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0,0</w:t>
            </w:r>
          </w:p>
        </w:tc>
        <w:tc>
          <w:tcPr>
            <w:tcW w:w="1276"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0,0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0,0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 </w:t>
            </w:r>
          </w:p>
        </w:tc>
      </w:tr>
      <w:tr w:rsidR="009E13A0" w:rsidRPr="009E13A0" w:rsidTr="00FB14A0">
        <w:trPr>
          <w:trHeight w:val="149"/>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45,0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45,0</w:t>
            </w:r>
          </w:p>
        </w:tc>
        <w:tc>
          <w:tcPr>
            <w:tcW w:w="1276"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45,0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18,0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5360AC"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40,0</w:t>
            </w:r>
          </w:p>
        </w:tc>
      </w:tr>
      <w:tr w:rsidR="009E13A0" w:rsidRPr="009E13A0" w:rsidTr="00FB14A0">
        <w:trPr>
          <w:trHeight w:val="425"/>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Прочие доходы от оказания платных услуг (работ) получателями средств бюджетов сельских поселений</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45,0</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45,0</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45,0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18,0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5360AC" w:rsidP="00AC038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40,0</w:t>
            </w:r>
          </w:p>
        </w:tc>
      </w:tr>
      <w:tr w:rsidR="009E13A0" w:rsidRPr="009E13A0" w:rsidTr="00FB14A0">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 </w:t>
            </w:r>
            <w:r>
              <w:rPr>
                <w:rFonts w:ascii="Times New Roman" w:eastAsia="Times New Roman" w:hAnsi="Times New Roman"/>
                <w:b/>
                <w:bCs/>
                <w:color w:val="000000"/>
                <w:sz w:val="18"/>
                <w:szCs w:val="18"/>
                <w:lang w:eastAsia="ru-RU"/>
              </w:rPr>
              <w:t>Безвозмездные поступления</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11 922,0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12 182,5</w:t>
            </w:r>
          </w:p>
        </w:tc>
        <w:tc>
          <w:tcPr>
            <w:tcW w:w="1276"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12 182,5</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9 607,0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5360AC"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78,9</w:t>
            </w:r>
          </w:p>
        </w:tc>
      </w:tr>
      <w:tr w:rsidR="009E13A0" w:rsidRPr="009E13A0" w:rsidTr="00FB14A0">
        <w:trPr>
          <w:trHeight w:val="25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8 373,0</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8 373,0</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8 373,0</w:t>
            </w:r>
          </w:p>
        </w:tc>
        <w:tc>
          <w:tcPr>
            <w:tcW w:w="850" w:type="dxa"/>
            <w:tcBorders>
              <w:top w:val="nil"/>
              <w:left w:val="nil"/>
              <w:bottom w:val="single" w:sz="4" w:space="0" w:color="auto"/>
              <w:right w:val="single" w:sz="4" w:space="0" w:color="auto"/>
            </w:tcBorders>
            <w:shd w:val="clear" w:color="000000" w:fill="FFFF00"/>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6 134,0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5360AC"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73,3</w:t>
            </w:r>
          </w:p>
        </w:tc>
      </w:tr>
      <w:tr w:rsidR="009E13A0" w:rsidRPr="009E13A0" w:rsidTr="00FB14A0">
        <w:trPr>
          <w:trHeight w:val="526"/>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r w:rsidRPr="009E13A0">
              <w:rPr>
                <w:rFonts w:ascii="Times New Roman" w:eastAsia="Times New Roman" w:hAnsi="Times New Roman"/>
                <w:color w:val="000000"/>
                <w:sz w:val="18"/>
                <w:szCs w:val="18"/>
                <w:lang w:eastAsia="ru-RU"/>
              </w:rPr>
              <w:br w:type="page"/>
            </w:r>
            <w:r w:rsidRPr="009E13A0">
              <w:rPr>
                <w:rFonts w:ascii="Times New Roman" w:eastAsia="Times New Roman" w:hAnsi="Times New Roman"/>
                <w:color w:val="000000"/>
                <w:sz w:val="18"/>
                <w:szCs w:val="18"/>
                <w:lang w:eastAsia="ru-RU"/>
              </w:rPr>
              <w:br w:type="page"/>
              <w:t xml:space="preserve"> </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8 373,0</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8 311,0</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8 311,0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4 226,0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 </w:t>
            </w:r>
          </w:p>
        </w:tc>
      </w:tr>
      <w:tr w:rsidR="009E13A0" w:rsidRPr="009E13A0" w:rsidTr="00FB14A0">
        <w:trPr>
          <w:trHeight w:val="36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Прочие дотации бюджетам сельских поселений</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 </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 </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1 700,0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 </w:t>
            </w:r>
          </w:p>
        </w:tc>
      </w:tr>
      <w:tr w:rsidR="009E13A0" w:rsidRPr="009E13A0" w:rsidTr="00FB14A0">
        <w:trPr>
          <w:trHeight w:val="526"/>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 </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62,0</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62,0</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color w:val="000000"/>
                <w:sz w:val="18"/>
                <w:szCs w:val="18"/>
                <w:lang w:eastAsia="ru-RU"/>
              </w:rPr>
            </w:pPr>
            <w:r w:rsidRPr="009E13A0">
              <w:rPr>
                <w:rFonts w:ascii="Times New Roman" w:eastAsia="Times New Roman" w:hAnsi="Times New Roman"/>
                <w:color w:val="000000"/>
                <w:sz w:val="18"/>
                <w:szCs w:val="18"/>
                <w:lang w:eastAsia="ru-RU"/>
              </w:rPr>
              <w:t>208,0</w:t>
            </w:r>
          </w:p>
        </w:tc>
        <w:tc>
          <w:tcPr>
            <w:tcW w:w="992" w:type="dxa"/>
            <w:tcBorders>
              <w:top w:val="nil"/>
              <w:left w:val="nil"/>
              <w:bottom w:val="single" w:sz="4" w:space="0" w:color="auto"/>
              <w:right w:val="single" w:sz="4" w:space="0" w:color="auto"/>
            </w:tcBorders>
            <w:shd w:val="clear" w:color="auto" w:fill="auto"/>
            <w:hideMark/>
          </w:tcPr>
          <w:p w:rsidR="009E13A0" w:rsidRPr="009E13A0" w:rsidRDefault="005360AC" w:rsidP="00AC038B">
            <w:pPr>
              <w:spacing w:after="0" w:line="240" w:lineRule="auto"/>
              <w:jc w:val="right"/>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335,5</w:t>
            </w:r>
          </w:p>
        </w:tc>
      </w:tr>
      <w:tr w:rsidR="009E13A0" w:rsidRPr="009E13A0" w:rsidTr="00FB14A0">
        <w:trPr>
          <w:trHeight w:val="322"/>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2 685,6</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2 716,1</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2 716,1</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2 534,4</w:t>
            </w:r>
          </w:p>
        </w:tc>
        <w:tc>
          <w:tcPr>
            <w:tcW w:w="992" w:type="dxa"/>
            <w:tcBorders>
              <w:top w:val="nil"/>
              <w:left w:val="nil"/>
              <w:bottom w:val="single" w:sz="4" w:space="0" w:color="auto"/>
              <w:right w:val="single" w:sz="4" w:space="0" w:color="auto"/>
            </w:tcBorders>
            <w:shd w:val="clear" w:color="auto" w:fill="auto"/>
            <w:hideMark/>
          </w:tcPr>
          <w:p w:rsidR="009E13A0" w:rsidRPr="009E13A0" w:rsidRDefault="005360AC"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93,3</w:t>
            </w:r>
          </w:p>
        </w:tc>
      </w:tr>
      <w:tr w:rsidR="009E13A0" w:rsidRPr="009E13A0" w:rsidTr="00FB14A0">
        <w:trPr>
          <w:trHeight w:val="315"/>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Субвенции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82,1</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93,4</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93,4</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95,5</w:t>
            </w:r>
          </w:p>
        </w:tc>
        <w:tc>
          <w:tcPr>
            <w:tcW w:w="992" w:type="dxa"/>
            <w:tcBorders>
              <w:top w:val="nil"/>
              <w:left w:val="nil"/>
              <w:bottom w:val="single" w:sz="4" w:space="0" w:color="auto"/>
              <w:right w:val="single" w:sz="4" w:space="0" w:color="auto"/>
            </w:tcBorders>
            <w:shd w:val="clear" w:color="auto" w:fill="auto"/>
            <w:hideMark/>
          </w:tcPr>
          <w:p w:rsidR="009E13A0" w:rsidRPr="009E13A0" w:rsidRDefault="005360AC"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102,2</w:t>
            </w:r>
          </w:p>
        </w:tc>
      </w:tr>
      <w:tr w:rsidR="009E13A0" w:rsidRPr="009E13A0" w:rsidTr="00FB14A0">
        <w:trPr>
          <w:trHeight w:val="300"/>
        </w:trPr>
        <w:tc>
          <w:tcPr>
            <w:tcW w:w="5388" w:type="dxa"/>
            <w:tcBorders>
              <w:top w:val="nil"/>
              <w:left w:val="single" w:sz="4" w:space="0" w:color="auto"/>
              <w:bottom w:val="single" w:sz="4" w:space="0" w:color="auto"/>
              <w:right w:val="single" w:sz="4" w:space="0" w:color="auto"/>
            </w:tcBorders>
            <w:shd w:val="clear" w:color="auto" w:fill="auto"/>
            <w:hideMark/>
          </w:tcPr>
          <w:p w:rsidR="009E13A0" w:rsidRPr="009E13A0" w:rsidRDefault="009E13A0" w:rsidP="00AC038B">
            <w:pPr>
              <w:spacing w:after="0" w:line="240" w:lineRule="auto"/>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Иные межбюджетные трансферы</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781,3</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999,9</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999,9</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color w:val="000000"/>
                <w:sz w:val="18"/>
                <w:szCs w:val="18"/>
                <w:lang w:eastAsia="ru-RU"/>
              </w:rPr>
            </w:pPr>
            <w:r w:rsidRPr="009E13A0">
              <w:rPr>
                <w:rFonts w:ascii="Times New Roman" w:eastAsia="Times New Roman" w:hAnsi="Times New Roman"/>
                <w:b/>
                <w:bCs/>
                <w:color w:val="000000"/>
                <w:sz w:val="18"/>
                <w:szCs w:val="18"/>
                <w:lang w:eastAsia="ru-RU"/>
              </w:rPr>
              <w:t>843,1</w:t>
            </w:r>
          </w:p>
        </w:tc>
        <w:tc>
          <w:tcPr>
            <w:tcW w:w="992" w:type="dxa"/>
            <w:tcBorders>
              <w:top w:val="nil"/>
              <w:left w:val="nil"/>
              <w:bottom w:val="single" w:sz="4" w:space="0" w:color="auto"/>
              <w:right w:val="single" w:sz="4" w:space="0" w:color="auto"/>
            </w:tcBorders>
            <w:shd w:val="clear" w:color="auto" w:fill="auto"/>
            <w:hideMark/>
          </w:tcPr>
          <w:p w:rsidR="009E13A0" w:rsidRPr="009E13A0" w:rsidRDefault="005360AC" w:rsidP="00AC038B">
            <w:pPr>
              <w:spacing w:after="0" w:line="240" w:lineRule="auto"/>
              <w:jc w:val="right"/>
              <w:rPr>
                <w:rFonts w:ascii="Times New Roman" w:eastAsia="Times New Roman" w:hAnsi="Times New Roman"/>
                <w:b/>
                <w:bCs/>
                <w:color w:val="000000"/>
                <w:sz w:val="18"/>
                <w:szCs w:val="18"/>
                <w:lang w:eastAsia="ru-RU"/>
              </w:rPr>
            </w:pPr>
            <w:r>
              <w:rPr>
                <w:rFonts w:ascii="Times New Roman" w:eastAsia="Times New Roman" w:hAnsi="Times New Roman"/>
                <w:b/>
                <w:bCs/>
                <w:color w:val="000000"/>
                <w:sz w:val="18"/>
                <w:szCs w:val="18"/>
                <w:lang w:eastAsia="ru-RU"/>
              </w:rPr>
              <w:t>84,3</w:t>
            </w:r>
          </w:p>
        </w:tc>
      </w:tr>
      <w:tr w:rsidR="009E13A0" w:rsidRPr="009E13A0" w:rsidTr="00FB14A0">
        <w:trPr>
          <w:trHeight w:val="623"/>
        </w:trPr>
        <w:tc>
          <w:tcPr>
            <w:tcW w:w="5388" w:type="dxa"/>
            <w:tcBorders>
              <w:top w:val="nil"/>
              <w:left w:val="nil"/>
              <w:bottom w:val="single" w:sz="4" w:space="0" w:color="auto"/>
              <w:right w:val="single" w:sz="4" w:space="0" w:color="auto"/>
            </w:tcBorders>
            <w:shd w:val="clear" w:color="auto" w:fill="auto"/>
            <w:hideMark/>
          </w:tcPr>
          <w:p w:rsidR="009E13A0" w:rsidRPr="009E13A0" w:rsidRDefault="006A6755" w:rsidP="00AC038B">
            <w:pPr>
              <w:spacing w:after="0" w:line="240" w:lineRule="auto"/>
              <w:rPr>
                <w:rFonts w:ascii="Times New Roman" w:eastAsia="Times New Roman" w:hAnsi="Times New Roman"/>
                <w:b/>
                <w:bCs/>
                <w:i/>
                <w:iCs/>
                <w:color w:val="000000"/>
                <w:sz w:val="18"/>
                <w:szCs w:val="18"/>
                <w:lang w:eastAsia="ru-RU"/>
              </w:rPr>
            </w:pPr>
            <w:r>
              <w:rPr>
                <w:rFonts w:ascii="Times New Roman" w:eastAsia="Times New Roman" w:hAnsi="Times New Roman"/>
                <w:b/>
                <w:bCs/>
                <w:i/>
                <w:iCs/>
                <w:color w:val="000000"/>
                <w:sz w:val="18"/>
                <w:szCs w:val="18"/>
                <w:lang w:eastAsia="ru-RU"/>
              </w:rPr>
              <w:lastRenderedPageBreak/>
              <w:t>Итого доходов:</w:t>
            </w:r>
            <w:r w:rsidR="009E13A0" w:rsidRPr="009E13A0">
              <w:rPr>
                <w:rFonts w:ascii="Times New Roman" w:eastAsia="Times New Roman" w:hAnsi="Times New Roman"/>
                <w:b/>
                <w:bCs/>
                <w:i/>
                <w:iCs/>
                <w:color w:val="000000"/>
                <w:sz w:val="18"/>
                <w:szCs w:val="18"/>
                <w:lang w:eastAsia="ru-RU"/>
              </w:rPr>
              <w:t> </w:t>
            </w:r>
          </w:p>
        </w:tc>
        <w:tc>
          <w:tcPr>
            <w:tcW w:w="1134"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i/>
                <w:iCs/>
                <w:color w:val="000000"/>
                <w:sz w:val="18"/>
                <w:szCs w:val="18"/>
                <w:lang w:eastAsia="ru-RU"/>
              </w:rPr>
            </w:pPr>
            <w:r w:rsidRPr="009E13A0">
              <w:rPr>
                <w:rFonts w:ascii="Times New Roman" w:eastAsia="Times New Roman" w:hAnsi="Times New Roman"/>
                <w:b/>
                <w:bCs/>
                <w:i/>
                <w:iCs/>
                <w:color w:val="000000"/>
                <w:sz w:val="18"/>
                <w:szCs w:val="18"/>
                <w:lang w:eastAsia="ru-RU"/>
              </w:rPr>
              <w:t>16 092,4</w:t>
            </w:r>
          </w:p>
        </w:tc>
        <w:tc>
          <w:tcPr>
            <w:tcW w:w="992"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i/>
                <w:iCs/>
                <w:color w:val="000000"/>
                <w:sz w:val="18"/>
                <w:szCs w:val="18"/>
                <w:lang w:eastAsia="ru-RU"/>
              </w:rPr>
            </w:pPr>
            <w:r w:rsidRPr="009E13A0">
              <w:rPr>
                <w:rFonts w:ascii="Times New Roman" w:eastAsia="Times New Roman" w:hAnsi="Times New Roman"/>
                <w:b/>
                <w:bCs/>
                <w:i/>
                <w:iCs/>
                <w:color w:val="000000"/>
                <w:sz w:val="18"/>
                <w:szCs w:val="18"/>
                <w:lang w:eastAsia="ru-RU"/>
              </w:rPr>
              <w:t>16 352,9</w:t>
            </w:r>
          </w:p>
        </w:tc>
        <w:tc>
          <w:tcPr>
            <w:tcW w:w="1276" w:type="dxa"/>
            <w:tcBorders>
              <w:top w:val="nil"/>
              <w:left w:val="nil"/>
              <w:bottom w:val="single" w:sz="4" w:space="0" w:color="auto"/>
              <w:right w:val="single" w:sz="4" w:space="0" w:color="auto"/>
            </w:tcBorders>
            <w:shd w:val="clear" w:color="auto" w:fill="auto"/>
            <w:noWrap/>
            <w:hideMark/>
          </w:tcPr>
          <w:p w:rsidR="009E13A0" w:rsidRPr="009E13A0" w:rsidRDefault="009E13A0" w:rsidP="00AC038B">
            <w:pPr>
              <w:spacing w:after="0" w:line="240" w:lineRule="auto"/>
              <w:jc w:val="right"/>
              <w:rPr>
                <w:rFonts w:ascii="Times New Roman" w:eastAsia="Times New Roman" w:hAnsi="Times New Roman"/>
                <w:b/>
                <w:bCs/>
                <w:i/>
                <w:iCs/>
                <w:color w:val="000000"/>
                <w:sz w:val="18"/>
                <w:szCs w:val="18"/>
                <w:lang w:eastAsia="ru-RU"/>
              </w:rPr>
            </w:pPr>
            <w:r w:rsidRPr="009E13A0">
              <w:rPr>
                <w:rFonts w:ascii="Times New Roman" w:eastAsia="Times New Roman" w:hAnsi="Times New Roman"/>
                <w:b/>
                <w:bCs/>
                <w:i/>
                <w:iCs/>
                <w:color w:val="000000"/>
                <w:sz w:val="18"/>
                <w:szCs w:val="18"/>
                <w:lang w:eastAsia="ru-RU"/>
              </w:rPr>
              <w:t>16 352,9</w:t>
            </w:r>
          </w:p>
        </w:tc>
        <w:tc>
          <w:tcPr>
            <w:tcW w:w="850" w:type="dxa"/>
            <w:tcBorders>
              <w:top w:val="nil"/>
              <w:left w:val="nil"/>
              <w:bottom w:val="single" w:sz="4" w:space="0" w:color="auto"/>
              <w:right w:val="single" w:sz="4" w:space="0" w:color="auto"/>
            </w:tcBorders>
            <w:shd w:val="clear" w:color="000000" w:fill="FFFF00"/>
            <w:hideMark/>
          </w:tcPr>
          <w:p w:rsidR="009E13A0" w:rsidRPr="009E13A0" w:rsidRDefault="009E13A0" w:rsidP="00AC038B">
            <w:pPr>
              <w:spacing w:after="0" w:line="240" w:lineRule="auto"/>
              <w:jc w:val="right"/>
              <w:rPr>
                <w:rFonts w:ascii="Times New Roman" w:eastAsia="Times New Roman" w:hAnsi="Times New Roman"/>
                <w:b/>
                <w:bCs/>
                <w:i/>
                <w:iCs/>
                <w:color w:val="000000"/>
                <w:sz w:val="18"/>
                <w:szCs w:val="18"/>
                <w:lang w:eastAsia="ru-RU"/>
              </w:rPr>
            </w:pPr>
            <w:r w:rsidRPr="009E13A0">
              <w:rPr>
                <w:rFonts w:ascii="Times New Roman" w:eastAsia="Times New Roman" w:hAnsi="Times New Roman"/>
                <w:b/>
                <w:bCs/>
                <w:i/>
                <w:iCs/>
                <w:color w:val="000000"/>
                <w:sz w:val="18"/>
                <w:szCs w:val="18"/>
                <w:lang w:eastAsia="ru-RU"/>
              </w:rPr>
              <w:t>13 706,5</w:t>
            </w:r>
          </w:p>
        </w:tc>
        <w:tc>
          <w:tcPr>
            <w:tcW w:w="992" w:type="dxa"/>
            <w:tcBorders>
              <w:top w:val="nil"/>
              <w:left w:val="nil"/>
              <w:bottom w:val="single" w:sz="4" w:space="0" w:color="auto"/>
              <w:right w:val="single" w:sz="4" w:space="0" w:color="auto"/>
            </w:tcBorders>
            <w:shd w:val="clear" w:color="auto" w:fill="auto"/>
            <w:hideMark/>
          </w:tcPr>
          <w:p w:rsidR="009E13A0" w:rsidRPr="009E13A0" w:rsidRDefault="009E13A0" w:rsidP="00AC038B">
            <w:pPr>
              <w:spacing w:after="0" w:line="240" w:lineRule="auto"/>
              <w:jc w:val="right"/>
              <w:rPr>
                <w:rFonts w:ascii="Times New Roman" w:eastAsia="Times New Roman" w:hAnsi="Times New Roman"/>
                <w:b/>
                <w:bCs/>
                <w:i/>
                <w:iCs/>
                <w:color w:val="000000"/>
                <w:sz w:val="18"/>
                <w:szCs w:val="18"/>
                <w:lang w:eastAsia="ru-RU"/>
              </w:rPr>
            </w:pPr>
            <w:r w:rsidRPr="009E13A0">
              <w:rPr>
                <w:rFonts w:ascii="Times New Roman" w:eastAsia="Times New Roman" w:hAnsi="Times New Roman"/>
                <w:b/>
                <w:bCs/>
                <w:i/>
                <w:iCs/>
                <w:color w:val="000000"/>
                <w:sz w:val="18"/>
                <w:szCs w:val="18"/>
                <w:lang w:eastAsia="ru-RU"/>
              </w:rPr>
              <w:t>83,8</w:t>
            </w:r>
          </w:p>
        </w:tc>
      </w:tr>
    </w:tbl>
    <w:p w:rsidR="00EA7EBF" w:rsidRPr="00981104" w:rsidRDefault="00F4341E" w:rsidP="00AC038B">
      <w:pPr>
        <w:spacing w:after="0" w:line="240" w:lineRule="auto"/>
        <w:jc w:val="right"/>
        <w:rPr>
          <w:rFonts w:ascii="Times New Roman" w:eastAsia="Times New Roman" w:hAnsi="Times New Roman"/>
          <w:color w:val="000000"/>
          <w:sz w:val="20"/>
          <w:szCs w:val="20"/>
          <w:highlight w:val="yellow"/>
          <w:lang w:eastAsia="ru-RU"/>
        </w:rPr>
      </w:pPr>
      <w:r w:rsidRPr="00981104">
        <w:rPr>
          <w:rFonts w:ascii="Times New Roman" w:eastAsia="Times New Roman" w:hAnsi="Times New Roman"/>
          <w:sz w:val="28"/>
          <w:szCs w:val="28"/>
          <w:highlight w:val="yellow"/>
          <w:lang w:eastAsia="ar-SA"/>
        </w:rPr>
        <w:t xml:space="preserve">              </w:t>
      </w:r>
      <w:r w:rsidR="00302417" w:rsidRPr="00981104">
        <w:rPr>
          <w:rFonts w:ascii="Times New Roman" w:eastAsia="Times New Roman" w:hAnsi="Times New Roman"/>
          <w:sz w:val="28"/>
          <w:szCs w:val="28"/>
          <w:highlight w:val="yellow"/>
          <w:lang w:eastAsia="ar-SA"/>
        </w:rPr>
        <w:t xml:space="preserve">        </w:t>
      </w:r>
      <w:r w:rsidR="001C1112" w:rsidRPr="00981104">
        <w:rPr>
          <w:rFonts w:ascii="Times New Roman" w:eastAsia="Times New Roman" w:hAnsi="Times New Roman"/>
          <w:sz w:val="28"/>
          <w:szCs w:val="28"/>
          <w:highlight w:val="yellow"/>
          <w:lang w:eastAsia="ar-SA"/>
        </w:rPr>
        <w:t xml:space="preserve">                  </w:t>
      </w:r>
      <w:r w:rsidRPr="00981104">
        <w:rPr>
          <w:rFonts w:ascii="Times New Roman" w:eastAsia="Times New Roman" w:hAnsi="Times New Roman"/>
          <w:b/>
          <w:sz w:val="28"/>
          <w:szCs w:val="28"/>
          <w:highlight w:val="yellow"/>
          <w:lang w:eastAsia="ar-SA"/>
        </w:rPr>
        <w:t xml:space="preserve">         </w:t>
      </w:r>
    </w:p>
    <w:p w:rsidR="004633A0" w:rsidRPr="0041472E" w:rsidRDefault="00046A90" w:rsidP="00AC038B">
      <w:pPr>
        <w:tabs>
          <w:tab w:val="left" w:pos="0"/>
          <w:tab w:val="center" w:pos="4819"/>
        </w:tabs>
        <w:suppressAutoHyphens/>
        <w:spacing w:after="0" w:line="240" w:lineRule="auto"/>
        <w:rPr>
          <w:rFonts w:ascii="Times New Roman" w:hAnsi="Times New Roman"/>
          <w:i/>
          <w:sz w:val="28"/>
          <w:szCs w:val="28"/>
        </w:rPr>
      </w:pPr>
      <w:r w:rsidRPr="0041472E">
        <w:rPr>
          <w:rFonts w:ascii="Times New Roman" w:eastAsia="Times New Roman" w:hAnsi="Times New Roman"/>
          <w:b/>
          <w:sz w:val="28"/>
          <w:szCs w:val="28"/>
          <w:lang w:eastAsia="ar-SA"/>
        </w:rPr>
        <w:t xml:space="preserve"> </w:t>
      </w:r>
      <w:r w:rsidRPr="0041472E">
        <w:rPr>
          <w:rFonts w:ascii="Times New Roman" w:eastAsia="Times New Roman" w:hAnsi="Times New Roman"/>
          <w:b/>
          <w:i/>
          <w:sz w:val="28"/>
          <w:szCs w:val="28"/>
          <w:u w:val="single"/>
          <w:lang w:eastAsia="ar-SA"/>
        </w:rPr>
        <w:t>5.2.</w:t>
      </w:r>
      <w:r w:rsidRPr="0041472E">
        <w:rPr>
          <w:rFonts w:ascii="Times New Roman" w:eastAsia="Times New Roman" w:hAnsi="Times New Roman"/>
          <w:i/>
          <w:sz w:val="28"/>
          <w:szCs w:val="28"/>
          <w:u w:val="single"/>
          <w:lang w:eastAsia="ar-SA"/>
        </w:rPr>
        <w:t xml:space="preserve"> </w:t>
      </w:r>
      <w:r w:rsidRPr="0041472E">
        <w:rPr>
          <w:rFonts w:ascii="Times New Roman" w:hAnsi="Times New Roman"/>
          <w:b/>
          <w:i/>
          <w:sz w:val="28"/>
          <w:szCs w:val="28"/>
          <w:u w:val="single"/>
        </w:rPr>
        <w:t>Налоговые доходы</w:t>
      </w:r>
    </w:p>
    <w:p w:rsidR="00470135" w:rsidRPr="00981104" w:rsidRDefault="00470135" w:rsidP="00AC038B">
      <w:pPr>
        <w:tabs>
          <w:tab w:val="left" w:pos="0"/>
          <w:tab w:val="center" w:pos="4819"/>
        </w:tabs>
        <w:suppressAutoHyphens/>
        <w:spacing w:after="0" w:line="240" w:lineRule="auto"/>
        <w:rPr>
          <w:rFonts w:ascii="Times New Roman" w:hAnsi="Times New Roman"/>
          <w:i/>
          <w:sz w:val="28"/>
          <w:szCs w:val="28"/>
          <w:highlight w:val="yellow"/>
        </w:rPr>
      </w:pPr>
    </w:p>
    <w:p w:rsidR="004633A0" w:rsidRPr="00981104" w:rsidRDefault="004633A0" w:rsidP="00AC038B">
      <w:pPr>
        <w:tabs>
          <w:tab w:val="left" w:pos="284"/>
          <w:tab w:val="center" w:pos="4819"/>
        </w:tabs>
        <w:suppressAutoHyphens/>
        <w:spacing w:after="0" w:line="240" w:lineRule="auto"/>
        <w:ind w:right="-426" w:hanging="1134"/>
        <w:jc w:val="both"/>
        <w:rPr>
          <w:rFonts w:ascii="Times New Roman" w:hAnsi="Times New Roman"/>
          <w:sz w:val="28"/>
          <w:szCs w:val="28"/>
          <w:highlight w:val="yellow"/>
        </w:rPr>
      </w:pPr>
      <w:r w:rsidRPr="00981104">
        <w:rPr>
          <w:rFonts w:ascii="Times New Roman" w:hAnsi="Times New Roman"/>
          <w:noProof/>
          <w:sz w:val="28"/>
          <w:szCs w:val="28"/>
          <w:highlight w:val="yellow"/>
          <w:lang w:eastAsia="ru-RU"/>
        </w:rPr>
        <w:drawing>
          <wp:inline distT="0" distB="0" distL="0" distR="0" wp14:anchorId="3DE51880" wp14:editId="18E9CC7B">
            <wp:extent cx="7001510" cy="2956560"/>
            <wp:effectExtent l="0" t="0" r="27940" b="1524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33A0" w:rsidRPr="00981104" w:rsidRDefault="004633A0" w:rsidP="00AC038B">
      <w:pPr>
        <w:tabs>
          <w:tab w:val="left" w:pos="284"/>
          <w:tab w:val="center" w:pos="4819"/>
        </w:tabs>
        <w:suppressAutoHyphens/>
        <w:spacing w:after="0" w:line="240" w:lineRule="auto"/>
        <w:jc w:val="both"/>
        <w:rPr>
          <w:rFonts w:ascii="Times New Roman" w:hAnsi="Times New Roman"/>
          <w:sz w:val="28"/>
          <w:szCs w:val="28"/>
          <w:highlight w:val="yellow"/>
        </w:rPr>
      </w:pPr>
    </w:p>
    <w:p w:rsidR="00046A90" w:rsidRPr="002764C6" w:rsidRDefault="004633A0" w:rsidP="00AC038B">
      <w:pPr>
        <w:tabs>
          <w:tab w:val="left" w:pos="284"/>
          <w:tab w:val="center" w:pos="4819"/>
        </w:tabs>
        <w:suppressAutoHyphens/>
        <w:spacing w:after="0" w:line="240" w:lineRule="auto"/>
        <w:jc w:val="both"/>
        <w:rPr>
          <w:rFonts w:ascii="Times New Roman" w:hAnsi="Times New Roman"/>
          <w:sz w:val="28"/>
          <w:szCs w:val="28"/>
        </w:rPr>
      </w:pPr>
      <w:r w:rsidRPr="002764C6">
        <w:rPr>
          <w:rFonts w:ascii="Times New Roman" w:hAnsi="Times New Roman"/>
          <w:sz w:val="28"/>
          <w:szCs w:val="28"/>
        </w:rPr>
        <w:t xml:space="preserve">     </w:t>
      </w:r>
      <w:r w:rsidR="00A3156C">
        <w:rPr>
          <w:rFonts w:ascii="Times New Roman" w:hAnsi="Times New Roman"/>
          <w:sz w:val="28"/>
          <w:szCs w:val="28"/>
        </w:rPr>
        <w:t xml:space="preserve">  </w:t>
      </w:r>
      <w:r w:rsidR="00046A90" w:rsidRPr="002764C6">
        <w:rPr>
          <w:rFonts w:ascii="Times New Roman" w:hAnsi="Times New Roman"/>
          <w:sz w:val="28"/>
          <w:szCs w:val="28"/>
        </w:rPr>
        <w:t>В бюджете поселения на 20</w:t>
      </w:r>
      <w:r w:rsidRPr="002764C6">
        <w:rPr>
          <w:rFonts w:ascii="Times New Roman" w:hAnsi="Times New Roman"/>
          <w:sz w:val="28"/>
          <w:szCs w:val="28"/>
        </w:rPr>
        <w:t>2</w:t>
      </w:r>
      <w:r w:rsidR="0039783E" w:rsidRPr="002764C6">
        <w:rPr>
          <w:rFonts w:ascii="Times New Roman" w:hAnsi="Times New Roman"/>
          <w:sz w:val="28"/>
          <w:szCs w:val="28"/>
        </w:rPr>
        <w:t>1</w:t>
      </w:r>
      <w:r w:rsidR="00046A90" w:rsidRPr="002764C6">
        <w:rPr>
          <w:rFonts w:ascii="Times New Roman" w:hAnsi="Times New Roman"/>
          <w:sz w:val="28"/>
          <w:szCs w:val="28"/>
        </w:rPr>
        <w:t xml:space="preserve"> год налоговые доходы прогнозируются в сумме </w:t>
      </w:r>
      <w:r w:rsidR="0042276F" w:rsidRPr="002764C6">
        <w:rPr>
          <w:rFonts w:ascii="Times New Roman" w:hAnsi="Times New Roman"/>
          <w:sz w:val="28"/>
          <w:szCs w:val="28"/>
        </w:rPr>
        <w:t>4</w:t>
      </w:r>
      <w:r w:rsidR="002764C6" w:rsidRPr="002764C6">
        <w:rPr>
          <w:rFonts w:ascii="Times New Roman" w:hAnsi="Times New Roman"/>
          <w:sz w:val="28"/>
          <w:szCs w:val="28"/>
        </w:rPr>
        <w:t> 081,5</w:t>
      </w:r>
      <w:r w:rsidR="00046A90" w:rsidRPr="002764C6">
        <w:rPr>
          <w:rFonts w:ascii="Times New Roman" w:hAnsi="Times New Roman"/>
          <w:sz w:val="28"/>
          <w:szCs w:val="28"/>
        </w:rPr>
        <w:t xml:space="preserve">тыс. рублей, что на </w:t>
      </w:r>
      <w:r w:rsidR="002764C6" w:rsidRPr="002764C6">
        <w:rPr>
          <w:rFonts w:ascii="Times New Roman" w:hAnsi="Times New Roman"/>
          <w:sz w:val="28"/>
          <w:szCs w:val="28"/>
        </w:rPr>
        <w:t>43,9</w:t>
      </w:r>
      <w:r w:rsidR="00CC091D" w:rsidRPr="002764C6">
        <w:rPr>
          <w:rFonts w:ascii="Times New Roman" w:hAnsi="Times New Roman"/>
          <w:sz w:val="28"/>
          <w:szCs w:val="28"/>
        </w:rPr>
        <w:t xml:space="preserve"> тыс. рублей или </w:t>
      </w:r>
      <w:r w:rsidR="00046A90" w:rsidRPr="002764C6">
        <w:rPr>
          <w:rFonts w:ascii="Times New Roman" w:hAnsi="Times New Roman"/>
          <w:sz w:val="28"/>
          <w:szCs w:val="28"/>
        </w:rPr>
        <w:t xml:space="preserve">на </w:t>
      </w:r>
      <w:r w:rsidR="002764C6" w:rsidRPr="002764C6">
        <w:rPr>
          <w:rFonts w:ascii="Times New Roman" w:hAnsi="Times New Roman"/>
          <w:sz w:val="28"/>
          <w:szCs w:val="28"/>
        </w:rPr>
        <w:t>1,1</w:t>
      </w:r>
      <w:r w:rsidR="00CC091D" w:rsidRPr="002764C6">
        <w:rPr>
          <w:rFonts w:ascii="Times New Roman" w:hAnsi="Times New Roman"/>
          <w:sz w:val="28"/>
          <w:szCs w:val="28"/>
        </w:rPr>
        <w:t xml:space="preserve"> %</w:t>
      </w:r>
      <w:r w:rsidR="00046A90" w:rsidRPr="002764C6">
        <w:rPr>
          <w:rFonts w:ascii="Times New Roman" w:hAnsi="Times New Roman"/>
          <w:sz w:val="28"/>
          <w:szCs w:val="28"/>
        </w:rPr>
        <w:t xml:space="preserve"> </w:t>
      </w:r>
      <w:r w:rsidR="002764C6" w:rsidRPr="002764C6">
        <w:rPr>
          <w:rFonts w:ascii="Times New Roman" w:hAnsi="Times New Roman"/>
          <w:sz w:val="28"/>
          <w:szCs w:val="28"/>
        </w:rPr>
        <w:t>ниже</w:t>
      </w:r>
      <w:r w:rsidR="00046A90" w:rsidRPr="002764C6">
        <w:rPr>
          <w:rFonts w:ascii="Times New Roman" w:hAnsi="Times New Roman"/>
          <w:sz w:val="28"/>
          <w:szCs w:val="28"/>
        </w:rPr>
        <w:t xml:space="preserve"> ожидаемого </w:t>
      </w:r>
      <w:r w:rsidR="002764C6" w:rsidRPr="002764C6">
        <w:rPr>
          <w:rFonts w:ascii="Times New Roman" w:hAnsi="Times New Roman"/>
          <w:sz w:val="28"/>
          <w:szCs w:val="28"/>
        </w:rPr>
        <w:t>поступления</w:t>
      </w:r>
      <w:r w:rsidR="00046A90" w:rsidRPr="002764C6">
        <w:rPr>
          <w:rFonts w:ascii="Times New Roman" w:hAnsi="Times New Roman"/>
          <w:sz w:val="28"/>
          <w:szCs w:val="28"/>
        </w:rPr>
        <w:t xml:space="preserve"> </w:t>
      </w:r>
      <w:r w:rsidR="0042276F" w:rsidRPr="002764C6">
        <w:rPr>
          <w:rFonts w:ascii="Times New Roman" w:hAnsi="Times New Roman"/>
          <w:sz w:val="28"/>
          <w:szCs w:val="28"/>
        </w:rPr>
        <w:t xml:space="preserve">за </w:t>
      </w:r>
      <w:r w:rsidR="00046A90" w:rsidRPr="002764C6">
        <w:rPr>
          <w:rFonts w:ascii="Times New Roman" w:hAnsi="Times New Roman"/>
          <w:sz w:val="28"/>
          <w:szCs w:val="28"/>
        </w:rPr>
        <w:t>20</w:t>
      </w:r>
      <w:r w:rsidR="002764C6" w:rsidRPr="002764C6">
        <w:rPr>
          <w:rFonts w:ascii="Times New Roman" w:hAnsi="Times New Roman"/>
          <w:sz w:val="28"/>
          <w:szCs w:val="28"/>
        </w:rPr>
        <w:t>20</w:t>
      </w:r>
      <w:r w:rsidR="00046A90" w:rsidRPr="002764C6">
        <w:rPr>
          <w:rFonts w:ascii="Times New Roman" w:hAnsi="Times New Roman"/>
          <w:sz w:val="28"/>
          <w:szCs w:val="28"/>
        </w:rPr>
        <w:t xml:space="preserve"> год</w:t>
      </w:r>
      <w:r w:rsidR="00772BC4" w:rsidRPr="002764C6">
        <w:rPr>
          <w:rFonts w:ascii="Times New Roman" w:hAnsi="Times New Roman"/>
          <w:sz w:val="28"/>
          <w:szCs w:val="28"/>
        </w:rPr>
        <w:t xml:space="preserve"> и утвержденных на 20</w:t>
      </w:r>
      <w:r w:rsidR="002764C6" w:rsidRPr="002764C6">
        <w:rPr>
          <w:rFonts w:ascii="Times New Roman" w:hAnsi="Times New Roman"/>
          <w:sz w:val="28"/>
          <w:szCs w:val="28"/>
        </w:rPr>
        <w:t>20</w:t>
      </w:r>
      <w:r w:rsidR="00772BC4" w:rsidRPr="002764C6">
        <w:rPr>
          <w:rFonts w:ascii="Times New Roman" w:hAnsi="Times New Roman"/>
          <w:sz w:val="28"/>
          <w:szCs w:val="28"/>
        </w:rPr>
        <w:t xml:space="preserve"> год значений (решение о бюджете на 20</w:t>
      </w:r>
      <w:r w:rsidR="002764C6" w:rsidRPr="002764C6">
        <w:rPr>
          <w:rFonts w:ascii="Times New Roman" w:hAnsi="Times New Roman"/>
          <w:sz w:val="28"/>
          <w:szCs w:val="28"/>
        </w:rPr>
        <w:t>20</w:t>
      </w:r>
      <w:r w:rsidR="00772BC4" w:rsidRPr="002764C6">
        <w:rPr>
          <w:rFonts w:ascii="Times New Roman" w:hAnsi="Times New Roman"/>
          <w:sz w:val="28"/>
          <w:szCs w:val="28"/>
        </w:rPr>
        <w:t xml:space="preserve"> год в редакции </w:t>
      </w:r>
      <w:proofErr w:type="gramStart"/>
      <w:r w:rsidR="00772BC4" w:rsidRPr="002764C6">
        <w:rPr>
          <w:rFonts w:ascii="Times New Roman" w:hAnsi="Times New Roman"/>
          <w:sz w:val="28"/>
          <w:szCs w:val="28"/>
        </w:rPr>
        <w:t>от</w:t>
      </w:r>
      <w:proofErr w:type="gramEnd"/>
      <w:r w:rsidR="00772BC4" w:rsidRPr="002764C6">
        <w:rPr>
          <w:rFonts w:ascii="Times New Roman" w:hAnsi="Times New Roman"/>
          <w:sz w:val="28"/>
          <w:szCs w:val="28"/>
        </w:rPr>
        <w:t xml:space="preserve"> 2</w:t>
      </w:r>
      <w:r w:rsidR="002764C6" w:rsidRPr="002764C6">
        <w:rPr>
          <w:rFonts w:ascii="Times New Roman" w:hAnsi="Times New Roman"/>
          <w:sz w:val="28"/>
          <w:szCs w:val="28"/>
        </w:rPr>
        <w:t>7</w:t>
      </w:r>
      <w:r w:rsidR="00772BC4" w:rsidRPr="002764C6">
        <w:rPr>
          <w:rFonts w:ascii="Times New Roman" w:hAnsi="Times New Roman"/>
          <w:sz w:val="28"/>
          <w:szCs w:val="28"/>
        </w:rPr>
        <w:t>.10.20</w:t>
      </w:r>
      <w:r w:rsidR="002764C6" w:rsidRPr="002764C6">
        <w:rPr>
          <w:rFonts w:ascii="Times New Roman" w:hAnsi="Times New Roman"/>
          <w:sz w:val="28"/>
          <w:szCs w:val="28"/>
        </w:rPr>
        <w:t>20</w:t>
      </w:r>
      <w:r w:rsidR="00772BC4" w:rsidRPr="002764C6">
        <w:rPr>
          <w:rFonts w:ascii="Times New Roman" w:hAnsi="Times New Roman"/>
          <w:sz w:val="28"/>
          <w:szCs w:val="28"/>
        </w:rPr>
        <w:t xml:space="preserve"> № </w:t>
      </w:r>
      <w:r w:rsidR="002764C6" w:rsidRPr="002764C6">
        <w:rPr>
          <w:rFonts w:ascii="Times New Roman" w:hAnsi="Times New Roman"/>
          <w:sz w:val="28"/>
          <w:szCs w:val="28"/>
        </w:rPr>
        <w:t>34</w:t>
      </w:r>
      <w:r w:rsidR="00772BC4" w:rsidRPr="002764C6">
        <w:rPr>
          <w:rFonts w:ascii="Times New Roman" w:hAnsi="Times New Roman"/>
          <w:sz w:val="28"/>
          <w:szCs w:val="28"/>
        </w:rPr>
        <w:t>)</w:t>
      </w:r>
      <w:r w:rsidR="00046A90" w:rsidRPr="002764C6">
        <w:rPr>
          <w:rFonts w:ascii="Times New Roman" w:hAnsi="Times New Roman"/>
          <w:sz w:val="28"/>
          <w:szCs w:val="28"/>
        </w:rPr>
        <w:t>.</w:t>
      </w:r>
    </w:p>
    <w:p w:rsidR="00470135" w:rsidRPr="0052354C" w:rsidRDefault="00470135" w:rsidP="00AC038B">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52354C">
        <w:rPr>
          <w:rFonts w:ascii="Times New Roman" w:eastAsia="Times New Roman" w:hAnsi="Times New Roman"/>
          <w:iCs/>
          <w:sz w:val="28"/>
          <w:szCs w:val="28"/>
          <w:lang w:eastAsia="ru-RU"/>
        </w:rPr>
        <w:t xml:space="preserve">    </w:t>
      </w:r>
      <w:r w:rsidR="00A3156C">
        <w:rPr>
          <w:rFonts w:ascii="Times New Roman" w:eastAsia="Times New Roman" w:hAnsi="Times New Roman"/>
          <w:iCs/>
          <w:sz w:val="28"/>
          <w:szCs w:val="28"/>
          <w:lang w:eastAsia="ru-RU"/>
        </w:rPr>
        <w:t xml:space="preserve">  </w:t>
      </w:r>
      <w:r w:rsidRPr="0052354C">
        <w:rPr>
          <w:rFonts w:ascii="Times New Roman" w:eastAsia="Times New Roman" w:hAnsi="Times New Roman"/>
          <w:iCs/>
          <w:sz w:val="28"/>
          <w:szCs w:val="28"/>
          <w:lang w:eastAsia="ru-RU"/>
        </w:rPr>
        <w:t xml:space="preserve"> На плановый период 202</w:t>
      </w:r>
      <w:r w:rsidR="00ED5AEC" w:rsidRPr="0052354C">
        <w:rPr>
          <w:rFonts w:ascii="Times New Roman" w:eastAsia="Times New Roman" w:hAnsi="Times New Roman"/>
          <w:iCs/>
          <w:sz w:val="28"/>
          <w:szCs w:val="28"/>
          <w:lang w:eastAsia="ru-RU"/>
        </w:rPr>
        <w:t>2</w:t>
      </w:r>
      <w:r w:rsidRPr="0052354C">
        <w:rPr>
          <w:rFonts w:ascii="Times New Roman" w:eastAsia="Times New Roman" w:hAnsi="Times New Roman"/>
          <w:iCs/>
          <w:sz w:val="28"/>
          <w:szCs w:val="28"/>
          <w:lang w:eastAsia="ru-RU"/>
        </w:rPr>
        <w:t xml:space="preserve"> и 202</w:t>
      </w:r>
      <w:r w:rsidR="00ED5AEC" w:rsidRPr="0052354C">
        <w:rPr>
          <w:rFonts w:ascii="Times New Roman" w:eastAsia="Times New Roman" w:hAnsi="Times New Roman"/>
          <w:iCs/>
          <w:sz w:val="28"/>
          <w:szCs w:val="28"/>
          <w:lang w:eastAsia="ru-RU"/>
        </w:rPr>
        <w:t>3</w:t>
      </w:r>
      <w:r w:rsidRPr="0052354C">
        <w:rPr>
          <w:rFonts w:ascii="Times New Roman" w:eastAsia="Times New Roman" w:hAnsi="Times New Roman"/>
          <w:iCs/>
          <w:sz w:val="28"/>
          <w:szCs w:val="28"/>
          <w:lang w:eastAsia="ru-RU"/>
        </w:rPr>
        <w:t xml:space="preserve"> год налоговые доходы планируются в сумме 4</w:t>
      </w:r>
      <w:r w:rsidR="00ED5AEC" w:rsidRPr="0052354C">
        <w:rPr>
          <w:rFonts w:ascii="Times New Roman" w:eastAsia="Times New Roman" w:hAnsi="Times New Roman"/>
          <w:iCs/>
          <w:sz w:val="28"/>
          <w:szCs w:val="28"/>
          <w:lang w:eastAsia="ru-RU"/>
        </w:rPr>
        <w:t> 241,5</w:t>
      </w:r>
      <w:r w:rsidRPr="0052354C">
        <w:rPr>
          <w:rFonts w:ascii="Times New Roman" w:eastAsia="Times New Roman" w:hAnsi="Times New Roman"/>
          <w:iCs/>
          <w:sz w:val="28"/>
          <w:szCs w:val="28"/>
          <w:lang w:eastAsia="ru-RU"/>
        </w:rPr>
        <w:t xml:space="preserve"> тыс. рублей и 4</w:t>
      </w:r>
      <w:r w:rsidR="00ED5AEC" w:rsidRPr="0052354C">
        <w:rPr>
          <w:rFonts w:ascii="Times New Roman" w:eastAsia="Times New Roman" w:hAnsi="Times New Roman"/>
          <w:iCs/>
          <w:sz w:val="28"/>
          <w:szCs w:val="28"/>
          <w:lang w:eastAsia="ru-RU"/>
        </w:rPr>
        <w:t> 313,0</w:t>
      </w:r>
      <w:r w:rsidRPr="0052354C">
        <w:rPr>
          <w:rFonts w:ascii="Times New Roman" w:eastAsia="Times New Roman" w:hAnsi="Times New Roman"/>
          <w:iCs/>
          <w:sz w:val="28"/>
          <w:szCs w:val="28"/>
          <w:lang w:eastAsia="ru-RU"/>
        </w:rPr>
        <w:t xml:space="preserve"> тыс. рублей соответственно.</w:t>
      </w:r>
    </w:p>
    <w:p w:rsidR="00046A90" w:rsidRPr="00A813B2" w:rsidRDefault="00046A90" w:rsidP="00AC038B">
      <w:pPr>
        <w:pStyle w:val="a5"/>
        <w:spacing w:after="0" w:line="240" w:lineRule="auto"/>
        <w:ind w:left="0" w:firstLine="426"/>
        <w:jc w:val="both"/>
        <w:rPr>
          <w:rFonts w:ascii="Times New Roman" w:eastAsia="Times New Roman" w:hAnsi="Times New Roman"/>
          <w:sz w:val="28"/>
          <w:szCs w:val="28"/>
          <w:lang w:eastAsia="ar-SA"/>
        </w:rPr>
      </w:pPr>
      <w:r w:rsidRPr="00513BC5">
        <w:rPr>
          <w:rFonts w:ascii="Times New Roman" w:eastAsia="Times New Roman" w:hAnsi="Times New Roman" w:hint="eastAsia"/>
          <w:sz w:val="28"/>
          <w:szCs w:val="28"/>
          <w:lang w:eastAsia="ar-SA"/>
        </w:rPr>
        <w:t>В</w:t>
      </w:r>
      <w:r w:rsidRPr="00513BC5">
        <w:rPr>
          <w:rFonts w:ascii="Times New Roman" w:eastAsia="Times New Roman" w:hAnsi="Times New Roman"/>
          <w:sz w:val="28"/>
          <w:szCs w:val="28"/>
          <w:lang w:eastAsia="ar-SA"/>
        </w:rPr>
        <w:t xml:space="preserve"> </w:t>
      </w:r>
      <w:r w:rsidRPr="00513BC5">
        <w:rPr>
          <w:rFonts w:ascii="Times New Roman" w:eastAsia="Times New Roman" w:hAnsi="Times New Roman" w:hint="eastAsia"/>
          <w:sz w:val="28"/>
          <w:szCs w:val="28"/>
          <w:lang w:eastAsia="ar-SA"/>
        </w:rPr>
        <w:t>структуре</w:t>
      </w:r>
      <w:r w:rsidRPr="00513BC5">
        <w:rPr>
          <w:rFonts w:ascii="Times New Roman" w:eastAsia="Times New Roman" w:hAnsi="Times New Roman"/>
          <w:sz w:val="28"/>
          <w:szCs w:val="28"/>
          <w:lang w:eastAsia="ar-SA"/>
        </w:rPr>
        <w:t xml:space="preserve"> </w:t>
      </w:r>
      <w:r w:rsidRPr="00513BC5">
        <w:rPr>
          <w:rFonts w:ascii="Times New Roman" w:eastAsia="Times New Roman" w:hAnsi="Times New Roman"/>
          <w:b/>
          <w:sz w:val="28"/>
          <w:szCs w:val="28"/>
          <w:lang w:eastAsia="ar-SA"/>
        </w:rPr>
        <w:t xml:space="preserve">налоговых источников </w:t>
      </w:r>
      <w:r w:rsidRPr="00513BC5">
        <w:rPr>
          <w:rFonts w:ascii="Times New Roman" w:eastAsia="Times New Roman" w:hAnsi="Times New Roman" w:hint="eastAsia"/>
          <w:b/>
          <w:sz w:val="28"/>
          <w:szCs w:val="28"/>
          <w:lang w:eastAsia="ar-SA"/>
        </w:rPr>
        <w:t>доход</w:t>
      </w:r>
      <w:r w:rsidRPr="00513BC5">
        <w:rPr>
          <w:rFonts w:ascii="Times New Roman" w:eastAsia="Times New Roman" w:hAnsi="Times New Roman"/>
          <w:b/>
          <w:sz w:val="28"/>
          <w:szCs w:val="28"/>
          <w:lang w:eastAsia="ar-SA"/>
        </w:rPr>
        <w:t>ов</w:t>
      </w:r>
      <w:r w:rsidRPr="00513BC5">
        <w:rPr>
          <w:rFonts w:ascii="Times New Roman" w:eastAsia="Times New Roman" w:hAnsi="Times New Roman"/>
          <w:sz w:val="28"/>
          <w:szCs w:val="28"/>
          <w:lang w:eastAsia="ar-SA"/>
        </w:rPr>
        <w:t xml:space="preserve">  </w:t>
      </w:r>
      <w:r w:rsidRPr="00513BC5">
        <w:rPr>
          <w:rFonts w:ascii="Times New Roman" w:eastAsia="Times New Roman" w:hAnsi="Times New Roman" w:hint="eastAsia"/>
          <w:sz w:val="28"/>
          <w:szCs w:val="28"/>
          <w:lang w:eastAsia="ar-SA"/>
        </w:rPr>
        <w:t>бюджета</w:t>
      </w:r>
      <w:r w:rsidRPr="00513BC5">
        <w:rPr>
          <w:rFonts w:ascii="Times New Roman" w:eastAsia="Times New Roman" w:hAnsi="Times New Roman"/>
          <w:sz w:val="28"/>
          <w:szCs w:val="28"/>
          <w:lang w:eastAsia="ar-SA"/>
        </w:rPr>
        <w:t xml:space="preserve"> поселения  </w:t>
      </w:r>
      <w:r w:rsidRPr="00513BC5">
        <w:rPr>
          <w:rFonts w:ascii="Times New Roman" w:eastAsia="Times New Roman" w:hAnsi="Times New Roman" w:hint="eastAsia"/>
          <w:sz w:val="28"/>
          <w:szCs w:val="28"/>
          <w:lang w:eastAsia="ar-SA"/>
        </w:rPr>
        <w:t>на</w:t>
      </w:r>
      <w:r w:rsidRPr="00513BC5">
        <w:rPr>
          <w:rFonts w:ascii="Times New Roman" w:eastAsia="Times New Roman" w:hAnsi="Times New Roman"/>
          <w:sz w:val="28"/>
          <w:szCs w:val="28"/>
          <w:lang w:eastAsia="ar-SA"/>
        </w:rPr>
        <w:t xml:space="preserve"> 20</w:t>
      </w:r>
      <w:r w:rsidR="0042276F" w:rsidRPr="00513BC5">
        <w:rPr>
          <w:rFonts w:ascii="Times New Roman" w:eastAsia="Times New Roman" w:hAnsi="Times New Roman"/>
          <w:sz w:val="28"/>
          <w:szCs w:val="28"/>
          <w:lang w:eastAsia="ar-SA"/>
        </w:rPr>
        <w:t>2</w:t>
      </w:r>
      <w:r w:rsidR="00E81F0E" w:rsidRPr="00513BC5">
        <w:rPr>
          <w:rFonts w:ascii="Times New Roman" w:eastAsia="Times New Roman" w:hAnsi="Times New Roman"/>
          <w:sz w:val="28"/>
          <w:szCs w:val="28"/>
          <w:lang w:eastAsia="ar-SA"/>
        </w:rPr>
        <w:t>1</w:t>
      </w:r>
      <w:r w:rsidRPr="00513BC5">
        <w:rPr>
          <w:rFonts w:ascii="Times New Roman" w:eastAsia="Times New Roman" w:hAnsi="Times New Roman"/>
          <w:sz w:val="28"/>
          <w:szCs w:val="28"/>
          <w:lang w:eastAsia="ar-SA"/>
        </w:rPr>
        <w:t xml:space="preserve"> </w:t>
      </w:r>
      <w:r w:rsidRPr="00513BC5">
        <w:rPr>
          <w:rFonts w:ascii="Times New Roman" w:eastAsia="Times New Roman" w:hAnsi="Times New Roman" w:hint="eastAsia"/>
          <w:sz w:val="28"/>
          <w:szCs w:val="28"/>
          <w:lang w:eastAsia="ar-SA"/>
        </w:rPr>
        <w:t>год</w:t>
      </w:r>
      <w:r w:rsidRPr="00513BC5">
        <w:rPr>
          <w:rFonts w:ascii="Times New Roman" w:eastAsia="Times New Roman" w:hAnsi="Times New Roman"/>
          <w:sz w:val="28"/>
          <w:szCs w:val="28"/>
          <w:lang w:eastAsia="ar-SA"/>
        </w:rPr>
        <w:t xml:space="preserve"> наибольший удельный вес составляют </w:t>
      </w:r>
      <w:r w:rsidRPr="00513BC5">
        <w:rPr>
          <w:rFonts w:ascii="Times New Roman" w:eastAsia="Times New Roman" w:hAnsi="Times New Roman"/>
          <w:i/>
          <w:sz w:val="28"/>
          <w:szCs w:val="28"/>
          <w:lang w:eastAsia="ar-SA"/>
        </w:rPr>
        <w:t>налоги на имущество</w:t>
      </w:r>
      <w:r w:rsidRPr="00513BC5">
        <w:rPr>
          <w:rFonts w:ascii="Times New Roman" w:eastAsia="Times New Roman" w:hAnsi="Times New Roman"/>
          <w:sz w:val="28"/>
          <w:szCs w:val="28"/>
          <w:lang w:eastAsia="ar-SA"/>
        </w:rPr>
        <w:t xml:space="preserve"> – </w:t>
      </w:r>
      <w:r w:rsidR="0042276F" w:rsidRPr="00513BC5">
        <w:rPr>
          <w:rFonts w:ascii="Times New Roman" w:eastAsia="Times New Roman" w:hAnsi="Times New Roman"/>
          <w:sz w:val="28"/>
          <w:szCs w:val="28"/>
          <w:lang w:eastAsia="ar-SA"/>
        </w:rPr>
        <w:t>6</w:t>
      </w:r>
      <w:r w:rsidR="00E81F0E" w:rsidRPr="00513BC5">
        <w:rPr>
          <w:rFonts w:ascii="Times New Roman" w:eastAsia="Times New Roman" w:hAnsi="Times New Roman"/>
          <w:sz w:val="28"/>
          <w:szCs w:val="28"/>
          <w:lang w:eastAsia="ar-SA"/>
        </w:rPr>
        <w:t>5,7</w:t>
      </w:r>
      <w:r w:rsidRPr="00513BC5">
        <w:rPr>
          <w:rFonts w:ascii="Times New Roman" w:eastAsia="Times New Roman" w:hAnsi="Times New Roman"/>
          <w:sz w:val="28"/>
          <w:szCs w:val="28"/>
          <w:lang w:eastAsia="ar-SA"/>
        </w:rPr>
        <w:t xml:space="preserve"> %. Планируемые поступления на 20</w:t>
      </w:r>
      <w:r w:rsidR="00877C7A" w:rsidRPr="00513BC5">
        <w:rPr>
          <w:rFonts w:ascii="Times New Roman" w:eastAsia="Times New Roman" w:hAnsi="Times New Roman"/>
          <w:sz w:val="28"/>
          <w:szCs w:val="28"/>
          <w:lang w:eastAsia="ar-SA"/>
        </w:rPr>
        <w:t>2</w:t>
      </w:r>
      <w:r w:rsidR="004A234D" w:rsidRPr="00513BC5">
        <w:rPr>
          <w:rFonts w:ascii="Times New Roman" w:eastAsia="Times New Roman" w:hAnsi="Times New Roman"/>
          <w:sz w:val="28"/>
          <w:szCs w:val="28"/>
          <w:lang w:eastAsia="ar-SA"/>
        </w:rPr>
        <w:t>1</w:t>
      </w:r>
      <w:r w:rsidRPr="00513BC5">
        <w:rPr>
          <w:rFonts w:ascii="Times New Roman" w:eastAsia="Times New Roman" w:hAnsi="Times New Roman"/>
          <w:sz w:val="28"/>
          <w:szCs w:val="28"/>
          <w:lang w:eastAsia="ar-SA"/>
        </w:rPr>
        <w:t xml:space="preserve"> год </w:t>
      </w:r>
      <w:r w:rsidR="00A72DFA" w:rsidRPr="00513BC5">
        <w:rPr>
          <w:rFonts w:ascii="Times New Roman" w:eastAsia="Times New Roman" w:hAnsi="Times New Roman"/>
          <w:sz w:val="28"/>
          <w:szCs w:val="28"/>
          <w:lang w:eastAsia="ar-SA"/>
        </w:rPr>
        <w:t>2 </w:t>
      </w:r>
      <w:r w:rsidR="004A234D" w:rsidRPr="00513BC5">
        <w:rPr>
          <w:rFonts w:ascii="Times New Roman" w:eastAsia="Times New Roman" w:hAnsi="Times New Roman"/>
          <w:sz w:val="28"/>
          <w:szCs w:val="28"/>
          <w:lang w:eastAsia="ar-SA"/>
        </w:rPr>
        <w:t>681</w:t>
      </w:r>
      <w:r w:rsidR="00A72DFA" w:rsidRPr="00513BC5">
        <w:rPr>
          <w:rFonts w:ascii="Times New Roman" w:eastAsia="Times New Roman" w:hAnsi="Times New Roman"/>
          <w:sz w:val="28"/>
          <w:szCs w:val="28"/>
          <w:lang w:eastAsia="ar-SA"/>
        </w:rPr>
        <w:t>,0</w:t>
      </w:r>
      <w:r w:rsidRPr="00513BC5">
        <w:rPr>
          <w:rFonts w:ascii="Times New Roman" w:eastAsia="Times New Roman" w:hAnsi="Times New Roman"/>
          <w:sz w:val="28"/>
          <w:szCs w:val="28"/>
          <w:lang w:eastAsia="ar-SA"/>
        </w:rPr>
        <w:t xml:space="preserve"> тыс. рублей</w:t>
      </w:r>
      <w:r w:rsidR="00877C7A" w:rsidRPr="00513BC5">
        <w:rPr>
          <w:rFonts w:ascii="Times New Roman" w:eastAsia="Times New Roman" w:hAnsi="Times New Roman"/>
          <w:sz w:val="28"/>
          <w:szCs w:val="28"/>
          <w:lang w:eastAsia="ar-SA"/>
        </w:rPr>
        <w:t xml:space="preserve"> и </w:t>
      </w:r>
      <w:r w:rsidR="004A234D" w:rsidRPr="00513BC5">
        <w:rPr>
          <w:rFonts w:ascii="Times New Roman" w:eastAsia="Times New Roman" w:hAnsi="Times New Roman"/>
          <w:sz w:val="28"/>
          <w:szCs w:val="28"/>
          <w:lang w:eastAsia="ar-SA"/>
        </w:rPr>
        <w:t>ниже</w:t>
      </w:r>
      <w:r w:rsidR="00877C7A" w:rsidRPr="00513BC5">
        <w:rPr>
          <w:rFonts w:ascii="Times New Roman" w:eastAsia="Times New Roman" w:hAnsi="Times New Roman"/>
          <w:sz w:val="28"/>
          <w:szCs w:val="28"/>
          <w:lang w:eastAsia="ar-SA"/>
        </w:rPr>
        <w:t xml:space="preserve"> </w:t>
      </w:r>
      <w:r w:rsidR="00877C7A" w:rsidRPr="00A813B2">
        <w:rPr>
          <w:rFonts w:ascii="Times New Roman" w:eastAsia="Times New Roman" w:hAnsi="Times New Roman"/>
          <w:sz w:val="28"/>
          <w:szCs w:val="28"/>
          <w:lang w:eastAsia="ar-SA"/>
        </w:rPr>
        <w:t>аналогичных показателей ожидаемых за 20</w:t>
      </w:r>
      <w:r w:rsidR="004A234D" w:rsidRPr="00A813B2">
        <w:rPr>
          <w:rFonts w:ascii="Times New Roman" w:eastAsia="Times New Roman" w:hAnsi="Times New Roman"/>
          <w:sz w:val="28"/>
          <w:szCs w:val="28"/>
          <w:lang w:eastAsia="ar-SA"/>
        </w:rPr>
        <w:t>20</w:t>
      </w:r>
      <w:r w:rsidR="00877C7A" w:rsidRPr="00A813B2">
        <w:rPr>
          <w:rFonts w:ascii="Times New Roman" w:eastAsia="Times New Roman" w:hAnsi="Times New Roman"/>
          <w:sz w:val="28"/>
          <w:szCs w:val="28"/>
          <w:lang w:eastAsia="ar-SA"/>
        </w:rPr>
        <w:t xml:space="preserve"> год на </w:t>
      </w:r>
      <w:r w:rsidR="004A234D" w:rsidRPr="00A813B2">
        <w:rPr>
          <w:rFonts w:ascii="Times New Roman" w:eastAsia="Times New Roman" w:hAnsi="Times New Roman"/>
          <w:sz w:val="28"/>
          <w:szCs w:val="28"/>
          <w:lang w:eastAsia="ar-SA"/>
        </w:rPr>
        <w:t>121</w:t>
      </w:r>
      <w:r w:rsidR="00877C7A" w:rsidRPr="00A813B2">
        <w:rPr>
          <w:rFonts w:ascii="Times New Roman" w:eastAsia="Times New Roman" w:hAnsi="Times New Roman"/>
          <w:sz w:val="28"/>
          <w:szCs w:val="28"/>
          <w:lang w:eastAsia="ar-SA"/>
        </w:rPr>
        <w:t xml:space="preserve">,0 тыс. рублей или на </w:t>
      </w:r>
      <w:r w:rsidR="004A234D" w:rsidRPr="00A813B2">
        <w:rPr>
          <w:rFonts w:ascii="Times New Roman" w:eastAsia="Times New Roman" w:hAnsi="Times New Roman"/>
          <w:sz w:val="28"/>
          <w:szCs w:val="28"/>
          <w:lang w:eastAsia="ar-SA"/>
        </w:rPr>
        <w:t>4,3</w:t>
      </w:r>
      <w:r w:rsidR="00877C7A" w:rsidRPr="00A813B2">
        <w:rPr>
          <w:rFonts w:ascii="Times New Roman" w:eastAsia="Times New Roman" w:hAnsi="Times New Roman"/>
          <w:sz w:val="28"/>
          <w:szCs w:val="28"/>
          <w:lang w:eastAsia="ar-SA"/>
        </w:rPr>
        <w:t xml:space="preserve"> %</w:t>
      </w:r>
      <w:r w:rsidR="005C6B1A" w:rsidRPr="00A813B2">
        <w:rPr>
          <w:rFonts w:ascii="Times New Roman" w:eastAsia="Times New Roman" w:hAnsi="Times New Roman"/>
          <w:sz w:val="28"/>
          <w:szCs w:val="28"/>
          <w:lang w:eastAsia="ar-SA"/>
        </w:rPr>
        <w:t>, в том числе</w:t>
      </w:r>
      <w:r w:rsidRPr="00A813B2">
        <w:rPr>
          <w:rFonts w:ascii="Times New Roman" w:eastAsia="Times New Roman" w:hAnsi="Times New Roman"/>
          <w:sz w:val="28"/>
          <w:szCs w:val="28"/>
          <w:lang w:eastAsia="ar-SA"/>
        </w:rPr>
        <w:t>:</w:t>
      </w:r>
    </w:p>
    <w:p w:rsidR="00046A90" w:rsidRDefault="00046A90" w:rsidP="00AC038B">
      <w:pPr>
        <w:pStyle w:val="a5"/>
        <w:numPr>
          <w:ilvl w:val="0"/>
          <w:numId w:val="7"/>
        </w:numPr>
        <w:tabs>
          <w:tab w:val="left" w:pos="284"/>
        </w:tabs>
        <w:spacing w:after="0" w:line="240" w:lineRule="auto"/>
        <w:ind w:left="709" w:hanging="283"/>
        <w:jc w:val="both"/>
        <w:rPr>
          <w:rFonts w:ascii="Times New Roman" w:eastAsia="Times New Roman" w:hAnsi="Times New Roman"/>
          <w:sz w:val="28"/>
          <w:szCs w:val="28"/>
          <w:lang w:eastAsia="ar-SA"/>
        </w:rPr>
      </w:pPr>
      <w:r w:rsidRPr="00A813B2">
        <w:rPr>
          <w:rFonts w:ascii="Times New Roman" w:eastAsia="Times New Roman" w:hAnsi="Times New Roman"/>
          <w:sz w:val="28"/>
          <w:szCs w:val="28"/>
          <w:lang w:eastAsia="ar-SA"/>
        </w:rPr>
        <w:t xml:space="preserve">земельный налог </w:t>
      </w:r>
      <w:r w:rsidR="00DE0033">
        <w:rPr>
          <w:rFonts w:ascii="Times New Roman" w:eastAsia="Times New Roman" w:hAnsi="Times New Roman"/>
          <w:sz w:val="28"/>
          <w:szCs w:val="28"/>
          <w:lang w:eastAsia="ar-SA"/>
        </w:rPr>
        <w:t>на 2021 год</w:t>
      </w:r>
      <w:r w:rsidR="00DB1DAE" w:rsidRPr="00A813B2">
        <w:rPr>
          <w:rFonts w:ascii="Times New Roman" w:eastAsia="Times New Roman" w:hAnsi="Times New Roman"/>
          <w:sz w:val="28"/>
          <w:szCs w:val="28"/>
          <w:lang w:eastAsia="ar-SA"/>
        </w:rPr>
        <w:t>–</w:t>
      </w:r>
      <w:r w:rsidRPr="00A813B2">
        <w:rPr>
          <w:rFonts w:ascii="Times New Roman" w:eastAsia="Times New Roman" w:hAnsi="Times New Roman"/>
          <w:sz w:val="28"/>
          <w:szCs w:val="28"/>
          <w:lang w:eastAsia="ar-SA"/>
        </w:rPr>
        <w:t xml:space="preserve"> </w:t>
      </w:r>
      <w:r w:rsidR="00A72DFA" w:rsidRPr="00A813B2">
        <w:rPr>
          <w:rFonts w:ascii="Times New Roman" w:eastAsia="Times New Roman" w:hAnsi="Times New Roman"/>
          <w:sz w:val="28"/>
          <w:szCs w:val="28"/>
          <w:lang w:eastAsia="ar-SA"/>
        </w:rPr>
        <w:t>2</w:t>
      </w:r>
      <w:r w:rsidR="00513BC5" w:rsidRPr="00A813B2">
        <w:rPr>
          <w:rFonts w:ascii="Times New Roman" w:eastAsia="Times New Roman" w:hAnsi="Times New Roman"/>
          <w:sz w:val="28"/>
          <w:szCs w:val="28"/>
          <w:lang w:eastAsia="ar-SA"/>
        </w:rPr>
        <w:t> 464,0</w:t>
      </w:r>
      <w:r w:rsidRPr="00A813B2">
        <w:rPr>
          <w:rFonts w:ascii="Times New Roman" w:eastAsia="Times New Roman" w:hAnsi="Times New Roman"/>
          <w:sz w:val="28"/>
          <w:szCs w:val="28"/>
          <w:lang w:eastAsia="ar-SA"/>
        </w:rPr>
        <w:t xml:space="preserve"> тыс. рублей,</w:t>
      </w:r>
      <w:r w:rsidR="00877C7A" w:rsidRPr="00A813B2">
        <w:rPr>
          <w:rFonts w:ascii="Times New Roman" w:eastAsia="Times New Roman" w:hAnsi="Times New Roman"/>
          <w:sz w:val="28"/>
          <w:szCs w:val="28"/>
          <w:lang w:eastAsia="ar-SA"/>
        </w:rPr>
        <w:t xml:space="preserve"> что </w:t>
      </w:r>
      <w:r w:rsidR="00513BC5" w:rsidRPr="00A813B2">
        <w:rPr>
          <w:rFonts w:ascii="Times New Roman" w:eastAsia="Times New Roman" w:hAnsi="Times New Roman"/>
          <w:sz w:val="28"/>
          <w:szCs w:val="28"/>
          <w:lang w:eastAsia="ar-SA"/>
        </w:rPr>
        <w:t>составляет 94,0</w:t>
      </w:r>
      <w:r w:rsidR="00877C7A" w:rsidRPr="00A813B2">
        <w:rPr>
          <w:rFonts w:ascii="Times New Roman" w:eastAsia="Times New Roman" w:hAnsi="Times New Roman"/>
          <w:sz w:val="28"/>
          <w:szCs w:val="28"/>
          <w:lang w:eastAsia="ar-SA"/>
        </w:rPr>
        <w:t>%</w:t>
      </w:r>
      <w:r w:rsidR="00513BC5" w:rsidRPr="00A813B2">
        <w:rPr>
          <w:rFonts w:ascii="Times New Roman" w:eastAsia="Times New Roman" w:hAnsi="Times New Roman"/>
          <w:sz w:val="28"/>
          <w:szCs w:val="28"/>
          <w:lang w:eastAsia="ar-SA"/>
        </w:rPr>
        <w:t xml:space="preserve"> ожидаемого поступления на 2020 год, снижение дохода относительно ожидаемых поступлений 2020 года </w:t>
      </w:r>
      <w:r w:rsidR="00877C7A" w:rsidRPr="00A813B2">
        <w:rPr>
          <w:rFonts w:ascii="Times New Roman" w:eastAsia="Times New Roman" w:hAnsi="Times New Roman"/>
          <w:sz w:val="28"/>
          <w:szCs w:val="28"/>
          <w:lang w:eastAsia="ar-SA"/>
        </w:rPr>
        <w:t xml:space="preserve">на </w:t>
      </w:r>
      <w:r w:rsidR="00513BC5" w:rsidRPr="00A813B2">
        <w:rPr>
          <w:rFonts w:ascii="Times New Roman" w:eastAsia="Times New Roman" w:hAnsi="Times New Roman"/>
          <w:sz w:val="28"/>
          <w:szCs w:val="28"/>
          <w:lang w:eastAsia="ar-SA"/>
        </w:rPr>
        <w:t>156</w:t>
      </w:r>
      <w:r w:rsidR="00877C7A" w:rsidRPr="00A813B2">
        <w:rPr>
          <w:rFonts w:ascii="Times New Roman" w:eastAsia="Times New Roman" w:hAnsi="Times New Roman"/>
          <w:sz w:val="28"/>
          <w:szCs w:val="28"/>
          <w:lang w:eastAsia="ar-SA"/>
        </w:rPr>
        <w:t>,0 тыс. рублей,</w:t>
      </w:r>
      <w:r w:rsidR="00DE0033">
        <w:rPr>
          <w:rFonts w:ascii="Times New Roman" w:eastAsia="Times New Roman" w:hAnsi="Times New Roman"/>
          <w:sz w:val="28"/>
          <w:szCs w:val="28"/>
          <w:lang w:eastAsia="ar-SA"/>
        </w:rPr>
        <w:t xml:space="preserve"> на 2022 год -2513,0 тыс. руб.</w:t>
      </w:r>
      <w:r w:rsidR="00BD297A">
        <w:rPr>
          <w:rFonts w:ascii="Times New Roman" w:eastAsia="Times New Roman" w:hAnsi="Times New Roman"/>
          <w:sz w:val="28"/>
          <w:szCs w:val="28"/>
          <w:lang w:eastAsia="ar-SA"/>
        </w:rPr>
        <w:t xml:space="preserve"> (рост 2%)</w:t>
      </w:r>
      <w:r w:rsidR="00DE0033">
        <w:rPr>
          <w:rFonts w:ascii="Times New Roman" w:eastAsia="Times New Roman" w:hAnsi="Times New Roman"/>
          <w:sz w:val="28"/>
          <w:szCs w:val="28"/>
          <w:lang w:eastAsia="ar-SA"/>
        </w:rPr>
        <w:t>, на 2023 год -2562,0 тыс. руб.</w:t>
      </w:r>
      <w:r w:rsidR="00BD297A">
        <w:rPr>
          <w:rFonts w:ascii="Times New Roman" w:eastAsia="Times New Roman" w:hAnsi="Times New Roman"/>
          <w:sz w:val="28"/>
          <w:szCs w:val="28"/>
          <w:lang w:eastAsia="ar-SA"/>
        </w:rPr>
        <w:t xml:space="preserve"> (рост 1,9%).</w:t>
      </w:r>
    </w:p>
    <w:p w:rsidR="00BD297A" w:rsidRDefault="00BD297A" w:rsidP="00BD297A">
      <w:pPr>
        <w:spacing w:after="0" w:line="240" w:lineRule="auto"/>
        <w:ind w:firstLine="426"/>
        <w:jc w:val="both"/>
        <w:rPr>
          <w:rFonts w:ascii="Times New Roman" w:eastAsia="Times New Roman" w:hAnsi="Times New Roman"/>
          <w:sz w:val="28"/>
          <w:szCs w:val="28"/>
          <w:lang w:eastAsia="ar-SA"/>
        </w:rPr>
      </w:pPr>
      <w:r w:rsidRPr="001D2456">
        <w:rPr>
          <w:rFonts w:ascii="Times New Roman" w:eastAsia="Times New Roman" w:hAnsi="Times New Roman"/>
          <w:sz w:val="28"/>
          <w:szCs w:val="28"/>
          <w:lang w:eastAsia="ar-SA"/>
        </w:rPr>
        <w:t xml:space="preserve">Контрольно-счетная </w:t>
      </w:r>
      <w:r>
        <w:rPr>
          <w:rFonts w:ascii="Times New Roman" w:eastAsia="Times New Roman" w:hAnsi="Times New Roman"/>
          <w:sz w:val="28"/>
          <w:szCs w:val="28"/>
          <w:lang w:eastAsia="ar-SA"/>
        </w:rPr>
        <w:t>комиссия</w:t>
      </w:r>
      <w:r w:rsidRPr="001D2456">
        <w:rPr>
          <w:rFonts w:ascii="Times New Roman" w:eastAsia="Times New Roman" w:hAnsi="Times New Roman"/>
          <w:sz w:val="28"/>
          <w:szCs w:val="28"/>
          <w:lang w:eastAsia="ar-SA"/>
        </w:rPr>
        <w:t xml:space="preserve"> обращает внимание, что прогнозная оценка поступления </w:t>
      </w:r>
      <w:r>
        <w:rPr>
          <w:rFonts w:ascii="Times New Roman" w:eastAsia="Times New Roman" w:hAnsi="Times New Roman"/>
          <w:sz w:val="28"/>
          <w:szCs w:val="28"/>
          <w:lang w:eastAsia="ar-SA"/>
        </w:rPr>
        <w:t>земельного налога</w:t>
      </w:r>
      <w:r w:rsidRPr="001D2456">
        <w:rPr>
          <w:rFonts w:ascii="Times New Roman" w:eastAsia="Times New Roman" w:hAnsi="Times New Roman"/>
          <w:sz w:val="28"/>
          <w:szCs w:val="28"/>
          <w:lang w:eastAsia="ar-SA"/>
        </w:rPr>
        <w:t>, применяемая Департаментом финансов Ярославской области для расчета дотации</w:t>
      </w:r>
      <w:r w:rsidR="00CC3E52">
        <w:rPr>
          <w:rFonts w:ascii="Times New Roman" w:eastAsia="Times New Roman" w:hAnsi="Times New Roman"/>
          <w:sz w:val="28"/>
          <w:szCs w:val="28"/>
          <w:lang w:eastAsia="ar-SA"/>
        </w:rPr>
        <w:t>,</w:t>
      </w:r>
      <w:r w:rsidRPr="001D2456">
        <w:rPr>
          <w:rFonts w:ascii="Times New Roman" w:eastAsia="Times New Roman" w:hAnsi="Times New Roman"/>
          <w:sz w:val="28"/>
          <w:szCs w:val="28"/>
          <w:lang w:eastAsia="ar-SA"/>
        </w:rPr>
        <w:t xml:space="preserve"> составила на 2021 год</w:t>
      </w:r>
      <w:r>
        <w:rPr>
          <w:rFonts w:ascii="Times New Roman" w:eastAsia="Times New Roman" w:hAnsi="Times New Roman"/>
          <w:sz w:val="28"/>
          <w:szCs w:val="28"/>
          <w:lang w:eastAsia="ar-SA"/>
        </w:rPr>
        <w:t>- 2445,0 тыс. руб., на 2022 год – 2474,0 тыс. руб., на 2023 год – 2504,0 тыс. руб.</w:t>
      </w:r>
    </w:p>
    <w:p w:rsidR="00046A90" w:rsidRDefault="00046A90" w:rsidP="00AC038B">
      <w:pPr>
        <w:pStyle w:val="a5"/>
        <w:numPr>
          <w:ilvl w:val="0"/>
          <w:numId w:val="7"/>
        </w:numPr>
        <w:tabs>
          <w:tab w:val="left" w:pos="284"/>
        </w:tabs>
        <w:spacing w:after="0" w:line="240" w:lineRule="auto"/>
        <w:ind w:left="709" w:hanging="283"/>
        <w:jc w:val="both"/>
        <w:rPr>
          <w:rFonts w:ascii="Times New Roman" w:eastAsia="Times New Roman" w:hAnsi="Times New Roman"/>
          <w:sz w:val="28"/>
          <w:szCs w:val="28"/>
          <w:lang w:eastAsia="ar-SA"/>
        </w:rPr>
      </w:pPr>
      <w:r w:rsidRPr="00A813B2">
        <w:rPr>
          <w:rFonts w:ascii="Times New Roman" w:eastAsia="Times New Roman" w:hAnsi="Times New Roman"/>
          <w:sz w:val="28"/>
          <w:szCs w:val="28"/>
          <w:lang w:eastAsia="ar-SA"/>
        </w:rPr>
        <w:t xml:space="preserve">налог на имущество физических лиц </w:t>
      </w:r>
      <w:r w:rsidR="00DE0033">
        <w:rPr>
          <w:rFonts w:ascii="Times New Roman" w:eastAsia="Times New Roman" w:hAnsi="Times New Roman"/>
          <w:sz w:val="28"/>
          <w:szCs w:val="28"/>
          <w:lang w:eastAsia="ar-SA"/>
        </w:rPr>
        <w:t>на 2021 год</w:t>
      </w:r>
      <w:r w:rsidR="00DB1DAE" w:rsidRPr="00A813B2">
        <w:rPr>
          <w:rFonts w:ascii="Times New Roman" w:eastAsia="Times New Roman" w:hAnsi="Times New Roman"/>
          <w:sz w:val="28"/>
          <w:szCs w:val="28"/>
          <w:lang w:eastAsia="ar-SA"/>
        </w:rPr>
        <w:t>–</w:t>
      </w:r>
      <w:r w:rsidRPr="00A813B2">
        <w:rPr>
          <w:rFonts w:ascii="Times New Roman" w:eastAsia="Times New Roman" w:hAnsi="Times New Roman"/>
          <w:sz w:val="28"/>
          <w:szCs w:val="28"/>
          <w:lang w:eastAsia="ar-SA"/>
        </w:rPr>
        <w:t xml:space="preserve"> </w:t>
      </w:r>
      <w:r w:rsidR="00A813B2" w:rsidRPr="00A813B2">
        <w:rPr>
          <w:rFonts w:ascii="Times New Roman" w:eastAsia="Times New Roman" w:hAnsi="Times New Roman"/>
          <w:sz w:val="28"/>
          <w:szCs w:val="28"/>
          <w:lang w:eastAsia="ar-SA"/>
        </w:rPr>
        <w:t>217</w:t>
      </w:r>
      <w:r w:rsidR="00DB1DAE" w:rsidRPr="00A813B2">
        <w:rPr>
          <w:rFonts w:ascii="Times New Roman" w:eastAsia="Times New Roman" w:hAnsi="Times New Roman"/>
          <w:sz w:val="28"/>
          <w:szCs w:val="28"/>
          <w:lang w:eastAsia="ar-SA"/>
        </w:rPr>
        <w:t xml:space="preserve">,0 </w:t>
      </w:r>
      <w:r w:rsidRPr="00A813B2">
        <w:rPr>
          <w:rFonts w:ascii="Times New Roman" w:eastAsia="Times New Roman" w:hAnsi="Times New Roman"/>
          <w:sz w:val="28"/>
          <w:szCs w:val="28"/>
          <w:lang w:eastAsia="ar-SA"/>
        </w:rPr>
        <w:t>тыс. рублей</w:t>
      </w:r>
      <w:r w:rsidR="00877C7A" w:rsidRPr="00A813B2">
        <w:rPr>
          <w:rFonts w:ascii="Times New Roman" w:eastAsia="Times New Roman" w:hAnsi="Times New Roman"/>
          <w:sz w:val="28"/>
          <w:szCs w:val="28"/>
          <w:lang w:eastAsia="ar-SA"/>
        </w:rPr>
        <w:t xml:space="preserve">, </w:t>
      </w:r>
      <w:r w:rsidR="00A811C5">
        <w:rPr>
          <w:rFonts w:ascii="Times New Roman" w:eastAsia="Times New Roman" w:hAnsi="Times New Roman"/>
          <w:sz w:val="28"/>
          <w:szCs w:val="28"/>
          <w:lang w:eastAsia="ar-SA"/>
        </w:rPr>
        <w:t>рост от ожидаемого поступления за 2020 год на</w:t>
      </w:r>
      <w:r w:rsidR="00877C7A" w:rsidRPr="00A813B2">
        <w:rPr>
          <w:rFonts w:ascii="Times New Roman" w:eastAsia="Times New Roman" w:hAnsi="Times New Roman"/>
          <w:sz w:val="28"/>
          <w:szCs w:val="28"/>
          <w:lang w:eastAsia="ar-SA"/>
        </w:rPr>
        <w:t xml:space="preserve"> </w:t>
      </w:r>
      <w:r w:rsidR="00A813B2" w:rsidRPr="00A813B2">
        <w:rPr>
          <w:rFonts w:ascii="Times New Roman" w:eastAsia="Times New Roman" w:hAnsi="Times New Roman"/>
          <w:sz w:val="28"/>
          <w:szCs w:val="28"/>
          <w:lang w:eastAsia="ar-SA"/>
        </w:rPr>
        <w:t>19,2</w:t>
      </w:r>
      <w:r w:rsidR="00877C7A" w:rsidRPr="00A813B2">
        <w:rPr>
          <w:rFonts w:ascii="Times New Roman" w:eastAsia="Times New Roman" w:hAnsi="Times New Roman"/>
          <w:sz w:val="28"/>
          <w:szCs w:val="28"/>
          <w:lang w:eastAsia="ar-SA"/>
        </w:rPr>
        <w:t xml:space="preserve"> %  или на </w:t>
      </w:r>
      <w:r w:rsidR="00A813B2" w:rsidRPr="00A813B2">
        <w:rPr>
          <w:rFonts w:ascii="Times New Roman" w:eastAsia="Times New Roman" w:hAnsi="Times New Roman"/>
          <w:sz w:val="28"/>
          <w:szCs w:val="28"/>
          <w:lang w:eastAsia="ar-SA"/>
        </w:rPr>
        <w:t>35</w:t>
      </w:r>
      <w:r w:rsidR="00877C7A" w:rsidRPr="00A813B2">
        <w:rPr>
          <w:rFonts w:ascii="Times New Roman" w:eastAsia="Times New Roman" w:hAnsi="Times New Roman"/>
          <w:sz w:val="28"/>
          <w:szCs w:val="28"/>
          <w:lang w:eastAsia="ar-SA"/>
        </w:rPr>
        <w:t>,0 тыс. рублей</w:t>
      </w:r>
      <w:r w:rsidR="00A811C5">
        <w:rPr>
          <w:rFonts w:ascii="Times New Roman" w:eastAsia="Times New Roman" w:hAnsi="Times New Roman"/>
          <w:sz w:val="28"/>
          <w:szCs w:val="28"/>
          <w:lang w:eastAsia="ar-SA"/>
        </w:rPr>
        <w:t>,</w:t>
      </w:r>
      <w:r w:rsidR="00877C7A" w:rsidRPr="00A813B2">
        <w:rPr>
          <w:rFonts w:ascii="Times New Roman" w:eastAsia="Times New Roman" w:hAnsi="Times New Roman"/>
          <w:sz w:val="28"/>
          <w:szCs w:val="28"/>
          <w:lang w:eastAsia="ar-SA"/>
        </w:rPr>
        <w:t xml:space="preserve"> </w:t>
      </w:r>
      <w:r w:rsidR="00DE0033">
        <w:rPr>
          <w:rFonts w:ascii="Times New Roman" w:eastAsia="Times New Roman" w:hAnsi="Times New Roman"/>
          <w:sz w:val="28"/>
          <w:szCs w:val="28"/>
          <w:lang w:eastAsia="ar-SA"/>
        </w:rPr>
        <w:t xml:space="preserve"> на 2022 год -222,0 тыс. руб.</w:t>
      </w:r>
      <w:r w:rsidR="00A811C5">
        <w:rPr>
          <w:rFonts w:ascii="Times New Roman" w:eastAsia="Times New Roman" w:hAnsi="Times New Roman"/>
          <w:sz w:val="28"/>
          <w:szCs w:val="28"/>
          <w:lang w:eastAsia="ar-SA"/>
        </w:rPr>
        <w:t xml:space="preserve"> (рост 2,3%)</w:t>
      </w:r>
      <w:r w:rsidR="00DE0033">
        <w:rPr>
          <w:rFonts w:ascii="Times New Roman" w:eastAsia="Times New Roman" w:hAnsi="Times New Roman"/>
          <w:sz w:val="28"/>
          <w:szCs w:val="28"/>
          <w:lang w:eastAsia="ar-SA"/>
        </w:rPr>
        <w:t>, на 2023 год -227,0 тыс. руб</w:t>
      </w:r>
      <w:proofErr w:type="gramStart"/>
      <w:r w:rsidR="00DE0033">
        <w:rPr>
          <w:rFonts w:ascii="Times New Roman" w:eastAsia="Times New Roman" w:hAnsi="Times New Roman"/>
          <w:sz w:val="28"/>
          <w:szCs w:val="28"/>
          <w:lang w:eastAsia="ar-SA"/>
        </w:rPr>
        <w:t>.</w:t>
      </w:r>
      <w:r w:rsidR="00A811C5">
        <w:rPr>
          <w:rFonts w:ascii="Times New Roman" w:eastAsia="Times New Roman" w:hAnsi="Times New Roman"/>
          <w:sz w:val="28"/>
          <w:szCs w:val="28"/>
          <w:lang w:eastAsia="ar-SA"/>
        </w:rPr>
        <w:t>(</w:t>
      </w:r>
      <w:proofErr w:type="gramEnd"/>
      <w:r w:rsidR="00A811C5">
        <w:rPr>
          <w:rFonts w:ascii="Times New Roman" w:eastAsia="Times New Roman" w:hAnsi="Times New Roman"/>
          <w:sz w:val="28"/>
          <w:szCs w:val="28"/>
          <w:lang w:eastAsia="ar-SA"/>
        </w:rPr>
        <w:t>рост 2,2%).</w:t>
      </w:r>
    </w:p>
    <w:p w:rsidR="00046A90" w:rsidRDefault="00C02460" w:rsidP="00AC038B">
      <w:pPr>
        <w:spacing w:after="0" w:line="240" w:lineRule="auto"/>
        <w:ind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w:t>
      </w:r>
      <w:r w:rsidR="00877C7A" w:rsidRPr="003378C8">
        <w:rPr>
          <w:rFonts w:ascii="Times New Roman" w:eastAsia="Times New Roman" w:hAnsi="Times New Roman"/>
          <w:sz w:val="28"/>
          <w:szCs w:val="28"/>
          <w:lang w:eastAsia="ar-SA"/>
        </w:rPr>
        <w:t xml:space="preserve"> </w:t>
      </w:r>
      <w:r w:rsidR="00046A90" w:rsidRPr="003378C8">
        <w:rPr>
          <w:rFonts w:ascii="Times New Roman" w:eastAsia="Times New Roman" w:hAnsi="Times New Roman"/>
          <w:sz w:val="28"/>
          <w:szCs w:val="28"/>
          <w:lang w:eastAsia="ar-SA"/>
        </w:rPr>
        <w:t xml:space="preserve">Следующим по объему среди налоговых доходов являются </w:t>
      </w:r>
      <w:r w:rsidR="00046A90" w:rsidRPr="003378C8">
        <w:rPr>
          <w:rFonts w:ascii="Times New Roman" w:eastAsia="Times New Roman" w:hAnsi="Times New Roman"/>
          <w:i/>
          <w:sz w:val="28"/>
          <w:szCs w:val="28"/>
          <w:lang w:eastAsia="ar-SA"/>
        </w:rPr>
        <w:t xml:space="preserve">акцизы </w:t>
      </w:r>
      <w:r w:rsidR="00A72DFA" w:rsidRPr="003378C8">
        <w:rPr>
          <w:rFonts w:ascii="Times New Roman" w:eastAsia="Times New Roman" w:hAnsi="Times New Roman"/>
          <w:i/>
          <w:sz w:val="28"/>
          <w:szCs w:val="28"/>
          <w:lang w:eastAsia="ar-SA"/>
        </w:rPr>
        <w:t>по подакцизным товарам (продукции), производимым на территории Российской Федерации</w:t>
      </w:r>
      <w:r w:rsidR="00046A90" w:rsidRPr="003378C8">
        <w:rPr>
          <w:rFonts w:ascii="Times New Roman" w:eastAsia="Times New Roman" w:hAnsi="Times New Roman"/>
          <w:i/>
          <w:sz w:val="28"/>
          <w:szCs w:val="28"/>
          <w:lang w:eastAsia="ar-SA"/>
        </w:rPr>
        <w:t xml:space="preserve">. </w:t>
      </w:r>
      <w:r w:rsidR="00877C7A" w:rsidRPr="003378C8">
        <w:rPr>
          <w:rFonts w:ascii="Times New Roman" w:eastAsia="Times New Roman" w:hAnsi="Times New Roman"/>
          <w:sz w:val="28"/>
          <w:szCs w:val="28"/>
          <w:lang w:eastAsia="ar-SA"/>
        </w:rPr>
        <w:t>Планируемые поступления на 202</w:t>
      </w:r>
      <w:r w:rsidR="00BE0B6E" w:rsidRPr="003378C8">
        <w:rPr>
          <w:rFonts w:ascii="Times New Roman" w:eastAsia="Times New Roman" w:hAnsi="Times New Roman"/>
          <w:sz w:val="28"/>
          <w:szCs w:val="28"/>
          <w:lang w:eastAsia="ar-SA"/>
        </w:rPr>
        <w:t>1</w:t>
      </w:r>
      <w:r w:rsidR="00877C7A" w:rsidRPr="003378C8">
        <w:rPr>
          <w:rFonts w:ascii="Times New Roman" w:eastAsia="Times New Roman" w:hAnsi="Times New Roman"/>
          <w:sz w:val="28"/>
          <w:szCs w:val="28"/>
          <w:lang w:eastAsia="ar-SA"/>
        </w:rPr>
        <w:t xml:space="preserve"> год </w:t>
      </w:r>
      <w:r w:rsidR="0099392E" w:rsidRPr="003378C8">
        <w:rPr>
          <w:rFonts w:ascii="Times New Roman" w:eastAsia="Times New Roman" w:hAnsi="Times New Roman"/>
          <w:sz w:val="28"/>
          <w:szCs w:val="28"/>
          <w:lang w:eastAsia="ar-SA"/>
        </w:rPr>
        <w:t>1093</w:t>
      </w:r>
      <w:r w:rsidR="00877C7A" w:rsidRPr="003378C8">
        <w:rPr>
          <w:rFonts w:ascii="Times New Roman" w:eastAsia="Times New Roman" w:hAnsi="Times New Roman"/>
          <w:sz w:val="28"/>
          <w:szCs w:val="28"/>
          <w:lang w:eastAsia="ar-SA"/>
        </w:rPr>
        <w:t xml:space="preserve">,0 тыс. рублей, </w:t>
      </w:r>
      <w:r w:rsidR="00303F6E">
        <w:rPr>
          <w:rFonts w:ascii="Times New Roman" w:eastAsia="Times New Roman" w:hAnsi="Times New Roman"/>
          <w:sz w:val="28"/>
          <w:szCs w:val="28"/>
          <w:lang w:eastAsia="ar-SA"/>
        </w:rPr>
        <w:t>рост</w:t>
      </w:r>
      <w:r w:rsidR="00877C7A" w:rsidRPr="003378C8">
        <w:rPr>
          <w:rFonts w:ascii="Times New Roman" w:eastAsia="Times New Roman" w:hAnsi="Times New Roman"/>
          <w:sz w:val="28"/>
          <w:szCs w:val="28"/>
          <w:lang w:eastAsia="ar-SA"/>
        </w:rPr>
        <w:t xml:space="preserve"> на </w:t>
      </w:r>
      <w:r w:rsidR="0099392E" w:rsidRPr="003378C8">
        <w:rPr>
          <w:rFonts w:ascii="Times New Roman" w:eastAsia="Times New Roman" w:hAnsi="Times New Roman"/>
          <w:sz w:val="28"/>
          <w:szCs w:val="28"/>
          <w:lang w:eastAsia="ar-SA"/>
        </w:rPr>
        <w:t>5,0</w:t>
      </w:r>
      <w:r w:rsidR="00877C7A" w:rsidRPr="003378C8">
        <w:rPr>
          <w:rFonts w:ascii="Times New Roman" w:eastAsia="Times New Roman" w:hAnsi="Times New Roman"/>
          <w:sz w:val="28"/>
          <w:szCs w:val="28"/>
          <w:lang w:eastAsia="ar-SA"/>
        </w:rPr>
        <w:t xml:space="preserve"> % </w:t>
      </w:r>
      <w:r w:rsidR="00303F6E">
        <w:rPr>
          <w:rFonts w:ascii="Times New Roman" w:eastAsia="Times New Roman" w:hAnsi="Times New Roman"/>
          <w:sz w:val="28"/>
          <w:szCs w:val="28"/>
          <w:lang w:eastAsia="ar-SA"/>
        </w:rPr>
        <w:t>от</w:t>
      </w:r>
      <w:r w:rsidR="00877C7A" w:rsidRPr="003378C8">
        <w:rPr>
          <w:rFonts w:ascii="Times New Roman" w:eastAsia="Times New Roman" w:hAnsi="Times New Roman"/>
          <w:sz w:val="28"/>
          <w:szCs w:val="28"/>
          <w:lang w:eastAsia="ar-SA"/>
        </w:rPr>
        <w:t xml:space="preserve"> </w:t>
      </w:r>
      <w:r w:rsidR="00303F6E" w:rsidRPr="00303F6E">
        <w:rPr>
          <w:rFonts w:ascii="Times New Roman" w:eastAsia="Times New Roman" w:hAnsi="Times New Roman"/>
          <w:sz w:val="28"/>
          <w:szCs w:val="28"/>
          <w:lang w:eastAsia="ar-SA"/>
        </w:rPr>
        <w:t xml:space="preserve">показателей ожидаемого поступления за 2020 год </w:t>
      </w:r>
      <w:r w:rsidR="00877C7A" w:rsidRPr="003378C8">
        <w:rPr>
          <w:rFonts w:ascii="Times New Roman" w:eastAsia="Times New Roman" w:hAnsi="Times New Roman"/>
          <w:sz w:val="28"/>
          <w:szCs w:val="28"/>
          <w:lang w:eastAsia="ar-SA"/>
        </w:rPr>
        <w:t xml:space="preserve">или на </w:t>
      </w:r>
      <w:r w:rsidR="0099392E" w:rsidRPr="003378C8">
        <w:rPr>
          <w:rFonts w:ascii="Times New Roman" w:eastAsia="Times New Roman" w:hAnsi="Times New Roman"/>
          <w:sz w:val="28"/>
          <w:szCs w:val="28"/>
          <w:lang w:eastAsia="ar-SA"/>
        </w:rPr>
        <w:t>51,9</w:t>
      </w:r>
      <w:r w:rsidR="00303F6E">
        <w:rPr>
          <w:rFonts w:ascii="Times New Roman" w:eastAsia="Times New Roman" w:hAnsi="Times New Roman"/>
          <w:sz w:val="28"/>
          <w:szCs w:val="28"/>
          <w:lang w:eastAsia="ar-SA"/>
        </w:rPr>
        <w:t xml:space="preserve"> тыс. рублей</w:t>
      </w:r>
      <w:r w:rsidR="00F349F0">
        <w:rPr>
          <w:rFonts w:ascii="Times New Roman" w:eastAsia="Times New Roman" w:hAnsi="Times New Roman"/>
          <w:sz w:val="28"/>
          <w:szCs w:val="28"/>
          <w:lang w:eastAsia="ar-SA"/>
        </w:rPr>
        <w:t>. Прогноз на 2022 год -1165,0 тыс. руб.</w:t>
      </w:r>
      <w:r w:rsidR="00303F6E">
        <w:rPr>
          <w:rFonts w:ascii="Times New Roman" w:eastAsia="Times New Roman" w:hAnsi="Times New Roman"/>
          <w:sz w:val="28"/>
          <w:szCs w:val="28"/>
          <w:lang w:eastAsia="ar-SA"/>
        </w:rPr>
        <w:t xml:space="preserve"> (рост на 6,6%)</w:t>
      </w:r>
      <w:r w:rsidR="00F349F0">
        <w:rPr>
          <w:rFonts w:ascii="Times New Roman" w:eastAsia="Times New Roman" w:hAnsi="Times New Roman"/>
          <w:sz w:val="28"/>
          <w:szCs w:val="28"/>
          <w:lang w:eastAsia="ar-SA"/>
        </w:rPr>
        <w:t>, на 2023 год -1165,0 тыс. руб.</w:t>
      </w:r>
      <w:r w:rsidR="00303F6E">
        <w:rPr>
          <w:rFonts w:ascii="Times New Roman" w:eastAsia="Times New Roman" w:hAnsi="Times New Roman"/>
          <w:sz w:val="28"/>
          <w:szCs w:val="28"/>
          <w:lang w:eastAsia="ar-SA"/>
        </w:rPr>
        <w:t xml:space="preserve"> </w:t>
      </w:r>
    </w:p>
    <w:p w:rsidR="00632D97" w:rsidRPr="00632D97" w:rsidRDefault="00E542E4" w:rsidP="00AC038B">
      <w:pPr>
        <w:spacing w:after="0" w:line="240" w:lineRule="auto"/>
        <w:ind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632D97" w:rsidRPr="00632D97">
        <w:rPr>
          <w:rFonts w:ascii="Times New Roman" w:eastAsia="Times New Roman" w:hAnsi="Times New Roman"/>
          <w:sz w:val="28"/>
          <w:szCs w:val="28"/>
          <w:lang w:eastAsia="ar-SA"/>
        </w:rPr>
        <w:t xml:space="preserve">Расчет произведен </w:t>
      </w:r>
      <w:proofErr w:type="gramStart"/>
      <w:r w:rsidR="00632D97" w:rsidRPr="00632D97">
        <w:rPr>
          <w:rFonts w:ascii="Times New Roman" w:eastAsia="Times New Roman" w:hAnsi="Times New Roman"/>
          <w:sz w:val="28"/>
          <w:szCs w:val="28"/>
          <w:lang w:eastAsia="ar-SA"/>
        </w:rPr>
        <w:t>на основании прогнозных данных по доходам от уплаты акцизов на нефтепродукты в консолидированные бюджеты</w:t>
      </w:r>
      <w:proofErr w:type="gramEnd"/>
      <w:r w:rsidR="00632D97" w:rsidRPr="00632D97">
        <w:rPr>
          <w:rFonts w:ascii="Times New Roman" w:eastAsia="Times New Roman" w:hAnsi="Times New Roman"/>
          <w:sz w:val="28"/>
          <w:szCs w:val="28"/>
          <w:lang w:eastAsia="ar-SA"/>
        </w:rPr>
        <w:t xml:space="preserve"> субъектов РФ на 2020 год и с учетом установленных Законом Ярославской области дифференцированных нормативов отчислений в местные бюджеты в разрезе муниципальных образований.</w:t>
      </w:r>
    </w:p>
    <w:p w:rsidR="00632D97" w:rsidRPr="003378C8" w:rsidRDefault="00C02460" w:rsidP="00AC038B">
      <w:pPr>
        <w:spacing w:after="0" w:line="240" w:lineRule="auto"/>
        <w:ind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632D97" w:rsidRPr="00632D97">
        <w:rPr>
          <w:rFonts w:ascii="Times New Roman" w:eastAsia="Times New Roman" w:hAnsi="Times New Roman"/>
          <w:sz w:val="28"/>
          <w:szCs w:val="28"/>
          <w:lang w:eastAsia="ar-SA"/>
        </w:rPr>
        <w:t xml:space="preserve">Сумма ожидаемого поступления и прогноза на 2021-2023гг прогнозируется на основании информации представленной главным администратором дохода Управлением федерального казначейства по Ярославской области. Расчет главным администратором дохода произведен </w:t>
      </w:r>
      <w:proofErr w:type="gramStart"/>
      <w:r w:rsidR="00632D97" w:rsidRPr="00632D97">
        <w:rPr>
          <w:rFonts w:ascii="Times New Roman" w:eastAsia="Times New Roman" w:hAnsi="Times New Roman"/>
          <w:sz w:val="28"/>
          <w:szCs w:val="28"/>
          <w:lang w:eastAsia="ar-SA"/>
        </w:rPr>
        <w:t>на основании прогнозных данных по доходам от уплаты акцизов на нефтепродукты в консолидированные бюджеты</w:t>
      </w:r>
      <w:proofErr w:type="gramEnd"/>
      <w:r w:rsidR="00632D97" w:rsidRPr="00632D97">
        <w:rPr>
          <w:rFonts w:ascii="Times New Roman" w:eastAsia="Times New Roman" w:hAnsi="Times New Roman"/>
          <w:sz w:val="28"/>
          <w:szCs w:val="28"/>
          <w:lang w:eastAsia="ar-SA"/>
        </w:rPr>
        <w:t xml:space="preserve"> субъектов РФ на 2020 год и с учетом установленных Законом Ярославской области дифференцированных нормативов отчислений</w:t>
      </w:r>
    </w:p>
    <w:p w:rsidR="001D2456" w:rsidRDefault="00877C7A" w:rsidP="00AC038B">
      <w:pPr>
        <w:spacing w:after="0" w:line="240" w:lineRule="auto"/>
        <w:ind w:firstLine="426"/>
        <w:jc w:val="both"/>
        <w:rPr>
          <w:rFonts w:ascii="Times New Roman" w:eastAsia="Times New Roman" w:hAnsi="Times New Roman"/>
          <w:sz w:val="28"/>
          <w:szCs w:val="28"/>
          <w:lang w:eastAsia="ar-SA"/>
        </w:rPr>
      </w:pPr>
      <w:r w:rsidRPr="00C2612F">
        <w:rPr>
          <w:rFonts w:ascii="Times New Roman" w:eastAsia="Times New Roman" w:hAnsi="Times New Roman"/>
          <w:sz w:val="28"/>
          <w:szCs w:val="28"/>
          <w:lang w:eastAsia="ar-SA"/>
        </w:rPr>
        <w:t xml:space="preserve"> </w:t>
      </w:r>
      <w:proofErr w:type="gramStart"/>
      <w:r w:rsidRPr="00C2612F">
        <w:rPr>
          <w:rFonts w:ascii="Times New Roman" w:eastAsia="Times New Roman" w:hAnsi="Times New Roman"/>
          <w:sz w:val="28"/>
          <w:szCs w:val="28"/>
          <w:lang w:eastAsia="ar-SA"/>
        </w:rPr>
        <w:t xml:space="preserve">Удельный вес поступлений от </w:t>
      </w:r>
      <w:r w:rsidRPr="00C2612F">
        <w:rPr>
          <w:rFonts w:ascii="Times New Roman" w:eastAsia="Times New Roman" w:hAnsi="Times New Roman"/>
          <w:i/>
          <w:sz w:val="28"/>
          <w:szCs w:val="28"/>
          <w:lang w:eastAsia="ar-SA"/>
        </w:rPr>
        <w:t xml:space="preserve">налогов на доходы физических лиц </w:t>
      </w:r>
      <w:r w:rsidRPr="00C2612F">
        <w:rPr>
          <w:rFonts w:ascii="Times New Roman" w:eastAsia="Times New Roman" w:hAnsi="Times New Roman"/>
          <w:sz w:val="28"/>
          <w:szCs w:val="28"/>
          <w:lang w:eastAsia="ar-SA"/>
        </w:rPr>
        <w:t xml:space="preserve">в общем объеме налоговых доходов составляет </w:t>
      </w:r>
      <w:r w:rsidR="00434D41" w:rsidRPr="00C2612F">
        <w:rPr>
          <w:rFonts w:ascii="Times New Roman" w:eastAsia="Times New Roman" w:hAnsi="Times New Roman"/>
          <w:sz w:val="28"/>
          <w:szCs w:val="28"/>
          <w:lang w:eastAsia="ar-SA"/>
        </w:rPr>
        <w:t>7,4</w:t>
      </w:r>
      <w:r w:rsidRPr="00C2612F">
        <w:rPr>
          <w:rFonts w:ascii="Times New Roman" w:eastAsia="Times New Roman" w:hAnsi="Times New Roman"/>
          <w:sz w:val="28"/>
          <w:szCs w:val="28"/>
          <w:lang w:eastAsia="ar-SA"/>
        </w:rPr>
        <w:t xml:space="preserve"> %. Расчет </w:t>
      </w:r>
      <w:r w:rsidRPr="00C2612F">
        <w:rPr>
          <w:rFonts w:ascii="Times New Roman" w:eastAsia="Times New Roman" w:hAnsi="Times New Roman"/>
          <w:i/>
          <w:sz w:val="28"/>
          <w:szCs w:val="28"/>
          <w:lang w:eastAsia="ar-SA"/>
        </w:rPr>
        <w:t>налога на доходы физических лиц</w:t>
      </w:r>
      <w:r w:rsidRPr="00C2612F">
        <w:rPr>
          <w:rFonts w:ascii="Times New Roman" w:eastAsia="Times New Roman" w:hAnsi="Times New Roman"/>
          <w:sz w:val="28"/>
          <w:szCs w:val="28"/>
          <w:lang w:eastAsia="ar-SA"/>
        </w:rPr>
        <w:t xml:space="preserve"> в местный бюджет на 202</w:t>
      </w:r>
      <w:r w:rsidR="00434D41" w:rsidRPr="00C2612F">
        <w:rPr>
          <w:rFonts w:ascii="Times New Roman" w:eastAsia="Times New Roman" w:hAnsi="Times New Roman"/>
          <w:sz w:val="28"/>
          <w:szCs w:val="28"/>
          <w:lang w:eastAsia="ar-SA"/>
        </w:rPr>
        <w:t>1</w:t>
      </w:r>
      <w:r w:rsidRPr="00C2612F">
        <w:rPr>
          <w:rFonts w:ascii="Times New Roman" w:eastAsia="Times New Roman" w:hAnsi="Times New Roman"/>
          <w:sz w:val="28"/>
          <w:szCs w:val="28"/>
          <w:lang w:eastAsia="ar-SA"/>
        </w:rPr>
        <w:t xml:space="preserve"> год производился в соответствии с положениями главы 23 Налогового кодекса Российской Федерации «Налог на доходы физических лиц» с учетом изменений, предусмотренных в основных направлениях налоговой политики в Российской Федерации на 202</w:t>
      </w:r>
      <w:r w:rsidR="00434D41" w:rsidRPr="00C2612F">
        <w:rPr>
          <w:rFonts w:ascii="Times New Roman" w:eastAsia="Times New Roman" w:hAnsi="Times New Roman"/>
          <w:sz w:val="28"/>
          <w:szCs w:val="28"/>
          <w:lang w:eastAsia="ar-SA"/>
        </w:rPr>
        <w:t>1</w:t>
      </w:r>
      <w:r w:rsidRPr="00C2612F">
        <w:rPr>
          <w:rFonts w:ascii="Times New Roman" w:eastAsia="Times New Roman" w:hAnsi="Times New Roman"/>
          <w:sz w:val="28"/>
          <w:szCs w:val="28"/>
          <w:lang w:eastAsia="ar-SA"/>
        </w:rPr>
        <w:t>-202</w:t>
      </w:r>
      <w:r w:rsidR="00434D41" w:rsidRPr="00C2612F">
        <w:rPr>
          <w:rFonts w:ascii="Times New Roman" w:eastAsia="Times New Roman" w:hAnsi="Times New Roman"/>
          <w:sz w:val="28"/>
          <w:szCs w:val="28"/>
          <w:lang w:eastAsia="ar-SA"/>
        </w:rPr>
        <w:t>3</w:t>
      </w:r>
      <w:r w:rsidRPr="00C2612F">
        <w:rPr>
          <w:rFonts w:ascii="Times New Roman" w:eastAsia="Times New Roman" w:hAnsi="Times New Roman"/>
          <w:sz w:val="28"/>
          <w:szCs w:val="28"/>
          <w:lang w:eastAsia="ar-SA"/>
        </w:rPr>
        <w:t xml:space="preserve"> годы. </w:t>
      </w:r>
      <w:proofErr w:type="gramEnd"/>
    </w:p>
    <w:p w:rsidR="001D2456" w:rsidRDefault="001D2456" w:rsidP="00AC038B">
      <w:pPr>
        <w:spacing w:after="0" w:line="240" w:lineRule="auto"/>
        <w:ind w:firstLine="426"/>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Н</w:t>
      </w:r>
      <w:r w:rsidR="00877C7A" w:rsidRPr="00C2612F">
        <w:rPr>
          <w:rFonts w:ascii="Times New Roman" w:eastAsia="Times New Roman" w:hAnsi="Times New Roman"/>
          <w:sz w:val="28"/>
          <w:szCs w:val="28"/>
          <w:lang w:eastAsia="ar-SA"/>
        </w:rPr>
        <w:t>а 202</w:t>
      </w:r>
      <w:r w:rsidR="00434D41" w:rsidRPr="00C2612F">
        <w:rPr>
          <w:rFonts w:ascii="Times New Roman" w:eastAsia="Times New Roman" w:hAnsi="Times New Roman"/>
          <w:sz w:val="28"/>
          <w:szCs w:val="28"/>
          <w:lang w:eastAsia="ar-SA"/>
        </w:rPr>
        <w:t>1</w:t>
      </w:r>
      <w:r w:rsidR="00877C7A" w:rsidRPr="00C2612F">
        <w:rPr>
          <w:rFonts w:ascii="Times New Roman" w:eastAsia="Times New Roman" w:hAnsi="Times New Roman"/>
          <w:sz w:val="28"/>
          <w:szCs w:val="28"/>
          <w:lang w:eastAsia="ar-SA"/>
        </w:rPr>
        <w:t xml:space="preserve"> год </w:t>
      </w:r>
      <w:r>
        <w:rPr>
          <w:rFonts w:ascii="Times New Roman" w:eastAsia="Times New Roman" w:hAnsi="Times New Roman"/>
          <w:sz w:val="28"/>
          <w:szCs w:val="28"/>
          <w:lang w:eastAsia="ar-SA"/>
        </w:rPr>
        <w:t xml:space="preserve">НДФЛ прогнозируется в сумме </w:t>
      </w:r>
      <w:r w:rsidR="00434D41" w:rsidRPr="00C2612F">
        <w:rPr>
          <w:rFonts w:ascii="Times New Roman" w:eastAsia="Times New Roman" w:hAnsi="Times New Roman"/>
          <w:sz w:val="28"/>
          <w:szCs w:val="28"/>
          <w:lang w:eastAsia="ar-SA"/>
        </w:rPr>
        <w:t>303,0</w:t>
      </w:r>
      <w:r w:rsidR="00877C7A" w:rsidRPr="00C2612F">
        <w:rPr>
          <w:rFonts w:ascii="Times New Roman" w:eastAsia="Times New Roman" w:hAnsi="Times New Roman"/>
          <w:sz w:val="28"/>
          <w:szCs w:val="28"/>
          <w:lang w:eastAsia="ar-SA"/>
        </w:rPr>
        <w:t xml:space="preserve"> тыс. рублей</w:t>
      </w:r>
      <w:r>
        <w:rPr>
          <w:rFonts w:ascii="Times New Roman" w:eastAsia="Times New Roman" w:hAnsi="Times New Roman"/>
          <w:sz w:val="28"/>
          <w:szCs w:val="28"/>
          <w:lang w:eastAsia="ar-SA"/>
        </w:rPr>
        <w:t xml:space="preserve"> (1</w:t>
      </w:r>
      <w:r w:rsidR="00434D41" w:rsidRPr="00C2612F">
        <w:rPr>
          <w:rFonts w:ascii="Times New Roman" w:eastAsia="Times New Roman" w:hAnsi="Times New Roman"/>
          <w:sz w:val="28"/>
          <w:szCs w:val="28"/>
          <w:lang w:eastAsia="ar-SA"/>
        </w:rPr>
        <w:t>14,7</w:t>
      </w:r>
      <w:r w:rsidR="00877C7A" w:rsidRPr="00C2612F">
        <w:rPr>
          <w:rFonts w:ascii="Times New Roman" w:eastAsia="Times New Roman" w:hAnsi="Times New Roman"/>
          <w:sz w:val="28"/>
          <w:szCs w:val="28"/>
          <w:lang w:eastAsia="ar-SA"/>
        </w:rPr>
        <w:t xml:space="preserve"> % </w:t>
      </w:r>
      <w:r>
        <w:rPr>
          <w:rFonts w:ascii="Times New Roman" w:eastAsia="Times New Roman" w:hAnsi="Times New Roman"/>
          <w:sz w:val="28"/>
          <w:szCs w:val="28"/>
          <w:lang w:eastAsia="ar-SA"/>
        </w:rPr>
        <w:t>к ожидаемому исполнению</w:t>
      </w:r>
      <w:r w:rsidR="00877C7A" w:rsidRPr="00C2612F">
        <w:rPr>
          <w:rFonts w:ascii="Times New Roman" w:eastAsia="Times New Roman" w:hAnsi="Times New Roman"/>
          <w:sz w:val="28"/>
          <w:szCs w:val="28"/>
          <w:lang w:eastAsia="ar-SA"/>
        </w:rPr>
        <w:t xml:space="preserve"> 20</w:t>
      </w:r>
      <w:r w:rsidR="00434D41" w:rsidRPr="00C2612F">
        <w:rPr>
          <w:rFonts w:ascii="Times New Roman" w:eastAsia="Times New Roman" w:hAnsi="Times New Roman"/>
          <w:sz w:val="28"/>
          <w:szCs w:val="28"/>
          <w:lang w:eastAsia="ar-SA"/>
        </w:rPr>
        <w:t>20</w:t>
      </w:r>
      <w:r w:rsidR="00877C7A" w:rsidRPr="00C2612F">
        <w:rPr>
          <w:rFonts w:ascii="Times New Roman" w:eastAsia="Times New Roman" w:hAnsi="Times New Roman"/>
          <w:sz w:val="28"/>
          <w:szCs w:val="28"/>
          <w:lang w:eastAsia="ar-SA"/>
        </w:rPr>
        <w:t xml:space="preserve"> год</w:t>
      </w:r>
      <w:r>
        <w:rPr>
          <w:rFonts w:ascii="Times New Roman" w:eastAsia="Times New Roman" w:hAnsi="Times New Roman"/>
          <w:sz w:val="28"/>
          <w:szCs w:val="28"/>
          <w:lang w:eastAsia="ar-SA"/>
        </w:rPr>
        <w:t>а.</w:t>
      </w:r>
      <w:proofErr w:type="gramEnd"/>
    </w:p>
    <w:p w:rsidR="001D2456" w:rsidRDefault="001D2456" w:rsidP="00AC038B">
      <w:pPr>
        <w:spacing w:after="0" w:line="240" w:lineRule="auto"/>
        <w:ind w:firstLine="426"/>
        <w:jc w:val="both"/>
        <w:rPr>
          <w:rFonts w:ascii="Times New Roman" w:eastAsia="Times New Roman" w:hAnsi="Times New Roman"/>
          <w:sz w:val="28"/>
          <w:szCs w:val="28"/>
          <w:lang w:eastAsia="ar-SA"/>
        </w:rPr>
      </w:pPr>
      <w:proofErr w:type="gramStart"/>
      <w:r>
        <w:rPr>
          <w:rFonts w:ascii="Times New Roman" w:eastAsia="Times New Roman" w:hAnsi="Times New Roman"/>
          <w:sz w:val="28"/>
          <w:szCs w:val="28"/>
          <w:lang w:eastAsia="ar-SA"/>
        </w:rPr>
        <w:t xml:space="preserve">Прогноз поступлений НДФЛ в </w:t>
      </w:r>
      <w:r w:rsidR="008011B9">
        <w:rPr>
          <w:rFonts w:ascii="Times New Roman" w:eastAsia="Times New Roman" w:hAnsi="Times New Roman"/>
          <w:sz w:val="28"/>
          <w:szCs w:val="28"/>
          <w:lang w:eastAsia="ar-SA"/>
        </w:rPr>
        <w:t>2022 год</w:t>
      </w:r>
      <w:r>
        <w:rPr>
          <w:rFonts w:ascii="Times New Roman" w:eastAsia="Times New Roman" w:hAnsi="Times New Roman"/>
          <w:sz w:val="28"/>
          <w:szCs w:val="28"/>
          <w:lang w:eastAsia="ar-SA"/>
        </w:rPr>
        <w:t>у</w:t>
      </w:r>
      <w:r w:rsidR="008011B9">
        <w:rPr>
          <w:rFonts w:ascii="Times New Roman" w:eastAsia="Times New Roman" w:hAnsi="Times New Roman"/>
          <w:sz w:val="28"/>
          <w:szCs w:val="28"/>
          <w:lang w:eastAsia="ar-SA"/>
        </w:rPr>
        <w:t xml:space="preserve"> – 319,0 тыс. руб. </w:t>
      </w:r>
      <w:r>
        <w:rPr>
          <w:rFonts w:ascii="Times New Roman" w:eastAsia="Times New Roman" w:hAnsi="Times New Roman"/>
          <w:sz w:val="28"/>
          <w:szCs w:val="28"/>
          <w:lang w:eastAsia="ar-SA"/>
        </w:rPr>
        <w:t>(105</w:t>
      </w:r>
      <w:r w:rsidR="008011B9">
        <w:rPr>
          <w:rFonts w:ascii="Times New Roman" w:eastAsia="Times New Roman" w:hAnsi="Times New Roman"/>
          <w:sz w:val="28"/>
          <w:szCs w:val="28"/>
          <w:lang w:eastAsia="ar-SA"/>
        </w:rPr>
        <w:t>,2% относительно прогноза на 202</w:t>
      </w:r>
      <w:r>
        <w:rPr>
          <w:rFonts w:ascii="Times New Roman" w:eastAsia="Times New Roman" w:hAnsi="Times New Roman"/>
          <w:sz w:val="28"/>
          <w:szCs w:val="28"/>
          <w:lang w:eastAsia="ar-SA"/>
        </w:rPr>
        <w:t>1</w:t>
      </w:r>
      <w:r w:rsidR="008011B9">
        <w:rPr>
          <w:rFonts w:ascii="Times New Roman" w:eastAsia="Times New Roman" w:hAnsi="Times New Roman"/>
          <w:sz w:val="28"/>
          <w:szCs w:val="28"/>
          <w:lang w:eastAsia="ar-SA"/>
        </w:rPr>
        <w:t xml:space="preserve"> год,</w:t>
      </w:r>
      <w:r>
        <w:rPr>
          <w:rFonts w:ascii="Times New Roman" w:eastAsia="Times New Roman" w:hAnsi="Times New Roman"/>
          <w:sz w:val="28"/>
          <w:szCs w:val="28"/>
          <w:lang w:eastAsia="ar-SA"/>
        </w:rPr>
        <w:t xml:space="preserve"> на 2023 год – 335,0 тыс. руб. (105,0% </w:t>
      </w:r>
      <w:r w:rsidR="008011B9">
        <w:rPr>
          <w:rFonts w:ascii="Times New Roman" w:eastAsia="Times New Roman" w:hAnsi="Times New Roman"/>
          <w:sz w:val="28"/>
          <w:szCs w:val="28"/>
          <w:lang w:eastAsia="ar-SA"/>
        </w:rPr>
        <w:t>относительно прогноза на 2022 год</w:t>
      </w:r>
      <w:r>
        <w:rPr>
          <w:rFonts w:ascii="Times New Roman" w:eastAsia="Times New Roman" w:hAnsi="Times New Roman"/>
          <w:sz w:val="28"/>
          <w:szCs w:val="28"/>
          <w:lang w:eastAsia="ar-SA"/>
        </w:rPr>
        <w:t>).</w:t>
      </w:r>
      <w:proofErr w:type="gramEnd"/>
    </w:p>
    <w:p w:rsidR="00877C7A" w:rsidRDefault="00877C7A" w:rsidP="00AC038B">
      <w:pPr>
        <w:spacing w:after="0" w:line="240" w:lineRule="auto"/>
        <w:ind w:firstLine="426"/>
        <w:jc w:val="both"/>
        <w:rPr>
          <w:rFonts w:ascii="Times New Roman" w:eastAsia="Times New Roman" w:hAnsi="Times New Roman"/>
          <w:sz w:val="28"/>
          <w:szCs w:val="28"/>
          <w:lang w:eastAsia="ar-SA"/>
        </w:rPr>
      </w:pPr>
      <w:r w:rsidRPr="00C2612F">
        <w:rPr>
          <w:rFonts w:ascii="Times New Roman" w:eastAsia="Times New Roman" w:hAnsi="Times New Roman"/>
          <w:sz w:val="28"/>
          <w:szCs w:val="28"/>
          <w:lang w:eastAsia="ar-SA"/>
        </w:rPr>
        <w:t xml:space="preserve"> </w:t>
      </w:r>
      <w:proofErr w:type="gramStart"/>
      <w:r w:rsidR="001D2456" w:rsidRPr="001D2456">
        <w:rPr>
          <w:rFonts w:ascii="Times New Roman" w:eastAsia="Times New Roman" w:hAnsi="Times New Roman"/>
          <w:sz w:val="28"/>
          <w:szCs w:val="28"/>
          <w:lang w:eastAsia="ar-SA"/>
        </w:rPr>
        <w:t xml:space="preserve">Контрольно-счетная </w:t>
      </w:r>
      <w:r w:rsidR="001D2456">
        <w:rPr>
          <w:rFonts w:ascii="Times New Roman" w:eastAsia="Times New Roman" w:hAnsi="Times New Roman"/>
          <w:sz w:val="28"/>
          <w:szCs w:val="28"/>
          <w:lang w:eastAsia="ar-SA"/>
        </w:rPr>
        <w:t>комиссия</w:t>
      </w:r>
      <w:r w:rsidR="001D2456" w:rsidRPr="001D2456">
        <w:rPr>
          <w:rFonts w:ascii="Times New Roman" w:eastAsia="Times New Roman" w:hAnsi="Times New Roman"/>
          <w:sz w:val="28"/>
          <w:szCs w:val="28"/>
          <w:lang w:eastAsia="ar-SA"/>
        </w:rPr>
        <w:t xml:space="preserve"> обращает внимание, что прогнозная оценка поступления НДФЛ, применяемая Департаментом финансов Ярославской области для расчета дотации составила на 2021 год</w:t>
      </w:r>
      <w:r w:rsidR="001D2456">
        <w:rPr>
          <w:rFonts w:ascii="Times New Roman" w:eastAsia="Times New Roman" w:hAnsi="Times New Roman"/>
          <w:sz w:val="28"/>
          <w:szCs w:val="28"/>
          <w:lang w:eastAsia="ar-SA"/>
        </w:rPr>
        <w:t xml:space="preserve">- 287,0 тыс. руб., на 2022 год – 302,0 тыс. руб., на 2023 год – 318,0 тыс. руб.,  что обусловлено прогнозируемым темпом роста индекса фонда начисленной заработной платы всех работников по полному кругу организаций, одобренным </w:t>
      </w:r>
      <w:r w:rsidR="001D2456" w:rsidRPr="001D2456">
        <w:rPr>
          <w:rFonts w:ascii="Times New Roman" w:eastAsia="Times New Roman" w:hAnsi="Times New Roman"/>
          <w:sz w:val="28"/>
          <w:szCs w:val="28"/>
          <w:lang w:eastAsia="ar-SA"/>
        </w:rPr>
        <w:t>постановлением Правительства ЯО от 2</w:t>
      </w:r>
      <w:r w:rsidR="00F5769C">
        <w:rPr>
          <w:rFonts w:ascii="Times New Roman" w:eastAsia="Times New Roman" w:hAnsi="Times New Roman"/>
          <w:sz w:val="28"/>
          <w:szCs w:val="28"/>
          <w:lang w:eastAsia="ar-SA"/>
        </w:rPr>
        <w:t>8</w:t>
      </w:r>
      <w:r w:rsidR="001D2456" w:rsidRPr="001D2456">
        <w:rPr>
          <w:rFonts w:ascii="Times New Roman" w:eastAsia="Times New Roman" w:hAnsi="Times New Roman"/>
          <w:sz w:val="28"/>
          <w:szCs w:val="28"/>
          <w:lang w:eastAsia="ar-SA"/>
        </w:rPr>
        <w:t>.</w:t>
      </w:r>
      <w:r w:rsidR="00F5769C">
        <w:rPr>
          <w:rFonts w:ascii="Times New Roman" w:eastAsia="Times New Roman" w:hAnsi="Times New Roman"/>
          <w:sz w:val="28"/>
          <w:szCs w:val="28"/>
          <w:lang w:eastAsia="ar-SA"/>
        </w:rPr>
        <w:t>09</w:t>
      </w:r>
      <w:r w:rsidR="001D2456" w:rsidRPr="001D2456">
        <w:rPr>
          <w:rFonts w:ascii="Times New Roman" w:eastAsia="Times New Roman" w:hAnsi="Times New Roman"/>
          <w:sz w:val="28"/>
          <w:szCs w:val="28"/>
          <w:lang w:eastAsia="ar-SA"/>
        </w:rPr>
        <w:t>.20</w:t>
      </w:r>
      <w:r w:rsidR="00F5769C">
        <w:rPr>
          <w:rFonts w:ascii="Times New Roman" w:eastAsia="Times New Roman" w:hAnsi="Times New Roman"/>
          <w:sz w:val="28"/>
          <w:szCs w:val="28"/>
          <w:lang w:eastAsia="ar-SA"/>
        </w:rPr>
        <w:t>20</w:t>
      </w:r>
      <w:r w:rsidR="001D2456" w:rsidRPr="001D2456">
        <w:rPr>
          <w:rFonts w:ascii="Times New Roman" w:eastAsia="Times New Roman" w:hAnsi="Times New Roman"/>
          <w:sz w:val="28"/>
          <w:szCs w:val="28"/>
          <w:lang w:eastAsia="ar-SA"/>
        </w:rPr>
        <w:t xml:space="preserve"> № </w:t>
      </w:r>
      <w:r w:rsidR="00F5769C">
        <w:rPr>
          <w:rFonts w:ascii="Times New Roman" w:eastAsia="Times New Roman" w:hAnsi="Times New Roman"/>
          <w:sz w:val="28"/>
          <w:szCs w:val="28"/>
          <w:lang w:eastAsia="ar-SA"/>
        </w:rPr>
        <w:t>770</w:t>
      </w:r>
      <w:r w:rsidR="001D2456" w:rsidRPr="001D2456">
        <w:rPr>
          <w:rFonts w:ascii="Times New Roman" w:eastAsia="Times New Roman" w:hAnsi="Times New Roman"/>
          <w:sz w:val="28"/>
          <w:szCs w:val="28"/>
          <w:lang w:eastAsia="ar-SA"/>
        </w:rPr>
        <w:t>-п «О</w:t>
      </w:r>
      <w:proofErr w:type="gramEnd"/>
      <w:r w:rsidR="001D2456" w:rsidRPr="001D2456">
        <w:rPr>
          <w:rFonts w:ascii="Times New Roman" w:eastAsia="Times New Roman" w:hAnsi="Times New Roman"/>
          <w:sz w:val="28"/>
          <w:szCs w:val="28"/>
          <w:lang w:eastAsia="ar-SA"/>
        </w:rPr>
        <w:t xml:space="preserve"> </w:t>
      </w:r>
      <w:proofErr w:type="gramStart"/>
      <w:r w:rsidR="001D2456" w:rsidRPr="001D2456">
        <w:rPr>
          <w:rFonts w:ascii="Times New Roman" w:eastAsia="Times New Roman" w:hAnsi="Times New Roman"/>
          <w:sz w:val="28"/>
          <w:szCs w:val="28"/>
          <w:lang w:eastAsia="ar-SA"/>
        </w:rPr>
        <w:t>прогнозе</w:t>
      </w:r>
      <w:proofErr w:type="gramEnd"/>
      <w:r w:rsidR="001D2456" w:rsidRPr="001D2456">
        <w:rPr>
          <w:rFonts w:ascii="Times New Roman" w:eastAsia="Times New Roman" w:hAnsi="Times New Roman"/>
          <w:sz w:val="28"/>
          <w:szCs w:val="28"/>
          <w:lang w:eastAsia="ar-SA"/>
        </w:rPr>
        <w:t xml:space="preserve"> социально-экономического развития Ярославской области на среднесрочный период 202</w:t>
      </w:r>
      <w:r w:rsidR="00190BB7">
        <w:rPr>
          <w:rFonts w:ascii="Times New Roman" w:eastAsia="Times New Roman" w:hAnsi="Times New Roman"/>
          <w:sz w:val="28"/>
          <w:szCs w:val="28"/>
          <w:lang w:eastAsia="ar-SA"/>
        </w:rPr>
        <w:t>1</w:t>
      </w:r>
      <w:r w:rsidR="001D2456" w:rsidRPr="001D2456">
        <w:rPr>
          <w:rFonts w:ascii="Times New Roman" w:eastAsia="Times New Roman" w:hAnsi="Times New Roman"/>
          <w:sz w:val="28"/>
          <w:szCs w:val="28"/>
          <w:lang w:eastAsia="ar-SA"/>
        </w:rPr>
        <w:t>-202</w:t>
      </w:r>
      <w:r w:rsidR="00190BB7">
        <w:rPr>
          <w:rFonts w:ascii="Times New Roman" w:eastAsia="Times New Roman" w:hAnsi="Times New Roman"/>
          <w:sz w:val="28"/>
          <w:szCs w:val="28"/>
          <w:lang w:eastAsia="ar-SA"/>
        </w:rPr>
        <w:t>3</w:t>
      </w:r>
      <w:r w:rsidR="001D2456" w:rsidRPr="001D2456">
        <w:rPr>
          <w:rFonts w:ascii="Times New Roman" w:eastAsia="Times New Roman" w:hAnsi="Times New Roman"/>
          <w:sz w:val="28"/>
          <w:szCs w:val="28"/>
          <w:lang w:eastAsia="ar-SA"/>
        </w:rPr>
        <w:t xml:space="preserve"> годов» (по </w:t>
      </w:r>
      <w:r w:rsidR="00190BB7">
        <w:rPr>
          <w:rFonts w:ascii="Times New Roman" w:eastAsia="Times New Roman" w:hAnsi="Times New Roman"/>
          <w:sz w:val="28"/>
          <w:szCs w:val="28"/>
          <w:lang w:eastAsia="ar-SA"/>
        </w:rPr>
        <w:t>консервативному</w:t>
      </w:r>
      <w:r w:rsidR="001D2456" w:rsidRPr="001D2456">
        <w:rPr>
          <w:rFonts w:ascii="Times New Roman" w:eastAsia="Times New Roman" w:hAnsi="Times New Roman"/>
          <w:sz w:val="28"/>
          <w:szCs w:val="28"/>
          <w:lang w:eastAsia="ar-SA"/>
        </w:rPr>
        <w:t xml:space="preserve"> варианту на 202</w:t>
      </w:r>
      <w:r w:rsidR="00190BB7">
        <w:rPr>
          <w:rFonts w:ascii="Times New Roman" w:eastAsia="Times New Roman" w:hAnsi="Times New Roman"/>
          <w:sz w:val="28"/>
          <w:szCs w:val="28"/>
          <w:lang w:eastAsia="ar-SA"/>
        </w:rPr>
        <w:t>1</w:t>
      </w:r>
      <w:r w:rsidR="001D2456" w:rsidRPr="001D2456">
        <w:rPr>
          <w:rFonts w:ascii="Times New Roman" w:eastAsia="Times New Roman" w:hAnsi="Times New Roman"/>
          <w:sz w:val="28"/>
          <w:szCs w:val="28"/>
          <w:lang w:eastAsia="ar-SA"/>
        </w:rPr>
        <w:t xml:space="preserve"> год – 107</w:t>
      </w:r>
      <w:r w:rsidR="00190BB7">
        <w:rPr>
          <w:rFonts w:ascii="Times New Roman" w:eastAsia="Times New Roman" w:hAnsi="Times New Roman"/>
          <w:sz w:val="28"/>
          <w:szCs w:val="28"/>
          <w:lang w:eastAsia="ar-SA"/>
        </w:rPr>
        <w:t>,6</w:t>
      </w:r>
      <w:r w:rsidR="001D2456" w:rsidRPr="001D2456">
        <w:rPr>
          <w:rFonts w:ascii="Times New Roman" w:eastAsia="Times New Roman" w:hAnsi="Times New Roman"/>
          <w:sz w:val="28"/>
          <w:szCs w:val="28"/>
          <w:lang w:eastAsia="ar-SA"/>
        </w:rPr>
        <w:t>%, на 202</w:t>
      </w:r>
      <w:r w:rsidR="00190BB7">
        <w:rPr>
          <w:rFonts w:ascii="Times New Roman" w:eastAsia="Times New Roman" w:hAnsi="Times New Roman"/>
          <w:sz w:val="28"/>
          <w:szCs w:val="28"/>
          <w:lang w:eastAsia="ar-SA"/>
        </w:rPr>
        <w:t>2</w:t>
      </w:r>
      <w:r w:rsidR="001D2456" w:rsidRPr="001D2456">
        <w:rPr>
          <w:rFonts w:ascii="Times New Roman" w:eastAsia="Times New Roman" w:hAnsi="Times New Roman"/>
          <w:sz w:val="28"/>
          <w:szCs w:val="28"/>
          <w:lang w:eastAsia="ar-SA"/>
        </w:rPr>
        <w:t xml:space="preserve"> год – 105,</w:t>
      </w:r>
      <w:r w:rsidR="00190BB7">
        <w:rPr>
          <w:rFonts w:ascii="Times New Roman" w:eastAsia="Times New Roman" w:hAnsi="Times New Roman"/>
          <w:sz w:val="28"/>
          <w:szCs w:val="28"/>
          <w:lang w:eastAsia="ar-SA"/>
        </w:rPr>
        <w:t>1</w:t>
      </w:r>
      <w:r w:rsidR="001D2456" w:rsidRPr="001D2456">
        <w:rPr>
          <w:rFonts w:ascii="Times New Roman" w:eastAsia="Times New Roman" w:hAnsi="Times New Roman"/>
          <w:sz w:val="28"/>
          <w:szCs w:val="28"/>
          <w:lang w:eastAsia="ar-SA"/>
        </w:rPr>
        <w:t>%, на 202</w:t>
      </w:r>
      <w:r w:rsidR="00190BB7">
        <w:rPr>
          <w:rFonts w:ascii="Times New Roman" w:eastAsia="Times New Roman" w:hAnsi="Times New Roman"/>
          <w:sz w:val="28"/>
          <w:szCs w:val="28"/>
          <w:lang w:eastAsia="ar-SA"/>
        </w:rPr>
        <w:t>3</w:t>
      </w:r>
      <w:r w:rsidR="001D2456" w:rsidRPr="001D2456">
        <w:rPr>
          <w:rFonts w:ascii="Times New Roman" w:eastAsia="Times New Roman" w:hAnsi="Times New Roman"/>
          <w:sz w:val="28"/>
          <w:szCs w:val="28"/>
          <w:lang w:eastAsia="ar-SA"/>
        </w:rPr>
        <w:t xml:space="preserve"> год – 10</w:t>
      </w:r>
      <w:r w:rsidR="00190BB7">
        <w:rPr>
          <w:rFonts w:ascii="Times New Roman" w:eastAsia="Times New Roman" w:hAnsi="Times New Roman"/>
          <w:sz w:val="28"/>
          <w:szCs w:val="28"/>
          <w:lang w:eastAsia="ar-SA"/>
        </w:rPr>
        <w:t>5,2</w:t>
      </w:r>
      <w:r w:rsidR="001D2456" w:rsidRPr="001D2456">
        <w:rPr>
          <w:rFonts w:ascii="Times New Roman" w:eastAsia="Times New Roman" w:hAnsi="Times New Roman"/>
          <w:sz w:val="28"/>
          <w:szCs w:val="28"/>
          <w:lang w:eastAsia="ar-SA"/>
        </w:rPr>
        <w:t>%).</w:t>
      </w:r>
    </w:p>
    <w:p w:rsidR="006D2967" w:rsidRPr="006D2967" w:rsidRDefault="006D2967" w:rsidP="006D2967">
      <w:pPr>
        <w:spacing w:line="228" w:lineRule="auto"/>
        <w:ind w:firstLine="708"/>
        <w:jc w:val="both"/>
        <w:rPr>
          <w:rFonts w:ascii="Times New Roman" w:hAnsi="Times New Roman"/>
          <w:b/>
          <w:i/>
          <w:sz w:val="28"/>
          <w:szCs w:val="28"/>
        </w:rPr>
      </w:pPr>
      <w:r w:rsidRPr="006D2967">
        <w:rPr>
          <w:rFonts w:ascii="Times New Roman" w:hAnsi="Times New Roman"/>
          <w:b/>
          <w:i/>
          <w:sz w:val="28"/>
          <w:szCs w:val="28"/>
        </w:rPr>
        <w:t xml:space="preserve">Таким образом, параметры, представленные в проекте решения о бюджете </w:t>
      </w:r>
      <w:proofErr w:type="spellStart"/>
      <w:r w:rsidR="001C5122" w:rsidRPr="00190BB7">
        <w:rPr>
          <w:rFonts w:ascii="Times New Roman" w:hAnsi="Times New Roman"/>
          <w:b/>
          <w:i/>
          <w:sz w:val="28"/>
          <w:szCs w:val="28"/>
        </w:rPr>
        <w:t>Митинского</w:t>
      </w:r>
      <w:proofErr w:type="spellEnd"/>
      <w:r w:rsidRPr="006D2967">
        <w:rPr>
          <w:rFonts w:ascii="Times New Roman" w:hAnsi="Times New Roman"/>
          <w:b/>
          <w:i/>
          <w:sz w:val="28"/>
          <w:szCs w:val="28"/>
        </w:rPr>
        <w:t xml:space="preserve"> сельского поселения на 202</w:t>
      </w:r>
      <w:r w:rsidR="001C5122" w:rsidRPr="00190BB7">
        <w:rPr>
          <w:rFonts w:ascii="Times New Roman" w:hAnsi="Times New Roman"/>
          <w:b/>
          <w:i/>
          <w:sz w:val="28"/>
          <w:szCs w:val="28"/>
        </w:rPr>
        <w:t>1</w:t>
      </w:r>
      <w:r w:rsidRPr="006D2967">
        <w:rPr>
          <w:rFonts w:ascii="Times New Roman" w:hAnsi="Times New Roman"/>
          <w:b/>
          <w:i/>
          <w:sz w:val="28"/>
          <w:szCs w:val="28"/>
        </w:rPr>
        <w:t xml:space="preserve"> год и плановый период 202</w:t>
      </w:r>
      <w:r w:rsidR="001C5122" w:rsidRPr="00190BB7">
        <w:rPr>
          <w:rFonts w:ascii="Times New Roman" w:hAnsi="Times New Roman"/>
          <w:b/>
          <w:i/>
          <w:sz w:val="28"/>
          <w:szCs w:val="28"/>
        </w:rPr>
        <w:t>2</w:t>
      </w:r>
      <w:r w:rsidRPr="006D2967">
        <w:rPr>
          <w:rFonts w:ascii="Times New Roman" w:hAnsi="Times New Roman"/>
          <w:b/>
          <w:i/>
          <w:sz w:val="28"/>
          <w:szCs w:val="28"/>
        </w:rPr>
        <w:t>-202</w:t>
      </w:r>
      <w:r w:rsidR="001C5122" w:rsidRPr="00190BB7">
        <w:rPr>
          <w:rFonts w:ascii="Times New Roman" w:hAnsi="Times New Roman"/>
          <w:b/>
          <w:i/>
          <w:sz w:val="28"/>
          <w:szCs w:val="28"/>
        </w:rPr>
        <w:t>3</w:t>
      </w:r>
      <w:r w:rsidRPr="006D2967">
        <w:rPr>
          <w:rFonts w:ascii="Times New Roman" w:hAnsi="Times New Roman"/>
          <w:b/>
          <w:i/>
          <w:sz w:val="28"/>
          <w:szCs w:val="28"/>
        </w:rPr>
        <w:t xml:space="preserve"> годов, содержат риски </w:t>
      </w:r>
      <w:proofErr w:type="spellStart"/>
      <w:r w:rsidRPr="006D2967">
        <w:rPr>
          <w:rFonts w:ascii="Times New Roman" w:hAnsi="Times New Roman"/>
          <w:b/>
          <w:i/>
          <w:sz w:val="28"/>
          <w:szCs w:val="28"/>
        </w:rPr>
        <w:t>недостижения</w:t>
      </w:r>
      <w:proofErr w:type="spellEnd"/>
      <w:r w:rsidRPr="006D2967">
        <w:rPr>
          <w:rFonts w:ascii="Times New Roman" w:hAnsi="Times New Roman"/>
          <w:b/>
          <w:i/>
          <w:sz w:val="28"/>
          <w:szCs w:val="28"/>
        </w:rPr>
        <w:t xml:space="preserve"> планируемых показателей.  </w:t>
      </w:r>
    </w:p>
    <w:p w:rsidR="00877C7A" w:rsidRPr="00E4465E" w:rsidRDefault="00877C7A" w:rsidP="00AC038B">
      <w:pPr>
        <w:spacing w:after="0" w:line="240" w:lineRule="auto"/>
        <w:ind w:firstLine="426"/>
        <w:jc w:val="both"/>
        <w:rPr>
          <w:rFonts w:ascii="Times New Roman" w:eastAsia="Times New Roman" w:hAnsi="Times New Roman"/>
          <w:sz w:val="28"/>
          <w:szCs w:val="28"/>
          <w:lang w:eastAsia="ar-SA"/>
        </w:rPr>
      </w:pPr>
      <w:r w:rsidRPr="00E4465E">
        <w:rPr>
          <w:rFonts w:ascii="Times New Roman" w:eastAsia="Times New Roman" w:hAnsi="Times New Roman"/>
          <w:sz w:val="28"/>
          <w:szCs w:val="28"/>
          <w:lang w:eastAsia="ar-SA"/>
        </w:rPr>
        <w:lastRenderedPageBreak/>
        <w:t xml:space="preserve">Удельный вес поступлений от </w:t>
      </w:r>
      <w:r w:rsidRPr="00812693">
        <w:rPr>
          <w:rFonts w:ascii="Times New Roman" w:eastAsia="Times New Roman" w:hAnsi="Times New Roman"/>
          <w:i/>
          <w:sz w:val="28"/>
          <w:szCs w:val="28"/>
          <w:lang w:eastAsia="ar-SA"/>
        </w:rPr>
        <w:t>единого сельскохозяйственного налога</w:t>
      </w:r>
      <w:r w:rsidRPr="00E4465E">
        <w:rPr>
          <w:rFonts w:ascii="Times New Roman" w:eastAsia="Times New Roman" w:hAnsi="Times New Roman"/>
          <w:sz w:val="28"/>
          <w:szCs w:val="28"/>
          <w:lang w:eastAsia="ar-SA"/>
        </w:rPr>
        <w:t xml:space="preserve"> в общем объеме налоговых доходов составляет 0,4%. Планируемое поступление на 202</w:t>
      </w:r>
      <w:r w:rsidR="00917AC1" w:rsidRPr="00E4465E">
        <w:rPr>
          <w:rFonts w:ascii="Times New Roman" w:eastAsia="Times New Roman" w:hAnsi="Times New Roman"/>
          <w:sz w:val="28"/>
          <w:szCs w:val="28"/>
          <w:lang w:eastAsia="ar-SA"/>
        </w:rPr>
        <w:t>1</w:t>
      </w:r>
      <w:r w:rsidRPr="00E4465E">
        <w:rPr>
          <w:rFonts w:ascii="Times New Roman" w:eastAsia="Times New Roman" w:hAnsi="Times New Roman"/>
          <w:sz w:val="28"/>
          <w:szCs w:val="28"/>
          <w:lang w:eastAsia="ar-SA"/>
        </w:rPr>
        <w:t xml:space="preserve"> год составляет </w:t>
      </w:r>
      <w:r w:rsidR="00917AC1" w:rsidRPr="00E4465E">
        <w:rPr>
          <w:rFonts w:ascii="Times New Roman" w:eastAsia="Times New Roman" w:hAnsi="Times New Roman"/>
          <w:sz w:val="28"/>
          <w:szCs w:val="28"/>
          <w:lang w:eastAsia="ar-SA"/>
        </w:rPr>
        <w:t>4,5</w:t>
      </w:r>
      <w:r w:rsidRPr="00E4465E">
        <w:rPr>
          <w:rFonts w:ascii="Times New Roman" w:eastAsia="Times New Roman" w:hAnsi="Times New Roman"/>
          <w:sz w:val="28"/>
          <w:szCs w:val="28"/>
          <w:lang w:eastAsia="ar-SA"/>
        </w:rPr>
        <w:t xml:space="preserve"> тыс. рублей, что на </w:t>
      </w:r>
      <w:r w:rsidR="00917AC1" w:rsidRPr="00E4465E">
        <w:rPr>
          <w:rFonts w:ascii="Times New Roman" w:eastAsia="Times New Roman" w:hAnsi="Times New Roman"/>
          <w:sz w:val="28"/>
          <w:szCs w:val="28"/>
          <w:lang w:eastAsia="ar-SA"/>
        </w:rPr>
        <w:t>13,5</w:t>
      </w:r>
      <w:r w:rsidRPr="00E4465E">
        <w:rPr>
          <w:rFonts w:ascii="Times New Roman" w:eastAsia="Times New Roman" w:hAnsi="Times New Roman"/>
          <w:sz w:val="28"/>
          <w:szCs w:val="28"/>
          <w:lang w:eastAsia="ar-SA"/>
        </w:rPr>
        <w:t xml:space="preserve"> тыс. рублей или на </w:t>
      </w:r>
      <w:r w:rsidR="00917AC1" w:rsidRPr="00E4465E">
        <w:rPr>
          <w:rFonts w:ascii="Times New Roman" w:eastAsia="Times New Roman" w:hAnsi="Times New Roman"/>
          <w:sz w:val="28"/>
          <w:szCs w:val="28"/>
          <w:lang w:eastAsia="ar-SA"/>
        </w:rPr>
        <w:t>75,0</w:t>
      </w:r>
      <w:r w:rsidRPr="00E4465E">
        <w:rPr>
          <w:rFonts w:ascii="Times New Roman" w:eastAsia="Times New Roman" w:hAnsi="Times New Roman"/>
          <w:sz w:val="28"/>
          <w:szCs w:val="28"/>
          <w:lang w:eastAsia="ar-SA"/>
        </w:rPr>
        <w:t xml:space="preserve"> % </w:t>
      </w:r>
      <w:r w:rsidR="00917AC1" w:rsidRPr="00E4465E">
        <w:rPr>
          <w:rFonts w:ascii="Times New Roman" w:eastAsia="Times New Roman" w:hAnsi="Times New Roman"/>
          <w:sz w:val="28"/>
          <w:szCs w:val="28"/>
          <w:lang w:eastAsia="ar-SA"/>
        </w:rPr>
        <w:t>ниже</w:t>
      </w:r>
      <w:r w:rsidRPr="00E4465E">
        <w:rPr>
          <w:rFonts w:ascii="Times New Roman" w:eastAsia="Times New Roman" w:hAnsi="Times New Roman"/>
          <w:sz w:val="28"/>
          <w:szCs w:val="28"/>
          <w:lang w:eastAsia="ar-SA"/>
        </w:rPr>
        <w:t xml:space="preserve"> показателей ожидаемого поступления за 20</w:t>
      </w:r>
      <w:r w:rsidR="00917AC1" w:rsidRPr="00E4465E">
        <w:rPr>
          <w:rFonts w:ascii="Times New Roman" w:eastAsia="Times New Roman" w:hAnsi="Times New Roman"/>
          <w:sz w:val="28"/>
          <w:szCs w:val="28"/>
          <w:lang w:eastAsia="ar-SA"/>
        </w:rPr>
        <w:t>20</w:t>
      </w:r>
      <w:r w:rsidRPr="00E4465E">
        <w:rPr>
          <w:rFonts w:ascii="Times New Roman" w:eastAsia="Times New Roman" w:hAnsi="Times New Roman"/>
          <w:sz w:val="28"/>
          <w:szCs w:val="28"/>
          <w:lang w:eastAsia="ar-SA"/>
        </w:rPr>
        <w:t xml:space="preserve"> год</w:t>
      </w:r>
      <w:r w:rsidR="00F349F0">
        <w:rPr>
          <w:rFonts w:ascii="Times New Roman" w:eastAsia="Times New Roman" w:hAnsi="Times New Roman"/>
          <w:sz w:val="28"/>
          <w:szCs w:val="28"/>
          <w:lang w:eastAsia="ar-SA"/>
        </w:rPr>
        <w:t>,</w:t>
      </w:r>
      <w:r w:rsidR="00EF58FC">
        <w:rPr>
          <w:rFonts w:ascii="Times New Roman" w:eastAsia="Times New Roman" w:hAnsi="Times New Roman"/>
          <w:sz w:val="28"/>
          <w:szCs w:val="28"/>
          <w:lang w:eastAsia="ar-SA"/>
        </w:rPr>
        <w:t xml:space="preserve"> </w:t>
      </w:r>
      <w:r w:rsidR="00F349F0">
        <w:rPr>
          <w:rFonts w:ascii="Times New Roman" w:eastAsia="Times New Roman" w:hAnsi="Times New Roman"/>
          <w:sz w:val="28"/>
          <w:szCs w:val="28"/>
          <w:lang w:eastAsia="ar-SA"/>
        </w:rPr>
        <w:t>в 2022 году - 4,5 тыс. руб., в 2023 году -</w:t>
      </w:r>
      <w:r w:rsidR="00EF58FC">
        <w:rPr>
          <w:rFonts w:ascii="Times New Roman" w:eastAsia="Times New Roman" w:hAnsi="Times New Roman"/>
          <w:sz w:val="28"/>
          <w:szCs w:val="28"/>
          <w:lang w:eastAsia="ar-SA"/>
        </w:rPr>
        <w:t xml:space="preserve"> </w:t>
      </w:r>
      <w:r w:rsidR="00F349F0">
        <w:rPr>
          <w:rFonts w:ascii="Times New Roman" w:eastAsia="Times New Roman" w:hAnsi="Times New Roman"/>
          <w:sz w:val="28"/>
          <w:szCs w:val="28"/>
          <w:lang w:eastAsia="ar-SA"/>
        </w:rPr>
        <w:t>6,0 тыс. руб.</w:t>
      </w:r>
      <w:r w:rsidRPr="00E4465E">
        <w:rPr>
          <w:rFonts w:ascii="Times New Roman" w:eastAsia="Times New Roman" w:hAnsi="Times New Roman"/>
          <w:sz w:val="28"/>
          <w:szCs w:val="28"/>
          <w:lang w:eastAsia="ar-SA"/>
        </w:rPr>
        <w:t xml:space="preserve"> </w:t>
      </w:r>
    </w:p>
    <w:p w:rsidR="0036586E" w:rsidRPr="00E4465E" w:rsidRDefault="00CC091D" w:rsidP="00AC038B">
      <w:pPr>
        <w:tabs>
          <w:tab w:val="left" w:pos="284"/>
        </w:tabs>
        <w:spacing w:after="0" w:line="240" w:lineRule="auto"/>
        <w:jc w:val="both"/>
        <w:rPr>
          <w:rFonts w:ascii="Times New Roman" w:eastAsia="Times New Roman" w:hAnsi="Times New Roman"/>
          <w:sz w:val="28"/>
          <w:szCs w:val="28"/>
          <w:lang w:eastAsia="ar-SA"/>
        </w:rPr>
      </w:pPr>
      <w:r w:rsidRPr="00E4465E">
        <w:rPr>
          <w:rFonts w:ascii="Times New Roman" w:eastAsia="Times New Roman" w:hAnsi="Times New Roman"/>
          <w:sz w:val="28"/>
          <w:szCs w:val="28"/>
          <w:lang w:eastAsia="ar-SA"/>
        </w:rPr>
        <w:t xml:space="preserve">     </w:t>
      </w:r>
    </w:p>
    <w:p w:rsidR="00B06183" w:rsidRPr="00B143B6" w:rsidRDefault="00AB15C8" w:rsidP="00AC038B">
      <w:pPr>
        <w:spacing w:after="0" w:line="240" w:lineRule="auto"/>
        <w:jc w:val="both"/>
        <w:rPr>
          <w:rFonts w:ascii="Times New Roman" w:eastAsia="Times New Roman" w:hAnsi="Times New Roman"/>
          <w:b/>
          <w:i/>
          <w:sz w:val="28"/>
          <w:szCs w:val="28"/>
          <w:lang w:eastAsia="ar-SA"/>
        </w:rPr>
      </w:pPr>
      <w:r w:rsidRPr="00B143B6">
        <w:rPr>
          <w:rFonts w:ascii="Times New Roman" w:eastAsia="Times New Roman" w:hAnsi="Times New Roman"/>
          <w:b/>
          <w:i/>
          <w:sz w:val="28"/>
          <w:szCs w:val="28"/>
          <w:u w:val="single"/>
          <w:lang w:eastAsia="ar-SA"/>
        </w:rPr>
        <w:t>5.3</w:t>
      </w:r>
      <w:r w:rsidR="0072722C" w:rsidRPr="00B143B6">
        <w:rPr>
          <w:rFonts w:ascii="Times New Roman" w:eastAsia="Times New Roman" w:hAnsi="Times New Roman"/>
          <w:b/>
          <w:i/>
          <w:sz w:val="28"/>
          <w:szCs w:val="28"/>
          <w:u w:val="single"/>
          <w:lang w:eastAsia="ar-SA"/>
        </w:rPr>
        <w:t>.</w:t>
      </w:r>
      <w:r w:rsidR="0072722C" w:rsidRPr="00B143B6">
        <w:rPr>
          <w:rFonts w:ascii="Times New Roman" w:eastAsia="Times New Roman" w:hAnsi="Times New Roman"/>
          <w:i/>
          <w:sz w:val="28"/>
          <w:szCs w:val="28"/>
          <w:u w:val="single"/>
          <w:lang w:eastAsia="ar-SA"/>
        </w:rPr>
        <w:t xml:space="preserve"> </w:t>
      </w:r>
      <w:r w:rsidR="007A4FA2" w:rsidRPr="00B143B6">
        <w:rPr>
          <w:rFonts w:ascii="Times New Roman" w:eastAsia="Times New Roman" w:hAnsi="Times New Roman"/>
          <w:i/>
          <w:sz w:val="28"/>
          <w:szCs w:val="28"/>
          <w:u w:val="single"/>
          <w:lang w:eastAsia="ar-SA"/>
        </w:rPr>
        <w:t xml:space="preserve"> </w:t>
      </w:r>
      <w:r w:rsidR="00EF1664" w:rsidRPr="00B143B6">
        <w:rPr>
          <w:rFonts w:ascii="Times New Roman" w:eastAsia="Times New Roman" w:hAnsi="Times New Roman"/>
          <w:b/>
          <w:i/>
          <w:sz w:val="28"/>
          <w:szCs w:val="28"/>
          <w:u w:val="single"/>
          <w:lang w:eastAsia="ar-SA"/>
        </w:rPr>
        <w:t>Неналоговые доходы</w:t>
      </w:r>
      <w:r w:rsidR="00EF1664" w:rsidRPr="00B143B6">
        <w:rPr>
          <w:rFonts w:ascii="Times New Roman" w:eastAsia="Times New Roman" w:hAnsi="Times New Roman"/>
          <w:b/>
          <w:i/>
          <w:sz w:val="28"/>
          <w:szCs w:val="28"/>
          <w:lang w:eastAsia="ar-SA"/>
        </w:rPr>
        <w:t xml:space="preserve"> </w:t>
      </w:r>
    </w:p>
    <w:p w:rsidR="002D6544" w:rsidRPr="00981104" w:rsidRDefault="002D6544" w:rsidP="00AC038B">
      <w:pPr>
        <w:spacing w:after="0" w:line="240" w:lineRule="auto"/>
        <w:ind w:left="-1134" w:right="-284"/>
        <w:jc w:val="both"/>
        <w:rPr>
          <w:rFonts w:ascii="Times New Roman" w:eastAsia="Times New Roman" w:hAnsi="Times New Roman"/>
          <w:b/>
          <w:i/>
          <w:sz w:val="28"/>
          <w:szCs w:val="28"/>
          <w:highlight w:val="yellow"/>
          <w:lang w:eastAsia="ar-SA"/>
        </w:rPr>
      </w:pPr>
      <w:r w:rsidRPr="00981104">
        <w:rPr>
          <w:rFonts w:ascii="Times New Roman" w:eastAsia="Times New Roman" w:hAnsi="Times New Roman"/>
          <w:b/>
          <w:i/>
          <w:noProof/>
          <w:sz w:val="28"/>
          <w:szCs w:val="28"/>
          <w:highlight w:val="yellow"/>
          <w:lang w:eastAsia="ru-RU"/>
        </w:rPr>
        <w:drawing>
          <wp:inline distT="0" distB="0" distL="0" distR="0" wp14:anchorId="5C564653" wp14:editId="74D4CE78">
            <wp:extent cx="6877050" cy="19907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2BC4" w:rsidRPr="00EE228A" w:rsidRDefault="005C3B41" w:rsidP="00AC038B">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EE228A">
        <w:rPr>
          <w:rFonts w:ascii="Times New Roman" w:eastAsia="Times New Roman" w:hAnsi="Times New Roman"/>
          <w:b/>
          <w:sz w:val="28"/>
          <w:szCs w:val="28"/>
          <w:lang w:eastAsia="ar-SA"/>
        </w:rPr>
        <w:t xml:space="preserve">      </w:t>
      </w:r>
      <w:proofErr w:type="gramStart"/>
      <w:r w:rsidR="00E72359" w:rsidRPr="00EE228A">
        <w:rPr>
          <w:rFonts w:ascii="Times New Roman" w:eastAsia="Times New Roman" w:hAnsi="Times New Roman"/>
          <w:b/>
          <w:sz w:val="28"/>
          <w:szCs w:val="28"/>
          <w:lang w:eastAsia="ar-SA"/>
        </w:rPr>
        <w:t>Неналоговые доходы бюджета поселения</w:t>
      </w:r>
      <w:r w:rsidR="00E72359" w:rsidRPr="00EE228A">
        <w:rPr>
          <w:rFonts w:ascii="Times New Roman" w:eastAsia="Times New Roman" w:hAnsi="Times New Roman"/>
          <w:sz w:val="28"/>
          <w:szCs w:val="28"/>
          <w:lang w:eastAsia="ar-SA"/>
        </w:rPr>
        <w:t xml:space="preserve"> на 20</w:t>
      </w:r>
      <w:r w:rsidR="00877C7A" w:rsidRPr="00EE228A">
        <w:rPr>
          <w:rFonts w:ascii="Times New Roman" w:eastAsia="Times New Roman" w:hAnsi="Times New Roman"/>
          <w:sz w:val="28"/>
          <w:szCs w:val="28"/>
          <w:lang w:eastAsia="ar-SA"/>
        </w:rPr>
        <w:t>2</w:t>
      </w:r>
      <w:r w:rsidR="007E0D8F" w:rsidRPr="00EE228A">
        <w:rPr>
          <w:rFonts w:ascii="Times New Roman" w:eastAsia="Times New Roman" w:hAnsi="Times New Roman"/>
          <w:sz w:val="28"/>
          <w:szCs w:val="28"/>
          <w:lang w:eastAsia="ar-SA"/>
        </w:rPr>
        <w:t>1</w:t>
      </w:r>
      <w:r w:rsidR="00E72359" w:rsidRPr="00EE228A">
        <w:rPr>
          <w:rFonts w:ascii="Times New Roman" w:eastAsia="Times New Roman" w:hAnsi="Times New Roman"/>
          <w:sz w:val="28"/>
          <w:szCs w:val="28"/>
          <w:lang w:eastAsia="ar-SA"/>
        </w:rPr>
        <w:t xml:space="preserve"> год прогнозируются в размере </w:t>
      </w:r>
      <w:r w:rsidR="007E0D8F" w:rsidRPr="00EE228A">
        <w:rPr>
          <w:rFonts w:ascii="Times New Roman" w:eastAsia="Times New Roman" w:hAnsi="Times New Roman"/>
          <w:sz w:val="28"/>
          <w:szCs w:val="28"/>
          <w:lang w:eastAsia="ar-SA"/>
        </w:rPr>
        <w:t>18</w:t>
      </w:r>
      <w:r w:rsidR="0041148D" w:rsidRPr="00EE228A">
        <w:rPr>
          <w:rFonts w:ascii="Times New Roman" w:eastAsia="Times New Roman" w:hAnsi="Times New Roman"/>
          <w:sz w:val="28"/>
          <w:szCs w:val="28"/>
          <w:lang w:eastAsia="ar-SA"/>
        </w:rPr>
        <w:t>,0</w:t>
      </w:r>
      <w:r w:rsidR="00E72359" w:rsidRPr="00EE228A">
        <w:rPr>
          <w:rFonts w:ascii="Times New Roman" w:eastAsia="Times New Roman" w:hAnsi="Times New Roman"/>
          <w:sz w:val="28"/>
          <w:szCs w:val="28"/>
          <w:lang w:eastAsia="ar-SA"/>
        </w:rPr>
        <w:t xml:space="preserve"> тыс. рублей, что  на </w:t>
      </w:r>
      <w:r w:rsidR="007E0D8F" w:rsidRPr="00EE228A">
        <w:rPr>
          <w:rFonts w:ascii="Times New Roman" w:eastAsia="Times New Roman" w:hAnsi="Times New Roman"/>
          <w:sz w:val="28"/>
          <w:szCs w:val="28"/>
          <w:lang w:eastAsia="ar-SA"/>
        </w:rPr>
        <w:t>60</w:t>
      </w:r>
      <w:r w:rsidR="002D6544" w:rsidRPr="00EE228A">
        <w:rPr>
          <w:rFonts w:ascii="Times New Roman" w:eastAsia="Times New Roman" w:hAnsi="Times New Roman"/>
          <w:sz w:val="28"/>
          <w:szCs w:val="28"/>
          <w:lang w:eastAsia="ar-SA"/>
        </w:rPr>
        <w:t>,0</w:t>
      </w:r>
      <w:r w:rsidR="003E0034" w:rsidRPr="00EE228A">
        <w:rPr>
          <w:rFonts w:ascii="Times New Roman" w:eastAsia="Times New Roman" w:hAnsi="Times New Roman"/>
          <w:sz w:val="28"/>
          <w:szCs w:val="28"/>
          <w:lang w:eastAsia="ar-SA"/>
        </w:rPr>
        <w:t xml:space="preserve"> </w:t>
      </w:r>
      <w:r w:rsidR="00E72359" w:rsidRPr="00EE228A">
        <w:rPr>
          <w:rFonts w:ascii="Times New Roman" w:eastAsia="Times New Roman" w:hAnsi="Times New Roman"/>
          <w:sz w:val="28"/>
          <w:szCs w:val="28"/>
          <w:lang w:eastAsia="ar-SA"/>
        </w:rPr>
        <w:t>%</w:t>
      </w:r>
      <w:r w:rsidR="000D17D4" w:rsidRPr="00EE228A">
        <w:rPr>
          <w:rFonts w:ascii="Times New Roman" w:eastAsia="Times New Roman" w:hAnsi="Times New Roman"/>
          <w:sz w:val="28"/>
          <w:szCs w:val="28"/>
          <w:lang w:eastAsia="ar-SA"/>
        </w:rPr>
        <w:t xml:space="preserve"> </w:t>
      </w:r>
      <w:r w:rsidR="003E0034" w:rsidRPr="00EE228A">
        <w:rPr>
          <w:rFonts w:ascii="Times New Roman" w:eastAsia="Times New Roman" w:hAnsi="Times New Roman"/>
          <w:sz w:val="28"/>
          <w:szCs w:val="28"/>
          <w:lang w:eastAsia="ar-SA"/>
        </w:rPr>
        <w:t xml:space="preserve">или </w:t>
      </w:r>
      <w:r w:rsidR="007E0D8F" w:rsidRPr="00EE228A">
        <w:rPr>
          <w:rFonts w:ascii="Times New Roman" w:eastAsia="Times New Roman" w:hAnsi="Times New Roman"/>
          <w:sz w:val="28"/>
          <w:szCs w:val="28"/>
          <w:lang w:eastAsia="ar-SA"/>
        </w:rPr>
        <w:t>27</w:t>
      </w:r>
      <w:r w:rsidR="002D6544" w:rsidRPr="00EE228A">
        <w:rPr>
          <w:rFonts w:ascii="Times New Roman" w:eastAsia="Times New Roman" w:hAnsi="Times New Roman"/>
          <w:sz w:val="28"/>
          <w:szCs w:val="28"/>
          <w:lang w:eastAsia="ar-SA"/>
        </w:rPr>
        <w:t>,0</w:t>
      </w:r>
      <w:r w:rsidR="003E0034" w:rsidRPr="00EE228A">
        <w:rPr>
          <w:rFonts w:ascii="Times New Roman" w:eastAsia="Times New Roman" w:hAnsi="Times New Roman"/>
          <w:sz w:val="28"/>
          <w:szCs w:val="28"/>
          <w:lang w:eastAsia="ar-SA"/>
        </w:rPr>
        <w:t xml:space="preserve"> тыс. рублей</w:t>
      </w:r>
      <w:r w:rsidR="00E72359" w:rsidRPr="00EE228A">
        <w:rPr>
          <w:rFonts w:ascii="Times New Roman" w:eastAsia="Times New Roman" w:hAnsi="Times New Roman"/>
          <w:sz w:val="28"/>
          <w:szCs w:val="28"/>
          <w:lang w:eastAsia="ar-SA"/>
        </w:rPr>
        <w:t xml:space="preserve"> меньше  по сравнению с ожидаемым поступлением 20</w:t>
      </w:r>
      <w:r w:rsidR="0042695C" w:rsidRPr="00EE228A">
        <w:rPr>
          <w:rFonts w:ascii="Times New Roman" w:eastAsia="Times New Roman" w:hAnsi="Times New Roman"/>
          <w:sz w:val="28"/>
          <w:szCs w:val="28"/>
          <w:lang w:eastAsia="ar-SA"/>
        </w:rPr>
        <w:t>20</w:t>
      </w:r>
      <w:r w:rsidR="003E0034" w:rsidRPr="00EE228A">
        <w:rPr>
          <w:rFonts w:ascii="Times New Roman" w:eastAsia="Times New Roman" w:hAnsi="Times New Roman"/>
          <w:sz w:val="28"/>
          <w:szCs w:val="28"/>
          <w:lang w:eastAsia="ar-SA"/>
        </w:rPr>
        <w:t xml:space="preserve"> года</w:t>
      </w:r>
      <w:r w:rsidR="00772BC4" w:rsidRPr="00EE228A">
        <w:rPr>
          <w:rFonts w:ascii="Times New Roman" w:eastAsia="Times New Roman" w:hAnsi="Times New Roman"/>
          <w:sz w:val="28"/>
          <w:szCs w:val="28"/>
          <w:lang w:eastAsia="ar-SA"/>
        </w:rPr>
        <w:t xml:space="preserve"> </w:t>
      </w:r>
      <w:r w:rsidR="00470135" w:rsidRPr="00EE228A">
        <w:rPr>
          <w:rFonts w:ascii="Times New Roman" w:eastAsia="Times New Roman" w:hAnsi="Times New Roman"/>
          <w:sz w:val="28"/>
          <w:szCs w:val="28"/>
          <w:lang w:eastAsia="ar-SA"/>
        </w:rPr>
        <w:t xml:space="preserve">и на </w:t>
      </w:r>
      <w:r w:rsidR="00A10B95" w:rsidRPr="00EE228A">
        <w:rPr>
          <w:rFonts w:ascii="Times New Roman" w:eastAsia="Times New Roman" w:hAnsi="Times New Roman"/>
          <w:sz w:val="28"/>
          <w:szCs w:val="28"/>
          <w:lang w:eastAsia="ar-SA"/>
        </w:rPr>
        <w:t>27</w:t>
      </w:r>
      <w:r w:rsidR="00470135" w:rsidRPr="00EE228A">
        <w:rPr>
          <w:rFonts w:ascii="Times New Roman" w:eastAsia="Times New Roman" w:hAnsi="Times New Roman"/>
          <w:sz w:val="28"/>
          <w:szCs w:val="28"/>
          <w:lang w:eastAsia="ar-SA"/>
        </w:rPr>
        <w:t xml:space="preserve">,0 тыс. рублей </w:t>
      </w:r>
      <w:r w:rsidR="00772BC4" w:rsidRPr="00EE228A">
        <w:rPr>
          <w:rFonts w:ascii="Times New Roman" w:hAnsi="Times New Roman"/>
          <w:sz w:val="28"/>
          <w:szCs w:val="28"/>
        </w:rPr>
        <w:t xml:space="preserve">или на </w:t>
      </w:r>
      <w:r w:rsidR="00A10B95" w:rsidRPr="00EE228A">
        <w:rPr>
          <w:rFonts w:ascii="Times New Roman" w:hAnsi="Times New Roman"/>
          <w:sz w:val="28"/>
          <w:szCs w:val="28"/>
        </w:rPr>
        <w:t>60</w:t>
      </w:r>
      <w:r w:rsidR="00470135" w:rsidRPr="00EE228A">
        <w:rPr>
          <w:rFonts w:ascii="Times New Roman" w:hAnsi="Times New Roman"/>
          <w:sz w:val="28"/>
          <w:szCs w:val="28"/>
        </w:rPr>
        <w:t>,0</w:t>
      </w:r>
      <w:r w:rsidR="00772BC4" w:rsidRPr="00EE228A">
        <w:rPr>
          <w:rFonts w:ascii="Times New Roman" w:hAnsi="Times New Roman"/>
          <w:sz w:val="28"/>
          <w:szCs w:val="28"/>
        </w:rPr>
        <w:t xml:space="preserve"> % </w:t>
      </w:r>
      <w:r w:rsidR="00470135" w:rsidRPr="00EE228A">
        <w:rPr>
          <w:rFonts w:ascii="Times New Roman" w:hAnsi="Times New Roman"/>
          <w:sz w:val="28"/>
          <w:szCs w:val="28"/>
        </w:rPr>
        <w:t>мен</w:t>
      </w:r>
      <w:r w:rsidR="00772BC4" w:rsidRPr="00EE228A">
        <w:rPr>
          <w:rFonts w:ascii="Times New Roman" w:hAnsi="Times New Roman"/>
          <w:sz w:val="28"/>
          <w:szCs w:val="28"/>
        </w:rPr>
        <w:t>ьше от утвержденных на 20</w:t>
      </w:r>
      <w:r w:rsidR="00A10B95" w:rsidRPr="00EE228A">
        <w:rPr>
          <w:rFonts w:ascii="Times New Roman" w:hAnsi="Times New Roman"/>
          <w:sz w:val="28"/>
          <w:szCs w:val="28"/>
        </w:rPr>
        <w:t>20</w:t>
      </w:r>
      <w:r w:rsidR="00772BC4" w:rsidRPr="00EE228A">
        <w:rPr>
          <w:rFonts w:ascii="Times New Roman" w:hAnsi="Times New Roman"/>
          <w:sz w:val="28"/>
          <w:szCs w:val="28"/>
        </w:rPr>
        <w:t xml:space="preserve"> год значений (решение о бюджете на 20</w:t>
      </w:r>
      <w:r w:rsidR="00A10B95" w:rsidRPr="00EE228A">
        <w:rPr>
          <w:rFonts w:ascii="Times New Roman" w:hAnsi="Times New Roman"/>
          <w:sz w:val="28"/>
          <w:szCs w:val="28"/>
        </w:rPr>
        <w:t>20</w:t>
      </w:r>
      <w:r w:rsidR="00772BC4" w:rsidRPr="00EE228A">
        <w:rPr>
          <w:rFonts w:ascii="Times New Roman" w:hAnsi="Times New Roman"/>
          <w:sz w:val="28"/>
          <w:szCs w:val="28"/>
        </w:rPr>
        <w:t xml:space="preserve"> год в редакции от 2</w:t>
      </w:r>
      <w:r w:rsidR="00EE228A" w:rsidRPr="00EE228A">
        <w:rPr>
          <w:rFonts w:ascii="Times New Roman" w:hAnsi="Times New Roman"/>
          <w:sz w:val="28"/>
          <w:szCs w:val="28"/>
        </w:rPr>
        <w:t>7</w:t>
      </w:r>
      <w:r w:rsidR="00772BC4" w:rsidRPr="00EE228A">
        <w:rPr>
          <w:rFonts w:ascii="Times New Roman" w:hAnsi="Times New Roman"/>
          <w:sz w:val="28"/>
          <w:szCs w:val="28"/>
        </w:rPr>
        <w:t>.10.20</w:t>
      </w:r>
      <w:r w:rsidR="00EE228A" w:rsidRPr="00EE228A">
        <w:rPr>
          <w:rFonts w:ascii="Times New Roman" w:hAnsi="Times New Roman"/>
          <w:sz w:val="28"/>
          <w:szCs w:val="28"/>
        </w:rPr>
        <w:t>20</w:t>
      </w:r>
      <w:r w:rsidR="00772BC4" w:rsidRPr="00EE228A">
        <w:rPr>
          <w:rFonts w:ascii="Times New Roman" w:hAnsi="Times New Roman"/>
          <w:sz w:val="28"/>
          <w:szCs w:val="28"/>
        </w:rPr>
        <w:t xml:space="preserve"> № </w:t>
      </w:r>
      <w:r w:rsidR="00EE228A" w:rsidRPr="00EE228A">
        <w:rPr>
          <w:rFonts w:ascii="Times New Roman" w:hAnsi="Times New Roman"/>
          <w:sz w:val="28"/>
          <w:szCs w:val="28"/>
        </w:rPr>
        <w:t>34</w:t>
      </w:r>
      <w:r w:rsidR="00772BC4" w:rsidRPr="00EE228A">
        <w:rPr>
          <w:rFonts w:ascii="Times New Roman" w:hAnsi="Times New Roman"/>
          <w:sz w:val="28"/>
          <w:szCs w:val="28"/>
        </w:rPr>
        <w:t>).</w:t>
      </w:r>
      <w:proofErr w:type="gramEnd"/>
    </w:p>
    <w:p w:rsidR="00E72359" w:rsidRPr="00EE228A" w:rsidRDefault="00470135" w:rsidP="00AC038B">
      <w:pPr>
        <w:spacing w:after="0" w:line="240" w:lineRule="auto"/>
        <w:jc w:val="both"/>
        <w:rPr>
          <w:rFonts w:ascii="Times New Roman" w:eastAsia="Times New Roman" w:hAnsi="Times New Roman"/>
          <w:sz w:val="28"/>
          <w:szCs w:val="28"/>
          <w:lang w:eastAsia="ar-SA"/>
        </w:rPr>
      </w:pPr>
      <w:r w:rsidRPr="00EE228A">
        <w:rPr>
          <w:rFonts w:ascii="Times New Roman" w:eastAsia="Times New Roman" w:hAnsi="Times New Roman"/>
          <w:sz w:val="28"/>
          <w:szCs w:val="28"/>
          <w:lang w:eastAsia="ar-SA"/>
        </w:rPr>
        <w:t xml:space="preserve">     </w:t>
      </w:r>
      <w:r w:rsidR="003E0034" w:rsidRPr="00EE228A">
        <w:rPr>
          <w:rFonts w:ascii="Times New Roman" w:eastAsia="Times New Roman" w:hAnsi="Times New Roman"/>
          <w:sz w:val="28"/>
          <w:szCs w:val="28"/>
          <w:lang w:eastAsia="ar-SA"/>
        </w:rPr>
        <w:t xml:space="preserve">Прогноз </w:t>
      </w:r>
      <w:r w:rsidR="00E72359" w:rsidRPr="00EE228A">
        <w:rPr>
          <w:rFonts w:ascii="Times New Roman" w:eastAsia="Times New Roman" w:hAnsi="Times New Roman"/>
          <w:sz w:val="28"/>
          <w:szCs w:val="28"/>
          <w:lang w:eastAsia="ar-SA"/>
        </w:rPr>
        <w:t>на 20</w:t>
      </w:r>
      <w:r w:rsidR="002D6544" w:rsidRPr="00EE228A">
        <w:rPr>
          <w:rFonts w:ascii="Times New Roman" w:eastAsia="Times New Roman" w:hAnsi="Times New Roman"/>
          <w:sz w:val="28"/>
          <w:szCs w:val="28"/>
          <w:lang w:eastAsia="ar-SA"/>
        </w:rPr>
        <w:t>2</w:t>
      </w:r>
      <w:r w:rsidR="00EE228A" w:rsidRPr="00EE228A">
        <w:rPr>
          <w:rFonts w:ascii="Times New Roman" w:eastAsia="Times New Roman" w:hAnsi="Times New Roman"/>
          <w:sz w:val="28"/>
          <w:szCs w:val="28"/>
          <w:lang w:eastAsia="ar-SA"/>
        </w:rPr>
        <w:t>2</w:t>
      </w:r>
      <w:r w:rsidR="00E72359" w:rsidRPr="00EE228A">
        <w:rPr>
          <w:rFonts w:ascii="Times New Roman" w:eastAsia="Times New Roman" w:hAnsi="Times New Roman"/>
          <w:sz w:val="28"/>
          <w:szCs w:val="28"/>
          <w:lang w:eastAsia="ar-SA"/>
        </w:rPr>
        <w:t xml:space="preserve"> </w:t>
      </w:r>
      <w:r w:rsidR="00BF6353" w:rsidRPr="00EE228A">
        <w:rPr>
          <w:rFonts w:ascii="Times New Roman" w:eastAsia="Times New Roman" w:hAnsi="Times New Roman"/>
          <w:sz w:val="28"/>
          <w:szCs w:val="28"/>
          <w:lang w:eastAsia="ar-SA"/>
        </w:rPr>
        <w:t>и 202</w:t>
      </w:r>
      <w:r w:rsidR="00EE228A" w:rsidRPr="00EE228A">
        <w:rPr>
          <w:rFonts w:ascii="Times New Roman" w:eastAsia="Times New Roman" w:hAnsi="Times New Roman"/>
          <w:sz w:val="28"/>
          <w:szCs w:val="28"/>
          <w:lang w:eastAsia="ar-SA"/>
        </w:rPr>
        <w:t>3</w:t>
      </w:r>
      <w:r w:rsidR="00BF6353" w:rsidRPr="00EE228A">
        <w:rPr>
          <w:rFonts w:ascii="Times New Roman" w:eastAsia="Times New Roman" w:hAnsi="Times New Roman"/>
          <w:sz w:val="28"/>
          <w:szCs w:val="28"/>
          <w:lang w:eastAsia="ar-SA"/>
        </w:rPr>
        <w:t xml:space="preserve"> </w:t>
      </w:r>
      <w:r w:rsidR="00E72359" w:rsidRPr="00EE228A">
        <w:rPr>
          <w:rFonts w:ascii="Times New Roman" w:eastAsia="Times New Roman" w:hAnsi="Times New Roman"/>
          <w:sz w:val="28"/>
          <w:szCs w:val="28"/>
          <w:lang w:eastAsia="ar-SA"/>
        </w:rPr>
        <w:t xml:space="preserve">год </w:t>
      </w:r>
      <w:r w:rsidR="003E0034" w:rsidRPr="00EE228A">
        <w:rPr>
          <w:rFonts w:ascii="Times New Roman" w:eastAsia="Times New Roman" w:hAnsi="Times New Roman"/>
          <w:sz w:val="28"/>
          <w:szCs w:val="28"/>
          <w:lang w:eastAsia="ar-SA"/>
        </w:rPr>
        <w:t xml:space="preserve">составляет </w:t>
      </w:r>
      <w:r w:rsidR="00EE228A" w:rsidRPr="00EE228A">
        <w:rPr>
          <w:rFonts w:ascii="Times New Roman" w:eastAsia="Times New Roman" w:hAnsi="Times New Roman"/>
          <w:sz w:val="28"/>
          <w:szCs w:val="28"/>
          <w:lang w:eastAsia="ar-SA"/>
        </w:rPr>
        <w:t>18,0</w:t>
      </w:r>
      <w:r w:rsidR="00E72359" w:rsidRPr="00EE228A">
        <w:rPr>
          <w:rFonts w:ascii="Times New Roman" w:eastAsia="Times New Roman" w:hAnsi="Times New Roman"/>
          <w:sz w:val="28"/>
          <w:szCs w:val="28"/>
          <w:lang w:eastAsia="ar-SA"/>
        </w:rPr>
        <w:t xml:space="preserve"> тыс. рублей</w:t>
      </w:r>
      <w:r w:rsidR="00EE228A" w:rsidRPr="00EE228A">
        <w:rPr>
          <w:rFonts w:ascii="Times New Roman" w:eastAsia="Times New Roman" w:hAnsi="Times New Roman"/>
          <w:sz w:val="28"/>
          <w:szCs w:val="28"/>
          <w:lang w:eastAsia="ar-SA"/>
        </w:rPr>
        <w:t xml:space="preserve"> соответственно</w:t>
      </w:r>
      <w:r w:rsidR="00E72359" w:rsidRPr="00EE228A">
        <w:rPr>
          <w:rFonts w:ascii="Times New Roman" w:eastAsia="Times New Roman" w:hAnsi="Times New Roman"/>
          <w:sz w:val="28"/>
          <w:szCs w:val="28"/>
          <w:lang w:eastAsia="ar-SA"/>
        </w:rPr>
        <w:t>.</w:t>
      </w:r>
    </w:p>
    <w:p w:rsidR="002957B0" w:rsidRPr="00EE228A" w:rsidRDefault="003E0034" w:rsidP="00AC038B">
      <w:pPr>
        <w:spacing w:after="0" w:line="240" w:lineRule="auto"/>
        <w:jc w:val="both"/>
        <w:rPr>
          <w:rFonts w:ascii="Times New Roman" w:hAnsi="Times New Roman"/>
          <w:sz w:val="28"/>
          <w:szCs w:val="28"/>
        </w:rPr>
      </w:pPr>
      <w:r w:rsidRPr="00EE228A">
        <w:rPr>
          <w:rFonts w:ascii="Times New Roman" w:hAnsi="Times New Roman"/>
          <w:sz w:val="28"/>
          <w:szCs w:val="28"/>
        </w:rPr>
        <w:t xml:space="preserve">     </w:t>
      </w:r>
      <w:r w:rsidR="002957B0" w:rsidRPr="00EE228A">
        <w:rPr>
          <w:rFonts w:ascii="Times New Roman" w:hAnsi="Times New Roman"/>
          <w:sz w:val="28"/>
          <w:szCs w:val="28"/>
        </w:rPr>
        <w:t>Доля неналоговых доходов в общем объеме доходов</w:t>
      </w:r>
      <w:r w:rsidR="00EE228A" w:rsidRPr="00EE228A">
        <w:rPr>
          <w:rFonts w:ascii="Times New Roman" w:hAnsi="Times New Roman"/>
          <w:sz w:val="28"/>
          <w:szCs w:val="28"/>
        </w:rPr>
        <w:t xml:space="preserve"> </w:t>
      </w:r>
      <w:proofErr w:type="gramStart"/>
      <w:r w:rsidR="00EE228A" w:rsidRPr="00EE228A">
        <w:rPr>
          <w:rFonts w:ascii="Times New Roman" w:hAnsi="Times New Roman"/>
          <w:sz w:val="28"/>
          <w:szCs w:val="28"/>
        </w:rPr>
        <w:t xml:space="preserve">незначительна и </w:t>
      </w:r>
      <w:r w:rsidR="002957B0" w:rsidRPr="00EE228A">
        <w:rPr>
          <w:rFonts w:ascii="Times New Roman" w:hAnsi="Times New Roman"/>
          <w:sz w:val="28"/>
          <w:szCs w:val="28"/>
        </w:rPr>
        <w:t xml:space="preserve"> составит</w:t>
      </w:r>
      <w:proofErr w:type="gramEnd"/>
      <w:r w:rsidR="002957B0" w:rsidRPr="00EE228A">
        <w:rPr>
          <w:rFonts w:ascii="Times New Roman" w:hAnsi="Times New Roman"/>
          <w:sz w:val="28"/>
          <w:szCs w:val="28"/>
        </w:rPr>
        <w:t>:</w:t>
      </w:r>
    </w:p>
    <w:p w:rsidR="002957B0" w:rsidRPr="00EE228A" w:rsidRDefault="002957B0" w:rsidP="00DA58D7">
      <w:pPr>
        <w:pStyle w:val="a5"/>
        <w:numPr>
          <w:ilvl w:val="0"/>
          <w:numId w:val="11"/>
        </w:numPr>
        <w:spacing w:after="0" w:line="240" w:lineRule="auto"/>
        <w:jc w:val="both"/>
        <w:rPr>
          <w:rFonts w:ascii="Times New Roman" w:eastAsia="Times New Roman" w:hAnsi="Times New Roman"/>
          <w:sz w:val="28"/>
          <w:szCs w:val="28"/>
          <w:lang w:eastAsia="ar-SA"/>
        </w:rPr>
      </w:pPr>
      <w:r w:rsidRPr="00EE228A">
        <w:rPr>
          <w:rFonts w:ascii="Times New Roman" w:hAnsi="Times New Roman"/>
          <w:sz w:val="28"/>
          <w:szCs w:val="28"/>
        </w:rPr>
        <w:t>в 20</w:t>
      </w:r>
      <w:r w:rsidR="002D6544" w:rsidRPr="00EE228A">
        <w:rPr>
          <w:rFonts w:ascii="Times New Roman" w:hAnsi="Times New Roman"/>
          <w:sz w:val="28"/>
          <w:szCs w:val="28"/>
        </w:rPr>
        <w:t>2</w:t>
      </w:r>
      <w:r w:rsidR="00EE228A" w:rsidRPr="00EE228A">
        <w:rPr>
          <w:rFonts w:ascii="Times New Roman" w:hAnsi="Times New Roman"/>
          <w:sz w:val="28"/>
          <w:szCs w:val="28"/>
        </w:rPr>
        <w:t>1</w:t>
      </w:r>
      <w:r w:rsidRPr="00EE228A">
        <w:rPr>
          <w:rFonts w:ascii="Times New Roman" w:hAnsi="Times New Roman"/>
          <w:sz w:val="28"/>
          <w:szCs w:val="28"/>
        </w:rPr>
        <w:t xml:space="preserve"> году – </w:t>
      </w:r>
      <w:r w:rsidR="000D17D4" w:rsidRPr="00EE228A">
        <w:rPr>
          <w:rFonts w:ascii="Times New Roman" w:hAnsi="Times New Roman"/>
          <w:sz w:val="28"/>
          <w:szCs w:val="28"/>
        </w:rPr>
        <w:t>0,</w:t>
      </w:r>
      <w:r w:rsidR="00EE228A" w:rsidRPr="00EE228A">
        <w:rPr>
          <w:rFonts w:ascii="Times New Roman" w:hAnsi="Times New Roman"/>
          <w:sz w:val="28"/>
          <w:szCs w:val="28"/>
        </w:rPr>
        <w:t>1</w:t>
      </w:r>
      <w:r w:rsidR="003E0034" w:rsidRPr="00EE228A">
        <w:rPr>
          <w:rFonts w:ascii="Times New Roman" w:hAnsi="Times New Roman"/>
          <w:sz w:val="28"/>
          <w:szCs w:val="28"/>
        </w:rPr>
        <w:t xml:space="preserve"> </w:t>
      </w:r>
      <w:r w:rsidRPr="00EE228A">
        <w:rPr>
          <w:rFonts w:ascii="Times New Roman" w:hAnsi="Times New Roman"/>
          <w:sz w:val="28"/>
          <w:szCs w:val="28"/>
        </w:rPr>
        <w:t>%</w:t>
      </w:r>
      <w:r w:rsidRPr="00EE228A">
        <w:rPr>
          <w:rFonts w:ascii="Times New Roman" w:eastAsia="Times New Roman" w:hAnsi="Times New Roman"/>
          <w:sz w:val="28"/>
          <w:szCs w:val="28"/>
          <w:lang w:eastAsia="ar-SA"/>
        </w:rPr>
        <w:t>;</w:t>
      </w:r>
    </w:p>
    <w:p w:rsidR="002957B0" w:rsidRPr="00EE228A" w:rsidRDefault="002957B0" w:rsidP="00DA58D7">
      <w:pPr>
        <w:pStyle w:val="a5"/>
        <w:numPr>
          <w:ilvl w:val="0"/>
          <w:numId w:val="11"/>
        </w:numPr>
        <w:spacing w:after="0" w:line="240" w:lineRule="auto"/>
        <w:jc w:val="both"/>
        <w:rPr>
          <w:rFonts w:ascii="Times New Roman" w:eastAsia="Times New Roman" w:hAnsi="Times New Roman"/>
          <w:sz w:val="28"/>
          <w:szCs w:val="28"/>
          <w:lang w:eastAsia="ar-SA"/>
        </w:rPr>
      </w:pPr>
      <w:r w:rsidRPr="00EE228A">
        <w:rPr>
          <w:rFonts w:ascii="Times New Roman" w:eastAsia="Times New Roman" w:hAnsi="Times New Roman"/>
          <w:sz w:val="28"/>
          <w:szCs w:val="28"/>
          <w:lang w:eastAsia="ar-SA"/>
        </w:rPr>
        <w:t>в 20</w:t>
      </w:r>
      <w:r w:rsidR="003E0034" w:rsidRPr="00EE228A">
        <w:rPr>
          <w:rFonts w:ascii="Times New Roman" w:eastAsia="Times New Roman" w:hAnsi="Times New Roman"/>
          <w:sz w:val="28"/>
          <w:szCs w:val="28"/>
          <w:lang w:eastAsia="ar-SA"/>
        </w:rPr>
        <w:t>2</w:t>
      </w:r>
      <w:r w:rsidR="00EE228A" w:rsidRPr="00EE228A">
        <w:rPr>
          <w:rFonts w:ascii="Times New Roman" w:eastAsia="Times New Roman" w:hAnsi="Times New Roman"/>
          <w:sz w:val="28"/>
          <w:szCs w:val="28"/>
          <w:lang w:eastAsia="ar-SA"/>
        </w:rPr>
        <w:t>2</w:t>
      </w:r>
      <w:r w:rsidRPr="00EE228A">
        <w:rPr>
          <w:rFonts w:ascii="Times New Roman" w:eastAsia="Times New Roman" w:hAnsi="Times New Roman"/>
          <w:sz w:val="28"/>
          <w:szCs w:val="28"/>
          <w:lang w:eastAsia="ar-SA"/>
        </w:rPr>
        <w:t xml:space="preserve"> году – </w:t>
      </w:r>
      <w:r w:rsidR="000D17D4" w:rsidRPr="00EE228A">
        <w:rPr>
          <w:rFonts w:ascii="Times New Roman" w:eastAsia="Times New Roman" w:hAnsi="Times New Roman"/>
          <w:sz w:val="28"/>
          <w:szCs w:val="28"/>
          <w:lang w:eastAsia="ar-SA"/>
        </w:rPr>
        <w:t>0,</w:t>
      </w:r>
      <w:r w:rsidR="00EE228A" w:rsidRPr="00EE228A">
        <w:rPr>
          <w:rFonts w:ascii="Times New Roman" w:eastAsia="Times New Roman" w:hAnsi="Times New Roman"/>
          <w:sz w:val="28"/>
          <w:szCs w:val="28"/>
          <w:lang w:eastAsia="ar-SA"/>
        </w:rPr>
        <w:t>1</w:t>
      </w:r>
      <w:r w:rsidR="003E0034" w:rsidRPr="00EE228A">
        <w:rPr>
          <w:rFonts w:ascii="Times New Roman" w:eastAsia="Times New Roman" w:hAnsi="Times New Roman"/>
          <w:sz w:val="28"/>
          <w:szCs w:val="28"/>
          <w:lang w:eastAsia="ar-SA"/>
        </w:rPr>
        <w:t xml:space="preserve"> </w:t>
      </w:r>
      <w:r w:rsidRPr="00EE228A">
        <w:rPr>
          <w:rFonts w:ascii="Times New Roman" w:eastAsia="Times New Roman" w:hAnsi="Times New Roman"/>
          <w:sz w:val="28"/>
          <w:szCs w:val="28"/>
          <w:lang w:eastAsia="ar-SA"/>
        </w:rPr>
        <w:t>%;</w:t>
      </w:r>
    </w:p>
    <w:p w:rsidR="002957B0" w:rsidRPr="00EE228A" w:rsidRDefault="002957B0" w:rsidP="00DA58D7">
      <w:pPr>
        <w:pStyle w:val="a5"/>
        <w:numPr>
          <w:ilvl w:val="0"/>
          <w:numId w:val="11"/>
        </w:numPr>
        <w:spacing w:after="0" w:line="240" w:lineRule="auto"/>
        <w:jc w:val="both"/>
        <w:rPr>
          <w:rFonts w:ascii="Times New Roman" w:eastAsia="Times New Roman" w:hAnsi="Times New Roman"/>
          <w:sz w:val="28"/>
          <w:szCs w:val="28"/>
          <w:lang w:eastAsia="ar-SA"/>
        </w:rPr>
      </w:pPr>
      <w:r w:rsidRPr="00EE228A">
        <w:rPr>
          <w:rFonts w:ascii="Times New Roman" w:eastAsia="Times New Roman" w:hAnsi="Times New Roman"/>
          <w:sz w:val="28"/>
          <w:szCs w:val="28"/>
          <w:lang w:eastAsia="ar-SA"/>
        </w:rPr>
        <w:t>в 202</w:t>
      </w:r>
      <w:r w:rsidR="00EE228A" w:rsidRPr="00EE228A">
        <w:rPr>
          <w:rFonts w:ascii="Times New Roman" w:eastAsia="Times New Roman" w:hAnsi="Times New Roman"/>
          <w:sz w:val="28"/>
          <w:szCs w:val="28"/>
          <w:lang w:eastAsia="ar-SA"/>
        </w:rPr>
        <w:t>3</w:t>
      </w:r>
      <w:r w:rsidRPr="00EE228A">
        <w:rPr>
          <w:rFonts w:ascii="Times New Roman" w:eastAsia="Times New Roman" w:hAnsi="Times New Roman"/>
          <w:sz w:val="28"/>
          <w:szCs w:val="28"/>
          <w:lang w:eastAsia="ar-SA"/>
        </w:rPr>
        <w:t xml:space="preserve"> году – </w:t>
      </w:r>
      <w:r w:rsidR="000D17D4" w:rsidRPr="00EE228A">
        <w:rPr>
          <w:rFonts w:ascii="Times New Roman" w:eastAsia="Times New Roman" w:hAnsi="Times New Roman"/>
          <w:sz w:val="28"/>
          <w:szCs w:val="28"/>
          <w:lang w:eastAsia="ar-SA"/>
        </w:rPr>
        <w:t>0,</w:t>
      </w:r>
      <w:r w:rsidR="00EE228A" w:rsidRPr="00EE228A">
        <w:rPr>
          <w:rFonts w:ascii="Times New Roman" w:eastAsia="Times New Roman" w:hAnsi="Times New Roman"/>
          <w:sz w:val="28"/>
          <w:szCs w:val="28"/>
          <w:lang w:eastAsia="ar-SA"/>
        </w:rPr>
        <w:t>1</w:t>
      </w:r>
      <w:r w:rsidR="003E0034" w:rsidRPr="00EE228A">
        <w:rPr>
          <w:rFonts w:ascii="Times New Roman" w:eastAsia="Times New Roman" w:hAnsi="Times New Roman"/>
          <w:sz w:val="28"/>
          <w:szCs w:val="28"/>
          <w:lang w:eastAsia="ar-SA"/>
        </w:rPr>
        <w:t xml:space="preserve"> </w:t>
      </w:r>
      <w:r w:rsidRPr="00EE228A">
        <w:rPr>
          <w:rFonts w:ascii="Times New Roman" w:eastAsia="Times New Roman" w:hAnsi="Times New Roman"/>
          <w:sz w:val="28"/>
          <w:szCs w:val="28"/>
          <w:lang w:eastAsia="ar-SA"/>
        </w:rPr>
        <w:t xml:space="preserve">%.  </w:t>
      </w:r>
    </w:p>
    <w:p w:rsidR="00D45777" w:rsidRPr="00EE228A" w:rsidRDefault="005C3B41" w:rsidP="00AC038B">
      <w:pPr>
        <w:spacing w:after="0" w:line="240" w:lineRule="auto"/>
        <w:jc w:val="both"/>
        <w:rPr>
          <w:rFonts w:ascii="Times New Roman" w:eastAsia="Times New Roman" w:hAnsi="Times New Roman"/>
          <w:sz w:val="28"/>
          <w:szCs w:val="28"/>
          <w:lang w:eastAsia="ar-SA"/>
        </w:rPr>
      </w:pPr>
      <w:r w:rsidRPr="00EE228A">
        <w:rPr>
          <w:rFonts w:ascii="Times New Roman" w:eastAsia="Times New Roman" w:hAnsi="Times New Roman"/>
          <w:sz w:val="28"/>
          <w:szCs w:val="28"/>
          <w:lang w:eastAsia="ar-SA"/>
        </w:rPr>
        <w:t xml:space="preserve">     </w:t>
      </w:r>
      <w:r w:rsidR="00D45777" w:rsidRPr="00EE228A">
        <w:rPr>
          <w:rFonts w:ascii="Times New Roman" w:eastAsia="Times New Roman" w:hAnsi="Times New Roman"/>
          <w:sz w:val="28"/>
          <w:szCs w:val="28"/>
          <w:lang w:eastAsia="ar-SA"/>
        </w:rPr>
        <w:t>Неналоговые доходы в 20</w:t>
      </w:r>
      <w:r w:rsidR="002D6544" w:rsidRPr="00EE228A">
        <w:rPr>
          <w:rFonts w:ascii="Times New Roman" w:eastAsia="Times New Roman" w:hAnsi="Times New Roman"/>
          <w:sz w:val="28"/>
          <w:szCs w:val="28"/>
          <w:lang w:eastAsia="ar-SA"/>
        </w:rPr>
        <w:t>2</w:t>
      </w:r>
      <w:r w:rsidR="00EE228A" w:rsidRPr="00EE228A">
        <w:rPr>
          <w:rFonts w:ascii="Times New Roman" w:eastAsia="Times New Roman" w:hAnsi="Times New Roman"/>
          <w:sz w:val="28"/>
          <w:szCs w:val="28"/>
          <w:lang w:eastAsia="ar-SA"/>
        </w:rPr>
        <w:t>1</w:t>
      </w:r>
      <w:r w:rsidR="002D6544" w:rsidRPr="00EE228A">
        <w:rPr>
          <w:rFonts w:ascii="Times New Roman" w:eastAsia="Times New Roman" w:hAnsi="Times New Roman"/>
          <w:sz w:val="28"/>
          <w:szCs w:val="28"/>
          <w:lang w:eastAsia="ar-SA"/>
        </w:rPr>
        <w:t xml:space="preserve"> году и </w:t>
      </w:r>
      <w:r w:rsidR="00EE228A" w:rsidRPr="00EE228A">
        <w:rPr>
          <w:rFonts w:ascii="Times New Roman" w:eastAsia="Times New Roman" w:hAnsi="Times New Roman"/>
          <w:sz w:val="28"/>
          <w:szCs w:val="28"/>
          <w:lang w:eastAsia="ar-SA"/>
        </w:rPr>
        <w:t xml:space="preserve">в </w:t>
      </w:r>
      <w:r w:rsidR="002D6544" w:rsidRPr="00EE228A">
        <w:rPr>
          <w:rFonts w:ascii="Times New Roman" w:eastAsia="Times New Roman" w:hAnsi="Times New Roman"/>
          <w:sz w:val="28"/>
          <w:szCs w:val="28"/>
          <w:lang w:eastAsia="ar-SA"/>
        </w:rPr>
        <w:t>плановом периоде 202</w:t>
      </w:r>
      <w:r w:rsidR="00EE228A" w:rsidRPr="00EE228A">
        <w:rPr>
          <w:rFonts w:ascii="Times New Roman" w:eastAsia="Times New Roman" w:hAnsi="Times New Roman"/>
          <w:sz w:val="28"/>
          <w:szCs w:val="28"/>
          <w:lang w:eastAsia="ar-SA"/>
        </w:rPr>
        <w:t>2</w:t>
      </w:r>
      <w:r w:rsidR="00D45777" w:rsidRPr="00EE228A">
        <w:rPr>
          <w:rFonts w:ascii="Times New Roman" w:eastAsia="Times New Roman" w:hAnsi="Times New Roman"/>
          <w:sz w:val="28"/>
          <w:szCs w:val="28"/>
          <w:lang w:eastAsia="ar-SA"/>
        </w:rPr>
        <w:t>-202</w:t>
      </w:r>
      <w:r w:rsidR="00EE228A" w:rsidRPr="00EE228A">
        <w:rPr>
          <w:rFonts w:ascii="Times New Roman" w:eastAsia="Times New Roman" w:hAnsi="Times New Roman"/>
          <w:sz w:val="28"/>
          <w:szCs w:val="28"/>
          <w:lang w:eastAsia="ar-SA"/>
        </w:rPr>
        <w:t>3</w:t>
      </w:r>
      <w:r w:rsidR="00D45777" w:rsidRPr="00EE228A">
        <w:rPr>
          <w:rFonts w:ascii="Times New Roman" w:eastAsia="Times New Roman" w:hAnsi="Times New Roman"/>
          <w:sz w:val="28"/>
          <w:szCs w:val="28"/>
          <w:lang w:eastAsia="ar-SA"/>
        </w:rPr>
        <w:t xml:space="preserve"> год</w:t>
      </w:r>
      <w:r w:rsidR="00EE228A" w:rsidRPr="00EE228A">
        <w:rPr>
          <w:rFonts w:ascii="Times New Roman" w:eastAsia="Times New Roman" w:hAnsi="Times New Roman"/>
          <w:sz w:val="28"/>
          <w:szCs w:val="28"/>
          <w:lang w:eastAsia="ar-SA"/>
        </w:rPr>
        <w:t>ы</w:t>
      </w:r>
      <w:r w:rsidR="00D45777" w:rsidRPr="00EE228A">
        <w:rPr>
          <w:rFonts w:ascii="Times New Roman" w:eastAsia="Times New Roman" w:hAnsi="Times New Roman"/>
          <w:sz w:val="28"/>
          <w:szCs w:val="28"/>
          <w:lang w:eastAsia="ar-SA"/>
        </w:rPr>
        <w:t xml:space="preserve"> состоят только из доходов от оказания платных услуг</w:t>
      </w:r>
      <w:r w:rsidR="003A33F5" w:rsidRPr="00EE228A">
        <w:rPr>
          <w:rFonts w:ascii="Times New Roman" w:eastAsia="Times New Roman" w:hAnsi="Times New Roman"/>
          <w:sz w:val="28"/>
          <w:szCs w:val="28"/>
          <w:lang w:eastAsia="ar-SA"/>
        </w:rPr>
        <w:t xml:space="preserve"> </w:t>
      </w:r>
      <w:r w:rsidR="00D45777" w:rsidRPr="00EE228A">
        <w:rPr>
          <w:rFonts w:ascii="Times New Roman" w:eastAsia="Times New Roman" w:hAnsi="Times New Roman"/>
          <w:sz w:val="28"/>
          <w:szCs w:val="28"/>
          <w:lang w:eastAsia="ar-SA"/>
        </w:rPr>
        <w:t>(работ)</w:t>
      </w:r>
      <w:r w:rsidR="00EE228A" w:rsidRPr="00EE228A">
        <w:rPr>
          <w:rFonts w:ascii="Times New Roman" w:eastAsia="Times New Roman" w:hAnsi="Times New Roman"/>
          <w:sz w:val="28"/>
          <w:szCs w:val="28"/>
          <w:lang w:eastAsia="ar-SA"/>
        </w:rPr>
        <w:t>.</w:t>
      </w:r>
      <w:r w:rsidR="00D45777" w:rsidRPr="00EE228A">
        <w:rPr>
          <w:rFonts w:ascii="Times New Roman" w:eastAsia="Times New Roman" w:hAnsi="Times New Roman"/>
          <w:sz w:val="28"/>
          <w:szCs w:val="28"/>
          <w:lang w:eastAsia="ar-SA"/>
        </w:rPr>
        <w:t xml:space="preserve"> </w:t>
      </w:r>
    </w:p>
    <w:p w:rsidR="005A3D1C" w:rsidRPr="00EE228A" w:rsidRDefault="005A3D1C" w:rsidP="00AC038B">
      <w:pPr>
        <w:suppressAutoHyphens/>
        <w:spacing w:after="0" w:line="240" w:lineRule="auto"/>
        <w:rPr>
          <w:rFonts w:ascii="Times New Roman" w:eastAsia="Times New Roman" w:hAnsi="Times New Roman"/>
          <w:b/>
          <w:i/>
          <w:sz w:val="28"/>
          <w:szCs w:val="28"/>
          <w:u w:val="single"/>
          <w:lang w:eastAsia="ar-SA"/>
        </w:rPr>
      </w:pPr>
      <w:r w:rsidRPr="00EE228A">
        <w:rPr>
          <w:rFonts w:ascii="Times New Roman" w:eastAsia="Times New Roman" w:hAnsi="Times New Roman"/>
          <w:b/>
          <w:i/>
          <w:sz w:val="28"/>
          <w:szCs w:val="28"/>
          <w:u w:val="single"/>
          <w:lang w:eastAsia="ar-SA"/>
        </w:rPr>
        <w:t>5.</w:t>
      </w:r>
      <w:r w:rsidR="00B66B3C" w:rsidRPr="00EE228A">
        <w:rPr>
          <w:rFonts w:ascii="Times New Roman" w:eastAsia="Times New Roman" w:hAnsi="Times New Roman"/>
          <w:b/>
          <w:i/>
          <w:sz w:val="28"/>
          <w:szCs w:val="28"/>
          <w:u w:val="single"/>
          <w:lang w:eastAsia="ar-SA"/>
        </w:rPr>
        <w:t>4</w:t>
      </w:r>
      <w:r w:rsidRPr="00EE228A">
        <w:rPr>
          <w:rFonts w:ascii="Times New Roman" w:eastAsia="Times New Roman" w:hAnsi="Times New Roman"/>
          <w:b/>
          <w:i/>
          <w:sz w:val="28"/>
          <w:szCs w:val="28"/>
          <w:u w:val="single"/>
          <w:lang w:eastAsia="ar-SA"/>
        </w:rPr>
        <w:t xml:space="preserve">.  Безвозмездные поступления </w:t>
      </w:r>
      <w:r w:rsidR="002141B0" w:rsidRPr="00EE228A">
        <w:rPr>
          <w:rFonts w:ascii="Times New Roman" w:eastAsia="Times New Roman" w:hAnsi="Times New Roman"/>
          <w:b/>
          <w:i/>
          <w:sz w:val="28"/>
          <w:szCs w:val="28"/>
          <w:u w:val="single"/>
          <w:lang w:eastAsia="ar-SA"/>
        </w:rPr>
        <w:t>сельского поселения</w:t>
      </w:r>
    </w:p>
    <w:p w:rsidR="002D6544" w:rsidRPr="00EE228A" w:rsidRDefault="002D6544" w:rsidP="00AC038B">
      <w:pPr>
        <w:suppressAutoHyphens/>
        <w:spacing w:after="0" w:line="240" w:lineRule="auto"/>
        <w:rPr>
          <w:rFonts w:ascii="Times New Roman" w:eastAsia="Times New Roman" w:hAnsi="Times New Roman"/>
          <w:b/>
          <w:i/>
          <w:sz w:val="28"/>
          <w:szCs w:val="28"/>
          <w:u w:val="single"/>
          <w:lang w:eastAsia="ar-SA"/>
        </w:rPr>
      </w:pPr>
    </w:p>
    <w:p w:rsidR="002D6544" w:rsidRPr="00981104" w:rsidRDefault="002D6544" w:rsidP="00AC038B">
      <w:pPr>
        <w:suppressAutoHyphens/>
        <w:spacing w:after="0" w:line="240" w:lineRule="auto"/>
        <w:ind w:left="-1134" w:right="-284"/>
        <w:rPr>
          <w:rFonts w:ascii="Times New Roman" w:eastAsia="Times New Roman" w:hAnsi="Times New Roman"/>
          <w:b/>
          <w:i/>
          <w:sz w:val="28"/>
          <w:szCs w:val="28"/>
          <w:highlight w:val="yellow"/>
          <w:u w:val="single"/>
          <w:lang w:eastAsia="ar-SA"/>
        </w:rPr>
      </w:pPr>
      <w:r w:rsidRPr="00981104">
        <w:rPr>
          <w:rFonts w:ascii="Times New Roman" w:eastAsia="Times New Roman" w:hAnsi="Times New Roman"/>
          <w:b/>
          <w:i/>
          <w:noProof/>
          <w:sz w:val="28"/>
          <w:szCs w:val="28"/>
          <w:highlight w:val="yellow"/>
          <w:u w:val="single"/>
          <w:lang w:eastAsia="ru-RU"/>
        </w:rPr>
        <w:drawing>
          <wp:inline distT="0" distB="0" distL="0" distR="0" wp14:anchorId="2301B626" wp14:editId="13B5A081">
            <wp:extent cx="6848475" cy="271462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6544" w:rsidRPr="00981104" w:rsidRDefault="002D6544" w:rsidP="00AC038B">
      <w:pPr>
        <w:suppressAutoHyphens/>
        <w:spacing w:after="0" w:line="240" w:lineRule="auto"/>
        <w:rPr>
          <w:rFonts w:ascii="Times New Roman" w:eastAsia="Times New Roman" w:hAnsi="Times New Roman"/>
          <w:b/>
          <w:i/>
          <w:sz w:val="28"/>
          <w:szCs w:val="28"/>
          <w:highlight w:val="yellow"/>
          <w:u w:val="single"/>
          <w:lang w:eastAsia="ar-SA"/>
        </w:rPr>
      </w:pPr>
    </w:p>
    <w:p w:rsidR="00470135" w:rsidRPr="00587B1F" w:rsidRDefault="005C3B41" w:rsidP="00AC038B">
      <w:pPr>
        <w:tabs>
          <w:tab w:val="left" w:pos="284"/>
          <w:tab w:val="center" w:pos="4819"/>
        </w:tabs>
        <w:suppressAutoHyphens/>
        <w:spacing w:after="0" w:line="240" w:lineRule="auto"/>
        <w:jc w:val="both"/>
        <w:rPr>
          <w:rFonts w:ascii="Times New Roman" w:eastAsia="Times New Roman" w:hAnsi="Times New Roman"/>
          <w:sz w:val="28"/>
          <w:szCs w:val="28"/>
          <w:lang w:eastAsia="ar-SA"/>
        </w:rPr>
      </w:pPr>
      <w:r w:rsidRPr="00587B1F">
        <w:rPr>
          <w:rFonts w:ascii="Times New Roman" w:eastAsia="Times New Roman" w:hAnsi="Times New Roman"/>
          <w:iCs/>
          <w:sz w:val="28"/>
          <w:szCs w:val="28"/>
          <w:lang w:eastAsia="ru-RU"/>
        </w:rPr>
        <w:t xml:space="preserve">     </w:t>
      </w:r>
      <w:r w:rsidR="000D5140" w:rsidRPr="00587B1F">
        <w:rPr>
          <w:rFonts w:ascii="Times New Roman" w:eastAsia="Times New Roman" w:hAnsi="Times New Roman"/>
          <w:iCs/>
          <w:sz w:val="28"/>
          <w:szCs w:val="28"/>
          <w:lang w:eastAsia="ru-RU"/>
        </w:rPr>
        <w:t>Безвозмездные поступления проектом бюджета на 20</w:t>
      </w:r>
      <w:r w:rsidR="006839FC" w:rsidRPr="00587B1F">
        <w:rPr>
          <w:rFonts w:ascii="Times New Roman" w:eastAsia="Times New Roman" w:hAnsi="Times New Roman"/>
          <w:iCs/>
          <w:sz w:val="28"/>
          <w:szCs w:val="28"/>
          <w:lang w:eastAsia="ru-RU"/>
        </w:rPr>
        <w:t>2</w:t>
      </w:r>
      <w:r w:rsidR="007B25DF" w:rsidRPr="00587B1F">
        <w:rPr>
          <w:rFonts w:ascii="Times New Roman" w:eastAsia="Times New Roman" w:hAnsi="Times New Roman"/>
          <w:iCs/>
          <w:sz w:val="28"/>
          <w:szCs w:val="28"/>
          <w:lang w:eastAsia="ru-RU"/>
        </w:rPr>
        <w:t>1</w:t>
      </w:r>
      <w:r w:rsidR="000D5140" w:rsidRPr="00587B1F">
        <w:rPr>
          <w:rFonts w:ascii="Times New Roman" w:eastAsia="Times New Roman" w:hAnsi="Times New Roman"/>
          <w:iCs/>
          <w:sz w:val="28"/>
          <w:szCs w:val="28"/>
          <w:lang w:eastAsia="ru-RU"/>
        </w:rPr>
        <w:t xml:space="preserve"> год запланированы в сумме </w:t>
      </w:r>
      <w:r w:rsidR="007B25DF" w:rsidRPr="00587B1F">
        <w:rPr>
          <w:rFonts w:ascii="Times New Roman" w:eastAsia="Times New Roman" w:hAnsi="Times New Roman"/>
          <w:iCs/>
          <w:sz w:val="28"/>
          <w:szCs w:val="28"/>
          <w:lang w:eastAsia="ru-RU"/>
        </w:rPr>
        <w:t>9607,0</w:t>
      </w:r>
      <w:r w:rsidR="000D5140" w:rsidRPr="00587B1F">
        <w:rPr>
          <w:rFonts w:ascii="Times New Roman" w:eastAsia="Times New Roman" w:hAnsi="Times New Roman"/>
          <w:iCs/>
          <w:sz w:val="28"/>
          <w:szCs w:val="28"/>
          <w:lang w:eastAsia="ru-RU"/>
        </w:rPr>
        <w:t xml:space="preserve"> тыс. рублей, что на </w:t>
      </w:r>
      <w:r w:rsidR="007B25DF" w:rsidRPr="00587B1F">
        <w:rPr>
          <w:rFonts w:ascii="Times New Roman" w:eastAsia="Times New Roman" w:hAnsi="Times New Roman"/>
          <w:iCs/>
          <w:sz w:val="28"/>
          <w:szCs w:val="28"/>
          <w:lang w:eastAsia="ru-RU"/>
        </w:rPr>
        <w:t>2575,5</w:t>
      </w:r>
      <w:r w:rsidR="000D5140" w:rsidRPr="00587B1F">
        <w:rPr>
          <w:rFonts w:ascii="Times New Roman" w:eastAsia="Times New Roman" w:hAnsi="Times New Roman"/>
          <w:iCs/>
          <w:sz w:val="28"/>
          <w:szCs w:val="28"/>
          <w:lang w:eastAsia="ru-RU"/>
        </w:rPr>
        <w:t xml:space="preserve"> тыс. рублей </w:t>
      </w:r>
      <w:r w:rsidR="002F12C2" w:rsidRPr="00587B1F">
        <w:rPr>
          <w:rFonts w:ascii="Times New Roman" w:eastAsia="Times New Roman" w:hAnsi="Times New Roman"/>
          <w:iCs/>
          <w:sz w:val="28"/>
          <w:szCs w:val="28"/>
          <w:lang w:eastAsia="ru-RU"/>
        </w:rPr>
        <w:t xml:space="preserve">или </w:t>
      </w:r>
      <w:r w:rsidR="007B25DF" w:rsidRPr="00587B1F">
        <w:rPr>
          <w:rFonts w:ascii="Times New Roman" w:eastAsia="Times New Roman" w:hAnsi="Times New Roman"/>
          <w:iCs/>
          <w:sz w:val="28"/>
          <w:szCs w:val="28"/>
          <w:lang w:eastAsia="ru-RU"/>
        </w:rPr>
        <w:t>21,1</w:t>
      </w:r>
      <w:r w:rsidR="002F12C2" w:rsidRPr="00587B1F">
        <w:rPr>
          <w:rFonts w:ascii="Times New Roman" w:eastAsia="Times New Roman" w:hAnsi="Times New Roman"/>
          <w:iCs/>
          <w:sz w:val="28"/>
          <w:szCs w:val="28"/>
          <w:lang w:eastAsia="ru-RU"/>
        </w:rPr>
        <w:t xml:space="preserve"> % </w:t>
      </w:r>
      <w:r w:rsidR="000D5140" w:rsidRPr="00587B1F">
        <w:rPr>
          <w:rFonts w:ascii="Times New Roman" w:eastAsia="Times New Roman" w:hAnsi="Times New Roman"/>
          <w:iCs/>
          <w:sz w:val="28"/>
          <w:szCs w:val="28"/>
          <w:lang w:eastAsia="ru-RU"/>
        </w:rPr>
        <w:t>меньше показателей ожидаемого исполнения за 20</w:t>
      </w:r>
      <w:r w:rsidR="007B25DF" w:rsidRPr="00587B1F">
        <w:rPr>
          <w:rFonts w:ascii="Times New Roman" w:eastAsia="Times New Roman" w:hAnsi="Times New Roman"/>
          <w:iCs/>
          <w:sz w:val="28"/>
          <w:szCs w:val="28"/>
          <w:lang w:eastAsia="ru-RU"/>
        </w:rPr>
        <w:t>20</w:t>
      </w:r>
      <w:r w:rsidR="000D5140" w:rsidRPr="00587B1F">
        <w:rPr>
          <w:rFonts w:ascii="Times New Roman" w:eastAsia="Times New Roman" w:hAnsi="Times New Roman"/>
          <w:iCs/>
          <w:sz w:val="28"/>
          <w:szCs w:val="28"/>
          <w:lang w:eastAsia="ru-RU"/>
        </w:rPr>
        <w:t xml:space="preserve"> год</w:t>
      </w:r>
      <w:r w:rsidR="00470135" w:rsidRPr="00587B1F">
        <w:rPr>
          <w:rFonts w:ascii="Times New Roman" w:eastAsia="Times New Roman" w:hAnsi="Times New Roman"/>
          <w:sz w:val="28"/>
          <w:szCs w:val="28"/>
          <w:lang w:eastAsia="ar-SA"/>
        </w:rPr>
        <w:t xml:space="preserve"> и </w:t>
      </w:r>
      <w:r w:rsidR="00470135" w:rsidRPr="00587B1F">
        <w:rPr>
          <w:rFonts w:ascii="Times New Roman" w:hAnsi="Times New Roman"/>
          <w:sz w:val="28"/>
          <w:szCs w:val="28"/>
        </w:rPr>
        <w:t>утвержденных на 20</w:t>
      </w:r>
      <w:r w:rsidR="007B25DF" w:rsidRPr="00587B1F">
        <w:rPr>
          <w:rFonts w:ascii="Times New Roman" w:hAnsi="Times New Roman"/>
          <w:sz w:val="28"/>
          <w:szCs w:val="28"/>
        </w:rPr>
        <w:t>20</w:t>
      </w:r>
      <w:r w:rsidR="00470135" w:rsidRPr="00587B1F">
        <w:rPr>
          <w:rFonts w:ascii="Times New Roman" w:hAnsi="Times New Roman"/>
          <w:sz w:val="28"/>
          <w:szCs w:val="28"/>
        </w:rPr>
        <w:t xml:space="preserve"> год значений (решение о бюджете на 20</w:t>
      </w:r>
      <w:r w:rsidR="007B25DF" w:rsidRPr="00587B1F">
        <w:rPr>
          <w:rFonts w:ascii="Times New Roman" w:hAnsi="Times New Roman"/>
          <w:sz w:val="28"/>
          <w:szCs w:val="28"/>
        </w:rPr>
        <w:t>20</w:t>
      </w:r>
      <w:r w:rsidR="00470135" w:rsidRPr="00587B1F">
        <w:rPr>
          <w:rFonts w:ascii="Times New Roman" w:hAnsi="Times New Roman"/>
          <w:sz w:val="28"/>
          <w:szCs w:val="28"/>
        </w:rPr>
        <w:t xml:space="preserve"> год в редакции </w:t>
      </w:r>
      <w:proofErr w:type="gramStart"/>
      <w:r w:rsidR="00470135" w:rsidRPr="00587B1F">
        <w:rPr>
          <w:rFonts w:ascii="Times New Roman" w:hAnsi="Times New Roman"/>
          <w:sz w:val="28"/>
          <w:szCs w:val="28"/>
        </w:rPr>
        <w:t>от</w:t>
      </w:r>
      <w:proofErr w:type="gramEnd"/>
      <w:r w:rsidR="00470135" w:rsidRPr="00587B1F">
        <w:rPr>
          <w:rFonts w:ascii="Times New Roman" w:hAnsi="Times New Roman"/>
          <w:sz w:val="28"/>
          <w:szCs w:val="28"/>
        </w:rPr>
        <w:t xml:space="preserve"> 2</w:t>
      </w:r>
      <w:r w:rsidR="007B25DF" w:rsidRPr="00587B1F">
        <w:rPr>
          <w:rFonts w:ascii="Times New Roman" w:hAnsi="Times New Roman"/>
          <w:sz w:val="28"/>
          <w:szCs w:val="28"/>
        </w:rPr>
        <w:t>7</w:t>
      </w:r>
      <w:r w:rsidR="00470135" w:rsidRPr="00587B1F">
        <w:rPr>
          <w:rFonts w:ascii="Times New Roman" w:hAnsi="Times New Roman"/>
          <w:sz w:val="28"/>
          <w:szCs w:val="28"/>
        </w:rPr>
        <w:t>.10.20</w:t>
      </w:r>
      <w:r w:rsidR="007B25DF" w:rsidRPr="00587B1F">
        <w:rPr>
          <w:rFonts w:ascii="Times New Roman" w:hAnsi="Times New Roman"/>
          <w:sz w:val="28"/>
          <w:szCs w:val="28"/>
        </w:rPr>
        <w:t>20</w:t>
      </w:r>
      <w:r w:rsidR="00470135" w:rsidRPr="00587B1F">
        <w:rPr>
          <w:rFonts w:ascii="Times New Roman" w:hAnsi="Times New Roman"/>
          <w:sz w:val="28"/>
          <w:szCs w:val="28"/>
        </w:rPr>
        <w:t xml:space="preserve"> № </w:t>
      </w:r>
      <w:r w:rsidR="007B25DF" w:rsidRPr="00587B1F">
        <w:rPr>
          <w:rFonts w:ascii="Times New Roman" w:hAnsi="Times New Roman"/>
          <w:sz w:val="28"/>
          <w:szCs w:val="28"/>
        </w:rPr>
        <w:t>34</w:t>
      </w:r>
      <w:r w:rsidR="00470135" w:rsidRPr="00587B1F">
        <w:rPr>
          <w:rFonts w:ascii="Times New Roman" w:hAnsi="Times New Roman"/>
          <w:sz w:val="28"/>
          <w:szCs w:val="28"/>
        </w:rPr>
        <w:t>).</w:t>
      </w:r>
    </w:p>
    <w:p w:rsidR="000D5140" w:rsidRPr="00587B1F" w:rsidRDefault="000D5140" w:rsidP="00AC038B">
      <w:pPr>
        <w:spacing w:after="0" w:line="240" w:lineRule="auto"/>
        <w:jc w:val="both"/>
        <w:outlineLvl w:val="0"/>
        <w:rPr>
          <w:rFonts w:ascii="Times New Roman" w:eastAsia="Times New Roman" w:hAnsi="Times New Roman"/>
          <w:iCs/>
          <w:sz w:val="28"/>
          <w:szCs w:val="28"/>
          <w:lang w:eastAsia="ru-RU"/>
        </w:rPr>
      </w:pPr>
      <w:r w:rsidRPr="00587B1F">
        <w:rPr>
          <w:rFonts w:ascii="Times New Roman" w:eastAsia="Times New Roman" w:hAnsi="Times New Roman"/>
          <w:iCs/>
          <w:sz w:val="28"/>
          <w:szCs w:val="28"/>
          <w:lang w:eastAsia="ru-RU"/>
        </w:rPr>
        <w:t xml:space="preserve"> и состоят из:</w:t>
      </w:r>
    </w:p>
    <w:p w:rsidR="000D5140" w:rsidRPr="00254453" w:rsidRDefault="000D5140" w:rsidP="00AC038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254453">
        <w:rPr>
          <w:rFonts w:ascii="Times New Roman" w:eastAsia="Times New Roman" w:hAnsi="Times New Roman"/>
          <w:iCs/>
          <w:sz w:val="28"/>
          <w:szCs w:val="28"/>
          <w:lang w:eastAsia="ru-RU"/>
        </w:rPr>
        <w:t xml:space="preserve">дотации – </w:t>
      </w:r>
      <w:r w:rsidR="00254453" w:rsidRPr="00254453">
        <w:rPr>
          <w:rFonts w:ascii="Times New Roman" w:eastAsia="Times New Roman" w:hAnsi="Times New Roman"/>
          <w:iCs/>
          <w:sz w:val="28"/>
          <w:szCs w:val="28"/>
          <w:lang w:eastAsia="ru-RU"/>
        </w:rPr>
        <w:t>6134,</w:t>
      </w:r>
      <w:r w:rsidR="006839FC" w:rsidRPr="00254453">
        <w:rPr>
          <w:rFonts w:ascii="Times New Roman" w:eastAsia="Times New Roman" w:hAnsi="Times New Roman"/>
          <w:iCs/>
          <w:sz w:val="28"/>
          <w:szCs w:val="28"/>
          <w:lang w:eastAsia="ru-RU"/>
        </w:rPr>
        <w:t>0</w:t>
      </w:r>
      <w:r w:rsidRPr="00254453">
        <w:rPr>
          <w:rFonts w:ascii="Times New Roman" w:eastAsia="Times New Roman" w:hAnsi="Times New Roman"/>
          <w:iCs/>
          <w:sz w:val="28"/>
          <w:szCs w:val="28"/>
          <w:lang w:eastAsia="ru-RU"/>
        </w:rPr>
        <w:t xml:space="preserve"> тыс. рублей</w:t>
      </w:r>
      <w:r w:rsidR="006839FC" w:rsidRPr="00254453">
        <w:rPr>
          <w:rFonts w:ascii="Times New Roman" w:eastAsia="Times New Roman" w:hAnsi="Times New Roman"/>
          <w:iCs/>
          <w:sz w:val="28"/>
          <w:szCs w:val="28"/>
          <w:lang w:eastAsia="ru-RU"/>
        </w:rPr>
        <w:t xml:space="preserve">, что на </w:t>
      </w:r>
      <w:r w:rsidR="00254453" w:rsidRPr="00254453">
        <w:rPr>
          <w:rFonts w:ascii="Times New Roman" w:eastAsia="Times New Roman" w:hAnsi="Times New Roman"/>
          <w:iCs/>
          <w:sz w:val="28"/>
          <w:szCs w:val="28"/>
          <w:lang w:eastAsia="ru-RU"/>
        </w:rPr>
        <w:t>2239</w:t>
      </w:r>
      <w:r w:rsidR="006839FC" w:rsidRPr="00254453">
        <w:rPr>
          <w:rFonts w:ascii="Times New Roman" w:eastAsia="Times New Roman" w:hAnsi="Times New Roman"/>
          <w:iCs/>
          <w:sz w:val="28"/>
          <w:szCs w:val="28"/>
          <w:lang w:eastAsia="ru-RU"/>
        </w:rPr>
        <w:t xml:space="preserve">,0 тыс. рублей или на </w:t>
      </w:r>
      <w:r w:rsidR="00254453" w:rsidRPr="00254453">
        <w:rPr>
          <w:rFonts w:ascii="Times New Roman" w:eastAsia="Times New Roman" w:hAnsi="Times New Roman"/>
          <w:iCs/>
          <w:sz w:val="28"/>
          <w:szCs w:val="28"/>
          <w:lang w:eastAsia="ru-RU"/>
        </w:rPr>
        <w:t>26,7</w:t>
      </w:r>
      <w:r w:rsidR="006839FC" w:rsidRPr="00254453">
        <w:rPr>
          <w:rFonts w:ascii="Times New Roman" w:eastAsia="Times New Roman" w:hAnsi="Times New Roman"/>
          <w:iCs/>
          <w:sz w:val="28"/>
          <w:szCs w:val="28"/>
          <w:lang w:eastAsia="ru-RU"/>
        </w:rPr>
        <w:t xml:space="preserve"> % меньше </w:t>
      </w:r>
      <w:r w:rsidR="006839FC" w:rsidRPr="00254453">
        <w:rPr>
          <w:rFonts w:ascii="Times New Roman" w:eastAsia="Times New Roman" w:hAnsi="Times New Roman"/>
          <w:sz w:val="28"/>
          <w:szCs w:val="28"/>
          <w:lang w:eastAsia="ar-SA"/>
        </w:rPr>
        <w:t>показателей от ожидаемого поступления за 20</w:t>
      </w:r>
      <w:r w:rsidR="00254453" w:rsidRPr="00254453">
        <w:rPr>
          <w:rFonts w:ascii="Times New Roman" w:eastAsia="Times New Roman" w:hAnsi="Times New Roman"/>
          <w:sz w:val="28"/>
          <w:szCs w:val="28"/>
          <w:lang w:eastAsia="ar-SA"/>
        </w:rPr>
        <w:t>20</w:t>
      </w:r>
      <w:r w:rsidR="006839FC" w:rsidRPr="00254453">
        <w:rPr>
          <w:rFonts w:ascii="Times New Roman" w:eastAsia="Times New Roman" w:hAnsi="Times New Roman"/>
          <w:sz w:val="28"/>
          <w:szCs w:val="28"/>
          <w:lang w:eastAsia="ar-SA"/>
        </w:rPr>
        <w:t xml:space="preserve"> год;</w:t>
      </w:r>
    </w:p>
    <w:p w:rsidR="000D5140" w:rsidRPr="00254453" w:rsidRDefault="000D5140" w:rsidP="00AC038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254453">
        <w:rPr>
          <w:rFonts w:ascii="Times New Roman" w:eastAsia="Times New Roman" w:hAnsi="Times New Roman"/>
          <w:iCs/>
          <w:sz w:val="28"/>
          <w:szCs w:val="28"/>
          <w:lang w:eastAsia="ru-RU"/>
        </w:rPr>
        <w:t xml:space="preserve">субсидии – </w:t>
      </w:r>
      <w:r w:rsidR="006839FC" w:rsidRPr="00254453">
        <w:rPr>
          <w:rFonts w:ascii="Times New Roman" w:eastAsia="Times New Roman" w:hAnsi="Times New Roman"/>
          <w:iCs/>
          <w:sz w:val="28"/>
          <w:szCs w:val="28"/>
          <w:lang w:eastAsia="ru-RU"/>
        </w:rPr>
        <w:t>2</w:t>
      </w:r>
      <w:r w:rsidR="00254453" w:rsidRPr="00254453">
        <w:rPr>
          <w:rFonts w:ascii="Times New Roman" w:eastAsia="Times New Roman" w:hAnsi="Times New Roman"/>
          <w:iCs/>
          <w:sz w:val="28"/>
          <w:szCs w:val="28"/>
          <w:lang w:eastAsia="ru-RU"/>
        </w:rPr>
        <w:t> 534,4</w:t>
      </w:r>
      <w:r w:rsidRPr="00254453">
        <w:rPr>
          <w:rFonts w:ascii="Times New Roman" w:eastAsia="Times New Roman" w:hAnsi="Times New Roman"/>
          <w:iCs/>
          <w:sz w:val="28"/>
          <w:szCs w:val="28"/>
          <w:lang w:eastAsia="ru-RU"/>
        </w:rPr>
        <w:t xml:space="preserve"> тыс. рублей</w:t>
      </w:r>
      <w:r w:rsidR="006839FC" w:rsidRPr="00254453">
        <w:rPr>
          <w:rFonts w:ascii="Times New Roman" w:eastAsia="Times New Roman" w:hAnsi="Times New Roman"/>
          <w:iCs/>
          <w:sz w:val="28"/>
          <w:szCs w:val="28"/>
          <w:lang w:eastAsia="ru-RU"/>
        </w:rPr>
        <w:t>, что на 18</w:t>
      </w:r>
      <w:r w:rsidR="00254453" w:rsidRPr="00254453">
        <w:rPr>
          <w:rFonts w:ascii="Times New Roman" w:eastAsia="Times New Roman" w:hAnsi="Times New Roman"/>
          <w:iCs/>
          <w:sz w:val="28"/>
          <w:szCs w:val="28"/>
          <w:lang w:eastAsia="ru-RU"/>
        </w:rPr>
        <w:t>1,7</w:t>
      </w:r>
      <w:r w:rsidR="006839FC" w:rsidRPr="00254453">
        <w:rPr>
          <w:rFonts w:ascii="Times New Roman" w:eastAsia="Times New Roman" w:hAnsi="Times New Roman"/>
          <w:iCs/>
          <w:sz w:val="28"/>
          <w:szCs w:val="28"/>
          <w:lang w:eastAsia="ru-RU"/>
        </w:rPr>
        <w:t xml:space="preserve"> тыс. рублей или на </w:t>
      </w:r>
      <w:r w:rsidR="00254453" w:rsidRPr="00254453">
        <w:rPr>
          <w:rFonts w:ascii="Times New Roman" w:eastAsia="Times New Roman" w:hAnsi="Times New Roman"/>
          <w:iCs/>
          <w:sz w:val="28"/>
          <w:szCs w:val="28"/>
          <w:lang w:eastAsia="ru-RU"/>
        </w:rPr>
        <w:t>6,7</w:t>
      </w:r>
      <w:r w:rsidR="006839FC" w:rsidRPr="00254453">
        <w:rPr>
          <w:rFonts w:ascii="Times New Roman" w:eastAsia="Times New Roman" w:hAnsi="Times New Roman"/>
          <w:iCs/>
          <w:sz w:val="28"/>
          <w:szCs w:val="28"/>
          <w:lang w:eastAsia="ru-RU"/>
        </w:rPr>
        <w:t xml:space="preserve"> % меньше </w:t>
      </w:r>
      <w:r w:rsidR="006839FC" w:rsidRPr="00254453">
        <w:rPr>
          <w:rFonts w:ascii="Times New Roman" w:eastAsia="Times New Roman" w:hAnsi="Times New Roman"/>
          <w:sz w:val="28"/>
          <w:szCs w:val="28"/>
          <w:lang w:eastAsia="ar-SA"/>
        </w:rPr>
        <w:t>показателей от ожидаемого поступления за 20</w:t>
      </w:r>
      <w:r w:rsidR="00254453" w:rsidRPr="00254453">
        <w:rPr>
          <w:rFonts w:ascii="Times New Roman" w:eastAsia="Times New Roman" w:hAnsi="Times New Roman"/>
          <w:sz w:val="28"/>
          <w:szCs w:val="28"/>
          <w:lang w:eastAsia="ar-SA"/>
        </w:rPr>
        <w:t>20</w:t>
      </w:r>
      <w:r w:rsidR="006839FC" w:rsidRPr="00254453">
        <w:rPr>
          <w:rFonts w:ascii="Times New Roman" w:eastAsia="Times New Roman" w:hAnsi="Times New Roman"/>
          <w:sz w:val="28"/>
          <w:szCs w:val="28"/>
          <w:lang w:eastAsia="ar-SA"/>
        </w:rPr>
        <w:t xml:space="preserve"> год;</w:t>
      </w:r>
    </w:p>
    <w:p w:rsidR="006839FC" w:rsidRPr="00254453" w:rsidRDefault="000D5140" w:rsidP="00AC038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254453">
        <w:rPr>
          <w:rFonts w:ascii="Times New Roman" w:eastAsia="Times New Roman" w:hAnsi="Times New Roman"/>
          <w:iCs/>
          <w:sz w:val="28"/>
          <w:szCs w:val="28"/>
          <w:lang w:eastAsia="ru-RU"/>
        </w:rPr>
        <w:t xml:space="preserve">субвенции – </w:t>
      </w:r>
      <w:r w:rsidR="00254453" w:rsidRPr="00254453">
        <w:rPr>
          <w:rFonts w:ascii="Times New Roman" w:eastAsia="Times New Roman" w:hAnsi="Times New Roman"/>
          <w:iCs/>
          <w:sz w:val="28"/>
          <w:szCs w:val="28"/>
          <w:lang w:eastAsia="ru-RU"/>
        </w:rPr>
        <w:t xml:space="preserve">95,5 </w:t>
      </w:r>
      <w:r w:rsidRPr="00254453">
        <w:rPr>
          <w:rFonts w:ascii="Times New Roman" w:eastAsia="Times New Roman" w:hAnsi="Times New Roman"/>
          <w:iCs/>
          <w:sz w:val="28"/>
          <w:szCs w:val="28"/>
          <w:lang w:eastAsia="ru-RU"/>
        </w:rPr>
        <w:t>тыс. рублей</w:t>
      </w:r>
      <w:r w:rsidR="006839FC" w:rsidRPr="00254453">
        <w:rPr>
          <w:rFonts w:ascii="Times New Roman" w:eastAsia="Times New Roman" w:hAnsi="Times New Roman"/>
          <w:iCs/>
          <w:sz w:val="28"/>
          <w:szCs w:val="28"/>
          <w:lang w:eastAsia="ru-RU"/>
        </w:rPr>
        <w:t xml:space="preserve">, что на </w:t>
      </w:r>
      <w:r w:rsidR="00254453" w:rsidRPr="00254453">
        <w:rPr>
          <w:rFonts w:ascii="Times New Roman" w:eastAsia="Times New Roman" w:hAnsi="Times New Roman"/>
          <w:iCs/>
          <w:sz w:val="28"/>
          <w:szCs w:val="28"/>
          <w:lang w:eastAsia="ru-RU"/>
        </w:rPr>
        <w:t>2,0</w:t>
      </w:r>
      <w:r w:rsidR="006839FC" w:rsidRPr="00254453">
        <w:rPr>
          <w:rFonts w:ascii="Times New Roman" w:eastAsia="Times New Roman" w:hAnsi="Times New Roman"/>
          <w:iCs/>
          <w:sz w:val="28"/>
          <w:szCs w:val="28"/>
          <w:lang w:eastAsia="ru-RU"/>
        </w:rPr>
        <w:t xml:space="preserve"> тыс. рублей или на </w:t>
      </w:r>
      <w:r w:rsidR="00254453" w:rsidRPr="00254453">
        <w:rPr>
          <w:rFonts w:ascii="Times New Roman" w:eastAsia="Times New Roman" w:hAnsi="Times New Roman"/>
          <w:iCs/>
          <w:sz w:val="28"/>
          <w:szCs w:val="28"/>
          <w:lang w:eastAsia="ru-RU"/>
        </w:rPr>
        <w:t>2,2</w:t>
      </w:r>
      <w:r w:rsidR="006839FC" w:rsidRPr="00254453">
        <w:rPr>
          <w:rFonts w:ascii="Times New Roman" w:eastAsia="Times New Roman" w:hAnsi="Times New Roman"/>
          <w:iCs/>
          <w:sz w:val="28"/>
          <w:szCs w:val="28"/>
          <w:lang w:eastAsia="ru-RU"/>
        </w:rPr>
        <w:t xml:space="preserve"> % </w:t>
      </w:r>
      <w:r w:rsidR="00254453" w:rsidRPr="00254453">
        <w:rPr>
          <w:rFonts w:ascii="Times New Roman" w:eastAsia="Times New Roman" w:hAnsi="Times New Roman"/>
          <w:iCs/>
          <w:sz w:val="28"/>
          <w:szCs w:val="28"/>
          <w:lang w:eastAsia="ru-RU"/>
        </w:rPr>
        <w:t>больше</w:t>
      </w:r>
      <w:r w:rsidR="006839FC" w:rsidRPr="00254453">
        <w:rPr>
          <w:rFonts w:ascii="Times New Roman" w:eastAsia="Times New Roman" w:hAnsi="Times New Roman"/>
          <w:iCs/>
          <w:sz w:val="28"/>
          <w:szCs w:val="28"/>
          <w:lang w:eastAsia="ru-RU"/>
        </w:rPr>
        <w:t xml:space="preserve"> </w:t>
      </w:r>
      <w:r w:rsidR="006839FC" w:rsidRPr="00254453">
        <w:rPr>
          <w:rFonts w:ascii="Times New Roman" w:eastAsia="Times New Roman" w:hAnsi="Times New Roman"/>
          <w:sz w:val="28"/>
          <w:szCs w:val="28"/>
          <w:lang w:eastAsia="ar-SA"/>
        </w:rPr>
        <w:t>показателей от ожидаемого поступления за 20</w:t>
      </w:r>
      <w:r w:rsidR="00254453" w:rsidRPr="00254453">
        <w:rPr>
          <w:rFonts w:ascii="Times New Roman" w:eastAsia="Times New Roman" w:hAnsi="Times New Roman"/>
          <w:sz w:val="28"/>
          <w:szCs w:val="28"/>
          <w:lang w:eastAsia="ar-SA"/>
        </w:rPr>
        <w:t>20</w:t>
      </w:r>
      <w:r w:rsidR="006839FC" w:rsidRPr="00254453">
        <w:rPr>
          <w:rFonts w:ascii="Times New Roman" w:eastAsia="Times New Roman" w:hAnsi="Times New Roman"/>
          <w:sz w:val="28"/>
          <w:szCs w:val="28"/>
          <w:lang w:eastAsia="ar-SA"/>
        </w:rPr>
        <w:t xml:space="preserve"> год;</w:t>
      </w:r>
    </w:p>
    <w:p w:rsidR="00C14E45" w:rsidRPr="00254453" w:rsidRDefault="006839FC" w:rsidP="00AC038B">
      <w:pPr>
        <w:pStyle w:val="a5"/>
        <w:numPr>
          <w:ilvl w:val="0"/>
          <w:numId w:val="8"/>
        </w:numPr>
        <w:spacing w:after="0" w:line="240" w:lineRule="auto"/>
        <w:ind w:left="709" w:hanging="283"/>
        <w:jc w:val="both"/>
        <w:outlineLvl w:val="0"/>
        <w:rPr>
          <w:rFonts w:ascii="Times New Roman" w:eastAsia="Times New Roman" w:hAnsi="Times New Roman"/>
          <w:iCs/>
          <w:sz w:val="28"/>
          <w:szCs w:val="28"/>
          <w:lang w:eastAsia="ru-RU"/>
        </w:rPr>
      </w:pPr>
      <w:r w:rsidRPr="00254453">
        <w:rPr>
          <w:rFonts w:ascii="Times New Roman" w:eastAsia="Times New Roman" w:hAnsi="Times New Roman"/>
          <w:iCs/>
          <w:sz w:val="28"/>
          <w:szCs w:val="28"/>
          <w:lang w:eastAsia="ru-RU"/>
        </w:rPr>
        <w:t xml:space="preserve"> </w:t>
      </w:r>
      <w:r w:rsidR="000D5140" w:rsidRPr="00254453">
        <w:rPr>
          <w:rFonts w:ascii="Times New Roman" w:eastAsia="Times New Roman" w:hAnsi="Times New Roman"/>
          <w:iCs/>
          <w:sz w:val="28"/>
          <w:szCs w:val="28"/>
          <w:lang w:eastAsia="ru-RU"/>
        </w:rPr>
        <w:t xml:space="preserve">иные межбюджетные трансферты – </w:t>
      </w:r>
      <w:r w:rsidR="00254453" w:rsidRPr="00254453">
        <w:rPr>
          <w:rFonts w:ascii="Times New Roman" w:eastAsia="Times New Roman" w:hAnsi="Times New Roman"/>
          <w:iCs/>
          <w:sz w:val="28"/>
          <w:szCs w:val="28"/>
          <w:lang w:eastAsia="ru-RU"/>
        </w:rPr>
        <w:t>843,1</w:t>
      </w:r>
      <w:r w:rsidR="000D5140" w:rsidRPr="00254453">
        <w:rPr>
          <w:rFonts w:ascii="Times New Roman" w:eastAsia="Times New Roman" w:hAnsi="Times New Roman"/>
          <w:iCs/>
          <w:sz w:val="28"/>
          <w:szCs w:val="28"/>
          <w:lang w:eastAsia="ru-RU"/>
        </w:rPr>
        <w:t xml:space="preserve"> тыс. рублей</w:t>
      </w:r>
      <w:r w:rsidRPr="00254453">
        <w:rPr>
          <w:rFonts w:ascii="Times New Roman" w:eastAsia="Times New Roman" w:hAnsi="Times New Roman"/>
          <w:iCs/>
          <w:sz w:val="28"/>
          <w:szCs w:val="28"/>
          <w:lang w:eastAsia="ru-RU"/>
        </w:rPr>
        <w:t xml:space="preserve">, что на </w:t>
      </w:r>
      <w:r w:rsidR="00254453" w:rsidRPr="00254453">
        <w:rPr>
          <w:rFonts w:ascii="Times New Roman" w:eastAsia="Times New Roman" w:hAnsi="Times New Roman"/>
          <w:iCs/>
          <w:sz w:val="28"/>
          <w:szCs w:val="28"/>
          <w:lang w:eastAsia="ru-RU"/>
        </w:rPr>
        <w:t>156,8</w:t>
      </w:r>
      <w:r w:rsidRPr="00254453">
        <w:rPr>
          <w:rFonts w:ascii="Times New Roman" w:eastAsia="Times New Roman" w:hAnsi="Times New Roman"/>
          <w:iCs/>
          <w:sz w:val="28"/>
          <w:szCs w:val="28"/>
          <w:lang w:eastAsia="ru-RU"/>
        </w:rPr>
        <w:t xml:space="preserve"> тыс. рублей или на </w:t>
      </w:r>
      <w:r w:rsidR="00254453" w:rsidRPr="00254453">
        <w:rPr>
          <w:rFonts w:ascii="Times New Roman" w:eastAsia="Times New Roman" w:hAnsi="Times New Roman"/>
          <w:iCs/>
          <w:sz w:val="28"/>
          <w:szCs w:val="28"/>
          <w:lang w:eastAsia="ru-RU"/>
        </w:rPr>
        <w:t>15,7</w:t>
      </w:r>
      <w:r w:rsidRPr="00254453">
        <w:rPr>
          <w:rFonts w:ascii="Times New Roman" w:eastAsia="Times New Roman" w:hAnsi="Times New Roman"/>
          <w:iCs/>
          <w:sz w:val="28"/>
          <w:szCs w:val="28"/>
          <w:lang w:eastAsia="ru-RU"/>
        </w:rPr>
        <w:t xml:space="preserve"> % </w:t>
      </w:r>
      <w:r w:rsidR="00254453" w:rsidRPr="00254453">
        <w:rPr>
          <w:rFonts w:ascii="Times New Roman" w:eastAsia="Times New Roman" w:hAnsi="Times New Roman"/>
          <w:iCs/>
          <w:sz w:val="28"/>
          <w:szCs w:val="28"/>
          <w:lang w:eastAsia="ru-RU"/>
        </w:rPr>
        <w:t>ниже</w:t>
      </w:r>
      <w:r w:rsidRPr="00254453">
        <w:rPr>
          <w:rFonts w:ascii="Times New Roman" w:eastAsia="Times New Roman" w:hAnsi="Times New Roman"/>
          <w:iCs/>
          <w:sz w:val="28"/>
          <w:szCs w:val="28"/>
          <w:lang w:eastAsia="ar-SA"/>
        </w:rPr>
        <w:t xml:space="preserve"> </w:t>
      </w:r>
      <w:r w:rsidRPr="00254453">
        <w:rPr>
          <w:rFonts w:ascii="Times New Roman" w:eastAsia="Times New Roman" w:hAnsi="Times New Roman"/>
          <w:sz w:val="28"/>
          <w:szCs w:val="28"/>
          <w:lang w:eastAsia="ar-SA"/>
        </w:rPr>
        <w:t>показателей от ожидаемого поступления за 20</w:t>
      </w:r>
      <w:r w:rsidR="00254453" w:rsidRPr="00254453">
        <w:rPr>
          <w:rFonts w:ascii="Times New Roman" w:eastAsia="Times New Roman" w:hAnsi="Times New Roman"/>
          <w:sz w:val="28"/>
          <w:szCs w:val="28"/>
          <w:lang w:eastAsia="ar-SA"/>
        </w:rPr>
        <w:t>20</w:t>
      </w:r>
      <w:r w:rsidRPr="00254453">
        <w:rPr>
          <w:rFonts w:ascii="Times New Roman" w:eastAsia="Times New Roman" w:hAnsi="Times New Roman"/>
          <w:sz w:val="28"/>
          <w:szCs w:val="28"/>
          <w:lang w:eastAsia="ar-SA"/>
        </w:rPr>
        <w:t xml:space="preserve"> год</w:t>
      </w:r>
      <w:r w:rsidRPr="00254453">
        <w:rPr>
          <w:rFonts w:ascii="Times New Roman" w:eastAsia="Times New Roman" w:hAnsi="Times New Roman"/>
          <w:iCs/>
          <w:sz w:val="28"/>
          <w:szCs w:val="28"/>
          <w:lang w:eastAsia="ru-RU"/>
        </w:rPr>
        <w:t>.</w:t>
      </w:r>
    </w:p>
    <w:p w:rsidR="00C14E45" w:rsidRPr="00C8614F" w:rsidRDefault="00470135" w:rsidP="00AC038B">
      <w:pPr>
        <w:pStyle w:val="a5"/>
        <w:spacing w:after="0" w:line="240" w:lineRule="auto"/>
        <w:ind w:left="0" w:firstLine="426"/>
        <w:jc w:val="both"/>
        <w:outlineLvl w:val="0"/>
        <w:rPr>
          <w:rFonts w:ascii="Times New Roman" w:eastAsia="Times New Roman" w:hAnsi="Times New Roman"/>
          <w:iCs/>
          <w:sz w:val="28"/>
          <w:szCs w:val="28"/>
          <w:lang w:eastAsia="ru-RU"/>
        </w:rPr>
      </w:pPr>
      <w:r w:rsidRPr="00C8614F">
        <w:rPr>
          <w:rFonts w:ascii="Times New Roman" w:eastAsia="Times New Roman" w:hAnsi="Times New Roman"/>
          <w:iCs/>
          <w:sz w:val="28"/>
          <w:szCs w:val="28"/>
          <w:lang w:eastAsia="ru-RU"/>
        </w:rPr>
        <w:t>На плановый период 202</w:t>
      </w:r>
      <w:r w:rsidR="00C8614F" w:rsidRPr="00C8614F">
        <w:rPr>
          <w:rFonts w:ascii="Times New Roman" w:eastAsia="Times New Roman" w:hAnsi="Times New Roman"/>
          <w:iCs/>
          <w:sz w:val="28"/>
          <w:szCs w:val="28"/>
          <w:lang w:eastAsia="ru-RU"/>
        </w:rPr>
        <w:t>2</w:t>
      </w:r>
      <w:r w:rsidRPr="00C8614F">
        <w:rPr>
          <w:rFonts w:ascii="Times New Roman" w:eastAsia="Times New Roman" w:hAnsi="Times New Roman"/>
          <w:iCs/>
          <w:sz w:val="28"/>
          <w:szCs w:val="28"/>
          <w:lang w:eastAsia="ru-RU"/>
        </w:rPr>
        <w:t xml:space="preserve"> и 202</w:t>
      </w:r>
      <w:r w:rsidR="00C8614F" w:rsidRPr="00C8614F">
        <w:rPr>
          <w:rFonts w:ascii="Times New Roman" w:eastAsia="Times New Roman" w:hAnsi="Times New Roman"/>
          <w:iCs/>
          <w:sz w:val="28"/>
          <w:szCs w:val="28"/>
          <w:lang w:eastAsia="ru-RU"/>
        </w:rPr>
        <w:t>3</w:t>
      </w:r>
      <w:r w:rsidRPr="00C8614F">
        <w:rPr>
          <w:rFonts w:ascii="Times New Roman" w:eastAsia="Times New Roman" w:hAnsi="Times New Roman"/>
          <w:iCs/>
          <w:sz w:val="28"/>
          <w:szCs w:val="28"/>
          <w:lang w:eastAsia="ru-RU"/>
        </w:rPr>
        <w:t xml:space="preserve"> год безвозмездные поступления планируются в сумме </w:t>
      </w:r>
      <w:r w:rsidR="00C8614F" w:rsidRPr="00C8614F">
        <w:rPr>
          <w:rFonts w:ascii="Times New Roman" w:eastAsia="Times New Roman" w:hAnsi="Times New Roman"/>
          <w:iCs/>
          <w:sz w:val="28"/>
          <w:szCs w:val="28"/>
          <w:lang w:eastAsia="ru-RU"/>
        </w:rPr>
        <w:t>3240,8</w:t>
      </w:r>
      <w:r w:rsidRPr="00C8614F">
        <w:rPr>
          <w:rFonts w:ascii="Times New Roman" w:eastAsia="Times New Roman" w:hAnsi="Times New Roman"/>
          <w:iCs/>
          <w:sz w:val="28"/>
          <w:szCs w:val="28"/>
          <w:lang w:eastAsia="ru-RU"/>
        </w:rPr>
        <w:t xml:space="preserve"> тыс. рублей и </w:t>
      </w:r>
      <w:r w:rsidR="00C8614F" w:rsidRPr="00C8614F">
        <w:rPr>
          <w:rFonts w:ascii="Times New Roman" w:eastAsia="Times New Roman" w:hAnsi="Times New Roman"/>
          <w:iCs/>
          <w:sz w:val="28"/>
          <w:szCs w:val="28"/>
          <w:lang w:eastAsia="ru-RU"/>
        </w:rPr>
        <w:t>2504,4</w:t>
      </w:r>
      <w:r w:rsidRPr="00C8614F">
        <w:rPr>
          <w:rFonts w:ascii="Times New Roman" w:eastAsia="Times New Roman" w:hAnsi="Times New Roman"/>
          <w:iCs/>
          <w:sz w:val="28"/>
          <w:szCs w:val="28"/>
          <w:lang w:eastAsia="ru-RU"/>
        </w:rPr>
        <w:t xml:space="preserve"> тыс. рублей соответственно.</w:t>
      </w:r>
    </w:p>
    <w:p w:rsidR="0070431F" w:rsidRPr="00C8614F" w:rsidRDefault="00470135" w:rsidP="00AC038B">
      <w:pPr>
        <w:spacing w:after="0" w:line="240" w:lineRule="auto"/>
        <w:ind w:firstLine="284"/>
        <w:jc w:val="both"/>
        <w:outlineLvl w:val="0"/>
        <w:rPr>
          <w:rFonts w:ascii="Times New Roman" w:eastAsia="Times New Roman" w:hAnsi="Times New Roman"/>
          <w:sz w:val="28"/>
          <w:szCs w:val="28"/>
          <w:lang w:eastAsia="ru-RU"/>
        </w:rPr>
      </w:pPr>
      <w:r w:rsidRPr="00C8614F">
        <w:rPr>
          <w:rFonts w:ascii="Times New Roman" w:eastAsia="Times New Roman" w:hAnsi="Times New Roman"/>
          <w:sz w:val="28"/>
          <w:szCs w:val="28"/>
          <w:lang w:eastAsia="ru-RU"/>
        </w:rPr>
        <w:t xml:space="preserve">   </w:t>
      </w:r>
      <w:proofErr w:type="gramStart"/>
      <w:r w:rsidR="0070431F" w:rsidRPr="00C8614F">
        <w:rPr>
          <w:rFonts w:ascii="Times New Roman" w:eastAsia="Times New Roman" w:hAnsi="Times New Roman"/>
          <w:sz w:val="28"/>
          <w:szCs w:val="28"/>
          <w:lang w:eastAsia="ru-RU"/>
        </w:rPr>
        <w:t xml:space="preserve">Доля дотаций в доходах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поселением в </w:t>
      </w:r>
      <w:r w:rsidR="0070431F" w:rsidRPr="00C8614F">
        <w:rPr>
          <w:rFonts w:ascii="Times New Roman" w:eastAsiaTheme="minorHAnsi" w:hAnsi="Times New Roman"/>
          <w:sz w:val="28"/>
          <w:szCs w:val="28"/>
        </w:rPr>
        <w:t xml:space="preserve">течение двух из трех последних отчетных финансовых лет </w:t>
      </w:r>
      <w:r w:rsidR="0070431F" w:rsidRPr="00C8614F">
        <w:rPr>
          <w:rFonts w:ascii="Times New Roman" w:eastAsia="Times New Roman" w:hAnsi="Times New Roman"/>
          <w:sz w:val="28"/>
          <w:szCs w:val="28"/>
          <w:lang w:eastAsia="ru-RU"/>
        </w:rPr>
        <w:t>превышает 50 %, в соответствии с этим сельское поселение попадает под действие пункта 4 статьи 136 БК РФ.</w:t>
      </w:r>
      <w:proofErr w:type="gramEnd"/>
    </w:p>
    <w:p w:rsidR="00C14E45" w:rsidRPr="0041680B" w:rsidRDefault="00470135" w:rsidP="00AC038B">
      <w:pPr>
        <w:spacing w:after="0" w:line="240" w:lineRule="auto"/>
        <w:jc w:val="both"/>
        <w:outlineLvl w:val="0"/>
        <w:rPr>
          <w:rFonts w:ascii="Times New Roman" w:eastAsia="Times New Roman" w:hAnsi="Times New Roman"/>
          <w:iCs/>
          <w:sz w:val="28"/>
          <w:szCs w:val="28"/>
          <w:lang w:eastAsia="ru-RU"/>
        </w:rPr>
      </w:pPr>
      <w:r w:rsidRPr="00C8614F">
        <w:rPr>
          <w:rFonts w:ascii="Times New Roman" w:eastAsia="Times New Roman" w:hAnsi="Times New Roman"/>
          <w:sz w:val="28"/>
          <w:szCs w:val="28"/>
          <w:lang w:eastAsia="ru-RU"/>
        </w:rPr>
        <w:t xml:space="preserve">        </w:t>
      </w:r>
      <w:proofErr w:type="gramStart"/>
      <w:r w:rsidR="00C14E45" w:rsidRPr="00C8614F">
        <w:rPr>
          <w:rFonts w:ascii="Times New Roman" w:eastAsia="Times New Roman" w:hAnsi="Times New Roman"/>
          <w:sz w:val="28"/>
          <w:szCs w:val="28"/>
          <w:lang w:eastAsia="ru-RU"/>
        </w:rPr>
        <w:t xml:space="preserve">В соответствии с выше изложенным поселение не имеет права превышать установленные высшим исполнительным </w:t>
      </w:r>
      <w:r w:rsidR="00ED1247" w:rsidRPr="00C8614F">
        <w:rPr>
          <w:rFonts w:ascii="Times New Roman" w:eastAsia="Times New Roman" w:hAnsi="Times New Roman"/>
          <w:sz w:val="28"/>
          <w:szCs w:val="28"/>
          <w:lang w:eastAsia="ru-RU"/>
        </w:rPr>
        <w:t xml:space="preserve">органом </w:t>
      </w:r>
      <w:r w:rsidR="00ED1247" w:rsidRPr="0041680B">
        <w:rPr>
          <w:rFonts w:ascii="Times New Roman" w:eastAsia="Times New Roman" w:hAnsi="Times New Roman"/>
          <w:sz w:val="28"/>
          <w:szCs w:val="28"/>
          <w:lang w:eastAsia="ru-RU"/>
        </w:rPr>
        <w:t>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 № 512-п), не имеет права устанавливать и исполнять расходные обязательства, не</w:t>
      </w:r>
      <w:proofErr w:type="gramEnd"/>
      <w:r w:rsidR="00ED1247" w:rsidRPr="0041680B">
        <w:rPr>
          <w:rFonts w:ascii="Times New Roman" w:eastAsia="Times New Roman" w:hAnsi="Times New Roman"/>
          <w:sz w:val="28"/>
          <w:szCs w:val="28"/>
          <w:lang w:eastAsia="ru-RU"/>
        </w:rPr>
        <w:t xml:space="preserve"> связанные с решением вопросов, отнесенных Конституцией РФ, федеральными законами, законами суб</w:t>
      </w:r>
      <w:r w:rsidR="007B23FE" w:rsidRPr="0041680B">
        <w:rPr>
          <w:rFonts w:ascii="Times New Roman" w:eastAsia="Times New Roman" w:hAnsi="Times New Roman"/>
          <w:sz w:val="28"/>
          <w:szCs w:val="28"/>
          <w:lang w:eastAsia="ru-RU"/>
        </w:rPr>
        <w:t>ъ</w:t>
      </w:r>
      <w:r w:rsidR="00ED1247" w:rsidRPr="0041680B">
        <w:rPr>
          <w:rFonts w:ascii="Times New Roman" w:eastAsia="Times New Roman" w:hAnsi="Times New Roman"/>
          <w:sz w:val="28"/>
          <w:szCs w:val="28"/>
          <w:lang w:eastAsia="ru-RU"/>
        </w:rPr>
        <w:t>ектов РФ к полномочиям органов местного самоуправления и в отношении поселения осуществлять меры, предусмотренные пунктом 4 статьи 136 БК РФ.</w:t>
      </w:r>
    </w:p>
    <w:p w:rsidR="000D2B81" w:rsidRPr="0041680B" w:rsidRDefault="000D2B81" w:rsidP="00AC038B">
      <w:pPr>
        <w:spacing w:after="0" w:line="240" w:lineRule="auto"/>
        <w:ind w:firstLine="709"/>
        <w:jc w:val="both"/>
        <w:outlineLvl w:val="0"/>
        <w:rPr>
          <w:rFonts w:ascii="Times New Roman" w:eastAsia="Times New Roman" w:hAnsi="Times New Roman"/>
          <w:sz w:val="28"/>
          <w:szCs w:val="28"/>
          <w:lang w:eastAsia="ru-RU"/>
        </w:rPr>
      </w:pPr>
    </w:p>
    <w:p w:rsidR="000D2B81" w:rsidRPr="000E44A0" w:rsidRDefault="000D2B81" w:rsidP="00AC038B">
      <w:pPr>
        <w:spacing w:after="0" w:line="240" w:lineRule="auto"/>
        <w:contextualSpacing/>
        <w:rPr>
          <w:rFonts w:ascii="Times New Roman" w:hAnsi="Times New Roman"/>
          <w:b/>
          <w:i/>
          <w:sz w:val="28"/>
          <w:szCs w:val="28"/>
          <w:u w:val="single"/>
        </w:rPr>
      </w:pPr>
      <w:r w:rsidRPr="000E44A0">
        <w:rPr>
          <w:rFonts w:ascii="Times New Roman" w:eastAsia="Times New Roman" w:hAnsi="Times New Roman"/>
          <w:b/>
          <w:i/>
          <w:sz w:val="28"/>
          <w:szCs w:val="28"/>
          <w:u w:val="single"/>
          <w:lang w:eastAsia="ru-RU"/>
        </w:rPr>
        <w:t>5.</w:t>
      </w:r>
      <w:r w:rsidR="00B66B3C" w:rsidRPr="000E44A0">
        <w:rPr>
          <w:rFonts w:ascii="Times New Roman" w:eastAsia="Times New Roman" w:hAnsi="Times New Roman"/>
          <w:b/>
          <w:i/>
          <w:sz w:val="28"/>
          <w:szCs w:val="28"/>
          <w:u w:val="single"/>
          <w:lang w:eastAsia="ru-RU"/>
        </w:rPr>
        <w:t>5</w:t>
      </w:r>
      <w:r w:rsidRPr="000E44A0">
        <w:rPr>
          <w:rFonts w:ascii="Times New Roman" w:eastAsia="Times New Roman" w:hAnsi="Times New Roman"/>
          <w:b/>
          <w:i/>
          <w:sz w:val="28"/>
          <w:szCs w:val="28"/>
          <w:u w:val="single"/>
          <w:lang w:eastAsia="ru-RU"/>
        </w:rPr>
        <w:t>.</w:t>
      </w:r>
      <w:r w:rsidRPr="000E44A0">
        <w:rPr>
          <w:rFonts w:ascii="Times New Roman" w:hAnsi="Times New Roman"/>
          <w:b/>
          <w:i/>
          <w:sz w:val="28"/>
          <w:szCs w:val="28"/>
          <w:u w:val="single"/>
        </w:rPr>
        <w:t xml:space="preserve"> Реест</w:t>
      </w:r>
      <w:r w:rsidR="00D45777" w:rsidRPr="000E44A0">
        <w:rPr>
          <w:rFonts w:ascii="Times New Roman" w:hAnsi="Times New Roman"/>
          <w:b/>
          <w:i/>
          <w:sz w:val="28"/>
          <w:szCs w:val="28"/>
          <w:u w:val="single"/>
        </w:rPr>
        <w:t>р</w:t>
      </w:r>
      <w:r w:rsidRPr="000E44A0">
        <w:rPr>
          <w:rFonts w:ascii="Times New Roman" w:hAnsi="Times New Roman"/>
          <w:b/>
          <w:i/>
          <w:sz w:val="28"/>
          <w:szCs w:val="28"/>
          <w:u w:val="single"/>
        </w:rPr>
        <w:t xml:space="preserve"> источников доходов</w:t>
      </w:r>
    </w:p>
    <w:p w:rsidR="000D2B81" w:rsidRPr="000E44A0" w:rsidRDefault="00015973" w:rsidP="00AC038B">
      <w:pPr>
        <w:spacing w:after="0" w:line="240" w:lineRule="auto"/>
        <w:contextualSpacing/>
        <w:jc w:val="both"/>
        <w:rPr>
          <w:rFonts w:ascii="Times New Roman" w:hAnsi="Times New Roman"/>
          <w:sz w:val="28"/>
          <w:szCs w:val="28"/>
        </w:rPr>
      </w:pPr>
      <w:r w:rsidRPr="000E44A0">
        <w:rPr>
          <w:rFonts w:ascii="Times New Roman" w:hAnsi="Times New Roman"/>
          <w:sz w:val="28"/>
          <w:szCs w:val="28"/>
        </w:rPr>
        <w:t xml:space="preserve">      </w:t>
      </w:r>
      <w:proofErr w:type="gramStart"/>
      <w:r w:rsidR="000D2B81" w:rsidRPr="000E44A0">
        <w:rPr>
          <w:rFonts w:ascii="Times New Roman" w:hAnsi="Times New Roman"/>
          <w:sz w:val="28"/>
          <w:szCs w:val="28"/>
        </w:rPr>
        <w:t xml:space="preserve">В соответствии со статьей 47.1 </w:t>
      </w:r>
      <w:r w:rsidRPr="000E44A0">
        <w:rPr>
          <w:rFonts w:ascii="Times New Roman" w:hAnsi="Times New Roman"/>
          <w:sz w:val="28"/>
          <w:szCs w:val="28"/>
        </w:rPr>
        <w:t>БК РФ</w:t>
      </w:r>
      <w:r w:rsidR="000D2B81" w:rsidRPr="000E44A0">
        <w:rPr>
          <w:rFonts w:ascii="Times New Roman" w:hAnsi="Times New Roman"/>
          <w:sz w:val="28"/>
          <w:szCs w:val="28"/>
        </w:rPr>
        <w:t>, постановлением Правительства Российской Федерации от 31.08.2016 №</w:t>
      </w:r>
      <w:r w:rsidRPr="000E44A0">
        <w:rPr>
          <w:rFonts w:ascii="Times New Roman" w:hAnsi="Times New Roman"/>
          <w:sz w:val="28"/>
          <w:szCs w:val="28"/>
        </w:rPr>
        <w:t xml:space="preserve"> </w:t>
      </w:r>
      <w:r w:rsidR="000D2B81" w:rsidRPr="000E44A0">
        <w:rPr>
          <w:rFonts w:ascii="Times New Roman" w:hAnsi="Times New Roman"/>
          <w:sz w:val="28"/>
          <w:szCs w:val="28"/>
        </w:rPr>
        <w:t>868 «О порядке формирования и ведения перечня источников доходов Российской Федерации», постановлением Правительства Ярославской области от 16.03.2017 №</w:t>
      </w:r>
      <w:r w:rsidRPr="000E44A0">
        <w:rPr>
          <w:rFonts w:ascii="Times New Roman" w:hAnsi="Times New Roman"/>
          <w:sz w:val="28"/>
          <w:szCs w:val="28"/>
        </w:rPr>
        <w:t xml:space="preserve"> </w:t>
      </w:r>
      <w:r w:rsidR="000D2B81" w:rsidRPr="000E44A0">
        <w:rPr>
          <w:rFonts w:ascii="Times New Roman" w:hAnsi="Times New Roman"/>
          <w:sz w:val="28"/>
          <w:szCs w:val="28"/>
        </w:rPr>
        <w:t xml:space="preserve">204-п «О формировании и ведении реестров источников доходов областного бюджета и бюджета Территориального фонда обязательного медицинского </w:t>
      </w:r>
      <w:r w:rsidR="000D2B81" w:rsidRPr="000E44A0">
        <w:rPr>
          <w:rFonts w:ascii="Times New Roman" w:hAnsi="Times New Roman"/>
          <w:sz w:val="28"/>
          <w:szCs w:val="28"/>
        </w:rPr>
        <w:lastRenderedPageBreak/>
        <w:t>страхования Ярославской области и предоставлении реестров источников доходов бюджетов муниципальных образований области и реестра</w:t>
      </w:r>
      <w:proofErr w:type="gramEnd"/>
      <w:r w:rsidR="000D2B81" w:rsidRPr="000E44A0">
        <w:rPr>
          <w:rFonts w:ascii="Times New Roman" w:hAnsi="Times New Roman"/>
          <w:sz w:val="28"/>
          <w:szCs w:val="28"/>
        </w:rPr>
        <w:t xml:space="preserve"> источников доходов бюджета Территориального фонда обязательного медицинского страхования Ярославской области», руководствуясь ст</w:t>
      </w:r>
      <w:r w:rsidR="0097102C" w:rsidRPr="000E44A0">
        <w:rPr>
          <w:rFonts w:ascii="Times New Roman" w:hAnsi="Times New Roman"/>
          <w:sz w:val="28"/>
          <w:szCs w:val="28"/>
        </w:rPr>
        <w:t xml:space="preserve">атьей </w:t>
      </w:r>
      <w:r w:rsidR="000D2B81" w:rsidRPr="000E44A0">
        <w:rPr>
          <w:rFonts w:ascii="Times New Roman" w:hAnsi="Times New Roman"/>
          <w:sz w:val="28"/>
          <w:szCs w:val="28"/>
        </w:rPr>
        <w:t xml:space="preserve">27 Устава </w:t>
      </w:r>
      <w:proofErr w:type="spellStart"/>
      <w:r w:rsidR="00263F3A" w:rsidRPr="000E44A0">
        <w:rPr>
          <w:rFonts w:ascii="Times New Roman" w:hAnsi="Times New Roman"/>
          <w:sz w:val="28"/>
          <w:szCs w:val="28"/>
        </w:rPr>
        <w:t>Мит</w:t>
      </w:r>
      <w:r w:rsidR="000D2B81" w:rsidRPr="000E44A0">
        <w:rPr>
          <w:rFonts w:ascii="Times New Roman" w:hAnsi="Times New Roman"/>
          <w:sz w:val="28"/>
          <w:szCs w:val="28"/>
        </w:rPr>
        <w:t>инского</w:t>
      </w:r>
      <w:proofErr w:type="spellEnd"/>
      <w:r w:rsidR="000D2B81" w:rsidRPr="000E44A0">
        <w:rPr>
          <w:rFonts w:ascii="Times New Roman" w:hAnsi="Times New Roman"/>
          <w:sz w:val="28"/>
          <w:szCs w:val="28"/>
        </w:rPr>
        <w:t xml:space="preserve"> </w:t>
      </w:r>
      <w:r w:rsidR="00AC0332" w:rsidRPr="000E44A0">
        <w:rPr>
          <w:rFonts w:ascii="Times New Roman" w:hAnsi="Times New Roman"/>
          <w:sz w:val="28"/>
          <w:szCs w:val="28"/>
        </w:rPr>
        <w:t xml:space="preserve">сельского поселения разработан </w:t>
      </w:r>
      <w:r w:rsidR="000D2B81" w:rsidRPr="000E44A0">
        <w:rPr>
          <w:rFonts w:ascii="Times New Roman" w:hAnsi="Times New Roman"/>
          <w:sz w:val="28"/>
          <w:szCs w:val="28"/>
        </w:rPr>
        <w:t xml:space="preserve">«Порядок формирования и ведения реестра источников доходов бюджета </w:t>
      </w:r>
      <w:proofErr w:type="spellStart"/>
      <w:r w:rsidR="00263F3A" w:rsidRPr="000E44A0">
        <w:rPr>
          <w:rFonts w:ascii="Times New Roman" w:hAnsi="Times New Roman"/>
          <w:sz w:val="28"/>
          <w:szCs w:val="28"/>
        </w:rPr>
        <w:t>Мити</w:t>
      </w:r>
      <w:r w:rsidR="000D2B81" w:rsidRPr="000E44A0">
        <w:rPr>
          <w:rFonts w:ascii="Times New Roman" w:hAnsi="Times New Roman"/>
          <w:sz w:val="28"/>
          <w:szCs w:val="28"/>
        </w:rPr>
        <w:t>нского</w:t>
      </w:r>
      <w:proofErr w:type="spellEnd"/>
      <w:r w:rsidR="000D2B81" w:rsidRPr="000E44A0">
        <w:rPr>
          <w:rFonts w:ascii="Times New Roman" w:hAnsi="Times New Roman"/>
          <w:sz w:val="28"/>
          <w:szCs w:val="28"/>
        </w:rPr>
        <w:t xml:space="preserve"> сельского поселения», утвержденный постановлением Администрации </w:t>
      </w:r>
      <w:proofErr w:type="spellStart"/>
      <w:r w:rsidR="00263F3A" w:rsidRPr="000E44A0">
        <w:rPr>
          <w:rFonts w:ascii="Times New Roman" w:hAnsi="Times New Roman"/>
          <w:sz w:val="28"/>
          <w:szCs w:val="28"/>
        </w:rPr>
        <w:t>Митинского</w:t>
      </w:r>
      <w:proofErr w:type="spellEnd"/>
      <w:r w:rsidR="000D2B81" w:rsidRPr="000E44A0">
        <w:rPr>
          <w:rFonts w:ascii="Times New Roman" w:hAnsi="Times New Roman"/>
          <w:sz w:val="28"/>
          <w:szCs w:val="28"/>
        </w:rPr>
        <w:t xml:space="preserve"> сельского поселения от </w:t>
      </w:r>
      <w:r w:rsidR="00263F3A" w:rsidRPr="000E44A0">
        <w:rPr>
          <w:rFonts w:ascii="Times New Roman" w:hAnsi="Times New Roman"/>
          <w:sz w:val="28"/>
          <w:szCs w:val="28"/>
        </w:rPr>
        <w:t>06.02</w:t>
      </w:r>
      <w:r w:rsidR="000D2B81" w:rsidRPr="000E44A0">
        <w:rPr>
          <w:rFonts w:ascii="Times New Roman" w:hAnsi="Times New Roman"/>
          <w:sz w:val="28"/>
          <w:szCs w:val="28"/>
        </w:rPr>
        <w:t>.2017 г. №11.</w:t>
      </w:r>
    </w:p>
    <w:p w:rsidR="000D2B81" w:rsidRPr="000E44A0" w:rsidRDefault="00015973" w:rsidP="00AC038B">
      <w:pPr>
        <w:tabs>
          <w:tab w:val="left" w:pos="426"/>
          <w:tab w:val="left" w:pos="1134"/>
        </w:tabs>
        <w:spacing w:after="0" w:line="240" w:lineRule="auto"/>
        <w:contextualSpacing/>
        <w:jc w:val="both"/>
        <w:rPr>
          <w:rFonts w:ascii="Times New Roman" w:hAnsi="Times New Roman"/>
          <w:color w:val="000000" w:themeColor="text1"/>
          <w:sz w:val="28"/>
          <w:szCs w:val="28"/>
        </w:rPr>
      </w:pPr>
      <w:r w:rsidRPr="000E44A0">
        <w:rPr>
          <w:rFonts w:ascii="Times New Roman" w:hAnsi="Times New Roman"/>
          <w:color w:val="000000" w:themeColor="text1"/>
          <w:sz w:val="28"/>
          <w:szCs w:val="28"/>
        </w:rPr>
        <w:t xml:space="preserve">      </w:t>
      </w:r>
      <w:r w:rsidR="000D2B81" w:rsidRPr="000E44A0">
        <w:rPr>
          <w:rFonts w:ascii="Times New Roman" w:hAnsi="Times New Roman"/>
          <w:color w:val="000000" w:themeColor="text1"/>
          <w:sz w:val="28"/>
          <w:szCs w:val="28"/>
        </w:rPr>
        <w:t xml:space="preserve">Формирование и ведение </w:t>
      </w:r>
      <w:proofErr w:type="gramStart"/>
      <w:r w:rsidR="000D2B81" w:rsidRPr="000E44A0">
        <w:rPr>
          <w:rFonts w:ascii="Times New Roman" w:hAnsi="Times New Roman"/>
          <w:color w:val="000000" w:themeColor="text1"/>
          <w:sz w:val="28"/>
          <w:szCs w:val="28"/>
        </w:rPr>
        <w:t>реестров источников доходов бюджетов субъектов Российской</w:t>
      </w:r>
      <w:proofErr w:type="gramEnd"/>
      <w:r w:rsidR="000D2B81" w:rsidRPr="000E44A0">
        <w:rPr>
          <w:rFonts w:ascii="Times New Roman" w:hAnsi="Times New Roman"/>
          <w:color w:val="000000" w:themeColor="text1"/>
          <w:sz w:val="28"/>
          <w:szCs w:val="28"/>
        </w:rPr>
        <w:t xml:space="preserve"> Федерации,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w:t>
      </w:r>
      <w:r w:rsidR="00AC0332" w:rsidRPr="000E44A0">
        <w:rPr>
          <w:rFonts w:ascii="Times New Roman" w:hAnsi="Times New Roman"/>
          <w:color w:val="000000" w:themeColor="text1"/>
          <w:sz w:val="28"/>
          <w:szCs w:val="28"/>
        </w:rPr>
        <w:t>унктом</w:t>
      </w:r>
      <w:r w:rsidR="000D2B81" w:rsidRPr="000E44A0">
        <w:rPr>
          <w:rFonts w:ascii="Times New Roman" w:hAnsi="Times New Roman"/>
          <w:color w:val="000000" w:themeColor="text1"/>
          <w:sz w:val="28"/>
          <w:szCs w:val="28"/>
        </w:rPr>
        <w:t xml:space="preserve"> 7 ст</w:t>
      </w:r>
      <w:r w:rsidR="00AC0332" w:rsidRPr="000E44A0">
        <w:rPr>
          <w:rFonts w:ascii="Times New Roman" w:hAnsi="Times New Roman"/>
          <w:color w:val="000000" w:themeColor="text1"/>
          <w:sz w:val="28"/>
          <w:szCs w:val="28"/>
        </w:rPr>
        <w:t>атьи</w:t>
      </w:r>
      <w:r w:rsidR="000D2B81" w:rsidRPr="000E44A0">
        <w:rPr>
          <w:rFonts w:ascii="Times New Roman" w:hAnsi="Times New Roman"/>
          <w:color w:val="000000" w:themeColor="text1"/>
          <w:sz w:val="28"/>
          <w:szCs w:val="28"/>
        </w:rPr>
        <w:t xml:space="preserve"> 47.1 </w:t>
      </w:r>
      <w:r w:rsidRPr="000E44A0">
        <w:rPr>
          <w:rFonts w:ascii="Times New Roman" w:hAnsi="Times New Roman"/>
          <w:color w:val="000000" w:themeColor="text1"/>
          <w:sz w:val="28"/>
          <w:szCs w:val="28"/>
        </w:rPr>
        <w:t>БК РФ</w:t>
      </w:r>
      <w:r w:rsidR="000D2B81" w:rsidRPr="000E44A0">
        <w:rPr>
          <w:rFonts w:ascii="Times New Roman" w:hAnsi="Times New Roman"/>
          <w:color w:val="000000" w:themeColor="text1"/>
          <w:sz w:val="28"/>
          <w:szCs w:val="28"/>
        </w:rPr>
        <w:t xml:space="preserve"> должно осуществляться в установленном порядке, начиная с 1 января 2017 года.           </w:t>
      </w:r>
    </w:p>
    <w:p w:rsidR="000D2B81" w:rsidRPr="000E44A0" w:rsidRDefault="00015973" w:rsidP="00AC038B">
      <w:pPr>
        <w:tabs>
          <w:tab w:val="left" w:pos="426"/>
          <w:tab w:val="left" w:pos="1134"/>
        </w:tabs>
        <w:spacing w:after="0" w:line="240" w:lineRule="auto"/>
        <w:contextualSpacing/>
        <w:jc w:val="both"/>
        <w:rPr>
          <w:rFonts w:ascii="Times New Roman" w:hAnsi="Times New Roman"/>
          <w:color w:val="000000" w:themeColor="text1"/>
          <w:sz w:val="28"/>
          <w:szCs w:val="28"/>
        </w:rPr>
      </w:pPr>
      <w:r w:rsidRPr="000E44A0">
        <w:rPr>
          <w:rFonts w:ascii="Times New Roman" w:hAnsi="Times New Roman"/>
          <w:color w:val="000000" w:themeColor="text1"/>
          <w:sz w:val="28"/>
          <w:szCs w:val="28"/>
        </w:rPr>
        <w:t xml:space="preserve">     </w:t>
      </w:r>
      <w:r w:rsidR="000D2B81" w:rsidRPr="000E44A0">
        <w:rPr>
          <w:rFonts w:ascii="Times New Roman" w:hAnsi="Times New Roman"/>
          <w:color w:val="000000" w:themeColor="text1"/>
          <w:sz w:val="28"/>
          <w:szCs w:val="28"/>
        </w:rPr>
        <w:t xml:space="preserve">Согласно статье 184.2 </w:t>
      </w:r>
      <w:r w:rsidRPr="000E44A0">
        <w:rPr>
          <w:rFonts w:ascii="Times New Roman" w:hAnsi="Times New Roman"/>
          <w:color w:val="000000" w:themeColor="text1"/>
          <w:sz w:val="28"/>
          <w:szCs w:val="28"/>
        </w:rPr>
        <w:t>БК</w:t>
      </w:r>
      <w:r w:rsidR="000D2B81" w:rsidRPr="000E44A0">
        <w:rPr>
          <w:rFonts w:ascii="Times New Roman" w:hAnsi="Times New Roman"/>
          <w:color w:val="000000" w:themeColor="text1"/>
          <w:sz w:val="28"/>
          <w:szCs w:val="28"/>
        </w:rPr>
        <w:t xml:space="preserve"> РФ, реестр источников доходов </w:t>
      </w:r>
      <w:proofErr w:type="gramStart"/>
      <w:r w:rsidR="000D2B81" w:rsidRPr="000E44A0">
        <w:rPr>
          <w:rFonts w:ascii="Times New Roman" w:hAnsi="Times New Roman"/>
          <w:color w:val="000000" w:themeColor="text1"/>
          <w:sz w:val="28"/>
          <w:szCs w:val="28"/>
        </w:rPr>
        <w:t xml:space="preserve">предоставлен одновременно с проектом решения о бюджете </w:t>
      </w:r>
      <w:proofErr w:type="spellStart"/>
      <w:r w:rsidR="008E4523" w:rsidRPr="000E44A0">
        <w:rPr>
          <w:rFonts w:ascii="Times New Roman" w:hAnsi="Times New Roman"/>
          <w:color w:val="000000" w:themeColor="text1"/>
          <w:sz w:val="28"/>
          <w:szCs w:val="28"/>
        </w:rPr>
        <w:t>Митинского</w:t>
      </w:r>
      <w:proofErr w:type="spellEnd"/>
      <w:r w:rsidR="000D2B81" w:rsidRPr="000E44A0">
        <w:rPr>
          <w:rFonts w:ascii="Times New Roman" w:hAnsi="Times New Roman"/>
          <w:color w:val="000000" w:themeColor="text1"/>
          <w:sz w:val="28"/>
          <w:szCs w:val="28"/>
        </w:rPr>
        <w:t xml:space="preserve"> сельского поселения на 20</w:t>
      </w:r>
      <w:r w:rsidR="00AC0332" w:rsidRPr="000E44A0">
        <w:rPr>
          <w:rFonts w:ascii="Times New Roman" w:hAnsi="Times New Roman"/>
          <w:color w:val="000000" w:themeColor="text1"/>
          <w:sz w:val="28"/>
          <w:szCs w:val="28"/>
        </w:rPr>
        <w:t>2</w:t>
      </w:r>
      <w:r w:rsidR="00342B60">
        <w:rPr>
          <w:rFonts w:ascii="Times New Roman" w:hAnsi="Times New Roman"/>
          <w:color w:val="000000" w:themeColor="text1"/>
          <w:sz w:val="28"/>
          <w:szCs w:val="28"/>
        </w:rPr>
        <w:t>1</w:t>
      </w:r>
      <w:r w:rsidR="000D2B81" w:rsidRPr="000E44A0">
        <w:rPr>
          <w:rFonts w:ascii="Times New Roman" w:hAnsi="Times New Roman"/>
          <w:color w:val="000000" w:themeColor="text1"/>
          <w:sz w:val="28"/>
          <w:szCs w:val="28"/>
        </w:rPr>
        <w:t xml:space="preserve"> год и плановый период  20</w:t>
      </w:r>
      <w:r w:rsidRPr="000E44A0">
        <w:rPr>
          <w:rFonts w:ascii="Times New Roman" w:hAnsi="Times New Roman"/>
          <w:color w:val="000000" w:themeColor="text1"/>
          <w:sz w:val="28"/>
          <w:szCs w:val="28"/>
        </w:rPr>
        <w:t>2</w:t>
      </w:r>
      <w:r w:rsidR="00342B60">
        <w:rPr>
          <w:rFonts w:ascii="Times New Roman" w:hAnsi="Times New Roman"/>
          <w:color w:val="000000" w:themeColor="text1"/>
          <w:sz w:val="28"/>
          <w:szCs w:val="28"/>
        </w:rPr>
        <w:t>2</w:t>
      </w:r>
      <w:r w:rsidR="000D2B81" w:rsidRPr="000E44A0">
        <w:rPr>
          <w:rFonts w:ascii="Times New Roman" w:hAnsi="Times New Roman"/>
          <w:color w:val="000000" w:themeColor="text1"/>
          <w:sz w:val="28"/>
          <w:szCs w:val="28"/>
        </w:rPr>
        <w:t xml:space="preserve"> и 202</w:t>
      </w:r>
      <w:r w:rsidR="00342B60">
        <w:rPr>
          <w:rFonts w:ascii="Times New Roman" w:hAnsi="Times New Roman"/>
          <w:color w:val="000000" w:themeColor="text1"/>
          <w:sz w:val="28"/>
          <w:szCs w:val="28"/>
        </w:rPr>
        <w:t>3</w:t>
      </w:r>
      <w:r w:rsidR="000D2B81" w:rsidRPr="000E44A0">
        <w:rPr>
          <w:rFonts w:ascii="Times New Roman" w:hAnsi="Times New Roman"/>
          <w:color w:val="000000" w:themeColor="text1"/>
          <w:sz w:val="28"/>
          <w:szCs w:val="28"/>
        </w:rPr>
        <w:t xml:space="preserve"> годов</w:t>
      </w:r>
      <w:r w:rsidR="00AC0332" w:rsidRPr="000E44A0">
        <w:rPr>
          <w:rFonts w:ascii="Times New Roman" w:hAnsi="Times New Roman"/>
          <w:color w:val="000000" w:themeColor="text1"/>
          <w:sz w:val="28"/>
          <w:szCs w:val="28"/>
        </w:rPr>
        <w:t xml:space="preserve"> и утвержден</w:t>
      </w:r>
      <w:proofErr w:type="gramEnd"/>
      <w:r w:rsidR="00AC0332" w:rsidRPr="000E44A0">
        <w:rPr>
          <w:rFonts w:ascii="Times New Roman" w:hAnsi="Times New Roman"/>
          <w:color w:val="000000" w:themeColor="text1"/>
          <w:sz w:val="28"/>
          <w:szCs w:val="28"/>
        </w:rPr>
        <w:t xml:space="preserve"> Постановлением Администрации </w:t>
      </w:r>
      <w:proofErr w:type="spellStart"/>
      <w:r w:rsidR="00AC0332" w:rsidRPr="000E44A0">
        <w:rPr>
          <w:rFonts w:ascii="Times New Roman" w:hAnsi="Times New Roman"/>
          <w:color w:val="000000" w:themeColor="text1"/>
          <w:sz w:val="28"/>
          <w:szCs w:val="28"/>
        </w:rPr>
        <w:t>Митинского</w:t>
      </w:r>
      <w:proofErr w:type="spellEnd"/>
      <w:r w:rsidR="00AC0332" w:rsidRPr="000E44A0">
        <w:rPr>
          <w:rFonts w:ascii="Times New Roman" w:hAnsi="Times New Roman"/>
          <w:color w:val="000000" w:themeColor="text1"/>
          <w:sz w:val="28"/>
          <w:szCs w:val="28"/>
        </w:rPr>
        <w:t xml:space="preserve"> сельского поселения  от 1</w:t>
      </w:r>
      <w:r w:rsidR="00342B60">
        <w:rPr>
          <w:rFonts w:ascii="Times New Roman" w:hAnsi="Times New Roman"/>
          <w:color w:val="000000" w:themeColor="text1"/>
          <w:sz w:val="28"/>
          <w:szCs w:val="28"/>
        </w:rPr>
        <w:t>6</w:t>
      </w:r>
      <w:r w:rsidR="00AC0332" w:rsidRPr="000E44A0">
        <w:rPr>
          <w:rFonts w:ascii="Times New Roman" w:hAnsi="Times New Roman"/>
          <w:color w:val="000000" w:themeColor="text1"/>
          <w:sz w:val="28"/>
          <w:szCs w:val="28"/>
        </w:rPr>
        <w:t>.11.20</w:t>
      </w:r>
      <w:r w:rsidR="00342B60">
        <w:rPr>
          <w:rFonts w:ascii="Times New Roman" w:hAnsi="Times New Roman"/>
          <w:color w:val="000000" w:themeColor="text1"/>
          <w:sz w:val="28"/>
          <w:szCs w:val="28"/>
        </w:rPr>
        <w:t>20</w:t>
      </w:r>
      <w:r w:rsidR="00AC0332" w:rsidRPr="000E44A0">
        <w:rPr>
          <w:rFonts w:ascii="Times New Roman" w:hAnsi="Times New Roman"/>
          <w:color w:val="000000" w:themeColor="text1"/>
          <w:sz w:val="28"/>
          <w:szCs w:val="28"/>
        </w:rPr>
        <w:t xml:space="preserve"> № 1</w:t>
      </w:r>
      <w:r w:rsidR="00342B60">
        <w:rPr>
          <w:rFonts w:ascii="Times New Roman" w:hAnsi="Times New Roman"/>
          <w:color w:val="000000" w:themeColor="text1"/>
          <w:sz w:val="28"/>
          <w:szCs w:val="28"/>
        </w:rPr>
        <w:t>1</w:t>
      </w:r>
      <w:r w:rsidR="00AC0332" w:rsidRPr="000E44A0">
        <w:rPr>
          <w:rFonts w:ascii="Times New Roman" w:hAnsi="Times New Roman"/>
          <w:color w:val="000000" w:themeColor="text1"/>
          <w:sz w:val="28"/>
          <w:szCs w:val="28"/>
        </w:rPr>
        <w:t>3</w:t>
      </w:r>
      <w:r w:rsidR="000D2B81" w:rsidRPr="000E44A0">
        <w:rPr>
          <w:rFonts w:ascii="Times New Roman" w:hAnsi="Times New Roman"/>
          <w:color w:val="000000" w:themeColor="text1"/>
          <w:sz w:val="28"/>
          <w:szCs w:val="28"/>
        </w:rPr>
        <w:t>.</w:t>
      </w:r>
    </w:p>
    <w:p w:rsidR="000D2B81" w:rsidRPr="000E44A0" w:rsidRDefault="00015973" w:rsidP="00AC038B">
      <w:pPr>
        <w:spacing w:after="0" w:line="240" w:lineRule="auto"/>
        <w:jc w:val="both"/>
        <w:outlineLvl w:val="0"/>
        <w:rPr>
          <w:rFonts w:ascii="Times New Roman" w:eastAsia="Times New Roman" w:hAnsi="Times New Roman"/>
          <w:sz w:val="28"/>
          <w:szCs w:val="28"/>
          <w:lang w:eastAsia="ru-RU"/>
        </w:rPr>
      </w:pPr>
      <w:r w:rsidRPr="00747CBD">
        <w:rPr>
          <w:rFonts w:ascii="Times New Roman" w:hAnsi="Times New Roman"/>
          <w:color w:val="000000" w:themeColor="text1"/>
          <w:sz w:val="28"/>
          <w:szCs w:val="28"/>
        </w:rPr>
        <w:t xml:space="preserve">     </w:t>
      </w:r>
      <w:r w:rsidR="007C5B8D" w:rsidRPr="00747CBD">
        <w:rPr>
          <w:rFonts w:ascii="Times New Roman" w:hAnsi="Times New Roman"/>
          <w:color w:val="000000" w:themeColor="text1"/>
          <w:sz w:val="28"/>
          <w:szCs w:val="28"/>
        </w:rPr>
        <w:t xml:space="preserve"> </w:t>
      </w:r>
      <w:proofErr w:type="gramStart"/>
      <w:r w:rsidR="000D2B81" w:rsidRPr="00747CBD">
        <w:rPr>
          <w:rFonts w:ascii="Times New Roman" w:hAnsi="Times New Roman"/>
          <w:color w:val="000000" w:themeColor="text1"/>
          <w:sz w:val="28"/>
          <w:szCs w:val="28"/>
        </w:rPr>
        <w:t xml:space="preserve">Сумма доходов по реестру источников доходов бюджета </w:t>
      </w:r>
      <w:proofErr w:type="spellStart"/>
      <w:r w:rsidR="008E4523" w:rsidRPr="00747CBD">
        <w:rPr>
          <w:rFonts w:ascii="Times New Roman" w:hAnsi="Times New Roman"/>
          <w:color w:val="000000" w:themeColor="text1"/>
          <w:sz w:val="28"/>
          <w:szCs w:val="28"/>
        </w:rPr>
        <w:t>Мит</w:t>
      </w:r>
      <w:r w:rsidR="00BD1C6D" w:rsidRPr="00747CBD">
        <w:rPr>
          <w:rFonts w:ascii="Times New Roman" w:hAnsi="Times New Roman"/>
          <w:color w:val="000000" w:themeColor="text1"/>
          <w:sz w:val="28"/>
          <w:szCs w:val="28"/>
        </w:rPr>
        <w:t>инского</w:t>
      </w:r>
      <w:proofErr w:type="spellEnd"/>
      <w:r w:rsidR="000D2B81" w:rsidRPr="00747CBD">
        <w:rPr>
          <w:rFonts w:ascii="Times New Roman" w:hAnsi="Times New Roman"/>
          <w:color w:val="000000" w:themeColor="text1"/>
          <w:sz w:val="28"/>
          <w:szCs w:val="28"/>
        </w:rPr>
        <w:t xml:space="preserve"> сельского поселения  на 20</w:t>
      </w:r>
      <w:r w:rsidR="002C1AC9" w:rsidRPr="00747CBD">
        <w:rPr>
          <w:rFonts w:ascii="Times New Roman" w:hAnsi="Times New Roman"/>
          <w:color w:val="000000" w:themeColor="text1"/>
          <w:sz w:val="28"/>
          <w:szCs w:val="28"/>
        </w:rPr>
        <w:t>2</w:t>
      </w:r>
      <w:r w:rsidR="000E44A0" w:rsidRPr="00747CBD">
        <w:rPr>
          <w:rFonts w:ascii="Times New Roman" w:hAnsi="Times New Roman"/>
          <w:color w:val="000000" w:themeColor="text1"/>
          <w:sz w:val="28"/>
          <w:szCs w:val="28"/>
        </w:rPr>
        <w:t>1</w:t>
      </w:r>
      <w:r w:rsidR="000D2B81" w:rsidRPr="00747CBD">
        <w:rPr>
          <w:rFonts w:ascii="Times New Roman" w:hAnsi="Times New Roman"/>
          <w:color w:val="000000" w:themeColor="text1"/>
          <w:sz w:val="28"/>
          <w:szCs w:val="28"/>
        </w:rPr>
        <w:t xml:space="preserve"> год </w:t>
      </w:r>
      <w:r w:rsidR="007437ED">
        <w:rPr>
          <w:rFonts w:ascii="Times New Roman" w:hAnsi="Times New Roman"/>
          <w:color w:val="000000" w:themeColor="text1"/>
          <w:sz w:val="28"/>
          <w:szCs w:val="28"/>
        </w:rPr>
        <w:t xml:space="preserve">и на плановый период 2022-2023 годы </w:t>
      </w:r>
      <w:r w:rsidR="000D2B81" w:rsidRPr="00747CBD">
        <w:rPr>
          <w:rFonts w:ascii="Times New Roman" w:hAnsi="Times New Roman"/>
          <w:color w:val="000000" w:themeColor="text1"/>
          <w:sz w:val="28"/>
          <w:szCs w:val="28"/>
        </w:rPr>
        <w:t xml:space="preserve">равна сумме прогнозируемых доходов бюджета </w:t>
      </w:r>
      <w:proofErr w:type="spellStart"/>
      <w:r w:rsidR="008E4523" w:rsidRPr="00747CBD">
        <w:rPr>
          <w:rFonts w:ascii="Times New Roman" w:hAnsi="Times New Roman"/>
          <w:color w:val="000000" w:themeColor="text1"/>
          <w:sz w:val="28"/>
          <w:szCs w:val="28"/>
        </w:rPr>
        <w:t>Мит</w:t>
      </w:r>
      <w:r w:rsidR="00BD1C6D" w:rsidRPr="00747CBD">
        <w:rPr>
          <w:rFonts w:ascii="Times New Roman" w:hAnsi="Times New Roman"/>
          <w:color w:val="000000" w:themeColor="text1"/>
          <w:sz w:val="28"/>
          <w:szCs w:val="28"/>
        </w:rPr>
        <w:t>инского</w:t>
      </w:r>
      <w:proofErr w:type="spellEnd"/>
      <w:r w:rsidR="000D2B81" w:rsidRPr="00747CBD">
        <w:rPr>
          <w:rFonts w:ascii="Times New Roman" w:hAnsi="Times New Roman"/>
          <w:color w:val="000000" w:themeColor="text1"/>
          <w:sz w:val="28"/>
          <w:szCs w:val="28"/>
        </w:rPr>
        <w:t xml:space="preserve"> сельского поселения на 20</w:t>
      </w:r>
      <w:r w:rsidR="002C1AC9" w:rsidRPr="00747CBD">
        <w:rPr>
          <w:rFonts w:ascii="Times New Roman" w:hAnsi="Times New Roman"/>
          <w:color w:val="000000" w:themeColor="text1"/>
          <w:sz w:val="28"/>
          <w:szCs w:val="28"/>
        </w:rPr>
        <w:t>2</w:t>
      </w:r>
      <w:r w:rsidR="000E44A0" w:rsidRPr="00747CBD">
        <w:rPr>
          <w:rFonts w:ascii="Times New Roman" w:hAnsi="Times New Roman"/>
          <w:color w:val="000000" w:themeColor="text1"/>
          <w:sz w:val="28"/>
          <w:szCs w:val="28"/>
        </w:rPr>
        <w:t>1</w:t>
      </w:r>
      <w:r w:rsidR="000D2B81" w:rsidRPr="00747CBD">
        <w:rPr>
          <w:rFonts w:ascii="Times New Roman" w:hAnsi="Times New Roman"/>
          <w:color w:val="000000" w:themeColor="text1"/>
          <w:sz w:val="28"/>
          <w:szCs w:val="28"/>
        </w:rPr>
        <w:t xml:space="preserve"> год в соответствии с классификацией доходов бюджетов Российской Федерации (Приложение </w:t>
      </w:r>
      <w:r w:rsidR="008E4523" w:rsidRPr="00747CBD">
        <w:rPr>
          <w:rFonts w:ascii="Times New Roman" w:hAnsi="Times New Roman"/>
          <w:color w:val="000000" w:themeColor="text1"/>
          <w:sz w:val="28"/>
          <w:szCs w:val="28"/>
        </w:rPr>
        <w:t>2</w:t>
      </w:r>
      <w:r w:rsidR="000D2B81" w:rsidRPr="00747CBD">
        <w:rPr>
          <w:rFonts w:ascii="Times New Roman" w:hAnsi="Times New Roman"/>
          <w:color w:val="000000" w:themeColor="text1"/>
          <w:sz w:val="28"/>
          <w:szCs w:val="28"/>
        </w:rPr>
        <w:t xml:space="preserve"> к проекту решения Муниципального Совета </w:t>
      </w:r>
      <w:proofErr w:type="spellStart"/>
      <w:r w:rsidR="008E4523" w:rsidRPr="00747CBD">
        <w:rPr>
          <w:rFonts w:ascii="Times New Roman" w:hAnsi="Times New Roman"/>
          <w:color w:val="000000" w:themeColor="text1"/>
          <w:sz w:val="28"/>
          <w:szCs w:val="28"/>
        </w:rPr>
        <w:t>Митинского</w:t>
      </w:r>
      <w:proofErr w:type="spellEnd"/>
      <w:r w:rsidR="000D2B81" w:rsidRPr="00747CBD">
        <w:rPr>
          <w:rFonts w:ascii="Times New Roman" w:hAnsi="Times New Roman"/>
          <w:color w:val="000000" w:themeColor="text1"/>
          <w:sz w:val="28"/>
          <w:szCs w:val="28"/>
        </w:rPr>
        <w:t xml:space="preserve"> сельского поселения), </w:t>
      </w:r>
      <w:r w:rsidR="000D2B81" w:rsidRPr="000E44A0">
        <w:rPr>
          <w:rFonts w:ascii="Times New Roman" w:hAnsi="Times New Roman"/>
          <w:color w:val="000000" w:themeColor="text1"/>
          <w:sz w:val="28"/>
          <w:szCs w:val="28"/>
        </w:rPr>
        <w:t xml:space="preserve">что не противоречит п.11 Постановления Правительства РФ от 31.08.2016 </w:t>
      </w:r>
      <w:r w:rsidRPr="000E44A0">
        <w:rPr>
          <w:rFonts w:ascii="Times New Roman" w:hAnsi="Times New Roman"/>
          <w:color w:val="000000" w:themeColor="text1"/>
          <w:sz w:val="28"/>
          <w:szCs w:val="28"/>
        </w:rPr>
        <w:t>№</w:t>
      </w:r>
      <w:r w:rsidR="000D2B81" w:rsidRPr="000E44A0">
        <w:rPr>
          <w:rFonts w:ascii="Times New Roman" w:hAnsi="Times New Roman"/>
          <w:color w:val="000000" w:themeColor="text1"/>
          <w:sz w:val="28"/>
          <w:szCs w:val="28"/>
        </w:rPr>
        <w:t xml:space="preserve"> 868 (</w:t>
      </w:r>
      <w:r w:rsidR="002C1AC9" w:rsidRPr="000E44A0">
        <w:rPr>
          <w:rFonts w:ascii="Times New Roman" w:hAnsi="Times New Roman"/>
          <w:color w:val="000000" w:themeColor="text1"/>
          <w:sz w:val="28"/>
          <w:szCs w:val="28"/>
        </w:rPr>
        <w:t>в</w:t>
      </w:r>
      <w:proofErr w:type="gramEnd"/>
      <w:r w:rsidR="002C1AC9" w:rsidRPr="000E44A0">
        <w:rPr>
          <w:rFonts w:ascii="Times New Roman" w:hAnsi="Times New Roman"/>
          <w:color w:val="000000" w:themeColor="text1"/>
          <w:sz w:val="28"/>
          <w:szCs w:val="28"/>
        </w:rPr>
        <w:t xml:space="preserve"> </w:t>
      </w:r>
      <w:proofErr w:type="spellStart"/>
      <w:proofErr w:type="gramStart"/>
      <w:r w:rsidR="002C1AC9" w:rsidRPr="000E44A0">
        <w:rPr>
          <w:rFonts w:ascii="Times New Roman" w:hAnsi="Times New Roman"/>
          <w:color w:val="000000" w:themeColor="text1"/>
          <w:sz w:val="28"/>
          <w:szCs w:val="28"/>
        </w:rPr>
        <w:t>дейст</w:t>
      </w:r>
      <w:proofErr w:type="spellEnd"/>
      <w:r w:rsidR="002C1AC9" w:rsidRPr="000E44A0">
        <w:rPr>
          <w:rFonts w:ascii="Times New Roman" w:hAnsi="Times New Roman"/>
          <w:color w:val="000000" w:themeColor="text1"/>
          <w:sz w:val="28"/>
          <w:szCs w:val="28"/>
        </w:rPr>
        <w:t>. редакции</w:t>
      </w:r>
      <w:r w:rsidRPr="000E44A0">
        <w:rPr>
          <w:rFonts w:ascii="Times New Roman" w:hAnsi="Times New Roman"/>
          <w:color w:val="000000" w:themeColor="text1"/>
          <w:sz w:val="28"/>
          <w:szCs w:val="28"/>
        </w:rPr>
        <w:t>)</w:t>
      </w:r>
      <w:r w:rsidR="002C1AC9" w:rsidRPr="000E44A0">
        <w:rPr>
          <w:rStyle w:val="aff2"/>
          <w:rFonts w:ascii="Times New Roman" w:hAnsi="Times New Roman"/>
          <w:color w:val="000000" w:themeColor="text1"/>
          <w:sz w:val="28"/>
          <w:szCs w:val="28"/>
        </w:rPr>
        <w:footnoteReference w:id="1"/>
      </w:r>
      <w:r w:rsidR="000D2B81" w:rsidRPr="000E44A0">
        <w:rPr>
          <w:rFonts w:ascii="Times New Roman" w:hAnsi="Times New Roman"/>
          <w:color w:val="000000" w:themeColor="text1"/>
          <w:sz w:val="28"/>
          <w:szCs w:val="28"/>
        </w:rPr>
        <w:t>.</w:t>
      </w:r>
      <w:proofErr w:type="gramEnd"/>
    </w:p>
    <w:p w:rsidR="00C7199E" w:rsidRPr="007437ED" w:rsidRDefault="007437ED" w:rsidP="00AC038B">
      <w:pPr>
        <w:suppressAutoHyphens/>
        <w:spacing w:after="0" w:line="240" w:lineRule="auto"/>
        <w:jc w:val="both"/>
        <w:rPr>
          <w:rFonts w:ascii="Times New Roman" w:eastAsia="Times New Roman" w:hAnsi="Times New Roman"/>
          <w:b/>
          <w:sz w:val="28"/>
          <w:szCs w:val="28"/>
          <w:highlight w:val="yellow"/>
          <w:u w:val="single"/>
          <w:lang w:eastAsia="ar-SA"/>
        </w:rPr>
      </w:pPr>
      <w:r>
        <w:rPr>
          <w:rFonts w:ascii="Times New Roman" w:eastAsia="Times New Roman" w:hAnsi="Times New Roman"/>
          <w:b/>
          <w:i/>
          <w:sz w:val="28"/>
          <w:szCs w:val="28"/>
          <w:highlight w:val="yellow"/>
          <w:u w:val="single"/>
          <w:lang w:eastAsia="ar-SA"/>
        </w:rPr>
        <w:t xml:space="preserve">     </w:t>
      </w:r>
    </w:p>
    <w:p w:rsidR="008F08E1" w:rsidRPr="00DB3324" w:rsidRDefault="008F08E1" w:rsidP="008F08E1">
      <w:pPr>
        <w:suppressAutoHyphens/>
        <w:spacing w:after="0" w:line="240" w:lineRule="auto"/>
        <w:jc w:val="both"/>
        <w:rPr>
          <w:rFonts w:ascii="Times New Roman" w:eastAsia="Times New Roman" w:hAnsi="Times New Roman"/>
          <w:b/>
          <w:sz w:val="28"/>
          <w:szCs w:val="28"/>
          <w:u w:val="single"/>
          <w:lang w:eastAsia="ar-SA"/>
        </w:rPr>
      </w:pPr>
      <w:r w:rsidRPr="00DB3324">
        <w:rPr>
          <w:rFonts w:ascii="Times New Roman" w:eastAsia="Times New Roman" w:hAnsi="Times New Roman"/>
          <w:b/>
          <w:sz w:val="28"/>
          <w:szCs w:val="28"/>
          <w:u w:val="single"/>
          <w:lang w:eastAsia="ar-SA"/>
        </w:rPr>
        <w:t xml:space="preserve">6.  Анализ проекта расходной части бюджета сельского поселения </w:t>
      </w:r>
    </w:p>
    <w:p w:rsidR="008F08E1" w:rsidRPr="00DB3324" w:rsidRDefault="008F08E1" w:rsidP="008F08E1">
      <w:pPr>
        <w:spacing w:after="0" w:line="240" w:lineRule="auto"/>
        <w:jc w:val="both"/>
        <w:rPr>
          <w:rFonts w:ascii="Times New Roman" w:hAnsi="Times New Roman"/>
          <w:sz w:val="28"/>
          <w:szCs w:val="28"/>
        </w:rPr>
      </w:pPr>
      <w:r w:rsidRPr="00DB3324">
        <w:rPr>
          <w:rFonts w:ascii="Times New Roman" w:hAnsi="Times New Roman"/>
          <w:b/>
          <w:sz w:val="28"/>
          <w:szCs w:val="28"/>
        </w:rPr>
        <w:t>6.1.</w:t>
      </w:r>
      <w:r w:rsidRPr="00DB3324">
        <w:rPr>
          <w:rFonts w:ascii="Times New Roman" w:hAnsi="Times New Roman"/>
          <w:sz w:val="28"/>
          <w:szCs w:val="28"/>
        </w:rPr>
        <w:t xml:space="preserve"> Проектом решения расходы бюджета поселения планируются в сумме:</w:t>
      </w:r>
    </w:p>
    <w:p w:rsidR="008F08E1" w:rsidRPr="00DB3324" w:rsidRDefault="008F08E1" w:rsidP="008F08E1">
      <w:pPr>
        <w:spacing w:after="0" w:line="240" w:lineRule="auto"/>
        <w:jc w:val="right"/>
        <w:rPr>
          <w:rFonts w:ascii="Times New Roman" w:hAnsi="Times New Roman"/>
          <w:sz w:val="28"/>
          <w:szCs w:val="28"/>
        </w:rPr>
      </w:pPr>
      <w:r w:rsidRPr="00DB3324">
        <w:rPr>
          <w:rFonts w:ascii="Times New Roman" w:eastAsia="Times New Roman" w:hAnsi="Times New Roman"/>
          <w:sz w:val="20"/>
          <w:szCs w:val="20"/>
          <w:lang w:eastAsia="ru-RU"/>
        </w:rPr>
        <w:t>тыс. рублей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5"/>
        <w:gridCol w:w="2166"/>
        <w:gridCol w:w="1796"/>
        <w:gridCol w:w="1796"/>
      </w:tblGrid>
      <w:tr w:rsidR="008F08E1" w:rsidRPr="00DB3324" w:rsidTr="008F08E1">
        <w:tc>
          <w:tcPr>
            <w:tcW w:w="3605" w:type="dxa"/>
            <w:tcBorders>
              <w:top w:val="single" w:sz="6" w:space="0" w:color="000000"/>
              <w:left w:val="single" w:sz="6" w:space="0" w:color="000000"/>
              <w:bottom w:val="single" w:sz="6" w:space="0" w:color="000000"/>
              <w:right w:val="single" w:sz="6" w:space="0" w:color="000000"/>
            </w:tcBorders>
            <w:shd w:val="clear" w:color="auto" w:fill="auto"/>
            <w:hideMark/>
          </w:tcPr>
          <w:p w:rsidR="008F08E1" w:rsidRPr="00DB3324" w:rsidRDefault="008F08E1" w:rsidP="008F08E1">
            <w:pPr>
              <w:spacing w:after="0" w:line="240" w:lineRule="auto"/>
              <w:jc w:val="center"/>
              <w:textAlignment w:val="baseline"/>
              <w:rPr>
                <w:rFonts w:ascii="Times New Roman" w:eastAsia="Times New Roman" w:hAnsi="Times New Roman"/>
                <w:lang w:eastAsia="ru-RU"/>
              </w:rPr>
            </w:pPr>
            <w:r w:rsidRPr="00DB3324">
              <w:rPr>
                <w:rFonts w:ascii="Times New Roman" w:eastAsia="Times New Roman" w:hAnsi="Times New Roman"/>
                <w:b/>
                <w:bCs/>
                <w:lang w:eastAsia="ru-RU"/>
              </w:rPr>
              <w:t>наименование</w:t>
            </w:r>
            <w:r w:rsidRPr="00DB3324">
              <w:rPr>
                <w:rFonts w:ascii="Times New Roman" w:eastAsia="Times New Roman" w:hAnsi="Times New Roman"/>
                <w:lang w:eastAsia="ru-RU"/>
              </w:rPr>
              <w:t> </w:t>
            </w:r>
          </w:p>
        </w:tc>
        <w:tc>
          <w:tcPr>
            <w:tcW w:w="2166" w:type="dxa"/>
            <w:tcBorders>
              <w:top w:val="single" w:sz="6" w:space="0" w:color="000000"/>
              <w:left w:val="nil"/>
              <w:bottom w:val="single" w:sz="6" w:space="0" w:color="000000"/>
              <w:right w:val="single" w:sz="6" w:space="0" w:color="000000"/>
            </w:tcBorders>
            <w:shd w:val="clear" w:color="auto" w:fill="auto"/>
            <w:hideMark/>
          </w:tcPr>
          <w:p w:rsidR="008F08E1" w:rsidRPr="00DB3324" w:rsidRDefault="008F08E1" w:rsidP="008F08E1">
            <w:pPr>
              <w:spacing w:after="0" w:line="240" w:lineRule="auto"/>
              <w:jc w:val="center"/>
              <w:textAlignment w:val="baseline"/>
              <w:rPr>
                <w:rFonts w:ascii="Times New Roman" w:eastAsia="Times New Roman" w:hAnsi="Times New Roman"/>
                <w:lang w:eastAsia="ru-RU"/>
              </w:rPr>
            </w:pPr>
            <w:r w:rsidRPr="00DB3324">
              <w:rPr>
                <w:rFonts w:ascii="Times New Roman" w:eastAsia="Times New Roman" w:hAnsi="Times New Roman"/>
                <w:b/>
                <w:bCs/>
                <w:lang w:eastAsia="ru-RU"/>
              </w:rPr>
              <w:t>2021</w:t>
            </w:r>
            <w:r w:rsidRPr="00DB3324">
              <w:rPr>
                <w:rFonts w:ascii="Times New Roman" w:eastAsia="Times New Roman" w:hAnsi="Times New Roman"/>
                <w:lang w:eastAsia="ru-RU"/>
              </w:rPr>
              <w:t> </w:t>
            </w:r>
          </w:p>
          <w:p w:rsidR="008F08E1" w:rsidRPr="00DB3324" w:rsidRDefault="008F08E1" w:rsidP="008F08E1">
            <w:pPr>
              <w:spacing w:after="0" w:line="240" w:lineRule="auto"/>
              <w:jc w:val="center"/>
              <w:textAlignment w:val="baseline"/>
              <w:rPr>
                <w:rFonts w:ascii="Times New Roman" w:eastAsia="Times New Roman" w:hAnsi="Times New Roman"/>
                <w:lang w:eastAsia="ru-RU"/>
              </w:rPr>
            </w:pPr>
          </w:p>
        </w:tc>
        <w:tc>
          <w:tcPr>
            <w:tcW w:w="1796" w:type="dxa"/>
            <w:tcBorders>
              <w:top w:val="single" w:sz="6" w:space="0" w:color="000000"/>
              <w:left w:val="nil"/>
              <w:bottom w:val="single" w:sz="6" w:space="0" w:color="000000"/>
              <w:right w:val="single" w:sz="6" w:space="0" w:color="000000"/>
            </w:tcBorders>
          </w:tcPr>
          <w:p w:rsidR="008F08E1" w:rsidRPr="00DB3324" w:rsidRDefault="008F08E1" w:rsidP="008F08E1">
            <w:pPr>
              <w:spacing w:after="0" w:line="240" w:lineRule="auto"/>
              <w:jc w:val="center"/>
              <w:textAlignment w:val="baseline"/>
              <w:rPr>
                <w:rFonts w:ascii="Times New Roman" w:eastAsia="Times New Roman" w:hAnsi="Times New Roman"/>
                <w:b/>
                <w:bCs/>
                <w:lang w:eastAsia="ru-RU"/>
              </w:rPr>
            </w:pPr>
            <w:r w:rsidRPr="00DB3324">
              <w:rPr>
                <w:rFonts w:ascii="Times New Roman" w:eastAsia="Times New Roman" w:hAnsi="Times New Roman"/>
                <w:b/>
                <w:bCs/>
                <w:lang w:eastAsia="ru-RU"/>
              </w:rPr>
              <w:t>2022</w:t>
            </w:r>
          </w:p>
          <w:p w:rsidR="008F08E1" w:rsidRPr="00DB3324" w:rsidRDefault="008F08E1" w:rsidP="008F08E1">
            <w:pPr>
              <w:spacing w:after="0" w:line="240" w:lineRule="auto"/>
              <w:jc w:val="center"/>
              <w:textAlignment w:val="baseline"/>
              <w:rPr>
                <w:rFonts w:ascii="Times New Roman" w:eastAsia="Times New Roman" w:hAnsi="Times New Roman"/>
                <w:b/>
                <w:bCs/>
                <w:lang w:eastAsia="ru-RU"/>
              </w:rPr>
            </w:pPr>
          </w:p>
        </w:tc>
        <w:tc>
          <w:tcPr>
            <w:tcW w:w="1796" w:type="dxa"/>
            <w:tcBorders>
              <w:top w:val="single" w:sz="6" w:space="0" w:color="000000"/>
              <w:left w:val="nil"/>
              <w:bottom w:val="single" w:sz="6" w:space="0" w:color="000000"/>
              <w:right w:val="single" w:sz="6" w:space="0" w:color="000000"/>
            </w:tcBorders>
          </w:tcPr>
          <w:p w:rsidR="008F08E1" w:rsidRPr="00DB3324" w:rsidRDefault="008F08E1" w:rsidP="008F08E1">
            <w:pPr>
              <w:spacing w:after="0" w:line="240" w:lineRule="auto"/>
              <w:jc w:val="center"/>
              <w:textAlignment w:val="baseline"/>
              <w:rPr>
                <w:rFonts w:ascii="Times New Roman" w:eastAsia="Times New Roman" w:hAnsi="Times New Roman"/>
                <w:b/>
                <w:bCs/>
                <w:lang w:eastAsia="ru-RU"/>
              </w:rPr>
            </w:pPr>
            <w:r w:rsidRPr="00DB3324">
              <w:rPr>
                <w:rFonts w:ascii="Times New Roman" w:eastAsia="Times New Roman" w:hAnsi="Times New Roman"/>
                <w:b/>
                <w:bCs/>
                <w:lang w:eastAsia="ru-RU"/>
              </w:rPr>
              <w:t>2023</w:t>
            </w:r>
          </w:p>
        </w:tc>
      </w:tr>
      <w:tr w:rsidR="008F08E1" w:rsidRPr="00DB3324" w:rsidTr="008F08E1">
        <w:tc>
          <w:tcPr>
            <w:tcW w:w="3605" w:type="dxa"/>
            <w:tcBorders>
              <w:top w:val="nil"/>
              <w:left w:val="single" w:sz="6" w:space="0" w:color="000000"/>
              <w:bottom w:val="single" w:sz="6" w:space="0" w:color="000000"/>
              <w:right w:val="single" w:sz="6" w:space="0" w:color="000000"/>
            </w:tcBorders>
            <w:shd w:val="clear" w:color="auto" w:fill="auto"/>
            <w:hideMark/>
          </w:tcPr>
          <w:p w:rsidR="008F08E1" w:rsidRPr="00DB3324" w:rsidRDefault="008F08E1" w:rsidP="008F08E1">
            <w:pPr>
              <w:spacing w:after="0" w:line="240" w:lineRule="auto"/>
              <w:ind w:firstLine="180"/>
              <w:textAlignment w:val="baseline"/>
              <w:rPr>
                <w:rFonts w:ascii="Times New Roman" w:eastAsia="Times New Roman" w:hAnsi="Times New Roman"/>
                <w:lang w:eastAsia="ru-RU"/>
              </w:rPr>
            </w:pPr>
            <w:r w:rsidRPr="00DB3324">
              <w:rPr>
                <w:rFonts w:ascii="Times New Roman" w:eastAsia="Times New Roman" w:hAnsi="Times New Roman"/>
                <w:b/>
                <w:bCs/>
                <w:lang w:eastAsia="ru-RU"/>
              </w:rPr>
              <w:t>расходы</w:t>
            </w:r>
            <w:r w:rsidRPr="00DB3324">
              <w:rPr>
                <w:rFonts w:ascii="Times New Roman" w:eastAsia="Times New Roman" w:hAnsi="Times New Roman"/>
                <w:lang w:eastAsia="ru-RU"/>
              </w:rPr>
              <w:t> </w:t>
            </w:r>
          </w:p>
        </w:tc>
        <w:tc>
          <w:tcPr>
            <w:tcW w:w="2166" w:type="dxa"/>
            <w:tcBorders>
              <w:top w:val="nil"/>
              <w:left w:val="nil"/>
              <w:bottom w:val="single" w:sz="6" w:space="0" w:color="000000"/>
              <w:right w:val="single" w:sz="6" w:space="0" w:color="000000"/>
            </w:tcBorders>
            <w:shd w:val="clear" w:color="auto" w:fill="auto"/>
            <w:hideMark/>
          </w:tcPr>
          <w:p w:rsidR="008F08E1" w:rsidRPr="00DB3324" w:rsidRDefault="008F08E1" w:rsidP="008F08E1">
            <w:pPr>
              <w:spacing w:after="0" w:line="240" w:lineRule="auto"/>
              <w:jc w:val="center"/>
              <w:textAlignment w:val="baseline"/>
              <w:rPr>
                <w:rFonts w:ascii="Times New Roman" w:eastAsia="Times New Roman" w:hAnsi="Times New Roman"/>
                <w:lang w:eastAsia="ru-RU"/>
              </w:rPr>
            </w:pPr>
            <w:r w:rsidRPr="00DB3324">
              <w:rPr>
                <w:rFonts w:ascii="Times New Roman" w:eastAsia="Times New Roman" w:hAnsi="Times New Roman"/>
                <w:b/>
                <w:bCs/>
                <w:lang w:eastAsia="ru-RU"/>
              </w:rPr>
              <w:t>13 706,5</w:t>
            </w:r>
            <w:r w:rsidRPr="00DB3324">
              <w:rPr>
                <w:rFonts w:ascii="Times New Roman" w:eastAsia="Times New Roman" w:hAnsi="Times New Roman"/>
                <w:lang w:eastAsia="ru-RU"/>
              </w:rPr>
              <w:t> </w:t>
            </w:r>
          </w:p>
        </w:tc>
        <w:tc>
          <w:tcPr>
            <w:tcW w:w="1796" w:type="dxa"/>
            <w:tcBorders>
              <w:top w:val="nil"/>
              <w:left w:val="nil"/>
              <w:bottom w:val="single" w:sz="6" w:space="0" w:color="000000"/>
              <w:right w:val="single" w:sz="6" w:space="0" w:color="000000"/>
            </w:tcBorders>
          </w:tcPr>
          <w:p w:rsidR="008F08E1" w:rsidRPr="00DB3324" w:rsidRDefault="008F08E1" w:rsidP="008F08E1">
            <w:pPr>
              <w:spacing w:after="0" w:line="240" w:lineRule="auto"/>
              <w:jc w:val="center"/>
              <w:textAlignment w:val="baseline"/>
              <w:rPr>
                <w:rFonts w:ascii="Times New Roman" w:eastAsia="Times New Roman" w:hAnsi="Times New Roman"/>
                <w:b/>
                <w:bCs/>
                <w:lang w:eastAsia="ru-RU"/>
              </w:rPr>
            </w:pPr>
            <w:r w:rsidRPr="00DB3324">
              <w:rPr>
                <w:rFonts w:ascii="Times New Roman" w:eastAsia="Times New Roman" w:hAnsi="Times New Roman"/>
                <w:b/>
                <w:bCs/>
                <w:lang w:eastAsia="ru-RU"/>
              </w:rPr>
              <w:t>7 482,3</w:t>
            </w:r>
          </w:p>
        </w:tc>
        <w:tc>
          <w:tcPr>
            <w:tcW w:w="1796" w:type="dxa"/>
            <w:tcBorders>
              <w:top w:val="nil"/>
              <w:left w:val="nil"/>
              <w:bottom w:val="single" w:sz="6" w:space="0" w:color="000000"/>
              <w:right w:val="single" w:sz="6" w:space="0" w:color="000000"/>
            </w:tcBorders>
          </w:tcPr>
          <w:p w:rsidR="008F08E1" w:rsidRPr="00DB3324" w:rsidRDefault="008F08E1" w:rsidP="008F08E1">
            <w:pPr>
              <w:spacing w:after="0" w:line="240" w:lineRule="auto"/>
              <w:jc w:val="center"/>
              <w:textAlignment w:val="baseline"/>
              <w:rPr>
                <w:rFonts w:ascii="Times New Roman" w:eastAsia="Times New Roman" w:hAnsi="Times New Roman"/>
                <w:b/>
                <w:bCs/>
                <w:lang w:eastAsia="ru-RU"/>
              </w:rPr>
            </w:pPr>
            <w:r w:rsidRPr="00DB3324">
              <w:rPr>
                <w:rFonts w:ascii="Times New Roman" w:eastAsia="Times New Roman" w:hAnsi="Times New Roman"/>
                <w:b/>
                <w:bCs/>
                <w:lang w:eastAsia="ru-RU"/>
              </w:rPr>
              <w:t>6 817,4</w:t>
            </w:r>
          </w:p>
        </w:tc>
      </w:tr>
    </w:tbl>
    <w:p w:rsidR="008F08E1" w:rsidRPr="00DB3324" w:rsidRDefault="008F08E1" w:rsidP="008F08E1">
      <w:pPr>
        <w:spacing w:after="0" w:line="240" w:lineRule="auto"/>
        <w:jc w:val="both"/>
        <w:rPr>
          <w:rFonts w:ascii="Times New Roman" w:hAnsi="Times New Roman"/>
          <w:sz w:val="28"/>
          <w:szCs w:val="28"/>
        </w:rPr>
      </w:pPr>
    </w:p>
    <w:p w:rsidR="008F08E1" w:rsidRPr="00DB3324" w:rsidRDefault="008F08E1" w:rsidP="008F08E1">
      <w:pPr>
        <w:spacing w:after="0" w:line="240" w:lineRule="auto"/>
        <w:jc w:val="both"/>
        <w:textAlignment w:val="baseline"/>
        <w:rPr>
          <w:rFonts w:ascii="Times New Roman" w:eastAsia="Times New Roman" w:hAnsi="Times New Roman"/>
          <w:sz w:val="28"/>
          <w:szCs w:val="28"/>
          <w:lang w:eastAsia="ru-RU"/>
        </w:rPr>
      </w:pPr>
      <w:r w:rsidRPr="00DB3324">
        <w:rPr>
          <w:rFonts w:ascii="Times New Roman" w:eastAsia="Times New Roman" w:hAnsi="Times New Roman"/>
          <w:sz w:val="28"/>
          <w:szCs w:val="28"/>
          <w:lang w:eastAsia="ru-RU"/>
        </w:rPr>
        <w:t xml:space="preserve">     Расходы бюджета поселения на 2021 год планируются в сумме  13 706,5 тыс. рублей, что на 2 701,7 тыс. рублей или на 16,5 % меньше ожидаемого исполнения бюджетных назначений за 2020 год и утвержденных  решением  о  бюджете поселения на 2020 год  в действующей редакции. </w:t>
      </w:r>
    </w:p>
    <w:p w:rsidR="008F08E1" w:rsidRPr="00DB3324" w:rsidRDefault="008F08E1" w:rsidP="008F08E1">
      <w:pPr>
        <w:spacing w:after="0" w:line="240" w:lineRule="auto"/>
        <w:jc w:val="both"/>
        <w:rPr>
          <w:rFonts w:ascii="Times New Roman" w:hAnsi="Times New Roman"/>
          <w:sz w:val="28"/>
          <w:szCs w:val="28"/>
        </w:rPr>
      </w:pPr>
      <w:r w:rsidRPr="00DB3324">
        <w:rPr>
          <w:rFonts w:ascii="Times New Roman" w:hAnsi="Times New Roman"/>
          <w:sz w:val="28"/>
          <w:szCs w:val="28"/>
        </w:rPr>
        <w:t xml:space="preserve">     Анализ показателей расходов бюджета </w:t>
      </w:r>
      <w:proofErr w:type="spellStart"/>
      <w:r w:rsidRPr="00DB3324">
        <w:rPr>
          <w:rFonts w:ascii="Times New Roman" w:hAnsi="Times New Roman"/>
          <w:sz w:val="28"/>
          <w:szCs w:val="28"/>
        </w:rPr>
        <w:t>Митинского</w:t>
      </w:r>
      <w:proofErr w:type="spellEnd"/>
      <w:r w:rsidRPr="00DB3324">
        <w:rPr>
          <w:rFonts w:ascii="Times New Roman" w:hAnsi="Times New Roman"/>
          <w:sz w:val="28"/>
          <w:szCs w:val="28"/>
        </w:rPr>
        <w:t xml:space="preserve"> сельского поселения по функциональной классификации расходов бюджетов Российской Федерации представлен в таблице 6.</w:t>
      </w:r>
    </w:p>
    <w:p w:rsidR="008F08E1" w:rsidRPr="00DB3324" w:rsidRDefault="008F08E1" w:rsidP="008F08E1">
      <w:pPr>
        <w:spacing w:after="0" w:line="240" w:lineRule="auto"/>
        <w:jc w:val="right"/>
        <w:rPr>
          <w:rFonts w:ascii="Times New Roman" w:hAnsi="Times New Roman"/>
          <w:b/>
          <w:sz w:val="28"/>
          <w:szCs w:val="28"/>
        </w:rPr>
      </w:pPr>
      <w:r w:rsidRPr="00DB3324">
        <w:rPr>
          <w:rFonts w:ascii="Times New Roman" w:hAnsi="Times New Roman"/>
          <w:b/>
          <w:sz w:val="28"/>
          <w:szCs w:val="28"/>
        </w:rPr>
        <w:lastRenderedPageBreak/>
        <w:t>Таблица 6</w:t>
      </w:r>
    </w:p>
    <w:p w:rsidR="008F08E1" w:rsidRPr="00DB3324" w:rsidRDefault="008F08E1" w:rsidP="008F08E1">
      <w:pPr>
        <w:spacing w:after="0" w:line="240" w:lineRule="auto"/>
        <w:jc w:val="right"/>
        <w:rPr>
          <w:rFonts w:ascii="Times New Roman" w:hAnsi="Times New Roman"/>
          <w:sz w:val="20"/>
          <w:szCs w:val="20"/>
        </w:rPr>
      </w:pPr>
      <w:r w:rsidRPr="00DB3324">
        <w:rPr>
          <w:rFonts w:ascii="Times New Roman" w:hAnsi="Times New Roman"/>
          <w:sz w:val="20"/>
          <w:szCs w:val="20"/>
        </w:rPr>
        <w:t>тыс. рублей</w:t>
      </w:r>
    </w:p>
    <w:tbl>
      <w:tblPr>
        <w:tblW w:w="11341" w:type="dxa"/>
        <w:tblInd w:w="-1310" w:type="dxa"/>
        <w:tblLayout w:type="fixed"/>
        <w:tblLook w:val="04A0" w:firstRow="1" w:lastRow="0" w:firstColumn="1" w:lastColumn="0" w:noHBand="0" w:noVBand="1"/>
      </w:tblPr>
      <w:tblGrid>
        <w:gridCol w:w="992"/>
        <w:gridCol w:w="4962"/>
        <w:gridCol w:w="993"/>
        <w:gridCol w:w="992"/>
        <w:gridCol w:w="1134"/>
        <w:gridCol w:w="992"/>
        <w:gridCol w:w="1276"/>
      </w:tblGrid>
      <w:tr w:rsidR="008F08E1" w:rsidRPr="00DB3324" w:rsidTr="008F08E1">
        <w:trPr>
          <w:trHeight w:val="20"/>
        </w:trPr>
        <w:tc>
          <w:tcPr>
            <w:tcW w:w="9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Код раздела и подраздела БК РФ</w:t>
            </w:r>
          </w:p>
        </w:tc>
        <w:tc>
          <w:tcPr>
            <w:tcW w:w="4962" w:type="dxa"/>
            <w:vMerge w:val="restart"/>
            <w:tcBorders>
              <w:top w:val="single" w:sz="8" w:space="0" w:color="auto"/>
              <w:left w:val="single" w:sz="4" w:space="0" w:color="auto"/>
              <w:bottom w:val="single" w:sz="8" w:space="0" w:color="000000"/>
              <w:right w:val="nil"/>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Наименование</w:t>
            </w:r>
          </w:p>
        </w:tc>
        <w:tc>
          <w:tcPr>
            <w:tcW w:w="1985"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Решение о бюджете поселения на 2020 год</w:t>
            </w:r>
          </w:p>
        </w:tc>
        <w:tc>
          <w:tcPr>
            <w:tcW w:w="1134" w:type="dxa"/>
            <w:vMerge w:val="restart"/>
            <w:tcBorders>
              <w:top w:val="single" w:sz="8" w:space="0" w:color="auto"/>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Ожидаемое исполнение в 2020 году</w:t>
            </w:r>
          </w:p>
        </w:tc>
        <w:tc>
          <w:tcPr>
            <w:tcW w:w="992"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Проект</w:t>
            </w:r>
            <w:r w:rsidRPr="00DB3324">
              <w:rPr>
                <w:rFonts w:ascii="Times New Roman" w:eastAsia="Times New Roman" w:hAnsi="Times New Roman"/>
                <w:b/>
                <w:bCs/>
                <w:color w:val="000000"/>
                <w:sz w:val="20"/>
                <w:szCs w:val="20"/>
                <w:lang w:eastAsia="ru-RU"/>
              </w:rPr>
              <w:br/>
              <w:t>2021 года</w:t>
            </w:r>
          </w:p>
        </w:tc>
        <w:tc>
          <w:tcPr>
            <w:tcW w:w="1276" w:type="dxa"/>
            <w:vMerge w:val="restart"/>
            <w:tcBorders>
              <w:top w:val="single" w:sz="8" w:space="0" w:color="auto"/>
              <w:left w:val="single" w:sz="4" w:space="0" w:color="auto"/>
              <w:bottom w:val="single" w:sz="8"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Отклонение проекта от последней редакции 2020 года</w:t>
            </w:r>
          </w:p>
        </w:tc>
      </w:tr>
      <w:tr w:rsidR="008F08E1" w:rsidRPr="00DB3324" w:rsidTr="008F08E1">
        <w:trPr>
          <w:trHeight w:val="20"/>
        </w:trPr>
        <w:tc>
          <w:tcPr>
            <w:tcW w:w="992" w:type="dxa"/>
            <w:vMerge/>
            <w:tcBorders>
              <w:top w:val="single" w:sz="8" w:space="0" w:color="auto"/>
              <w:left w:val="single" w:sz="8" w:space="0" w:color="auto"/>
              <w:bottom w:val="single" w:sz="8" w:space="0" w:color="000000"/>
              <w:right w:val="single" w:sz="4" w:space="0" w:color="auto"/>
            </w:tcBorders>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p>
        </w:tc>
        <w:tc>
          <w:tcPr>
            <w:tcW w:w="4962" w:type="dxa"/>
            <w:vMerge/>
            <w:tcBorders>
              <w:top w:val="single" w:sz="8" w:space="0" w:color="auto"/>
              <w:left w:val="single" w:sz="4" w:space="0" w:color="auto"/>
              <w:bottom w:val="single" w:sz="8" w:space="0" w:color="000000"/>
              <w:right w:val="nil"/>
            </w:tcBorders>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xml:space="preserve">первая редакция </w:t>
            </w:r>
            <w:r w:rsidRPr="00DB3324">
              <w:rPr>
                <w:rFonts w:ascii="Times New Roman" w:eastAsia="Times New Roman" w:hAnsi="Times New Roman"/>
                <w:color w:val="000000"/>
                <w:sz w:val="20"/>
                <w:szCs w:val="20"/>
                <w:lang w:eastAsia="ru-RU"/>
              </w:rPr>
              <w:t>от 25.12.2019 № 17</w:t>
            </w:r>
          </w:p>
        </w:tc>
        <w:tc>
          <w:tcPr>
            <w:tcW w:w="992" w:type="dxa"/>
            <w:tcBorders>
              <w:top w:val="nil"/>
              <w:left w:val="nil"/>
              <w:bottom w:val="single" w:sz="8" w:space="0" w:color="auto"/>
              <w:right w:val="single" w:sz="8"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xml:space="preserve">действующая редакция </w:t>
            </w:r>
            <w:r w:rsidRPr="00DB3324">
              <w:rPr>
                <w:rFonts w:ascii="Times New Roman" w:eastAsia="Times New Roman" w:hAnsi="Times New Roman"/>
                <w:color w:val="000000"/>
                <w:sz w:val="20"/>
                <w:szCs w:val="20"/>
                <w:lang w:eastAsia="ru-RU"/>
              </w:rPr>
              <w:t>от 27.10.2020 № 34</w:t>
            </w:r>
          </w:p>
        </w:tc>
        <w:tc>
          <w:tcPr>
            <w:tcW w:w="1134" w:type="dxa"/>
            <w:vMerge/>
            <w:tcBorders>
              <w:top w:val="single" w:sz="8" w:space="0" w:color="auto"/>
              <w:left w:val="nil"/>
              <w:bottom w:val="single" w:sz="4" w:space="0" w:color="auto"/>
              <w:right w:val="single" w:sz="4" w:space="0" w:color="auto"/>
            </w:tcBorders>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p>
        </w:tc>
        <w:tc>
          <w:tcPr>
            <w:tcW w:w="992" w:type="dxa"/>
            <w:vMerge/>
            <w:tcBorders>
              <w:top w:val="single" w:sz="8" w:space="0" w:color="auto"/>
              <w:left w:val="single" w:sz="4" w:space="0" w:color="auto"/>
              <w:bottom w:val="single" w:sz="4" w:space="0" w:color="auto"/>
              <w:right w:val="single" w:sz="4" w:space="0" w:color="auto"/>
            </w:tcBorders>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p>
        </w:tc>
        <w:tc>
          <w:tcPr>
            <w:tcW w:w="1276" w:type="dxa"/>
            <w:vMerge/>
            <w:tcBorders>
              <w:top w:val="single" w:sz="8" w:space="0" w:color="auto"/>
              <w:left w:val="single" w:sz="4" w:space="0" w:color="auto"/>
              <w:bottom w:val="single" w:sz="8" w:space="0" w:color="auto"/>
              <w:right w:val="single" w:sz="4" w:space="0" w:color="auto"/>
            </w:tcBorders>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0100</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Общегосударственные вопросы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4 214,0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4 181,0</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4 205,9</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4 358,6</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104,2%</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0102</w:t>
            </w:r>
          </w:p>
        </w:tc>
        <w:tc>
          <w:tcPr>
            <w:tcW w:w="4962" w:type="dxa"/>
            <w:tcBorders>
              <w:top w:val="nil"/>
              <w:left w:val="nil"/>
              <w:bottom w:val="single" w:sz="4" w:space="0" w:color="auto"/>
              <w:right w:val="nil"/>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Функционирование высшего должностного лица субъекта Российской Федерации и муниципального образования</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850,0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850,0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829,3</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865,7</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101,9%</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0104</w:t>
            </w:r>
          </w:p>
        </w:tc>
        <w:tc>
          <w:tcPr>
            <w:tcW w:w="4962" w:type="dxa"/>
            <w:tcBorders>
              <w:top w:val="nil"/>
              <w:left w:val="nil"/>
              <w:bottom w:val="single" w:sz="4" w:space="0" w:color="auto"/>
              <w:right w:val="nil"/>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2 989,0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2 956,0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3 012,2</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3 146,6</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106,4%</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0106</w:t>
            </w:r>
          </w:p>
        </w:tc>
        <w:tc>
          <w:tcPr>
            <w:tcW w:w="4962" w:type="dxa"/>
            <w:tcBorders>
              <w:top w:val="nil"/>
              <w:left w:val="nil"/>
              <w:bottom w:val="single" w:sz="4" w:space="0" w:color="auto"/>
              <w:right w:val="nil"/>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65,0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65,0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65,0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68,0</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104,6%</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outlineLvl w:val="0"/>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0111</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outlineLvl w:val="0"/>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Резервные фонды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outlineLvl w:val="0"/>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outlineLvl w:val="0"/>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outlineLvl w:val="0"/>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outlineLvl w:val="0"/>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20,0</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outlineLvl w:val="0"/>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100,0%</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0113</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Другие общегосударственные вопросы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290,0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290,0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279,4</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258,3</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89,1%</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0200</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Национальная оборона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82,1</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93,4</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93,4</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102,2%</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0203</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Мобилизационная и вневойсковая подготовка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82,1</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93,4</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93,4</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95,5</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102,2%</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0300</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Национальная безопасность и правоохранительная деятельность</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82,0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82,0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81,9</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208,0</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253,7%</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0310</w:t>
            </w:r>
          </w:p>
        </w:tc>
        <w:tc>
          <w:tcPr>
            <w:tcW w:w="4962" w:type="dxa"/>
            <w:tcBorders>
              <w:top w:val="nil"/>
              <w:left w:val="nil"/>
              <w:bottom w:val="single" w:sz="4" w:space="0" w:color="auto"/>
              <w:right w:val="nil"/>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Защита населения и территории от чрезвычайных ситуаций природного и техногенного характера, пожарная безопасность</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82,0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82,0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81,9</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208,0</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253,7%</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0400</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Национальная экономика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3 646,4</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3 944,6</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3 944,6</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3 849,8</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97,6%</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0409</w:t>
            </w:r>
          </w:p>
        </w:tc>
        <w:tc>
          <w:tcPr>
            <w:tcW w:w="4962" w:type="dxa"/>
            <w:tcBorders>
              <w:top w:val="nil"/>
              <w:left w:val="nil"/>
              <w:bottom w:val="single" w:sz="4" w:space="0" w:color="auto"/>
              <w:right w:val="nil"/>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Дорожное хозяйство (дорожные фонды)</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3 413,4</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3 711,6</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3 711,6</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3 548,6</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95,6%</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0412</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Другие вопросы в области национальной экономики</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233,0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233,0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233,0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301,2</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0500</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Жилищно-коммунальное хозяйство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2 336,4</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3 103,3</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3 117,0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4 238,0</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136,6%</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0503</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Благоустройство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2 336,4</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3 103,3</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3 117,0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4 238,0</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136,6%</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0800</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Культура, кинематография</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4 977,9</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4 887,9</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4 881,9</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607,1</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12,4%</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0801</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Культура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4 977,9</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4 887,9</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4 881,9</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607,1</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12,4%</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1000</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Социальная политика</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713,6</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76,0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57,1</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309,5</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407,3%</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1001</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Пенсионное обеспечение</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76,0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76,0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57,1</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57,1</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1003</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Социальное обеспечение населения</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637,6</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252,5</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407,3%</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1100</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Физическая культура и спорт</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26,5</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100,0%</w:t>
            </w:r>
          </w:p>
        </w:tc>
      </w:tr>
      <w:tr w:rsidR="008F08E1" w:rsidRPr="00DB3324" w:rsidTr="008F08E1">
        <w:trPr>
          <w:trHeight w:val="20"/>
        </w:trPr>
        <w:tc>
          <w:tcPr>
            <w:tcW w:w="992"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1102</w:t>
            </w:r>
          </w:p>
        </w:tc>
        <w:tc>
          <w:tcPr>
            <w:tcW w:w="4962" w:type="dxa"/>
            <w:tcBorders>
              <w:top w:val="nil"/>
              <w:left w:val="nil"/>
              <w:bottom w:val="single" w:sz="4" w:space="0" w:color="auto"/>
              <w:right w:val="nil"/>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Массовый спорт</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40,0</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40,0</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26,5</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40,0</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100,0%</w:t>
            </w:r>
          </w:p>
        </w:tc>
      </w:tr>
      <w:tr w:rsidR="008F08E1" w:rsidRPr="00DB3324" w:rsidTr="008F08E1">
        <w:trPr>
          <w:trHeight w:val="20"/>
        </w:trPr>
        <w:tc>
          <w:tcPr>
            <w:tcW w:w="5954"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ind w:firstLineChars="100" w:firstLine="201"/>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ИТОГО</w:t>
            </w:r>
          </w:p>
        </w:tc>
        <w:tc>
          <w:tcPr>
            <w:tcW w:w="99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16 092,4</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16 408,2</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16 408,2</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13 706,5</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83,5%</w:t>
            </w:r>
          </w:p>
        </w:tc>
      </w:tr>
      <w:tr w:rsidR="008F08E1" w:rsidRPr="00DB3324" w:rsidTr="008F08E1">
        <w:trPr>
          <w:trHeight w:val="20"/>
        </w:trPr>
        <w:tc>
          <w:tcPr>
            <w:tcW w:w="595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ind w:firstLineChars="200" w:firstLine="402"/>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Расходы за счёт средств от предпринимательской и иной приносящей доход деятельности</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w:t>
            </w:r>
          </w:p>
        </w:tc>
      </w:tr>
      <w:tr w:rsidR="008F08E1" w:rsidRPr="00DB3324" w:rsidTr="008F08E1">
        <w:trPr>
          <w:trHeight w:val="20"/>
        </w:trPr>
        <w:tc>
          <w:tcPr>
            <w:tcW w:w="5954"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ind w:firstLineChars="100" w:firstLine="201"/>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ВСЕГО</w:t>
            </w:r>
          </w:p>
        </w:tc>
        <w:tc>
          <w:tcPr>
            <w:tcW w:w="993" w:type="dxa"/>
            <w:tcBorders>
              <w:top w:val="nil"/>
              <w:left w:val="single" w:sz="8" w:space="0" w:color="auto"/>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16 092,4</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16 408,2</w:t>
            </w:r>
          </w:p>
        </w:tc>
        <w:tc>
          <w:tcPr>
            <w:tcW w:w="1134"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16 408,2</w:t>
            </w:r>
          </w:p>
        </w:tc>
        <w:tc>
          <w:tcPr>
            <w:tcW w:w="992"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13 706,5</w:t>
            </w:r>
          </w:p>
        </w:tc>
        <w:tc>
          <w:tcPr>
            <w:tcW w:w="1276" w:type="dxa"/>
            <w:tcBorders>
              <w:top w:val="nil"/>
              <w:left w:val="nil"/>
              <w:bottom w:val="single" w:sz="4"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83,5%</w:t>
            </w:r>
          </w:p>
        </w:tc>
      </w:tr>
      <w:tr w:rsidR="008F08E1" w:rsidRPr="00DB3324" w:rsidTr="008F08E1">
        <w:trPr>
          <w:trHeight w:val="20"/>
        </w:trPr>
        <w:tc>
          <w:tcPr>
            <w:tcW w:w="5954"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8F08E1" w:rsidRPr="00DB3324" w:rsidRDefault="008F08E1" w:rsidP="008F08E1">
            <w:pPr>
              <w:spacing w:after="0" w:line="240" w:lineRule="auto"/>
              <w:ind w:firstLineChars="200" w:firstLine="402"/>
              <w:rPr>
                <w:rFonts w:ascii="Times New Roman" w:eastAsia="Times New Roman" w:hAnsi="Times New Roman"/>
                <w:b/>
                <w:bCs/>
                <w:i/>
                <w:iCs/>
                <w:color w:val="000000"/>
                <w:sz w:val="20"/>
                <w:szCs w:val="20"/>
                <w:lang w:eastAsia="ru-RU"/>
              </w:rPr>
            </w:pPr>
            <w:r w:rsidRPr="00DB3324">
              <w:rPr>
                <w:rFonts w:ascii="Times New Roman" w:eastAsia="Times New Roman" w:hAnsi="Times New Roman"/>
                <w:b/>
                <w:bCs/>
                <w:i/>
                <w:iCs/>
                <w:color w:val="000000"/>
                <w:sz w:val="20"/>
                <w:szCs w:val="20"/>
                <w:lang w:eastAsia="ru-RU"/>
              </w:rPr>
              <w:t>Профицит</w:t>
            </w:r>
            <w:proofErr w:type="gramStart"/>
            <w:r w:rsidRPr="00DB3324">
              <w:rPr>
                <w:rFonts w:ascii="Times New Roman" w:eastAsia="Times New Roman" w:hAnsi="Times New Roman"/>
                <w:b/>
                <w:bCs/>
                <w:i/>
                <w:iCs/>
                <w:color w:val="000000"/>
                <w:sz w:val="20"/>
                <w:szCs w:val="20"/>
                <w:lang w:eastAsia="ru-RU"/>
              </w:rPr>
              <w:t xml:space="preserve"> (+)/</w:t>
            </w:r>
            <w:proofErr w:type="gramEnd"/>
            <w:r w:rsidRPr="00DB3324">
              <w:rPr>
                <w:rFonts w:ascii="Times New Roman" w:eastAsia="Times New Roman" w:hAnsi="Times New Roman"/>
                <w:b/>
                <w:bCs/>
                <w:i/>
                <w:iCs/>
                <w:color w:val="000000"/>
                <w:sz w:val="20"/>
                <w:szCs w:val="20"/>
                <w:lang w:eastAsia="ru-RU"/>
              </w:rPr>
              <w:t>Дефицит (-)</w:t>
            </w:r>
          </w:p>
        </w:tc>
        <w:tc>
          <w:tcPr>
            <w:tcW w:w="993" w:type="dxa"/>
            <w:tcBorders>
              <w:top w:val="nil"/>
              <w:left w:val="single" w:sz="8" w:space="0" w:color="auto"/>
              <w:bottom w:val="single" w:sz="8"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i/>
                <w:iCs/>
                <w:color w:val="000000"/>
                <w:sz w:val="20"/>
                <w:szCs w:val="20"/>
                <w:lang w:eastAsia="ru-RU"/>
              </w:rPr>
            </w:pPr>
            <w:r w:rsidRPr="00DB3324">
              <w:rPr>
                <w:rFonts w:ascii="Times New Roman" w:eastAsia="Times New Roman" w:hAnsi="Times New Roman"/>
                <w:b/>
                <w:bCs/>
                <w:i/>
                <w:iCs/>
                <w:color w:val="000000"/>
                <w:sz w:val="20"/>
                <w:szCs w:val="20"/>
                <w:lang w:eastAsia="ru-RU"/>
              </w:rPr>
              <w:t>0,0</w:t>
            </w:r>
          </w:p>
        </w:tc>
        <w:tc>
          <w:tcPr>
            <w:tcW w:w="992" w:type="dxa"/>
            <w:tcBorders>
              <w:top w:val="nil"/>
              <w:left w:val="nil"/>
              <w:bottom w:val="single" w:sz="8"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i/>
                <w:iCs/>
                <w:color w:val="000000"/>
                <w:sz w:val="20"/>
                <w:szCs w:val="20"/>
                <w:lang w:eastAsia="ru-RU"/>
              </w:rPr>
            </w:pPr>
            <w:r w:rsidRPr="00DB3324">
              <w:rPr>
                <w:rFonts w:ascii="Times New Roman" w:eastAsia="Times New Roman" w:hAnsi="Times New Roman"/>
                <w:b/>
                <w:bCs/>
                <w:i/>
                <w:iCs/>
                <w:color w:val="000000"/>
                <w:sz w:val="20"/>
                <w:szCs w:val="20"/>
                <w:lang w:eastAsia="ru-RU"/>
              </w:rPr>
              <w:t>-55,4</w:t>
            </w:r>
          </w:p>
        </w:tc>
        <w:tc>
          <w:tcPr>
            <w:tcW w:w="1134" w:type="dxa"/>
            <w:tcBorders>
              <w:top w:val="nil"/>
              <w:left w:val="nil"/>
              <w:bottom w:val="single" w:sz="8"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i/>
                <w:iCs/>
                <w:color w:val="000000"/>
                <w:sz w:val="20"/>
                <w:szCs w:val="20"/>
                <w:lang w:eastAsia="ru-RU"/>
              </w:rPr>
            </w:pPr>
            <w:r w:rsidRPr="00DB3324">
              <w:rPr>
                <w:rFonts w:ascii="Times New Roman" w:eastAsia="Times New Roman" w:hAnsi="Times New Roman"/>
                <w:b/>
                <w:bCs/>
                <w:i/>
                <w:iCs/>
                <w:color w:val="000000"/>
                <w:sz w:val="20"/>
                <w:szCs w:val="20"/>
                <w:lang w:eastAsia="ru-RU"/>
              </w:rPr>
              <w:t>-55,4</w:t>
            </w:r>
          </w:p>
        </w:tc>
        <w:tc>
          <w:tcPr>
            <w:tcW w:w="992" w:type="dxa"/>
            <w:tcBorders>
              <w:top w:val="nil"/>
              <w:left w:val="nil"/>
              <w:bottom w:val="single" w:sz="8"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i/>
                <w:iCs/>
                <w:color w:val="000000"/>
                <w:sz w:val="20"/>
                <w:szCs w:val="20"/>
                <w:lang w:eastAsia="ru-RU"/>
              </w:rPr>
            </w:pPr>
            <w:r w:rsidRPr="00DB3324">
              <w:rPr>
                <w:rFonts w:ascii="Times New Roman" w:eastAsia="Times New Roman" w:hAnsi="Times New Roman"/>
                <w:b/>
                <w:bCs/>
                <w:i/>
                <w:iCs/>
                <w:color w:val="000000"/>
                <w:sz w:val="20"/>
                <w:szCs w:val="20"/>
                <w:lang w:eastAsia="ru-RU"/>
              </w:rPr>
              <w:t>0,0</w:t>
            </w:r>
          </w:p>
        </w:tc>
        <w:tc>
          <w:tcPr>
            <w:tcW w:w="1276" w:type="dxa"/>
            <w:tcBorders>
              <w:top w:val="nil"/>
              <w:left w:val="nil"/>
              <w:bottom w:val="single" w:sz="8" w:space="0" w:color="auto"/>
              <w:right w:val="single" w:sz="4" w:space="0" w:color="auto"/>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w:t>
            </w:r>
          </w:p>
        </w:tc>
      </w:tr>
    </w:tbl>
    <w:p w:rsidR="008F08E1" w:rsidRPr="00DB3324" w:rsidRDefault="008F08E1" w:rsidP="008F08E1">
      <w:pPr>
        <w:spacing w:after="0" w:line="240" w:lineRule="auto"/>
        <w:jc w:val="both"/>
        <w:rPr>
          <w:rFonts w:ascii="Times New Roman" w:hAnsi="Times New Roman"/>
          <w:sz w:val="28"/>
          <w:szCs w:val="28"/>
        </w:rPr>
      </w:pPr>
      <w:r w:rsidRPr="00DB3324">
        <w:rPr>
          <w:rFonts w:ascii="Times New Roman" w:hAnsi="Times New Roman"/>
          <w:sz w:val="28"/>
          <w:szCs w:val="28"/>
        </w:rPr>
        <w:t xml:space="preserve">   </w:t>
      </w:r>
    </w:p>
    <w:p w:rsidR="008F08E1" w:rsidRPr="00DB3324" w:rsidRDefault="008F08E1" w:rsidP="008F08E1">
      <w:pPr>
        <w:spacing w:after="0" w:line="240" w:lineRule="auto"/>
        <w:jc w:val="both"/>
        <w:rPr>
          <w:rFonts w:ascii="Times New Roman" w:hAnsi="Times New Roman"/>
          <w:sz w:val="28"/>
          <w:szCs w:val="28"/>
        </w:rPr>
      </w:pPr>
      <w:r w:rsidRPr="00DB3324">
        <w:rPr>
          <w:rFonts w:ascii="Times New Roman" w:hAnsi="Times New Roman"/>
          <w:b/>
          <w:sz w:val="28"/>
          <w:szCs w:val="28"/>
        </w:rPr>
        <w:t xml:space="preserve">    Уменьшение бюджетных ассигнований на 2021 год,</w:t>
      </w:r>
      <w:r w:rsidRPr="00DB3324">
        <w:rPr>
          <w:rFonts w:ascii="Times New Roman" w:hAnsi="Times New Roman"/>
          <w:sz w:val="28"/>
          <w:szCs w:val="28"/>
        </w:rPr>
        <w:t xml:space="preserve"> по сравнению с ожидаемым исполнением бюджета за 2020 год планируется по следующим направлениям:</w:t>
      </w:r>
    </w:p>
    <w:p w:rsidR="008F08E1" w:rsidRPr="00DB3324" w:rsidRDefault="008F08E1" w:rsidP="00DA58D7">
      <w:pPr>
        <w:pStyle w:val="a5"/>
        <w:numPr>
          <w:ilvl w:val="0"/>
          <w:numId w:val="12"/>
        </w:numPr>
        <w:spacing w:after="0" w:line="240" w:lineRule="auto"/>
        <w:ind w:left="567" w:hanging="283"/>
        <w:jc w:val="both"/>
        <w:rPr>
          <w:rFonts w:ascii="Times New Roman" w:hAnsi="Times New Roman"/>
          <w:sz w:val="28"/>
          <w:szCs w:val="28"/>
        </w:rPr>
      </w:pPr>
      <w:r w:rsidRPr="00DB3324">
        <w:rPr>
          <w:rFonts w:ascii="Times New Roman" w:hAnsi="Times New Roman"/>
          <w:sz w:val="28"/>
          <w:szCs w:val="28"/>
        </w:rPr>
        <w:t>национальная экономика – на 2,4 % или на 94,7 тыс. рублей,</w:t>
      </w:r>
    </w:p>
    <w:p w:rsidR="008F08E1" w:rsidRPr="00DB3324" w:rsidRDefault="008F08E1" w:rsidP="00DA58D7">
      <w:pPr>
        <w:pStyle w:val="a5"/>
        <w:numPr>
          <w:ilvl w:val="0"/>
          <w:numId w:val="12"/>
        </w:numPr>
        <w:spacing w:after="0" w:line="240" w:lineRule="auto"/>
        <w:ind w:left="567" w:hanging="283"/>
        <w:jc w:val="both"/>
        <w:rPr>
          <w:rFonts w:ascii="Times New Roman" w:hAnsi="Times New Roman"/>
          <w:sz w:val="28"/>
          <w:szCs w:val="28"/>
        </w:rPr>
      </w:pPr>
      <w:r w:rsidRPr="00DB3324">
        <w:rPr>
          <w:rFonts w:ascii="Times New Roman" w:hAnsi="Times New Roman"/>
          <w:sz w:val="28"/>
          <w:szCs w:val="28"/>
        </w:rPr>
        <w:t>культура, кинематография – на 87,6 % или на 4 274,8 тыс. рублей.</w:t>
      </w:r>
    </w:p>
    <w:p w:rsidR="008F08E1" w:rsidRPr="00DB3324" w:rsidRDefault="008F08E1" w:rsidP="008F08E1">
      <w:pPr>
        <w:spacing w:after="0" w:line="240" w:lineRule="auto"/>
        <w:jc w:val="both"/>
        <w:rPr>
          <w:rFonts w:ascii="Times New Roman" w:eastAsia="Times New Roman" w:hAnsi="Times New Roman"/>
          <w:sz w:val="28"/>
          <w:szCs w:val="28"/>
          <w:lang w:eastAsia="ru-RU"/>
        </w:rPr>
      </w:pPr>
      <w:r w:rsidRPr="00DB3324">
        <w:rPr>
          <w:rFonts w:ascii="Times New Roman" w:hAnsi="Times New Roman"/>
          <w:b/>
          <w:sz w:val="28"/>
          <w:szCs w:val="28"/>
        </w:rPr>
        <w:t xml:space="preserve">     </w:t>
      </w:r>
      <w:r w:rsidRPr="00DB3324">
        <w:rPr>
          <w:rFonts w:ascii="Times New Roman" w:eastAsia="Times New Roman" w:hAnsi="Times New Roman"/>
          <w:b/>
          <w:bCs/>
          <w:sz w:val="28"/>
          <w:szCs w:val="28"/>
          <w:lang w:eastAsia="ru-RU"/>
        </w:rPr>
        <w:t>Увеличение бюджетных ассигнований на 2021 год,</w:t>
      </w:r>
      <w:r w:rsidRPr="00DB3324">
        <w:rPr>
          <w:rFonts w:ascii="Times New Roman" w:eastAsia="Times New Roman" w:hAnsi="Times New Roman"/>
          <w:sz w:val="28"/>
          <w:szCs w:val="28"/>
          <w:lang w:eastAsia="ru-RU"/>
        </w:rPr>
        <w:t> по сравнению с ожидаемым исполнением бюджета за 2020 год планируется по следующим направлениям:</w:t>
      </w:r>
    </w:p>
    <w:p w:rsidR="008F08E1" w:rsidRPr="00DB3324" w:rsidRDefault="008F08E1" w:rsidP="00DA58D7">
      <w:pPr>
        <w:pStyle w:val="a5"/>
        <w:numPr>
          <w:ilvl w:val="0"/>
          <w:numId w:val="21"/>
        </w:numPr>
        <w:spacing w:after="0" w:line="240" w:lineRule="auto"/>
        <w:ind w:left="567" w:hanging="516"/>
        <w:jc w:val="both"/>
        <w:rPr>
          <w:rFonts w:ascii="Times New Roman" w:hAnsi="Times New Roman"/>
          <w:sz w:val="28"/>
          <w:szCs w:val="28"/>
        </w:rPr>
      </w:pPr>
      <w:r w:rsidRPr="00DB3324">
        <w:rPr>
          <w:rFonts w:ascii="Times New Roman" w:hAnsi="Times New Roman"/>
          <w:sz w:val="28"/>
          <w:szCs w:val="28"/>
        </w:rPr>
        <w:t>общегосударственные вопросы – на 3,6 % или на 152,7 тыс. рублей,</w:t>
      </w:r>
    </w:p>
    <w:p w:rsidR="008F08E1" w:rsidRPr="00DB3324" w:rsidRDefault="008F08E1" w:rsidP="00DA58D7">
      <w:pPr>
        <w:pStyle w:val="a5"/>
        <w:numPr>
          <w:ilvl w:val="0"/>
          <w:numId w:val="21"/>
        </w:numPr>
        <w:spacing w:after="0" w:line="240" w:lineRule="auto"/>
        <w:ind w:left="567" w:hanging="516"/>
        <w:jc w:val="both"/>
        <w:rPr>
          <w:rFonts w:ascii="Times New Roman" w:hAnsi="Times New Roman"/>
          <w:sz w:val="28"/>
          <w:szCs w:val="28"/>
        </w:rPr>
      </w:pPr>
      <w:r w:rsidRPr="00DB3324">
        <w:rPr>
          <w:rFonts w:ascii="Times New Roman" w:hAnsi="Times New Roman"/>
          <w:sz w:val="28"/>
          <w:szCs w:val="28"/>
        </w:rPr>
        <w:lastRenderedPageBreak/>
        <w:t>национальная оборона – на 2,2 % или на 2,0 тыс. рублей,</w:t>
      </w:r>
    </w:p>
    <w:p w:rsidR="008F08E1" w:rsidRPr="00DB3324" w:rsidRDefault="008F08E1" w:rsidP="00DA58D7">
      <w:pPr>
        <w:pStyle w:val="a5"/>
        <w:numPr>
          <w:ilvl w:val="0"/>
          <w:numId w:val="21"/>
        </w:numPr>
        <w:spacing w:after="0" w:line="240" w:lineRule="auto"/>
        <w:ind w:left="567" w:hanging="516"/>
        <w:jc w:val="both"/>
        <w:rPr>
          <w:rFonts w:ascii="Times New Roman" w:hAnsi="Times New Roman"/>
          <w:sz w:val="28"/>
          <w:szCs w:val="28"/>
        </w:rPr>
      </w:pPr>
      <w:r w:rsidRPr="00DB3324">
        <w:rPr>
          <w:rFonts w:ascii="Times New Roman" w:hAnsi="Times New Roman"/>
          <w:sz w:val="28"/>
          <w:szCs w:val="28"/>
        </w:rPr>
        <w:t>национальная безопасность и правоохранительная деятельность – в 2,5 раза или на 126,1 тыс. рублей,</w:t>
      </w:r>
    </w:p>
    <w:p w:rsidR="008F08E1" w:rsidRPr="00DB3324" w:rsidRDefault="008F08E1" w:rsidP="00DA58D7">
      <w:pPr>
        <w:pStyle w:val="a5"/>
        <w:numPr>
          <w:ilvl w:val="0"/>
          <w:numId w:val="21"/>
        </w:numPr>
        <w:spacing w:after="0" w:line="240" w:lineRule="auto"/>
        <w:ind w:left="567" w:hanging="516"/>
        <w:jc w:val="both"/>
        <w:rPr>
          <w:rFonts w:ascii="Times New Roman" w:hAnsi="Times New Roman"/>
          <w:sz w:val="28"/>
          <w:szCs w:val="28"/>
        </w:rPr>
      </w:pPr>
      <w:r w:rsidRPr="00DB3324">
        <w:rPr>
          <w:rFonts w:ascii="Times New Roman" w:hAnsi="Times New Roman"/>
          <w:sz w:val="28"/>
          <w:szCs w:val="28"/>
        </w:rPr>
        <w:t>жилищно-коммунальное хозяйство – на 36,0 % или на 1 121,0 тыс. рублей,</w:t>
      </w:r>
    </w:p>
    <w:p w:rsidR="008F08E1" w:rsidRPr="00DB3324" w:rsidRDefault="008F08E1" w:rsidP="00DA58D7">
      <w:pPr>
        <w:pStyle w:val="a5"/>
        <w:numPr>
          <w:ilvl w:val="0"/>
          <w:numId w:val="13"/>
        </w:numPr>
        <w:spacing w:after="0" w:line="240" w:lineRule="auto"/>
        <w:ind w:left="567" w:hanging="516"/>
        <w:jc w:val="both"/>
        <w:rPr>
          <w:rFonts w:ascii="Times New Roman" w:hAnsi="Times New Roman"/>
          <w:sz w:val="28"/>
          <w:szCs w:val="28"/>
        </w:rPr>
      </w:pPr>
      <w:r w:rsidRPr="00DB3324">
        <w:rPr>
          <w:rFonts w:ascii="Times New Roman" w:hAnsi="Times New Roman"/>
          <w:sz w:val="28"/>
          <w:szCs w:val="28"/>
        </w:rPr>
        <w:t>социальная политика – в 5,4 раза или 252,5 тыс. рублей,</w:t>
      </w:r>
    </w:p>
    <w:p w:rsidR="008F08E1" w:rsidRPr="00DB3324" w:rsidRDefault="008F08E1" w:rsidP="00DA58D7">
      <w:pPr>
        <w:pStyle w:val="a5"/>
        <w:numPr>
          <w:ilvl w:val="0"/>
          <w:numId w:val="13"/>
        </w:numPr>
        <w:spacing w:after="0" w:line="240" w:lineRule="auto"/>
        <w:ind w:left="567" w:hanging="516"/>
        <w:jc w:val="both"/>
        <w:rPr>
          <w:rFonts w:ascii="Times New Roman" w:hAnsi="Times New Roman"/>
          <w:sz w:val="28"/>
          <w:szCs w:val="28"/>
        </w:rPr>
      </w:pPr>
      <w:r w:rsidRPr="00DB3324">
        <w:rPr>
          <w:rFonts w:ascii="Times New Roman" w:hAnsi="Times New Roman"/>
          <w:sz w:val="28"/>
          <w:szCs w:val="28"/>
        </w:rPr>
        <w:t xml:space="preserve"> физическая культура и спорт – на 51,0 % или 13,5 тыс. рублей.</w:t>
      </w:r>
    </w:p>
    <w:p w:rsidR="008F08E1" w:rsidRPr="00DB3324" w:rsidRDefault="008F08E1" w:rsidP="008F08E1">
      <w:pPr>
        <w:spacing w:after="0" w:line="240" w:lineRule="auto"/>
        <w:jc w:val="both"/>
        <w:rPr>
          <w:rFonts w:ascii="Times New Roman" w:hAnsi="Times New Roman"/>
          <w:sz w:val="28"/>
          <w:szCs w:val="28"/>
        </w:rPr>
      </w:pPr>
      <w:r w:rsidRPr="00DB3324">
        <w:rPr>
          <w:rFonts w:ascii="Times New Roman" w:hAnsi="Times New Roman"/>
          <w:sz w:val="28"/>
          <w:szCs w:val="28"/>
        </w:rPr>
        <w:t xml:space="preserve">      Следует отметить, что в течение финансового года плановые расходы имеют тенденцию к увеличению по мере поступления дополнительных средств из районного бюджета. </w:t>
      </w:r>
    </w:p>
    <w:p w:rsidR="008F08E1" w:rsidRPr="00DB3324" w:rsidRDefault="008F08E1" w:rsidP="008F08E1">
      <w:pPr>
        <w:pStyle w:val="a5"/>
        <w:spacing w:after="0" w:line="240" w:lineRule="auto"/>
        <w:ind w:left="993"/>
        <w:jc w:val="both"/>
        <w:rPr>
          <w:rFonts w:ascii="Times New Roman" w:hAnsi="Times New Roman"/>
          <w:sz w:val="28"/>
          <w:szCs w:val="28"/>
        </w:rPr>
      </w:pPr>
    </w:p>
    <w:p w:rsidR="008F08E1" w:rsidRPr="00DB3324" w:rsidRDefault="008F08E1" w:rsidP="008F08E1">
      <w:pPr>
        <w:spacing w:after="0" w:line="240" w:lineRule="auto"/>
        <w:jc w:val="both"/>
        <w:rPr>
          <w:rFonts w:ascii="Times New Roman" w:hAnsi="Times New Roman"/>
          <w:sz w:val="28"/>
          <w:szCs w:val="28"/>
          <w:u w:val="single"/>
        </w:rPr>
      </w:pPr>
      <w:r w:rsidRPr="00DB3324">
        <w:rPr>
          <w:rFonts w:ascii="Times New Roman" w:hAnsi="Times New Roman"/>
          <w:b/>
          <w:iCs/>
          <w:sz w:val="28"/>
          <w:szCs w:val="28"/>
          <w:u w:val="single"/>
        </w:rPr>
        <w:t xml:space="preserve">6.2. Муниципальные программы сельского поселения </w:t>
      </w:r>
    </w:p>
    <w:p w:rsidR="008F08E1" w:rsidRPr="00DB3324" w:rsidRDefault="008F08E1" w:rsidP="008F08E1">
      <w:pPr>
        <w:spacing w:after="0" w:line="240" w:lineRule="auto"/>
        <w:ind w:firstLine="448"/>
        <w:jc w:val="both"/>
        <w:textAlignment w:val="baseline"/>
        <w:rPr>
          <w:rFonts w:ascii="Times New Roman" w:eastAsia="Times New Roman" w:hAnsi="Times New Roman"/>
          <w:sz w:val="28"/>
          <w:szCs w:val="28"/>
          <w:lang w:eastAsia="ru-RU"/>
        </w:rPr>
      </w:pPr>
      <w:r w:rsidRPr="00DB3324">
        <w:rPr>
          <w:rFonts w:ascii="Times New Roman" w:eastAsia="Times New Roman" w:hAnsi="Times New Roman"/>
          <w:sz w:val="28"/>
          <w:szCs w:val="28"/>
          <w:lang w:eastAsia="ru-RU"/>
        </w:rPr>
        <w:t>Анализ формирования бюджета поселения в программном формате осуществлен исходя из проекта решения о бюджете, пояснительной записки (объемы бюджетных ассигнований), представленных одновременно с проектом решения, паспортов муниципальных программ, проектов изменений в паспорта муниципальных программ. </w:t>
      </w:r>
    </w:p>
    <w:p w:rsidR="008F08E1" w:rsidRPr="00DB3324" w:rsidRDefault="008F08E1" w:rsidP="008F08E1">
      <w:pPr>
        <w:spacing w:after="0" w:line="240" w:lineRule="auto"/>
        <w:ind w:firstLine="426"/>
        <w:contextualSpacing/>
        <w:jc w:val="both"/>
        <w:rPr>
          <w:rFonts w:ascii="Times New Roman" w:hAnsi="Times New Roman"/>
          <w:color w:val="7030A0"/>
          <w:sz w:val="28"/>
          <w:szCs w:val="28"/>
        </w:rPr>
      </w:pPr>
      <w:proofErr w:type="gramStart"/>
      <w:r w:rsidRPr="00DB3324">
        <w:rPr>
          <w:rFonts w:ascii="Times New Roman" w:hAnsi="Times New Roman"/>
          <w:sz w:val="28"/>
          <w:szCs w:val="28"/>
        </w:rPr>
        <w:t xml:space="preserve">Согласно приложению 4 к проекту решения «Расходы бюджета </w:t>
      </w:r>
      <w:proofErr w:type="spellStart"/>
      <w:r w:rsidRPr="00DB3324">
        <w:rPr>
          <w:rFonts w:ascii="Times New Roman" w:hAnsi="Times New Roman"/>
          <w:sz w:val="28"/>
          <w:szCs w:val="28"/>
        </w:rPr>
        <w:t>Митинского</w:t>
      </w:r>
      <w:proofErr w:type="spellEnd"/>
      <w:r w:rsidRPr="00DB3324">
        <w:rPr>
          <w:rFonts w:ascii="Times New Roman" w:hAnsi="Times New Roman"/>
          <w:sz w:val="28"/>
          <w:szCs w:val="28"/>
        </w:rPr>
        <w:t xml:space="preserve"> сельского поселения по целевым статьям (муниципальным программам и непрограммным направлениям деятельности) и группам видов расходов классификации расходов бюджетов Российской Федерации на 2021 год», программная часть бюджета поселения  на 2021 год запланирована в сумме 9 067,0 тыс. рублей, что составляет 66,1 % от всех расходов бюджета поселения, и состоит из 8 муниципальных программ</w:t>
      </w:r>
      <w:proofErr w:type="gramEnd"/>
      <w:r w:rsidRPr="00DB3324">
        <w:rPr>
          <w:rFonts w:ascii="Times New Roman" w:hAnsi="Times New Roman"/>
          <w:sz w:val="28"/>
          <w:szCs w:val="28"/>
        </w:rPr>
        <w:t xml:space="preserve"> </w:t>
      </w:r>
      <w:proofErr w:type="spellStart"/>
      <w:r w:rsidRPr="00DB3324">
        <w:rPr>
          <w:rFonts w:ascii="Times New Roman" w:hAnsi="Times New Roman"/>
          <w:sz w:val="28"/>
          <w:szCs w:val="28"/>
        </w:rPr>
        <w:t>Митинского</w:t>
      </w:r>
      <w:proofErr w:type="spellEnd"/>
      <w:r w:rsidRPr="00DB3324">
        <w:rPr>
          <w:rFonts w:ascii="Times New Roman" w:hAnsi="Times New Roman"/>
          <w:sz w:val="28"/>
          <w:szCs w:val="28"/>
        </w:rPr>
        <w:t xml:space="preserve"> сельского поселения, непрограммные расходы составят – 4 639,4 тыс. рублей</w:t>
      </w:r>
      <w:r w:rsidRPr="00DB3324">
        <w:rPr>
          <w:rFonts w:ascii="Times New Roman" w:hAnsi="Times New Roman"/>
          <w:color w:val="7030A0"/>
          <w:sz w:val="28"/>
          <w:szCs w:val="28"/>
        </w:rPr>
        <w:t xml:space="preserve">. </w:t>
      </w:r>
    </w:p>
    <w:p w:rsidR="008F08E1" w:rsidRPr="00DB3324" w:rsidRDefault="008F08E1" w:rsidP="008F08E1">
      <w:pPr>
        <w:autoSpaceDE w:val="0"/>
        <w:autoSpaceDN w:val="0"/>
        <w:adjustRightInd w:val="0"/>
        <w:spacing w:after="0" w:line="240" w:lineRule="auto"/>
        <w:jc w:val="both"/>
        <w:rPr>
          <w:rFonts w:ascii="Times New Roman" w:hAnsi="Times New Roman"/>
          <w:sz w:val="28"/>
          <w:szCs w:val="28"/>
        </w:rPr>
      </w:pPr>
      <w:r w:rsidRPr="00DB3324">
        <w:rPr>
          <w:rFonts w:ascii="Times New Roman" w:hAnsi="Times New Roman"/>
          <w:color w:val="000000" w:themeColor="text1"/>
          <w:sz w:val="28"/>
          <w:szCs w:val="28"/>
        </w:rPr>
        <w:t xml:space="preserve">     </w:t>
      </w:r>
      <w:r w:rsidRPr="00DB3324">
        <w:rPr>
          <w:rFonts w:ascii="Times New Roman" w:hAnsi="Times New Roman"/>
          <w:sz w:val="28"/>
          <w:szCs w:val="28"/>
        </w:rPr>
        <w:t xml:space="preserve"> На основании статьи 179 БК РФ 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местной администрации муниципального образования.</w:t>
      </w:r>
    </w:p>
    <w:p w:rsidR="008F08E1" w:rsidRPr="00DB3324" w:rsidRDefault="008F08E1" w:rsidP="008F08E1">
      <w:pPr>
        <w:spacing w:after="0" w:line="240" w:lineRule="auto"/>
        <w:ind w:firstLine="426"/>
        <w:jc w:val="both"/>
        <w:rPr>
          <w:rFonts w:ascii="Times New Roman" w:hAnsi="Times New Roman"/>
          <w:sz w:val="28"/>
          <w:szCs w:val="28"/>
        </w:rPr>
      </w:pPr>
      <w:r w:rsidRPr="00DB3324">
        <w:rPr>
          <w:rFonts w:ascii="Times New Roman" w:hAnsi="Times New Roman"/>
          <w:sz w:val="28"/>
          <w:szCs w:val="28"/>
        </w:rPr>
        <w:t xml:space="preserve">Постановлением </w:t>
      </w:r>
      <w:r w:rsidRPr="00DB3324">
        <w:rPr>
          <w:rFonts w:ascii="Times New Roman" w:eastAsia="Times New Roman" w:hAnsi="Times New Roman"/>
          <w:sz w:val="28"/>
          <w:szCs w:val="28"/>
          <w:lang w:eastAsia="ar-SA"/>
        </w:rPr>
        <w:t xml:space="preserve">Администрации </w:t>
      </w:r>
      <w:proofErr w:type="spellStart"/>
      <w:r w:rsidRPr="00DB3324">
        <w:rPr>
          <w:rFonts w:ascii="Times New Roman" w:eastAsia="Times New Roman" w:hAnsi="Times New Roman"/>
          <w:sz w:val="28"/>
          <w:szCs w:val="28"/>
          <w:lang w:eastAsia="ar-SA"/>
        </w:rPr>
        <w:t>Митинского</w:t>
      </w:r>
      <w:proofErr w:type="spellEnd"/>
      <w:r w:rsidRPr="00DB3324">
        <w:rPr>
          <w:rFonts w:ascii="Times New Roman" w:eastAsia="Times New Roman" w:hAnsi="Times New Roman"/>
          <w:sz w:val="28"/>
          <w:szCs w:val="28"/>
          <w:lang w:eastAsia="ar-SA"/>
        </w:rPr>
        <w:t xml:space="preserve"> сельского поселения от 29.10.2013 № 110 </w:t>
      </w:r>
      <w:r w:rsidRPr="00DB3324">
        <w:rPr>
          <w:rFonts w:ascii="Times New Roman" w:hAnsi="Times New Roman"/>
          <w:sz w:val="28"/>
          <w:szCs w:val="28"/>
        </w:rPr>
        <w:t xml:space="preserve"> (в действ</w:t>
      </w:r>
      <w:proofErr w:type="gramStart"/>
      <w:r w:rsidRPr="00DB3324">
        <w:rPr>
          <w:rFonts w:ascii="Times New Roman" w:hAnsi="Times New Roman"/>
          <w:sz w:val="28"/>
          <w:szCs w:val="28"/>
        </w:rPr>
        <w:t>.</w:t>
      </w:r>
      <w:proofErr w:type="gramEnd"/>
      <w:r w:rsidR="00FA5C99">
        <w:rPr>
          <w:rFonts w:ascii="Times New Roman" w:hAnsi="Times New Roman"/>
          <w:sz w:val="28"/>
          <w:szCs w:val="28"/>
        </w:rPr>
        <w:t xml:space="preserve"> </w:t>
      </w:r>
      <w:proofErr w:type="gramStart"/>
      <w:r w:rsidRPr="00DB3324">
        <w:rPr>
          <w:rFonts w:ascii="Times New Roman" w:hAnsi="Times New Roman"/>
          <w:sz w:val="28"/>
          <w:szCs w:val="28"/>
        </w:rPr>
        <w:t>р</w:t>
      </w:r>
      <w:proofErr w:type="gramEnd"/>
      <w:r w:rsidRPr="00DB3324">
        <w:rPr>
          <w:rFonts w:ascii="Times New Roman" w:hAnsi="Times New Roman"/>
          <w:sz w:val="28"/>
          <w:szCs w:val="28"/>
        </w:rPr>
        <w:t xml:space="preserve">едакции) утвержден  Порядок разработки, реализации и оценки эффективности  муниципальных программ  </w:t>
      </w:r>
      <w:proofErr w:type="spellStart"/>
      <w:r w:rsidRPr="00DB3324">
        <w:rPr>
          <w:rFonts w:ascii="Times New Roman" w:hAnsi="Times New Roman"/>
          <w:sz w:val="28"/>
          <w:szCs w:val="28"/>
        </w:rPr>
        <w:t>Митинского</w:t>
      </w:r>
      <w:proofErr w:type="spellEnd"/>
      <w:r w:rsidRPr="00DB3324">
        <w:rPr>
          <w:rFonts w:ascii="Times New Roman" w:hAnsi="Times New Roman"/>
          <w:sz w:val="28"/>
          <w:szCs w:val="28"/>
        </w:rPr>
        <w:t xml:space="preserve"> сельского поселения</w:t>
      </w:r>
      <w:r w:rsidR="00115B0B">
        <w:rPr>
          <w:rFonts w:ascii="Times New Roman" w:hAnsi="Times New Roman"/>
          <w:sz w:val="28"/>
          <w:szCs w:val="28"/>
        </w:rPr>
        <w:t xml:space="preserve"> (далее – Порядок разработки МП)</w:t>
      </w:r>
      <w:r w:rsidRPr="00DB3324">
        <w:rPr>
          <w:rFonts w:ascii="Times New Roman" w:hAnsi="Times New Roman"/>
          <w:sz w:val="28"/>
          <w:szCs w:val="28"/>
        </w:rPr>
        <w:t>.</w:t>
      </w:r>
    </w:p>
    <w:p w:rsidR="008F08E1" w:rsidRPr="00DB3324" w:rsidRDefault="008F08E1" w:rsidP="008F08E1">
      <w:pPr>
        <w:suppressAutoHyphens/>
        <w:spacing w:after="0" w:line="240" w:lineRule="auto"/>
        <w:ind w:firstLine="426"/>
        <w:jc w:val="both"/>
        <w:rPr>
          <w:rFonts w:ascii="Times New Roman" w:eastAsia="Times New Roman" w:hAnsi="Times New Roman"/>
          <w:sz w:val="28"/>
          <w:szCs w:val="28"/>
          <w:lang w:eastAsia="ar-SA"/>
        </w:rPr>
      </w:pPr>
      <w:r w:rsidRPr="00DB3324">
        <w:rPr>
          <w:rFonts w:ascii="Times New Roman" w:hAnsi="Times New Roman"/>
          <w:sz w:val="28"/>
          <w:szCs w:val="28"/>
        </w:rPr>
        <w:t xml:space="preserve">Контрольно-счетная комиссия отмечает, что паспорта муниципальных программ в основном соответствуют  форме, утвержденной Приложением к Порядку разработки и реализации муниципальных программ </w:t>
      </w:r>
      <w:proofErr w:type="spellStart"/>
      <w:r w:rsidRPr="00DB3324">
        <w:rPr>
          <w:rFonts w:ascii="Times New Roman" w:eastAsia="Times New Roman" w:hAnsi="Times New Roman"/>
          <w:sz w:val="28"/>
          <w:szCs w:val="28"/>
          <w:lang w:eastAsia="ar-SA"/>
        </w:rPr>
        <w:t>Митинского</w:t>
      </w:r>
      <w:proofErr w:type="spellEnd"/>
      <w:r w:rsidRPr="00DB3324">
        <w:rPr>
          <w:rFonts w:ascii="Times New Roman" w:eastAsia="Times New Roman" w:hAnsi="Times New Roman"/>
          <w:sz w:val="28"/>
          <w:szCs w:val="28"/>
          <w:lang w:eastAsia="ar-SA"/>
        </w:rPr>
        <w:t xml:space="preserve"> сельского поселения.</w:t>
      </w:r>
    </w:p>
    <w:p w:rsidR="008F08E1" w:rsidRPr="00DB3324" w:rsidRDefault="008F08E1" w:rsidP="008F08E1">
      <w:pPr>
        <w:suppressAutoHyphens/>
        <w:spacing w:after="0" w:line="240" w:lineRule="auto"/>
        <w:ind w:firstLine="426"/>
        <w:jc w:val="both"/>
        <w:rPr>
          <w:rFonts w:ascii="Times New Roman" w:eastAsia="Times New Roman" w:hAnsi="Times New Roman"/>
          <w:sz w:val="28"/>
          <w:szCs w:val="28"/>
          <w:lang w:eastAsia="ar-SA"/>
        </w:rPr>
      </w:pPr>
      <w:r w:rsidRPr="00DB3324">
        <w:rPr>
          <w:rFonts w:ascii="Times New Roman" w:eastAsia="Times New Roman" w:hAnsi="Times New Roman"/>
          <w:sz w:val="28"/>
          <w:szCs w:val="28"/>
          <w:lang w:eastAsia="ar-SA"/>
        </w:rPr>
        <w:t xml:space="preserve"> Постановлением  Администрации </w:t>
      </w:r>
      <w:proofErr w:type="spellStart"/>
      <w:r w:rsidRPr="00DB3324">
        <w:rPr>
          <w:rFonts w:ascii="Times New Roman" w:eastAsia="Times New Roman" w:hAnsi="Times New Roman"/>
          <w:sz w:val="28"/>
          <w:szCs w:val="28"/>
          <w:lang w:eastAsia="ar-SA"/>
        </w:rPr>
        <w:t>Митинского</w:t>
      </w:r>
      <w:proofErr w:type="spellEnd"/>
      <w:r w:rsidRPr="00DB3324">
        <w:rPr>
          <w:rFonts w:ascii="Times New Roman" w:eastAsia="Times New Roman" w:hAnsi="Times New Roman"/>
          <w:sz w:val="28"/>
          <w:szCs w:val="28"/>
          <w:lang w:eastAsia="ar-SA"/>
        </w:rPr>
        <w:t xml:space="preserve">  сельского поселения  от 06.11.2020  №  110 «Об утверждении Перечня муниципальных программ на 2021 год и плановый период 2022-2023гг» утвержден перечень муниципальных программ, который является основным нормативно-правовым актом  для формирования программного бюджета на 2021-2023 годы.</w:t>
      </w:r>
    </w:p>
    <w:p w:rsidR="008F08E1" w:rsidRPr="00DB3324" w:rsidRDefault="008F08E1" w:rsidP="008F08E1">
      <w:pPr>
        <w:suppressAutoHyphens/>
        <w:spacing w:after="0" w:line="240" w:lineRule="auto"/>
        <w:jc w:val="both"/>
        <w:rPr>
          <w:rFonts w:ascii="Times New Roman" w:hAnsi="Times New Roman"/>
          <w:color w:val="000000" w:themeColor="text1"/>
          <w:sz w:val="28"/>
          <w:szCs w:val="28"/>
        </w:rPr>
      </w:pPr>
      <w:r w:rsidRPr="00DB3324">
        <w:rPr>
          <w:rFonts w:ascii="Times New Roman" w:eastAsia="Times New Roman" w:hAnsi="Times New Roman"/>
          <w:color w:val="000000" w:themeColor="text1"/>
          <w:sz w:val="28"/>
          <w:szCs w:val="28"/>
          <w:lang w:eastAsia="ar-SA"/>
        </w:rPr>
        <w:t xml:space="preserve">    </w:t>
      </w:r>
      <w:r w:rsidRPr="00DB3324">
        <w:rPr>
          <w:rFonts w:ascii="Times New Roman" w:hAnsi="Times New Roman"/>
          <w:color w:val="000000" w:themeColor="text1"/>
          <w:sz w:val="28"/>
          <w:szCs w:val="28"/>
        </w:rPr>
        <w:t>Требования пункта 2 статьи 172 БК РФ  (</w:t>
      </w:r>
      <w:r w:rsidRPr="00DB3324">
        <w:rPr>
          <w:rFonts w:ascii="Times New Roman" w:eastAsiaTheme="minorHAnsi" w:hAnsi="Times New Roman"/>
          <w:bCs/>
          <w:iCs/>
          <w:color w:val="000000" w:themeColor="text1"/>
          <w:sz w:val="28"/>
          <w:szCs w:val="28"/>
        </w:rPr>
        <w:t xml:space="preserve">пункт 2 в ред. Федерального </w:t>
      </w:r>
      <w:hyperlink r:id="rId16" w:history="1">
        <w:r w:rsidRPr="00DB3324">
          <w:rPr>
            <w:rFonts w:ascii="Times New Roman" w:eastAsiaTheme="minorHAnsi" w:hAnsi="Times New Roman"/>
            <w:bCs/>
            <w:iCs/>
            <w:color w:val="000000" w:themeColor="text1"/>
            <w:sz w:val="28"/>
            <w:szCs w:val="28"/>
          </w:rPr>
          <w:t>закона</w:t>
        </w:r>
      </w:hyperlink>
      <w:r w:rsidRPr="00DB3324">
        <w:rPr>
          <w:rFonts w:ascii="Times New Roman" w:eastAsiaTheme="minorHAnsi" w:hAnsi="Times New Roman"/>
          <w:bCs/>
          <w:iCs/>
          <w:color w:val="000000" w:themeColor="text1"/>
          <w:sz w:val="28"/>
          <w:szCs w:val="28"/>
        </w:rPr>
        <w:t xml:space="preserve"> от 04.10.2014 № 283-ФЗ</w:t>
      </w:r>
      <w:r w:rsidRPr="00DB3324">
        <w:rPr>
          <w:rFonts w:ascii="Times New Roman" w:hAnsi="Times New Roman"/>
          <w:color w:val="000000" w:themeColor="text1"/>
          <w:sz w:val="28"/>
          <w:szCs w:val="28"/>
        </w:rPr>
        <w:t xml:space="preserve">) устанавливают, что составление проекта </w:t>
      </w:r>
      <w:r w:rsidRPr="00DB3324">
        <w:rPr>
          <w:rFonts w:ascii="Times New Roman" w:hAnsi="Times New Roman"/>
          <w:color w:val="000000" w:themeColor="text1"/>
          <w:sz w:val="28"/>
          <w:szCs w:val="28"/>
        </w:rPr>
        <w:lastRenderedPageBreak/>
        <w:t xml:space="preserve">бюджета основывается, в том числе и на госпрограммах (муниципальных программах). </w:t>
      </w:r>
    </w:p>
    <w:p w:rsidR="008F08E1" w:rsidRPr="0072789F" w:rsidRDefault="008F08E1" w:rsidP="008F08E1">
      <w:pPr>
        <w:suppressAutoHyphens/>
        <w:spacing w:after="0" w:line="240" w:lineRule="auto"/>
        <w:jc w:val="both"/>
        <w:rPr>
          <w:rFonts w:ascii="Times New Roman" w:eastAsia="Times New Roman" w:hAnsi="Times New Roman"/>
          <w:color w:val="000000" w:themeColor="text1"/>
          <w:sz w:val="28"/>
          <w:szCs w:val="28"/>
          <w:lang w:eastAsia="ar-SA"/>
        </w:rPr>
      </w:pPr>
      <w:r w:rsidRPr="00DB3324">
        <w:rPr>
          <w:rFonts w:ascii="Times New Roman" w:hAnsi="Times New Roman"/>
          <w:color w:val="000000" w:themeColor="text1"/>
          <w:sz w:val="28"/>
          <w:szCs w:val="28"/>
        </w:rPr>
        <w:t xml:space="preserve">     </w:t>
      </w:r>
      <w:r w:rsidRPr="0072789F">
        <w:rPr>
          <w:rFonts w:ascii="Times New Roman" w:eastAsia="Times New Roman" w:hAnsi="Times New Roman"/>
          <w:color w:val="000000" w:themeColor="text1"/>
          <w:sz w:val="28"/>
          <w:szCs w:val="28"/>
          <w:lang w:eastAsia="ar-SA"/>
        </w:rPr>
        <w:t xml:space="preserve">При сравнительном анализе Перечня утвержденных муниципальных программ и </w:t>
      </w:r>
      <w:proofErr w:type="gramStart"/>
      <w:r w:rsidRPr="0072789F">
        <w:rPr>
          <w:rFonts w:ascii="Times New Roman" w:eastAsia="Times New Roman" w:hAnsi="Times New Roman"/>
          <w:color w:val="000000" w:themeColor="text1"/>
          <w:sz w:val="28"/>
          <w:szCs w:val="28"/>
          <w:lang w:eastAsia="ar-SA"/>
        </w:rPr>
        <w:t xml:space="preserve">программ, включенных в Приложение 4 к проекту решения о бюджете </w:t>
      </w:r>
      <w:proofErr w:type="spellStart"/>
      <w:r w:rsidRPr="0072789F">
        <w:rPr>
          <w:rFonts w:ascii="Times New Roman" w:eastAsia="Times New Roman" w:hAnsi="Times New Roman"/>
          <w:color w:val="000000" w:themeColor="text1"/>
          <w:sz w:val="28"/>
          <w:szCs w:val="28"/>
          <w:lang w:eastAsia="ar-SA"/>
        </w:rPr>
        <w:t>Митинского</w:t>
      </w:r>
      <w:proofErr w:type="spellEnd"/>
      <w:r w:rsidRPr="0072789F">
        <w:rPr>
          <w:rFonts w:ascii="Times New Roman" w:eastAsia="Times New Roman" w:hAnsi="Times New Roman"/>
          <w:color w:val="000000" w:themeColor="text1"/>
          <w:sz w:val="28"/>
          <w:szCs w:val="28"/>
          <w:lang w:eastAsia="ar-SA"/>
        </w:rPr>
        <w:t xml:space="preserve"> сельского поселения  установлено</w:t>
      </w:r>
      <w:proofErr w:type="gramEnd"/>
      <w:r w:rsidRPr="0072789F">
        <w:rPr>
          <w:rFonts w:ascii="Times New Roman" w:eastAsia="Times New Roman" w:hAnsi="Times New Roman"/>
          <w:color w:val="000000" w:themeColor="text1"/>
          <w:sz w:val="28"/>
          <w:szCs w:val="28"/>
          <w:lang w:eastAsia="ar-SA"/>
        </w:rPr>
        <w:t>:</w:t>
      </w:r>
    </w:p>
    <w:p w:rsidR="00CB03DE" w:rsidRDefault="00CB03DE" w:rsidP="00CB03DE">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color w:val="000000" w:themeColor="text1"/>
          <w:sz w:val="28"/>
          <w:szCs w:val="28"/>
          <w:lang w:eastAsia="ar-SA"/>
        </w:rPr>
        <w:t xml:space="preserve"> </w:t>
      </w:r>
      <w:r w:rsidR="00582CA7">
        <w:rPr>
          <w:rFonts w:ascii="Times New Roman" w:eastAsia="Times New Roman" w:hAnsi="Times New Roman"/>
          <w:color w:val="000000" w:themeColor="text1"/>
          <w:sz w:val="28"/>
          <w:szCs w:val="28"/>
          <w:lang w:eastAsia="ar-SA"/>
        </w:rPr>
        <w:t xml:space="preserve">     </w:t>
      </w:r>
      <w:r w:rsidR="00115B0B" w:rsidRPr="00115B0B">
        <w:rPr>
          <w:rFonts w:ascii="Times New Roman" w:eastAsia="Times New Roman" w:hAnsi="Times New Roman"/>
          <w:b/>
          <w:color w:val="000000" w:themeColor="text1"/>
          <w:sz w:val="28"/>
          <w:szCs w:val="28"/>
          <w:lang w:eastAsia="ar-SA"/>
        </w:rPr>
        <w:t>В нарушение пункта 1 раздела 3 Порядка разработки МП</w:t>
      </w:r>
      <w:r w:rsidR="00115B0B">
        <w:rPr>
          <w:rFonts w:ascii="Times New Roman" w:eastAsia="Times New Roman" w:hAnsi="Times New Roman"/>
          <w:color w:val="000000" w:themeColor="text1"/>
          <w:sz w:val="28"/>
          <w:szCs w:val="28"/>
          <w:lang w:eastAsia="ar-SA"/>
        </w:rPr>
        <w:t>, в</w:t>
      </w:r>
      <w:r w:rsidR="008F08E1" w:rsidRPr="00CB03DE">
        <w:rPr>
          <w:rFonts w:ascii="Times New Roman" w:eastAsia="Times New Roman" w:hAnsi="Times New Roman"/>
          <w:color w:val="000000" w:themeColor="text1"/>
          <w:sz w:val="28"/>
          <w:szCs w:val="28"/>
          <w:lang w:eastAsia="ar-SA"/>
        </w:rPr>
        <w:t xml:space="preserve"> перечне муниципальных программ </w:t>
      </w:r>
      <w:proofErr w:type="spellStart"/>
      <w:r w:rsidR="008F08E1" w:rsidRPr="00CB03DE">
        <w:rPr>
          <w:rFonts w:ascii="Times New Roman" w:eastAsia="Times New Roman" w:hAnsi="Times New Roman"/>
          <w:color w:val="000000" w:themeColor="text1"/>
          <w:sz w:val="28"/>
          <w:szCs w:val="28"/>
          <w:lang w:eastAsia="ar-SA"/>
        </w:rPr>
        <w:t>Митинского</w:t>
      </w:r>
      <w:proofErr w:type="spellEnd"/>
      <w:r w:rsidR="008F08E1" w:rsidRPr="00CB03DE">
        <w:rPr>
          <w:rFonts w:ascii="Times New Roman" w:eastAsia="Times New Roman" w:hAnsi="Times New Roman"/>
          <w:color w:val="000000" w:themeColor="text1"/>
          <w:sz w:val="28"/>
          <w:szCs w:val="28"/>
          <w:lang w:eastAsia="ar-SA"/>
        </w:rPr>
        <w:t xml:space="preserve"> сельского поселения на 2021-2023 годы</w:t>
      </w:r>
      <w:r w:rsidR="00DC5E65" w:rsidRPr="00CB03DE">
        <w:rPr>
          <w:rFonts w:ascii="Times New Roman" w:eastAsia="Times New Roman" w:hAnsi="Times New Roman"/>
          <w:color w:val="000000" w:themeColor="text1"/>
          <w:sz w:val="28"/>
          <w:szCs w:val="28"/>
          <w:lang w:eastAsia="ar-SA"/>
        </w:rPr>
        <w:t xml:space="preserve"> отсутствуют </w:t>
      </w:r>
      <w:r w:rsidRPr="00CB03DE">
        <w:rPr>
          <w:rFonts w:ascii="Times New Roman" w:eastAsia="Times New Roman" w:hAnsi="Times New Roman"/>
          <w:color w:val="000000" w:themeColor="text1"/>
          <w:sz w:val="28"/>
          <w:szCs w:val="28"/>
          <w:lang w:eastAsia="ar-SA"/>
        </w:rPr>
        <w:t xml:space="preserve">следующие </w:t>
      </w:r>
      <w:r w:rsidR="00DC5E65" w:rsidRPr="00CB03DE">
        <w:rPr>
          <w:rFonts w:ascii="Times New Roman" w:eastAsia="Times New Roman" w:hAnsi="Times New Roman"/>
          <w:sz w:val="28"/>
          <w:szCs w:val="28"/>
          <w:lang w:eastAsia="ar-SA"/>
        </w:rPr>
        <w:t>муниципальные программ</w:t>
      </w:r>
      <w:r w:rsidRPr="00CB03DE">
        <w:rPr>
          <w:rFonts w:ascii="Times New Roman" w:eastAsia="Times New Roman" w:hAnsi="Times New Roman"/>
          <w:sz w:val="28"/>
          <w:szCs w:val="28"/>
          <w:lang w:eastAsia="ar-SA"/>
        </w:rPr>
        <w:t>ы</w:t>
      </w:r>
      <w:r>
        <w:rPr>
          <w:rFonts w:ascii="Times New Roman" w:eastAsia="Times New Roman" w:hAnsi="Times New Roman"/>
          <w:sz w:val="28"/>
          <w:szCs w:val="28"/>
          <w:lang w:eastAsia="ar-SA"/>
        </w:rPr>
        <w:t>:</w:t>
      </w:r>
    </w:p>
    <w:p w:rsidR="00CB03DE" w:rsidRDefault="00DC5E65" w:rsidP="00CB03DE">
      <w:pPr>
        <w:suppressAutoHyphens/>
        <w:spacing w:after="0" w:line="240" w:lineRule="auto"/>
        <w:jc w:val="both"/>
        <w:rPr>
          <w:rFonts w:ascii="Times New Roman" w:eastAsia="Times New Roman" w:hAnsi="Times New Roman"/>
          <w:b/>
          <w:i/>
          <w:sz w:val="28"/>
          <w:szCs w:val="28"/>
          <w:lang w:eastAsia="ar-SA"/>
        </w:rPr>
      </w:pPr>
      <w:r w:rsidRPr="00CB03DE">
        <w:rPr>
          <w:rFonts w:ascii="Times New Roman" w:eastAsia="Times New Roman" w:hAnsi="Times New Roman"/>
          <w:b/>
          <w:i/>
          <w:sz w:val="28"/>
          <w:szCs w:val="28"/>
          <w:lang w:eastAsia="ar-SA"/>
        </w:rPr>
        <w:t xml:space="preserve"> </w:t>
      </w:r>
      <w:r w:rsidR="00CB03DE">
        <w:rPr>
          <w:rFonts w:ascii="Times New Roman" w:eastAsia="Times New Roman" w:hAnsi="Times New Roman"/>
          <w:b/>
          <w:i/>
          <w:sz w:val="28"/>
          <w:szCs w:val="28"/>
          <w:lang w:eastAsia="ar-SA"/>
        </w:rPr>
        <w:t xml:space="preserve">1. </w:t>
      </w:r>
      <w:r w:rsidR="00590607">
        <w:rPr>
          <w:rFonts w:ascii="Times New Roman" w:eastAsia="Times New Roman" w:hAnsi="Times New Roman"/>
          <w:b/>
          <w:i/>
          <w:sz w:val="28"/>
          <w:szCs w:val="28"/>
          <w:lang w:eastAsia="ar-SA"/>
        </w:rPr>
        <w:t xml:space="preserve">  </w:t>
      </w:r>
      <w:proofErr w:type="spellStart"/>
      <w:r w:rsidR="00CB03DE">
        <w:rPr>
          <w:rFonts w:ascii="Times New Roman" w:eastAsia="Times New Roman" w:hAnsi="Times New Roman"/>
          <w:b/>
          <w:i/>
          <w:sz w:val="28"/>
          <w:szCs w:val="28"/>
          <w:lang w:eastAsia="ar-SA"/>
        </w:rPr>
        <w:t>МП</w:t>
      </w:r>
      <w:proofErr w:type="gramStart"/>
      <w:r w:rsidRPr="00CB03DE">
        <w:rPr>
          <w:rFonts w:ascii="Times New Roman" w:eastAsia="Times New Roman" w:hAnsi="Times New Roman"/>
          <w:b/>
          <w:i/>
          <w:sz w:val="28"/>
          <w:szCs w:val="28"/>
          <w:lang w:eastAsia="ar-SA"/>
        </w:rPr>
        <w:t>«Р</w:t>
      </w:r>
      <w:proofErr w:type="gramEnd"/>
      <w:r w:rsidRPr="00CB03DE">
        <w:rPr>
          <w:rFonts w:ascii="Times New Roman" w:eastAsia="Times New Roman" w:hAnsi="Times New Roman"/>
          <w:b/>
          <w:i/>
          <w:sz w:val="28"/>
          <w:szCs w:val="28"/>
          <w:lang w:eastAsia="ar-SA"/>
        </w:rPr>
        <w:t>азвитие</w:t>
      </w:r>
      <w:proofErr w:type="spellEnd"/>
      <w:r w:rsidRPr="00CB03DE">
        <w:rPr>
          <w:rFonts w:ascii="Times New Roman" w:eastAsia="Times New Roman" w:hAnsi="Times New Roman"/>
          <w:b/>
          <w:i/>
          <w:sz w:val="28"/>
          <w:szCs w:val="28"/>
          <w:lang w:eastAsia="ar-SA"/>
        </w:rPr>
        <w:t xml:space="preserve"> культуры </w:t>
      </w:r>
      <w:proofErr w:type="spellStart"/>
      <w:r w:rsidRPr="00CB03DE">
        <w:rPr>
          <w:rFonts w:ascii="Times New Roman" w:eastAsia="Times New Roman" w:hAnsi="Times New Roman"/>
          <w:b/>
          <w:i/>
          <w:sz w:val="28"/>
          <w:szCs w:val="28"/>
          <w:lang w:eastAsia="ar-SA"/>
        </w:rPr>
        <w:t>Митинского</w:t>
      </w:r>
      <w:proofErr w:type="spellEnd"/>
      <w:r w:rsidRPr="00CB03DE">
        <w:rPr>
          <w:rFonts w:ascii="Times New Roman" w:eastAsia="Times New Roman" w:hAnsi="Times New Roman"/>
          <w:b/>
          <w:i/>
          <w:sz w:val="28"/>
          <w:szCs w:val="28"/>
          <w:lang w:eastAsia="ar-SA"/>
        </w:rPr>
        <w:t xml:space="preserve"> сельского поселения»</w:t>
      </w:r>
      <w:r w:rsidR="00CB03DE">
        <w:rPr>
          <w:rFonts w:ascii="Times New Roman" w:eastAsia="Times New Roman" w:hAnsi="Times New Roman"/>
          <w:b/>
          <w:i/>
          <w:sz w:val="28"/>
          <w:szCs w:val="28"/>
          <w:lang w:eastAsia="ar-SA"/>
        </w:rPr>
        <w:t>;</w:t>
      </w:r>
    </w:p>
    <w:p w:rsidR="008F08E1" w:rsidRPr="00CB03DE" w:rsidRDefault="00CB03DE" w:rsidP="00CB03DE">
      <w:pPr>
        <w:suppressAutoHyphens/>
        <w:spacing w:after="0" w:line="240" w:lineRule="auto"/>
        <w:jc w:val="both"/>
        <w:rPr>
          <w:rFonts w:ascii="Times New Roman" w:eastAsia="Times New Roman" w:hAnsi="Times New Roman"/>
          <w:color w:val="000000" w:themeColor="text1"/>
          <w:sz w:val="28"/>
          <w:szCs w:val="28"/>
          <w:lang w:eastAsia="ar-SA"/>
        </w:rPr>
      </w:pPr>
      <w:r>
        <w:rPr>
          <w:rFonts w:ascii="Times New Roman" w:eastAsia="Times New Roman" w:hAnsi="Times New Roman"/>
          <w:b/>
          <w:i/>
          <w:sz w:val="28"/>
          <w:szCs w:val="28"/>
          <w:lang w:eastAsia="ar-SA"/>
        </w:rPr>
        <w:t xml:space="preserve">2. </w:t>
      </w:r>
      <w:proofErr w:type="spellStart"/>
      <w:r>
        <w:rPr>
          <w:rFonts w:ascii="Times New Roman" w:eastAsia="Times New Roman" w:hAnsi="Times New Roman"/>
          <w:b/>
          <w:i/>
          <w:sz w:val="28"/>
          <w:szCs w:val="28"/>
          <w:lang w:eastAsia="ar-SA"/>
        </w:rPr>
        <w:t>МП</w:t>
      </w:r>
      <w:proofErr w:type="gramStart"/>
      <w:r w:rsidR="00DC5E65" w:rsidRPr="00CB03DE">
        <w:rPr>
          <w:rFonts w:ascii="Times New Roman" w:eastAsia="Times New Roman" w:hAnsi="Times New Roman"/>
          <w:b/>
          <w:i/>
          <w:sz w:val="28"/>
          <w:szCs w:val="28"/>
          <w:lang w:eastAsia="ar-SA"/>
        </w:rPr>
        <w:t>«С</w:t>
      </w:r>
      <w:proofErr w:type="gramEnd"/>
      <w:r w:rsidR="00DC5E65" w:rsidRPr="00CB03DE">
        <w:rPr>
          <w:rFonts w:ascii="Times New Roman" w:eastAsia="Times New Roman" w:hAnsi="Times New Roman"/>
          <w:b/>
          <w:i/>
          <w:sz w:val="28"/>
          <w:szCs w:val="28"/>
          <w:lang w:eastAsia="ar-SA"/>
        </w:rPr>
        <w:t>одействие</w:t>
      </w:r>
      <w:proofErr w:type="spellEnd"/>
      <w:r w:rsidR="00DC5E65" w:rsidRPr="00CB03DE">
        <w:rPr>
          <w:rFonts w:ascii="Times New Roman" w:eastAsia="Times New Roman" w:hAnsi="Times New Roman"/>
          <w:b/>
          <w:i/>
          <w:sz w:val="28"/>
          <w:szCs w:val="28"/>
          <w:lang w:eastAsia="ar-SA"/>
        </w:rPr>
        <w:t xml:space="preserve"> продвижению и росту </w:t>
      </w:r>
      <w:proofErr w:type="spellStart"/>
      <w:r w:rsidR="00DC5E65" w:rsidRPr="00CB03DE">
        <w:rPr>
          <w:rFonts w:ascii="Times New Roman" w:eastAsia="Times New Roman" w:hAnsi="Times New Roman"/>
          <w:b/>
          <w:i/>
          <w:sz w:val="28"/>
          <w:szCs w:val="28"/>
          <w:lang w:eastAsia="ar-SA"/>
        </w:rPr>
        <w:t>конкурентноспособности</w:t>
      </w:r>
      <w:proofErr w:type="spellEnd"/>
      <w:r w:rsidR="00DC5E65" w:rsidRPr="00CB03DE">
        <w:rPr>
          <w:rFonts w:ascii="Times New Roman" w:eastAsia="Times New Roman" w:hAnsi="Times New Roman"/>
          <w:b/>
          <w:i/>
          <w:sz w:val="28"/>
          <w:szCs w:val="28"/>
          <w:lang w:eastAsia="ar-SA"/>
        </w:rPr>
        <w:t xml:space="preserve"> проду</w:t>
      </w:r>
      <w:r>
        <w:rPr>
          <w:rFonts w:ascii="Times New Roman" w:eastAsia="Times New Roman" w:hAnsi="Times New Roman"/>
          <w:b/>
          <w:i/>
          <w:sz w:val="28"/>
          <w:szCs w:val="28"/>
          <w:lang w:eastAsia="ar-SA"/>
        </w:rPr>
        <w:t>кции малого и среднего бизнеса».</w:t>
      </w:r>
    </w:p>
    <w:p w:rsidR="008F08E1" w:rsidRPr="00DB3324" w:rsidRDefault="008F08E1" w:rsidP="008F08E1">
      <w:pPr>
        <w:spacing w:after="0" w:line="240" w:lineRule="auto"/>
        <w:jc w:val="both"/>
        <w:textAlignment w:val="baseline"/>
        <w:rPr>
          <w:rFonts w:ascii="Times New Roman" w:eastAsia="Times New Roman" w:hAnsi="Times New Roman"/>
          <w:sz w:val="28"/>
          <w:szCs w:val="28"/>
          <w:lang w:eastAsia="ru-RU"/>
        </w:rPr>
      </w:pPr>
      <w:r w:rsidRPr="00DB3324">
        <w:rPr>
          <w:rFonts w:ascii="Times New Roman" w:eastAsia="Times New Roman" w:hAnsi="Times New Roman"/>
          <w:sz w:val="28"/>
          <w:szCs w:val="28"/>
          <w:lang w:eastAsia="ru-RU"/>
        </w:rPr>
        <w:t xml:space="preserve">     </w:t>
      </w:r>
    </w:p>
    <w:p w:rsidR="008F08E1" w:rsidRPr="00DB3324" w:rsidRDefault="008F08E1" w:rsidP="008F08E1">
      <w:pPr>
        <w:spacing w:after="0" w:line="240" w:lineRule="auto"/>
        <w:jc w:val="both"/>
        <w:textAlignment w:val="baseline"/>
        <w:rPr>
          <w:rFonts w:ascii="Times New Roman" w:eastAsia="Times New Roman" w:hAnsi="Times New Roman"/>
          <w:sz w:val="28"/>
          <w:szCs w:val="28"/>
          <w:lang w:eastAsia="ru-RU"/>
        </w:rPr>
      </w:pPr>
      <w:r w:rsidRPr="00DB3324">
        <w:rPr>
          <w:rFonts w:ascii="Times New Roman" w:eastAsia="Times New Roman" w:hAnsi="Times New Roman"/>
          <w:sz w:val="28"/>
          <w:szCs w:val="28"/>
          <w:lang w:eastAsia="ru-RU"/>
        </w:rPr>
        <w:t xml:space="preserve">    В ходе сравнительного анализа наименований муниципальных программ указанных в Перечне утвержденных муниципальных программ и проектов паспортов, выявлены следующие расхождения: </w:t>
      </w:r>
    </w:p>
    <w:tbl>
      <w:tblPr>
        <w:tblW w:w="10207"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6"/>
        <w:gridCol w:w="4961"/>
      </w:tblGrid>
      <w:tr w:rsidR="008F08E1" w:rsidRPr="00DB3324" w:rsidTr="008F08E1">
        <w:tc>
          <w:tcPr>
            <w:tcW w:w="5246" w:type="dxa"/>
            <w:tcBorders>
              <w:top w:val="single" w:sz="6" w:space="0" w:color="000000"/>
              <w:left w:val="single" w:sz="6" w:space="0" w:color="000000"/>
              <w:bottom w:val="single" w:sz="6" w:space="0" w:color="000000"/>
              <w:right w:val="single" w:sz="6" w:space="0" w:color="000000"/>
            </w:tcBorders>
            <w:shd w:val="clear" w:color="auto" w:fill="auto"/>
            <w:hideMark/>
          </w:tcPr>
          <w:p w:rsidR="008F08E1" w:rsidRPr="00DB3324" w:rsidRDefault="008F08E1" w:rsidP="008F08E1">
            <w:pPr>
              <w:spacing w:after="0" w:line="240" w:lineRule="auto"/>
              <w:jc w:val="center"/>
              <w:textAlignment w:val="baseline"/>
              <w:rPr>
                <w:rFonts w:ascii="Times New Roman" w:eastAsia="Times New Roman" w:hAnsi="Times New Roman"/>
                <w:b/>
                <w:sz w:val="20"/>
                <w:szCs w:val="20"/>
                <w:lang w:eastAsia="ru-RU"/>
              </w:rPr>
            </w:pPr>
            <w:r w:rsidRPr="00DB3324">
              <w:rPr>
                <w:rFonts w:ascii="Times New Roman" w:eastAsia="Times New Roman" w:hAnsi="Times New Roman"/>
                <w:b/>
                <w:sz w:val="20"/>
                <w:szCs w:val="20"/>
                <w:lang w:eastAsia="ru-RU"/>
              </w:rPr>
              <w:t>Проект паспорта муниципальной программы</w:t>
            </w:r>
          </w:p>
        </w:tc>
        <w:tc>
          <w:tcPr>
            <w:tcW w:w="4961" w:type="dxa"/>
            <w:tcBorders>
              <w:top w:val="single" w:sz="6" w:space="0" w:color="000000"/>
              <w:left w:val="nil"/>
              <w:bottom w:val="single" w:sz="6" w:space="0" w:color="000000"/>
              <w:right w:val="single" w:sz="6" w:space="0" w:color="000000"/>
            </w:tcBorders>
            <w:shd w:val="clear" w:color="auto" w:fill="auto"/>
            <w:hideMark/>
          </w:tcPr>
          <w:p w:rsidR="008F08E1" w:rsidRPr="00DB3324" w:rsidRDefault="008F08E1" w:rsidP="008F08E1">
            <w:pPr>
              <w:spacing w:after="0" w:line="240" w:lineRule="auto"/>
              <w:jc w:val="center"/>
              <w:textAlignment w:val="baseline"/>
              <w:rPr>
                <w:rFonts w:ascii="Times New Roman" w:eastAsia="Times New Roman" w:hAnsi="Times New Roman"/>
                <w:b/>
                <w:sz w:val="20"/>
                <w:szCs w:val="20"/>
                <w:lang w:eastAsia="ru-RU"/>
              </w:rPr>
            </w:pPr>
            <w:r w:rsidRPr="00DB3324">
              <w:rPr>
                <w:rFonts w:ascii="Times New Roman" w:eastAsia="Times New Roman" w:hAnsi="Times New Roman"/>
                <w:b/>
                <w:sz w:val="20"/>
                <w:szCs w:val="20"/>
                <w:lang w:eastAsia="ru-RU"/>
              </w:rPr>
              <w:t>Перечень муниципальных программ</w:t>
            </w:r>
          </w:p>
        </w:tc>
      </w:tr>
      <w:tr w:rsidR="008F08E1" w:rsidRPr="00DB3324" w:rsidTr="008F08E1">
        <w:tc>
          <w:tcPr>
            <w:tcW w:w="5246" w:type="dxa"/>
            <w:tcBorders>
              <w:top w:val="nil"/>
              <w:left w:val="single" w:sz="6" w:space="0" w:color="000000"/>
              <w:bottom w:val="single" w:sz="6" w:space="0" w:color="000000"/>
              <w:right w:val="single" w:sz="6" w:space="0" w:color="000000"/>
            </w:tcBorders>
            <w:shd w:val="clear" w:color="auto" w:fill="auto"/>
            <w:hideMark/>
          </w:tcPr>
          <w:p w:rsidR="008F08E1" w:rsidRPr="00DB3324" w:rsidRDefault="008F08E1" w:rsidP="008F08E1">
            <w:pPr>
              <w:spacing w:after="0" w:line="240" w:lineRule="auto"/>
              <w:ind w:left="122"/>
              <w:textAlignment w:val="baseline"/>
              <w:rPr>
                <w:rFonts w:ascii="Times New Roman" w:eastAsia="Times New Roman" w:hAnsi="Times New Roman"/>
                <w:sz w:val="20"/>
                <w:szCs w:val="20"/>
                <w:lang w:eastAsia="ru-RU"/>
              </w:rPr>
            </w:pPr>
            <w:r w:rsidRPr="00DB3324">
              <w:rPr>
                <w:rFonts w:ascii="Times New Roman" w:eastAsia="Times New Roman" w:hAnsi="Times New Roman"/>
                <w:color w:val="000000" w:themeColor="text1"/>
                <w:sz w:val="20"/>
                <w:szCs w:val="20"/>
                <w:lang w:eastAsia="ar-SA"/>
              </w:rPr>
              <w:t xml:space="preserve">МП «Обеспечение первичных мер пожарной безопасности на территории </w:t>
            </w:r>
            <w:proofErr w:type="spellStart"/>
            <w:r w:rsidRPr="00DB3324">
              <w:rPr>
                <w:rFonts w:ascii="Times New Roman" w:eastAsia="Times New Roman" w:hAnsi="Times New Roman"/>
                <w:color w:val="000000" w:themeColor="text1"/>
                <w:sz w:val="20"/>
                <w:szCs w:val="20"/>
                <w:lang w:eastAsia="ar-SA"/>
              </w:rPr>
              <w:t>Митинского</w:t>
            </w:r>
            <w:proofErr w:type="spellEnd"/>
            <w:r w:rsidRPr="00DB3324">
              <w:rPr>
                <w:rFonts w:ascii="Times New Roman" w:eastAsia="Times New Roman" w:hAnsi="Times New Roman"/>
                <w:color w:val="000000" w:themeColor="text1"/>
                <w:sz w:val="20"/>
                <w:szCs w:val="20"/>
                <w:lang w:eastAsia="ar-SA"/>
              </w:rPr>
              <w:t xml:space="preserve"> сельского поселения »</w:t>
            </w:r>
          </w:p>
        </w:tc>
        <w:tc>
          <w:tcPr>
            <w:tcW w:w="4961" w:type="dxa"/>
            <w:tcBorders>
              <w:top w:val="nil"/>
              <w:left w:val="nil"/>
              <w:bottom w:val="single" w:sz="6" w:space="0" w:color="000000"/>
              <w:right w:val="single" w:sz="6" w:space="0" w:color="000000"/>
            </w:tcBorders>
            <w:shd w:val="clear" w:color="auto" w:fill="auto"/>
            <w:hideMark/>
          </w:tcPr>
          <w:p w:rsidR="008F08E1" w:rsidRPr="00DB3324" w:rsidRDefault="008F08E1" w:rsidP="008F08E1">
            <w:pPr>
              <w:spacing w:after="0" w:line="240" w:lineRule="auto"/>
              <w:ind w:left="110"/>
              <w:textAlignment w:val="baseline"/>
              <w:rPr>
                <w:rFonts w:ascii="Times New Roman" w:eastAsia="Times New Roman" w:hAnsi="Times New Roman"/>
                <w:sz w:val="20"/>
                <w:szCs w:val="20"/>
                <w:lang w:eastAsia="ru-RU"/>
              </w:rPr>
            </w:pPr>
            <w:r w:rsidRPr="00DB3324">
              <w:rPr>
                <w:rFonts w:ascii="Times New Roman" w:eastAsia="Times New Roman" w:hAnsi="Times New Roman"/>
                <w:color w:val="000000" w:themeColor="text1"/>
                <w:sz w:val="20"/>
                <w:szCs w:val="20"/>
                <w:lang w:eastAsia="ar-SA"/>
              </w:rPr>
              <w:t xml:space="preserve">МП «Обеспечение первичных мер пожарной безопасности на территории </w:t>
            </w:r>
            <w:proofErr w:type="spellStart"/>
            <w:r w:rsidRPr="00DB3324">
              <w:rPr>
                <w:rFonts w:ascii="Times New Roman" w:eastAsia="Times New Roman" w:hAnsi="Times New Roman"/>
                <w:color w:val="000000" w:themeColor="text1"/>
                <w:sz w:val="20"/>
                <w:szCs w:val="20"/>
                <w:lang w:eastAsia="ar-SA"/>
              </w:rPr>
              <w:t>Митинского</w:t>
            </w:r>
            <w:proofErr w:type="spellEnd"/>
            <w:r w:rsidRPr="00DB3324">
              <w:rPr>
                <w:rFonts w:ascii="Times New Roman" w:eastAsia="Times New Roman" w:hAnsi="Times New Roman"/>
                <w:color w:val="000000" w:themeColor="text1"/>
                <w:sz w:val="20"/>
                <w:szCs w:val="20"/>
                <w:lang w:eastAsia="ar-SA"/>
              </w:rPr>
              <w:t xml:space="preserve"> сельского поселения </w:t>
            </w:r>
            <w:r w:rsidRPr="00DB3324">
              <w:rPr>
                <w:rFonts w:ascii="Times New Roman" w:eastAsia="Times New Roman" w:hAnsi="Times New Roman"/>
                <w:b/>
                <w:color w:val="000000" w:themeColor="text1"/>
                <w:sz w:val="20"/>
                <w:szCs w:val="20"/>
                <w:lang w:eastAsia="ar-SA"/>
              </w:rPr>
              <w:t>Гаврилов-Ямского муниципального района</w:t>
            </w:r>
            <w:r w:rsidRPr="00DB3324">
              <w:rPr>
                <w:rFonts w:ascii="Times New Roman" w:eastAsia="Times New Roman" w:hAnsi="Times New Roman"/>
                <w:color w:val="000000" w:themeColor="text1"/>
                <w:sz w:val="20"/>
                <w:szCs w:val="20"/>
                <w:lang w:eastAsia="ar-SA"/>
              </w:rPr>
              <w:t xml:space="preserve"> </w:t>
            </w:r>
            <w:r w:rsidRPr="00DB3324">
              <w:rPr>
                <w:rFonts w:ascii="Times New Roman" w:eastAsia="Times New Roman" w:hAnsi="Times New Roman"/>
                <w:b/>
                <w:color w:val="000000" w:themeColor="text1"/>
                <w:sz w:val="20"/>
                <w:szCs w:val="20"/>
                <w:lang w:eastAsia="ar-SA"/>
              </w:rPr>
              <w:t>Ярославской области»</w:t>
            </w:r>
          </w:p>
        </w:tc>
      </w:tr>
      <w:tr w:rsidR="008F08E1" w:rsidRPr="00DB3324" w:rsidTr="008F08E1">
        <w:tc>
          <w:tcPr>
            <w:tcW w:w="5246" w:type="dxa"/>
            <w:tcBorders>
              <w:top w:val="nil"/>
              <w:left w:val="single" w:sz="6" w:space="0" w:color="000000"/>
              <w:bottom w:val="single" w:sz="4" w:space="0" w:color="auto"/>
              <w:right w:val="single" w:sz="6" w:space="0" w:color="000000"/>
            </w:tcBorders>
            <w:shd w:val="clear" w:color="auto" w:fill="auto"/>
            <w:hideMark/>
          </w:tcPr>
          <w:p w:rsidR="008F08E1" w:rsidRPr="00DB3324" w:rsidRDefault="008F08E1" w:rsidP="008F08E1">
            <w:pPr>
              <w:spacing w:after="0" w:line="240" w:lineRule="auto"/>
              <w:ind w:left="122"/>
              <w:textAlignment w:val="baseline"/>
              <w:rPr>
                <w:rFonts w:ascii="Times New Roman" w:eastAsia="Times New Roman" w:hAnsi="Times New Roman"/>
                <w:sz w:val="20"/>
                <w:szCs w:val="20"/>
                <w:lang w:eastAsia="ru-RU"/>
              </w:rPr>
            </w:pPr>
            <w:r w:rsidRPr="00DB3324">
              <w:rPr>
                <w:rFonts w:ascii="Times New Roman" w:eastAsia="Times New Roman" w:hAnsi="Times New Roman"/>
                <w:color w:val="000000" w:themeColor="text1"/>
                <w:sz w:val="20"/>
                <w:szCs w:val="20"/>
                <w:lang w:eastAsia="ar-SA"/>
              </w:rPr>
              <w:t xml:space="preserve">МП «Обеспечение доступным и комфортным жильем население </w:t>
            </w:r>
            <w:proofErr w:type="spellStart"/>
            <w:r w:rsidRPr="00DB3324">
              <w:rPr>
                <w:rFonts w:ascii="Times New Roman" w:eastAsia="Times New Roman" w:hAnsi="Times New Roman"/>
                <w:color w:val="000000" w:themeColor="text1"/>
                <w:sz w:val="20"/>
                <w:szCs w:val="20"/>
                <w:lang w:eastAsia="ar-SA"/>
              </w:rPr>
              <w:t>Митинского</w:t>
            </w:r>
            <w:proofErr w:type="spellEnd"/>
            <w:r w:rsidRPr="00DB3324">
              <w:rPr>
                <w:rFonts w:ascii="Times New Roman" w:eastAsia="Times New Roman" w:hAnsi="Times New Roman"/>
                <w:color w:val="000000" w:themeColor="text1"/>
                <w:sz w:val="20"/>
                <w:szCs w:val="20"/>
                <w:lang w:eastAsia="ar-SA"/>
              </w:rPr>
              <w:t xml:space="preserve"> сельского поселения»</w:t>
            </w:r>
          </w:p>
        </w:tc>
        <w:tc>
          <w:tcPr>
            <w:tcW w:w="4961" w:type="dxa"/>
            <w:tcBorders>
              <w:top w:val="nil"/>
              <w:left w:val="nil"/>
              <w:bottom w:val="single" w:sz="4" w:space="0" w:color="auto"/>
              <w:right w:val="single" w:sz="6" w:space="0" w:color="000000"/>
            </w:tcBorders>
            <w:shd w:val="clear" w:color="auto" w:fill="auto"/>
            <w:hideMark/>
          </w:tcPr>
          <w:p w:rsidR="008F08E1" w:rsidRPr="00DB3324" w:rsidRDefault="008F08E1" w:rsidP="008F08E1">
            <w:pPr>
              <w:spacing w:after="0" w:line="240" w:lineRule="auto"/>
              <w:ind w:left="110"/>
              <w:textAlignment w:val="baseline"/>
              <w:rPr>
                <w:rFonts w:ascii="Times New Roman" w:eastAsia="Times New Roman" w:hAnsi="Times New Roman"/>
                <w:sz w:val="20"/>
                <w:szCs w:val="20"/>
                <w:lang w:eastAsia="ru-RU"/>
              </w:rPr>
            </w:pPr>
            <w:r w:rsidRPr="00DB3324">
              <w:rPr>
                <w:rFonts w:ascii="Times New Roman" w:eastAsia="Times New Roman" w:hAnsi="Times New Roman"/>
                <w:color w:val="000000" w:themeColor="text1"/>
                <w:sz w:val="20"/>
                <w:szCs w:val="20"/>
                <w:lang w:eastAsia="ar-SA"/>
              </w:rPr>
              <w:t xml:space="preserve">МП «Жилье молодым семьям </w:t>
            </w:r>
            <w:proofErr w:type="spellStart"/>
            <w:r w:rsidRPr="00DB3324">
              <w:rPr>
                <w:rFonts w:ascii="Times New Roman" w:eastAsia="Times New Roman" w:hAnsi="Times New Roman"/>
                <w:color w:val="000000" w:themeColor="text1"/>
                <w:sz w:val="20"/>
                <w:szCs w:val="20"/>
                <w:lang w:eastAsia="ar-SA"/>
              </w:rPr>
              <w:t>Митинского</w:t>
            </w:r>
            <w:proofErr w:type="spellEnd"/>
            <w:r w:rsidRPr="00DB3324">
              <w:rPr>
                <w:rFonts w:ascii="Times New Roman" w:eastAsia="Times New Roman" w:hAnsi="Times New Roman"/>
                <w:color w:val="000000" w:themeColor="text1"/>
                <w:sz w:val="20"/>
                <w:szCs w:val="20"/>
                <w:lang w:eastAsia="ar-SA"/>
              </w:rPr>
              <w:t xml:space="preserve"> сельского поселения»</w:t>
            </w:r>
          </w:p>
        </w:tc>
      </w:tr>
      <w:tr w:rsidR="008F08E1" w:rsidRPr="00DB3324" w:rsidTr="008F08E1">
        <w:tc>
          <w:tcPr>
            <w:tcW w:w="5246" w:type="dxa"/>
            <w:tcBorders>
              <w:top w:val="single" w:sz="4" w:space="0" w:color="auto"/>
              <w:left w:val="single" w:sz="4" w:space="0" w:color="auto"/>
              <w:bottom w:val="single" w:sz="4" w:space="0" w:color="auto"/>
              <w:right w:val="single" w:sz="4" w:space="0" w:color="auto"/>
            </w:tcBorders>
            <w:shd w:val="clear" w:color="auto" w:fill="auto"/>
            <w:hideMark/>
          </w:tcPr>
          <w:p w:rsidR="008F08E1" w:rsidRPr="00DB3324" w:rsidRDefault="008F08E1" w:rsidP="008F08E1">
            <w:pPr>
              <w:spacing w:after="0" w:line="240" w:lineRule="auto"/>
              <w:ind w:left="122"/>
              <w:textAlignment w:val="baseline"/>
              <w:rPr>
                <w:rFonts w:ascii="Times New Roman" w:eastAsia="Times New Roman" w:hAnsi="Times New Roman"/>
                <w:color w:val="000000" w:themeColor="text1"/>
                <w:sz w:val="20"/>
                <w:szCs w:val="20"/>
                <w:lang w:eastAsia="ar-SA"/>
              </w:rPr>
            </w:pPr>
            <w:r w:rsidRPr="00DB3324">
              <w:rPr>
                <w:rFonts w:ascii="Times New Roman" w:eastAsia="Times New Roman" w:hAnsi="Times New Roman"/>
                <w:color w:val="000000" w:themeColor="text1"/>
                <w:sz w:val="20"/>
                <w:szCs w:val="20"/>
                <w:lang w:eastAsia="ar-SA"/>
              </w:rPr>
              <w:t xml:space="preserve">МП «Благоустройство </w:t>
            </w:r>
            <w:proofErr w:type="spellStart"/>
            <w:r w:rsidRPr="00DB3324">
              <w:rPr>
                <w:rFonts w:ascii="Times New Roman" w:eastAsia="Times New Roman" w:hAnsi="Times New Roman"/>
                <w:color w:val="000000" w:themeColor="text1"/>
                <w:sz w:val="20"/>
                <w:szCs w:val="20"/>
                <w:lang w:eastAsia="ar-SA"/>
              </w:rPr>
              <w:t>Митинского</w:t>
            </w:r>
            <w:proofErr w:type="spellEnd"/>
            <w:r w:rsidRPr="00DB3324">
              <w:rPr>
                <w:rFonts w:ascii="Times New Roman" w:eastAsia="Times New Roman" w:hAnsi="Times New Roman"/>
                <w:color w:val="000000" w:themeColor="text1"/>
                <w:sz w:val="20"/>
                <w:szCs w:val="20"/>
                <w:lang w:eastAsia="ar-SA"/>
              </w:rPr>
              <w:t xml:space="preserve"> сельского поселения»</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rsidR="008F08E1" w:rsidRPr="00DB3324" w:rsidRDefault="008F08E1" w:rsidP="008F08E1">
            <w:pPr>
              <w:spacing w:after="0" w:line="240" w:lineRule="auto"/>
              <w:ind w:left="110"/>
              <w:textAlignment w:val="baseline"/>
              <w:rPr>
                <w:rFonts w:ascii="Times New Roman" w:eastAsia="Times New Roman" w:hAnsi="Times New Roman"/>
                <w:color w:val="000000" w:themeColor="text1"/>
                <w:sz w:val="20"/>
                <w:szCs w:val="20"/>
                <w:lang w:eastAsia="ar-SA"/>
              </w:rPr>
            </w:pPr>
            <w:r w:rsidRPr="00DB3324">
              <w:rPr>
                <w:rFonts w:ascii="Times New Roman" w:eastAsia="Times New Roman" w:hAnsi="Times New Roman"/>
                <w:color w:val="000000" w:themeColor="text1"/>
                <w:sz w:val="20"/>
                <w:szCs w:val="20"/>
                <w:lang w:eastAsia="ar-SA"/>
              </w:rPr>
              <w:t xml:space="preserve">МП «Жилищное хозяйство и благоустройство территории </w:t>
            </w:r>
            <w:proofErr w:type="spellStart"/>
            <w:r w:rsidRPr="00DB3324">
              <w:rPr>
                <w:rFonts w:ascii="Times New Roman" w:eastAsia="Times New Roman" w:hAnsi="Times New Roman"/>
                <w:color w:val="000000" w:themeColor="text1"/>
                <w:sz w:val="20"/>
                <w:szCs w:val="20"/>
                <w:lang w:eastAsia="ar-SA"/>
              </w:rPr>
              <w:t>Митинского</w:t>
            </w:r>
            <w:proofErr w:type="spellEnd"/>
            <w:r w:rsidRPr="00DB3324">
              <w:rPr>
                <w:rFonts w:ascii="Times New Roman" w:eastAsia="Times New Roman" w:hAnsi="Times New Roman"/>
                <w:color w:val="000000" w:themeColor="text1"/>
                <w:sz w:val="20"/>
                <w:szCs w:val="20"/>
                <w:lang w:eastAsia="ar-SA"/>
              </w:rPr>
              <w:t xml:space="preserve"> сельского поселения»</w:t>
            </w:r>
          </w:p>
        </w:tc>
      </w:tr>
    </w:tbl>
    <w:p w:rsidR="00A4025E" w:rsidRPr="00A4025E" w:rsidRDefault="008F08E1" w:rsidP="00266606">
      <w:pPr>
        <w:suppressAutoHyphens/>
        <w:spacing w:line="240" w:lineRule="auto"/>
        <w:ind w:firstLine="426"/>
        <w:rPr>
          <w:rFonts w:ascii="Times New Roman" w:eastAsia="Times New Roman" w:hAnsi="Times New Roman"/>
          <w:b/>
          <w:i/>
          <w:color w:val="000000" w:themeColor="text1"/>
          <w:sz w:val="28"/>
          <w:szCs w:val="28"/>
          <w:lang w:eastAsia="ar-SA"/>
        </w:rPr>
      </w:pPr>
      <w:r w:rsidRPr="00DB3324">
        <w:rPr>
          <w:rFonts w:ascii="Times New Roman" w:eastAsia="Times New Roman" w:hAnsi="Times New Roman"/>
          <w:b/>
          <w:i/>
          <w:color w:val="000000" w:themeColor="text1"/>
          <w:sz w:val="28"/>
          <w:szCs w:val="28"/>
          <w:lang w:eastAsia="ar-SA"/>
        </w:rPr>
        <w:t xml:space="preserve">Контрольно-счетная комиссия отмечает, что в нарушение статьи 184.2 БК РФ, </w:t>
      </w:r>
      <w:r w:rsidR="00A4025E">
        <w:rPr>
          <w:rFonts w:ascii="Times New Roman" w:eastAsia="Times New Roman" w:hAnsi="Times New Roman"/>
          <w:b/>
          <w:i/>
          <w:color w:val="000000" w:themeColor="text1"/>
          <w:sz w:val="28"/>
          <w:szCs w:val="28"/>
          <w:lang w:eastAsia="ar-SA"/>
        </w:rPr>
        <w:t xml:space="preserve">в </w:t>
      </w:r>
      <w:r w:rsidR="00A4025E" w:rsidRPr="00A4025E">
        <w:rPr>
          <w:rFonts w:ascii="Times New Roman" w:eastAsia="Times New Roman" w:hAnsi="Times New Roman"/>
          <w:b/>
          <w:i/>
          <w:color w:val="000000" w:themeColor="text1"/>
          <w:sz w:val="28"/>
          <w:szCs w:val="28"/>
          <w:lang w:eastAsia="ar-SA"/>
        </w:rPr>
        <w:t>составе документов и материалов к проекту бюджета не представлены</w:t>
      </w:r>
      <w:r w:rsidRPr="00DB3324">
        <w:rPr>
          <w:rFonts w:ascii="Times New Roman" w:eastAsia="Times New Roman" w:hAnsi="Times New Roman"/>
          <w:b/>
          <w:i/>
          <w:color w:val="000000" w:themeColor="text1"/>
          <w:sz w:val="28"/>
          <w:szCs w:val="28"/>
          <w:lang w:eastAsia="ar-SA"/>
        </w:rPr>
        <w:t xml:space="preserve">  паспорт муниципальн</w:t>
      </w:r>
      <w:r w:rsidR="00A4025E">
        <w:rPr>
          <w:rFonts w:ascii="Times New Roman" w:eastAsia="Times New Roman" w:hAnsi="Times New Roman"/>
          <w:b/>
          <w:i/>
          <w:color w:val="000000" w:themeColor="text1"/>
          <w:sz w:val="28"/>
          <w:szCs w:val="28"/>
          <w:lang w:eastAsia="ar-SA"/>
        </w:rPr>
        <w:t>ой</w:t>
      </w:r>
      <w:r w:rsidRPr="00DB3324">
        <w:rPr>
          <w:rFonts w:ascii="Times New Roman" w:eastAsia="Times New Roman" w:hAnsi="Times New Roman"/>
          <w:b/>
          <w:i/>
          <w:color w:val="000000" w:themeColor="text1"/>
          <w:sz w:val="28"/>
          <w:szCs w:val="28"/>
          <w:lang w:eastAsia="ar-SA"/>
        </w:rPr>
        <w:t xml:space="preserve"> программ</w:t>
      </w:r>
      <w:r w:rsidR="00A4025E">
        <w:rPr>
          <w:rFonts w:ascii="Times New Roman" w:eastAsia="Times New Roman" w:hAnsi="Times New Roman"/>
          <w:b/>
          <w:i/>
          <w:color w:val="000000" w:themeColor="text1"/>
          <w:sz w:val="28"/>
          <w:szCs w:val="28"/>
          <w:lang w:eastAsia="ar-SA"/>
        </w:rPr>
        <w:t>ы</w:t>
      </w:r>
      <w:r w:rsidRPr="00DB3324">
        <w:rPr>
          <w:rFonts w:ascii="Times New Roman" w:eastAsia="Times New Roman" w:hAnsi="Times New Roman"/>
          <w:b/>
          <w:i/>
          <w:color w:val="000000" w:themeColor="text1"/>
          <w:sz w:val="28"/>
          <w:szCs w:val="28"/>
          <w:lang w:eastAsia="ar-SA"/>
        </w:rPr>
        <w:t xml:space="preserve"> «Развитие культуры </w:t>
      </w:r>
      <w:proofErr w:type="spellStart"/>
      <w:r w:rsidRPr="00DB3324">
        <w:rPr>
          <w:rFonts w:ascii="Times New Roman" w:eastAsia="Times New Roman" w:hAnsi="Times New Roman"/>
          <w:b/>
          <w:i/>
          <w:color w:val="000000" w:themeColor="text1"/>
          <w:sz w:val="28"/>
          <w:szCs w:val="28"/>
          <w:lang w:eastAsia="ar-SA"/>
        </w:rPr>
        <w:t>Ми</w:t>
      </w:r>
      <w:r w:rsidR="00A4025E">
        <w:rPr>
          <w:rFonts w:ascii="Times New Roman" w:eastAsia="Times New Roman" w:hAnsi="Times New Roman"/>
          <w:b/>
          <w:i/>
          <w:color w:val="000000" w:themeColor="text1"/>
          <w:sz w:val="28"/>
          <w:szCs w:val="28"/>
          <w:lang w:eastAsia="ar-SA"/>
        </w:rPr>
        <w:t>тинского</w:t>
      </w:r>
      <w:proofErr w:type="spellEnd"/>
      <w:r w:rsidR="00A4025E">
        <w:rPr>
          <w:rFonts w:ascii="Times New Roman" w:eastAsia="Times New Roman" w:hAnsi="Times New Roman"/>
          <w:b/>
          <w:i/>
          <w:color w:val="000000" w:themeColor="text1"/>
          <w:sz w:val="28"/>
          <w:szCs w:val="28"/>
          <w:lang w:eastAsia="ar-SA"/>
        </w:rPr>
        <w:t xml:space="preserve"> сельского поселения», </w:t>
      </w:r>
      <w:r w:rsidR="00A4025E" w:rsidRPr="00A4025E">
        <w:rPr>
          <w:rFonts w:ascii="Times New Roman" w:eastAsia="Times New Roman" w:hAnsi="Times New Roman"/>
          <w:b/>
          <w:i/>
          <w:color w:val="000000" w:themeColor="text1"/>
          <w:sz w:val="28"/>
          <w:szCs w:val="28"/>
          <w:lang w:eastAsia="ar-SA"/>
        </w:rPr>
        <w:t xml:space="preserve"> что является нарушением статьи 184.2 Бюджетного кодекса РФ.</w:t>
      </w:r>
    </w:p>
    <w:p w:rsidR="008F08E1" w:rsidRPr="00DB3324" w:rsidRDefault="008F08E1" w:rsidP="008F08E1">
      <w:pPr>
        <w:suppressAutoHyphens/>
        <w:spacing w:after="0" w:line="240" w:lineRule="auto"/>
        <w:ind w:firstLine="426"/>
        <w:jc w:val="both"/>
        <w:rPr>
          <w:rFonts w:ascii="Times New Roman" w:hAnsi="Times New Roman"/>
          <w:sz w:val="28"/>
          <w:szCs w:val="28"/>
        </w:rPr>
      </w:pPr>
      <w:r w:rsidRPr="00DB3324">
        <w:rPr>
          <w:rFonts w:ascii="Times New Roman" w:eastAsia="Times New Roman" w:hAnsi="Times New Roman"/>
          <w:b/>
          <w:i/>
          <w:color w:val="000000" w:themeColor="text1"/>
          <w:sz w:val="28"/>
          <w:szCs w:val="28"/>
          <w:lang w:eastAsia="ar-SA"/>
        </w:rPr>
        <w:t xml:space="preserve"> </w:t>
      </w:r>
      <w:r w:rsidRPr="00DB3324">
        <w:rPr>
          <w:rFonts w:ascii="Times New Roman" w:hAnsi="Times New Roman"/>
          <w:sz w:val="28"/>
          <w:szCs w:val="28"/>
        </w:rPr>
        <w:t>Анализ показателей расходов по муниципальным программам представлен в таблице 8.</w:t>
      </w:r>
    </w:p>
    <w:p w:rsidR="008F08E1" w:rsidRPr="00DB3324" w:rsidRDefault="008F08E1" w:rsidP="008F08E1">
      <w:pPr>
        <w:suppressAutoHyphens/>
        <w:spacing w:after="0" w:line="240" w:lineRule="auto"/>
        <w:ind w:firstLine="426"/>
        <w:jc w:val="right"/>
        <w:rPr>
          <w:rFonts w:ascii="Times New Roman" w:hAnsi="Times New Roman"/>
          <w:b/>
          <w:sz w:val="28"/>
          <w:szCs w:val="28"/>
        </w:rPr>
      </w:pPr>
      <w:r w:rsidRPr="00DB3324">
        <w:rPr>
          <w:rFonts w:ascii="Times New Roman" w:hAnsi="Times New Roman"/>
          <w:b/>
          <w:sz w:val="28"/>
          <w:szCs w:val="28"/>
        </w:rPr>
        <w:t>Таблица 8</w:t>
      </w:r>
    </w:p>
    <w:p w:rsidR="008F08E1" w:rsidRPr="00DB3324" w:rsidRDefault="008F08E1" w:rsidP="008F08E1">
      <w:pPr>
        <w:suppressAutoHyphens/>
        <w:spacing w:after="0" w:line="240" w:lineRule="auto"/>
        <w:ind w:firstLine="426"/>
        <w:jc w:val="right"/>
        <w:rPr>
          <w:rFonts w:ascii="Times New Roman" w:hAnsi="Times New Roman"/>
          <w:sz w:val="18"/>
          <w:szCs w:val="18"/>
        </w:rPr>
      </w:pPr>
      <w:r w:rsidRPr="00DB3324">
        <w:rPr>
          <w:rFonts w:ascii="Times New Roman" w:hAnsi="Times New Roman"/>
          <w:sz w:val="18"/>
          <w:szCs w:val="18"/>
        </w:rPr>
        <w:t>тыс. рублей</w:t>
      </w:r>
    </w:p>
    <w:tbl>
      <w:tblPr>
        <w:tblW w:w="11199" w:type="dxa"/>
        <w:tblInd w:w="-1168" w:type="dxa"/>
        <w:tblLayout w:type="fixed"/>
        <w:tblLook w:val="04A0" w:firstRow="1" w:lastRow="0" w:firstColumn="1" w:lastColumn="0" w:noHBand="0" w:noVBand="1"/>
      </w:tblPr>
      <w:tblGrid>
        <w:gridCol w:w="567"/>
        <w:gridCol w:w="4111"/>
        <w:gridCol w:w="1418"/>
        <w:gridCol w:w="1276"/>
        <w:gridCol w:w="1275"/>
        <w:gridCol w:w="1276"/>
        <w:gridCol w:w="1276"/>
      </w:tblGrid>
      <w:tr w:rsidR="008F08E1" w:rsidRPr="00DB3324" w:rsidTr="008F08E1">
        <w:trPr>
          <w:trHeight w:val="20"/>
        </w:trPr>
        <w:tc>
          <w:tcPr>
            <w:tcW w:w="567" w:type="dxa"/>
            <w:tcBorders>
              <w:top w:val="single" w:sz="4" w:space="0" w:color="auto"/>
              <w:left w:val="single" w:sz="8" w:space="0" w:color="000000"/>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proofErr w:type="gramStart"/>
            <w:r w:rsidRPr="00DB3324">
              <w:rPr>
                <w:rFonts w:ascii="Times New Roman" w:eastAsia="Times New Roman" w:hAnsi="Times New Roman"/>
                <w:b/>
                <w:bCs/>
                <w:color w:val="000000"/>
                <w:sz w:val="20"/>
                <w:szCs w:val="20"/>
                <w:lang w:eastAsia="ru-RU"/>
              </w:rPr>
              <w:t>п</w:t>
            </w:r>
            <w:proofErr w:type="gramEnd"/>
            <w:r w:rsidRPr="00DB3324">
              <w:rPr>
                <w:rFonts w:ascii="Times New Roman" w:eastAsia="Times New Roman" w:hAnsi="Times New Roman"/>
                <w:b/>
                <w:bCs/>
                <w:color w:val="000000"/>
                <w:sz w:val="20"/>
                <w:szCs w:val="20"/>
                <w:lang w:eastAsia="ru-RU"/>
              </w:rPr>
              <w:t>/п</w:t>
            </w:r>
          </w:p>
        </w:tc>
        <w:tc>
          <w:tcPr>
            <w:tcW w:w="4111" w:type="dxa"/>
            <w:tcBorders>
              <w:top w:val="single" w:sz="4" w:space="0" w:color="auto"/>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Название</w:t>
            </w:r>
          </w:p>
        </w:tc>
        <w:tc>
          <w:tcPr>
            <w:tcW w:w="1418" w:type="dxa"/>
            <w:tcBorders>
              <w:top w:val="single" w:sz="4" w:space="0" w:color="auto"/>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Решение о бюджете в действ</w:t>
            </w:r>
            <w:proofErr w:type="gramStart"/>
            <w:r w:rsidRPr="00DB3324">
              <w:rPr>
                <w:rFonts w:ascii="Times New Roman" w:eastAsia="Times New Roman" w:hAnsi="Times New Roman"/>
                <w:color w:val="000000"/>
                <w:sz w:val="20"/>
                <w:szCs w:val="20"/>
                <w:lang w:eastAsia="ru-RU"/>
              </w:rPr>
              <w:t>.</w:t>
            </w:r>
            <w:proofErr w:type="gramEnd"/>
            <w:r w:rsidRPr="00DB3324">
              <w:rPr>
                <w:rFonts w:ascii="Times New Roman" w:eastAsia="Times New Roman" w:hAnsi="Times New Roman"/>
                <w:color w:val="000000"/>
                <w:sz w:val="20"/>
                <w:szCs w:val="20"/>
                <w:lang w:eastAsia="ru-RU"/>
              </w:rPr>
              <w:t xml:space="preserve"> </w:t>
            </w:r>
            <w:proofErr w:type="gramStart"/>
            <w:r w:rsidRPr="00DB3324">
              <w:rPr>
                <w:rFonts w:ascii="Times New Roman" w:eastAsia="Times New Roman" w:hAnsi="Times New Roman"/>
                <w:color w:val="000000"/>
                <w:sz w:val="20"/>
                <w:szCs w:val="20"/>
                <w:lang w:eastAsia="ru-RU"/>
              </w:rPr>
              <w:t>р</w:t>
            </w:r>
            <w:proofErr w:type="gramEnd"/>
            <w:r w:rsidRPr="00DB3324">
              <w:rPr>
                <w:rFonts w:ascii="Times New Roman" w:eastAsia="Times New Roman" w:hAnsi="Times New Roman"/>
                <w:color w:val="000000"/>
                <w:sz w:val="20"/>
                <w:szCs w:val="20"/>
                <w:lang w:eastAsia="ru-RU"/>
              </w:rPr>
              <w:t>едакции от 27.10.2020 № 34</w:t>
            </w:r>
          </w:p>
        </w:tc>
        <w:tc>
          <w:tcPr>
            <w:tcW w:w="1276" w:type="dxa"/>
            <w:tcBorders>
              <w:top w:val="single" w:sz="4" w:space="0" w:color="auto"/>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Проект решения о бюджете на 2021 год</w:t>
            </w:r>
          </w:p>
        </w:tc>
        <w:tc>
          <w:tcPr>
            <w:tcW w:w="1275" w:type="dxa"/>
            <w:tcBorders>
              <w:top w:val="single" w:sz="4" w:space="0" w:color="auto"/>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xml:space="preserve">Отклонение проекта бюджета от </w:t>
            </w:r>
            <w:proofErr w:type="spellStart"/>
            <w:r w:rsidRPr="00DB3324">
              <w:rPr>
                <w:rFonts w:ascii="Times New Roman" w:eastAsia="Times New Roman" w:hAnsi="Times New Roman"/>
                <w:b/>
                <w:bCs/>
                <w:color w:val="000000"/>
                <w:sz w:val="20"/>
                <w:szCs w:val="20"/>
                <w:lang w:eastAsia="ru-RU"/>
              </w:rPr>
              <w:t>утвержд</w:t>
            </w:r>
            <w:proofErr w:type="gramStart"/>
            <w:r w:rsidRPr="00DB3324">
              <w:rPr>
                <w:rFonts w:ascii="Times New Roman" w:eastAsia="Times New Roman" w:hAnsi="Times New Roman"/>
                <w:b/>
                <w:bCs/>
                <w:color w:val="000000"/>
                <w:sz w:val="20"/>
                <w:szCs w:val="20"/>
                <w:lang w:eastAsia="ru-RU"/>
              </w:rPr>
              <w:t>.р</w:t>
            </w:r>
            <w:proofErr w:type="gramEnd"/>
            <w:r w:rsidRPr="00DB3324">
              <w:rPr>
                <w:rFonts w:ascii="Times New Roman" w:eastAsia="Times New Roman" w:hAnsi="Times New Roman"/>
                <w:b/>
                <w:bCs/>
                <w:color w:val="000000"/>
                <w:sz w:val="20"/>
                <w:szCs w:val="20"/>
                <w:lang w:eastAsia="ru-RU"/>
              </w:rPr>
              <w:t>ешения</w:t>
            </w:r>
            <w:proofErr w:type="spellEnd"/>
            <w:r w:rsidRPr="00DB3324">
              <w:rPr>
                <w:rFonts w:ascii="Times New Roman" w:eastAsia="Times New Roman" w:hAnsi="Times New Roman"/>
                <w:b/>
                <w:bCs/>
                <w:color w:val="000000"/>
                <w:sz w:val="20"/>
                <w:szCs w:val="20"/>
                <w:lang w:eastAsia="ru-RU"/>
              </w:rPr>
              <w:t xml:space="preserve"> о бюджете на 2020 год                 </w:t>
            </w:r>
          </w:p>
        </w:tc>
        <w:tc>
          <w:tcPr>
            <w:tcW w:w="1276" w:type="dxa"/>
            <w:tcBorders>
              <w:top w:val="single" w:sz="4" w:space="0" w:color="auto"/>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xml:space="preserve">Паспорт </w:t>
            </w:r>
            <w:proofErr w:type="spellStart"/>
            <w:r w:rsidRPr="00DB3324">
              <w:rPr>
                <w:rFonts w:ascii="Times New Roman" w:eastAsia="Times New Roman" w:hAnsi="Times New Roman"/>
                <w:b/>
                <w:bCs/>
                <w:color w:val="000000"/>
                <w:sz w:val="20"/>
                <w:szCs w:val="20"/>
                <w:lang w:eastAsia="ru-RU"/>
              </w:rPr>
              <w:t>мун</w:t>
            </w:r>
            <w:proofErr w:type="gramStart"/>
            <w:r w:rsidRPr="00DB3324">
              <w:rPr>
                <w:rFonts w:ascii="Times New Roman" w:eastAsia="Times New Roman" w:hAnsi="Times New Roman"/>
                <w:b/>
                <w:bCs/>
                <w:color w:val="000000"/>
                <w:sz w:val="20"/>
                <w:szCs w:val="20"/>
                <w:lang w:eastAsia="ru-RU"/>
              </w:rPr>
              <w:t>.п</w:t>
            </w:r>
            <w:proofErr w:type="gramEnd"/>
            <w:r w:rsidRPr="00DB3324">
              <w:rPr>
                <w:rFonts w:ascii="Times New Roman" w:eastAsia="Times New Roman" w:hAnsi="Times New Roman"/>
                <w:b/>
                <w:bCs/>
                <w:color w:val="000000"/>
                <w:sz w:val="20"/>
                <w:szCs w:val="20"/>
                <w:lang w:eastAsia="ru-RU"/>
              </w:rPr>
              <w:t>рограммы</w:t>
            </w:r>
            <w:proofErr w:type="spellEnd"/>
          </w:p>
        </w:tc>
        <w:tc>
          <w:tcPr>
            <w:tcW w:w="1276" w:type="dxa"/>
            <w:tcBorders>
              <w:top w:val="single" w:sz="4" w:space="0" w:color="auto"/>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xml:space="preserve">Отклонение паспорта </w:t>
            </w:r>
            <w:proofErr w:type="spellStart"/>
            <w:r w:rsidRPr="00DB3324">
              <w:rPr>
                <w:rFonts w:ascii="Times New Roman" w:eastAsia="Times New Roman" w:hAnsi="Times New Roman"/>
                <w:b/>
                <w:bCs/>
                <w:color w:val="000000"/>
                <w:sz w:val="20"/>
                <w:szCs w:val="20"/>
                <w:lang w:eastAsia="ru-RU"/>
              </w:rPr>
              <w:t>мун</w:t>
            </w:r>
            <w:proofErr w:type="spellEnd"/>
            <w:r w:rsidRPr="00DB3324">
              <w:rPr>
                <w:rFonts w:ascii="Times New Roman" w:eastAsia="Times New Roman" w:hAnsi="Times New Roman"/>
                <w:b/>
                <w:bCs/>
                <w:color w:val="000000"/>
                <w:sz w:val="20"/>
                <w:szCs w:val="20"/>
                <w:lang w:eastAsia="ru-RU"/>
              </w:rPr>
              <w:t>. программы от проекта бюджета на 2021 год</w:t>
            </w:r>
          </w:p>
        </w:tc>
      </w:tr>
      <w:tr w:rsidR="008F08E1" w:rsidRPr="00DB3324" w:rsidTr="008F08E1">
        <w:trPr>
          <w:trHeight w:val="20"/>
        </w:trPr>
        <w:tc>
          <w:tcPr>
            <w:tcW w:w="567" w:type="dxa"/>
            <w:tcBorders>
              <w:top w:val="nil"/>
              <w:left w:val="single" w:sz="4" w:space="0" w:color="auto"/>
              <w:bottom w:val="single" w:sz="4" w:space="0" w:color="auto"/>
              <w:right w:val="single" w:sz="4" w:space="0" w:color="auto"/>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w:t>
            </w:r>
          </w:p>
        </w:tc>
        <w:tc>
          <w:tcPr>
            <w:tcW w:w="4111" w:type="dxa"/>
            <w:tcBorders>
              <w:top w:val="nil"/>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w:t>
            </w:r>
          </w:p>
        </w:tc>
        <w:tc>
          <w:tcPr>
            <w:tcW w:w="1418" w:type="dxa"/>
            <w:tcBorders>
              <w:top w:val="nil"/>
              <w:left w:val="nil"/>
              <w:bottom w:val="nil"/>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sz w:val="20"/>
                <w:szCs w:val="20"/>
                <w:lang w:eastAsia="ru-RU"/>
              </w:rPr>
            </w:pPr>
            <w:r w:rsidRPr="00DB3324">
              <w:rPr>
                <w:rFonts w:ascii="Times New Roman" w:eastAsia="Times New Roman" w:hAnsi="Times New Roman"/>
                <w:sz w:val="20"/>
                <w:szCs w:val="20"/>
                <w:lang w:eastAsia="ru-RU"/>
              </w:rPr>
              <w:t> </w:t>
            </w:r>
          </w:p>
        </w:tc>
        <w:tc>
          <w:tcPr>
            <w:tcW w:w="1276" w:type="dxa"/>
            <w:tcBorders>
              <w:top w:val="nil"/>
              <w:left w:val="nil"/>
              <w:bottom w:val="nil"/>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sz w:val="20"/>
                <w:szCs w:val="20"/>
                <w:lang w:eastAsia="ru-RU"/>
              </w:rPr>
            </w:pPr>
            <w:r w:rsidRPr="00DB3324">
              <w:rPr>
                <w:rFonts w:ascii="Times New Roman" w:eastAsia="Times New Roman" w:hAnsi="Times New Roman"/>
                <w:sz w:val="20"/>
                <w:szCs w:val="20"/>
                <w:lang w:eastAsia="ru-RU"/>
              </w:rPr>
              <w:t> </w:t>
            </w:r>
          </w:p>
        </w:tc>
        <w:tc>
          <w:tcPr>
            <w:tcW w:w="1275" w:type="dxa"/>
            <w:tcBorders>
              <w:top w:val="nil"/>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Cs/>
                <w:color w:val="000000"/>
                <w:sz w:val="20"/>
                <w:szCs w:val="20"/>
                <w:lang w:eastAsia="ru-RU"/>
              </w:rPr>
            </w:pPr>
            <w:r w:rsidRPr="00DB3324">
              <w:rPr>
                <w:rFonts w:ascii="Times New Roman" w:eastAsia="Times New Roman" w:hAnsi="Times New Roman"/>
                <w:bCs/>
                <w:color w:val="000000"/>
                <w:sz w:val="20"/>
                <w:szCs w:val="20"/>
                <w:lang w:eastAsia="ru-RU"/>
              </w:rPr>
              <w:t>(4-3)</w:t>
            </w:r>
          </w:p>
        </w:tc>
        <w:tc>
          <w:tcPr>
            <w:tcW w:w="1276" w:type="dxa"/>
            <w:tcBorders>
              <w:top w:val="nil"/>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w:t>
            </w:r>
          </w:p>
        </w:tc>
        <w:tc>
          <w:tcPr>
            <w:tcW w:w="1276" w:type="dxa"/>
            <w:tcBorders>
              <w:top w:val="nil"/>
              <w:left w:val="nil"/>
              <w:bottom w:val="nil"/>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Cs/>
                <w:color w:val="000000"/>
                <w:sz w:val="20"/>
                <w:szCs w:val="20"/>
                <w:lang w:eastAsia="ru-RU"/>
              </w:rPr>
            </w:pPr>
            <w:r w:rsidRPr="00DB3324">
              <w:rPr>
                <w:rFonts w:ascii="Times New Roman" w:eastAsia="Times New Roman" w:hAnsi="Times New Roman"/>
                <w:bCs/>
                <w:color w:val="000000"/>
                <w:sz w:val="20"/>
                <w:szCs w:val="20"/>
                <w:lang w:eastAsia="ru-RU"/>
              </w:rPr>
              <w:t>(6-4)</w:t>
            </w:r>
          </w:p>
        </w:tc>
      </w:tr>
      <w:tr w:rsidR="008F08E1" w:rsidRPr="00DB3324" w:rsidTr="008F08E1">
        <w:trPr>
          <w:trHeight w:val="20"/>
        </w:trPr>
        <w:tc>
          <w:tcPr>
            <w:tcW w:w="567" w:type="dxa"/>
            <w:tcBorders>
              <w:top w:val="nil"/>
              <w:left w:val="single" w:sz="8" w:space="0" w:color="000000"/>
              <w:bottom w:val="single" w:sz="8" w:space="0" w:color="000000"/>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1</w:t>
            </w:r>
          </w:p>
        </w:tc>
        <w:tc>
          <w:tcPr>
            <w:tcW w:w="4111" w:type="dxa"/>
            <w:tcBorders>
              <w:top w:val="single" w:sz="4" w:space="0" w:color="auto"/>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2</w:t>
            </w:r>
          </w:p>
        </w:tc>
        <w:tc>
          <w:tcPr>
            <w:tcW w:w="1418" w:type="dxa"/>
            <w:tcBorders>
              <w:top w:val="single" w:sz="4" w:space="0" w:color="auto"/>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3</w:t>
            </w:r>
          </w:p>
        </w:tc>
        <w:tc>
          <w:tcPr>
            <w:tcW w:w="1276" w:type="dxa"/>
            <w:tcBorders>
              <w:top w:val="single" w:sz="4" w:space="0" w:color="auto"/>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4</w:t>
            </w:r>
          </w:p>
        </w:tc>
        <w:tc>
          <w:tcPr>
            <w:tcW w:w="1275" w:type="dxa"/>
            <w:tcBorders>
              <w:top w:val="single" w:sz="4" w:space="0" w:color="auto"/>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5</w:t>
            </w:r>
          </w:p>
        </w:tc>
        <w:tc>
          <w:tcPr>
            <w:tcW w:w="1276" w:type="dxa"/>
            <w:tcBorders>
              <w:top w:val="single" w:sz="4" w:space="0" w:color="auto"/>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6</w:t>
            </w:r>
          </w:p>
        </w:tc>
        <w:tc>
          <w:tcPr>
            <w:tcW w:w="1276" w:type="dxa"/>
            <w:tcBorders>
              <w:top w:val="single" w:sz="4" w:space="0" w:color="auto"/>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jc w:val="center"/>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7</w:t>
            </w:r>
          </w:p>
        </w:tc>
      </w:tr>
      <w:tr w:rsidR="008F08E1" w:rsidRPr="00DB3324" w:rsidTr="008F08E1">
        <w:trPr>
          <w:trHeight w:val="20"/>
        </w:trPr>
        <w:tc>
          <w:tcPr>
            <w:tcW w:w="567" w:type="dxa"/>
            <w:tcBorders>
              <w:top w:val="nil"/>
              <w:left w:val="single" w:sz="8" w:space="0" w:color="000000"/>
              <w:bottom w:val="single" w:sz="8" w:space="0" w:color="000000"/>
              <w:right w:val="single" w:sz="8" w:space="0" w:color="000000"/>
            </w:tcBorders>
            <w:shd w:val="clear" w:color="000000" w:fill="FFFFFF"/>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1</w:t>
            </w:r>
          </w:p>
        </w:tc>
        <w:tc>
          <w:tcPr>
            <w:tcW w:w="4111" w:type="dxa"/>
            <w:tcBorders>
              <w:top w:val="nil"/>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МП «Жилье молодым семьям </w:t>
            </w:r>
            <w:proofErr w:type="spellStart"/>
            <w:r w:rsidRPr="00DB3324">
              <w:rPr>
                <w:rFonts w:ascii="Times New Roman" w:eastAsia="Times New Roman" w:hAnsi="Times New Roman"/>
                <w:color w:val="000000"/>
                <w:sz w:val="20"/>
                <w:szCs w:val="20"/>
                <w:lang w:eastAsia="ru-RU"/>
              </w:rPr>
              <w:t>Митинского</w:t>
            </w:r>
            <w:proofErr w:type="spellEnd"/>
            <w:r w:rsidRPr="00DB3324">
              <w:rPr>
                <w:rFonts w:ascii="Times New Roman" w:eastAsia="Times New Roman" w:hAnsi="Times New Roman"/>
                <w:color w:val="000000"/>
                <w:sz w:val="20"/>
                <w:szCs w:val="20"/>
                <w:lang w:eastAsia="ru-RU"/>
              </w:rPr>
              <w:t xml:space="preserve"> сельского поселения»</w:t>
            </w:r>
          </w:p>
        </w:tc>
        <w:tc>
          <w:tcPr>
            <w:tcW w:w="1418"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252,5 </w:t>
            </w:r>
          </w:p>
        </w:tc>
        <w:tc>
          <w:tcPr>
            <w:tcW w:w="1275"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252,5</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252,5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0,0</w:t>
            </w:r>
          </w:p>
        </w:tc>
      </w:tr>
      <w:tr w:rsidR="008F08E1" w:rsidRPr="00DB3324" w:rsidTr="008F08E1">
        <w:trPr>
          <w:trHeight w:val="20"/>
        </w:trPr>
        <w:tc>
          <w:tcPr>
            <w:tcW w:w="567" w:type="dxa"/>
            <w:tcBorders>
              <w:top w:val="nil"/>
              <w:left w:val="single" w:sz="8" w:space="0" w:color="000000"/>
              <w:bottom w:val="single" w:sz="8" w:space="0" w:color="000000"/>
              <w:right w:val="single" w:sz="8" w:space="0" w:color="000000"/>
            </w:tcBorders>
            <w:shd w:val="clear" w:color="000000" w:fill="FFFFFF"/>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2</w:t>
            </w:r>
          </w:p>
        </w:tc>
        <w:tc>
          <w:tcPr>
            <w:tcW w:w="4111" w:type="dxa"/>
            <w:tcBorders>
              <w:top w:val="nil"/>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МП «Обеспечение первичных мер пожарной безопасности на территории </w:t>
            </w:r>
            <w:proofErr w:type="spellStart"/>
            <w:r w:rsidRPr="00DB3324">
              <w:rPr>
                <w:rFonts w:ascii="Times New Roman" w:eastAsia="Times New Roman" w:hAnsi="Times New Roman"/>
                <w:color w:val="000000"/>
                <w:sz w:val="20"/>
                <w:szCs w:val="20"/>
                <w:lang w:eastAsia="ru-RU"/>
              </w:rPr>
              <w:t>Митинского</w:t>
            </w:r>
            <w:proofErr w:type="spellEnd"/>
            <w:r w:rsidRPr="00DB3324">
              <w:rPr>
                <w:rFonts w:ascii="Times New Roman" w:eastAsia="Times New Roman" w:hAnsi="Times New Roman"/>
                <w:color w:val="000000"/>
                <w:sz w:val="20"/>
                <w:szCs w:val="20"/>
                <w:lang w:eastAsia="ru-RU"/>
              </w:rPr>
              <w:t xml:space="preserve"> сельского поселения Гаврилов-Ямского муниципального района »</w:t>
            </w:r>
          </w:p>
        </w:tc>
        <w:tc>
          <w:tcPr>
            <w:tcW w:w="1418"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82,0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208,0 </w:t>
            </w:r>
          </w:p>
        </w:tc>
        <w:tc>
          <w:tcPr>
            <w:tcW w:w="1275"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126,0</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208,0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0,0</w:t>
            </w:r>
          </w:p>
        </w:tc>
      </w:tr>
      <w:tr w:rsidR="008F08E1" w:rsidRPr="00DB3324" w:rsidTr="008F08E1">
        <w:trPr>
          <w:trHeight w:val="20"/>
        </w:trPr>
        <w:tc>
          <w:tcPr>
            <w:tcW w:w="567" w:type="dxa"/>
            <w:tcBorders>
              <w:top w:val="nil"/>
              <w:left w:val="single" w:sz="8" w:space="0" w:color="000000"/>
              <w:bottom w:val="single" w:sz="8" w:space="0" w:color="000000"/>
              <w:right w:val="single" w:sz="8" w:space="0" w:color="000000"/>
            </w:tcBorders>
            <w:shd w:val="clear" w:color="000000" w:fill="FFFFFF"/>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w:t>
            </w:r>
          </w:p>
        </w:tc>
        <w:tc>
          <w:tcPr>
            <w:tcW w:w="4111" w:type="dxa"/>
            <w:tcBorders>
              <w:top w:val="nil"/>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МП «Развитие культуры </w:t>
            </w:r>
            <w:proofErr w:type="spellStart"/>
            <w:r w:rsidRPr="00DB3324">
              <w:rPr>
                <w:rFonts w:ascii="Times New Roman" w:eastAsia="Times New Roman" w:hAnsi="Times New Roman"/>
                <w:color w:val="000000"/>
                <w:sz w:val="20"/>
                <w:szCs w:val="20"/>
                <w:lang w:eastAsia="ru-RU"/>
              </w:rPr>
              <w:t>Митинского</w:t>
            </w:r>
            <w:proofErr w:type="spellEnd"/>
            <w:r w:rsidRPr="00DB3324">
              <w:rPr>
                <w:rFonts w:ascii="Times New Roman" w:eastAsia="Times New Roman" w:hAnsi="Times New Roman"/>
                <w:color w:val="000000"/>
                <w:sz w:val="20"/>
                <w:szCs w:val="20"/>
                <w:lang w:eastAsia="ru-RU"/>
              </w:rPr>
              <w:t xml:space="preserve"> сельского поселения»</w:t>
            </w:r>
          </w:p>
        </w:tc>
        <w:tc>
          <w:tcPr>
            <w:tcW w:w="1418"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4 841,9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607,1 </w:t>
            </w:r>
          </w:p>
        </w:tc>
        <w:tc>
          <w:tcPr>
            <w:tcW w:w="1275"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- 4 234,9</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2A765E" w:rsidP="008F08E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отсутствует</w:t>
            </w:r>
            <w:r w:rsidR="008F08E1" w:rsidRPr="00DB3324">
              <w:rPr>
                <w:rFonts w:ascii="Times New Roman" w:eastAsia="Times New Roman" w:hAnsi="Times New Roman"/>
                <w:color w:val="000000"/>
                <w:sz w:val="20"/>
                <w:szCs w:val="20"/>
                <w:lang w:eastAsia="ru-RU"/>
              </w:rPr>
              <w:t> </w:t>
            </w:r>
          </w:p>
        </w:tc>
        <w:tc>
          <w:tcPr>
            <w:tcW w:w="1276"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- 607,1</w:t>
            </w:r>
          </w:p>
        </w:tc>
      </w:tr>
      <w:tr w:rsidR="008F08E1" w:rsidRPr="00DB3324" w:rsidTr="008F08E1">
        <w:trPr>
          <w:trHeight w:val="20"/>
        </w:trPr>
        <w:tc>
          <w:tcPr>
            <w:tcW w:w="567" w:type="dxa"/>
            <w:tcBorders>
              <w:top w:val="nil"/>
              <w:left w:val="single" w:sz="8" w:space="0" w:color="000000"/>
              <w:bottom w:val="single" w:sz="8" w:space="0" w:color="000000"/>
              <w:right w:val="single" w:sz="8" w:space="0" w:color="000000"/>
            </w:tcBorders>
            <w:shd w:val="clear" w:color="000000" w:fill="FFFFFF"/>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4</w:t>
            </w:r>
          </w:p>
        </w:tc>
        <w:tc>
          <w:tcPr>
            <w:tcW w:w="4111" w:type="dxa"/>
            <w:tcBorders>
              <w:top w:val="nil"/>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МП «Развитие физической культуры и спорта в </w:t>
            </w:r>
            <w:proofErr w:type="spellStart"/>
            <w:r w:rsidRPr="00DB3324">
              <w:rPr>
                <w:rFonts w:ascii="Times New Roman" w:eastAsia="Times New Roman" w:hAnsi="Times New Roman"/>
                <w:color w:val="000000"/>
                <w:sz w:val="20"/>
                <w:szCs w:val="20"/>
                <w:lang w:eastAsia="ru-RU"/>
              </w:rPr>
              <w:t>Митинском</w:t>
            </w:r>
            <w:proofErr w:type="spellEnd"/>
            <w:r w:rsidRPr="00DB3324">
              <w:rPr>
                <w:rFonts w:ascii="Times New Roman" w:eastAsia="Times New Roman" w:hAnsi="Times New Roman"/>
                <w:color w:val="000000"/>
                <w:sz w:val="20"/>
                <w:szCs w:val="20"/>
                <w:lang w:eastAsia="ru-RU"/>
              </w:rPr>
              <w:t xml:space="preserve"> сельском поселении»</w:t>
            </w:r>
          </w:p>
        </w:tc>
        <w:tc>
          <w:tcPr>
            <w:tcW w:w="1418"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40,0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40,0 </w:t>
            </w:r>
          </w:p>
        </w:tc>
        <w:tc>
          <w:tcPr>
            <w:tcW w:w="1275"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0,0</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40,0 </w:t>
            </w:r>
          </w:p>
        </w:tc>
        <w:tc>
          <w:tcPr>
            <w:tcW w:w="1276"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0,0</w:t>
            </w:r>
          </w:p>
        </w:tc>
      </w:tr>
      <w:tr w:rsidR="008F08E1" w:rsidRPr="00DB3324" w:rsidTr="008F08E1">
        <w:trPr>
          <w:trHeight w:val="20"/>
        </w:trPr>
        <w:tc>
          <w:tcPr>
            <w:tcW w:w="567" w:type="dxa"/>
            <w:tcBorders>
              <w:top w:val="nil"/>
              <w:left w:val="single" w:sz="8" w:space="0" w:color="000000"/>
              <w:bottom w:val="single" w:sz="8" w:space="0" w:color="000000"/>
              <w:right w:val="single" w:sz="8" w:space="0" w:color="000000"/>
            </w:tcBorders>
            <w:shd w:val="clear" w:color="000000" w:fill="FFFFFF"/>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5</w:t>
            </w:r>
          </w:p>
        </w:tc>
        <w:tc>
          <w:tcPr>
            <w:tcW w:w="4111" w:type="dxa"/>
            <w:tcBorders>
              <w:top w:val="nil"/>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МП «Жилищное хозяйство и </w:t>
            </w:r>
            <w:r w:rsidRPr="00DB3324">
              <w:rPr>
                <w:rFonts w:ascii="Times New Roman" w:eastAsia="Times New Roman" w:hAnsi="Times New Roman"/>
                <w:color w:val="000000"/>
                <w:sz w:val="20"/>
                <w:szCs w:val="20"/>
                <w:lang w:eastAsia="ru-RU"/>
              </w:rPr>
              <w:lastRenderedPageBreak/>
              <w:t xml:space="preserve">благоустройство территории </w:t>
            </w:r>
            <w:proofErr w:type="spellStart"/>
            <w:r w:rsidRPr="00DB3324">
              <w:rPr>
                <w:rFonts w:ascii="Times New Roman" w:eastAsia="Times New Roman" w:hAnsi="Times New Roman"/>
                <w:color w:val="000000"/>
                <w:sz w:val="20"/>
                <w:szCs w:val="20"/>
                <w:lang w:eastAsia="ru-RU"/>
              </w:rPr>
              <w:t>Митинского</w:t>
            </w:r>
            <w:proofErr w:type="spellEnd"/>
            <w:r w:rsidRPr="00DB3324">
              <w:rPr>
                <w:rFonts w:ascii="Times New Roman" w:eastAsia="Times New Roman" w:hAnsi="Times New Roman"/>
                <w:color w:val="000000"/>
                <w:sz w:val="20"/>
                <w:szCs w:val="20"/>
                <w:lang w:eastAsia="ru-RU"/>
              </w:rPr>
              <w:t xml:space="preserve"> сельского поселения»</w:t>
            </w:r>
          </w:p>
        </w:tc>
        <w:tc>
          <w:tcPr>
            <w:tcW w:w="1418"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lastRenderedPageBreak/>
              <w:t xml:space="preserve">           3 127,3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4 262,8 </w:t>
            </w:r>
          </w:p>
        </w:tc>
        <w:tc>
          <w:tcPr>
            <w:tcW w:w="1275"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1 135,6</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4 576,0 </w:t>
            </w:r>
          </w:p>
        </w:tc>
        <w:tc>
          <w:tcPr>
            <w:tcW w:w="1276"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313,2</w:t>
            </w:r>
          </w:p>
        </w:tc>
      </w:tr>
      <w:tr w:rsidR="008F08E1" w:rsidRPr="00DB3324" w:rsidTr="008F08E1">
        <w:trPr>
          <w:trHeight w:val="20"/>
        </w:trPr>
        <w:tc>
          <w:tcPr>
            <w:tcW w:w="567" w:type="dxa"/>
            <w:tcBorders>
              <w:top w:val="nil"/>
              <w:left w:val="single" w:sz="8" w:space="0" w:color="000000"/>
              <w:bottom w:val="single" w:sz="8" w:space="0" w:color="000000"/>
              <w:right w:val="single" w:sz="8" w:space="0" w:color="000000"/>
            </w:tcBorders>
            <w:shd w:val="clear" w:color="000000" w:fill="FFFFFF"/>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lastRenderedPageBreak/>
              <w:t>6</w:t>
            </w:r>
          </w:p>
        </w:tc>
        <w:tc>
          <w:tcPr>
            <w:tcW w:w="4111" w:type="dxa"/>
            <w:tcBorders>
              <w:top w:val="nil"/>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МП  «Содействие продвижению и росту конкурентоспособности продукции малого и среднего бизнеса»</w:t>
            </w:r>
          </w:p>
        </w:tc>
        <w:tc>
          <w:tcPr>
            <w:tcW w:w="1418"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66,2 </w:t>
            </w:r>
          </w:p>
        </w:tc>
        <w:tc>
          <w:tcPr>
            <w:tcW w:w="1275"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66,2</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A4025E" w:rsidP="00A4025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66,2</w:t>
            </w:r>
            <w:r w:rsidR="008F08E1" w:rsidRPr="00DB3324">
              <w:rPr>
                <w:rFonts w:ascii="Times New Roman" w:eastAsia="Times New Roman" w:hAnsi="Times New Roman"/>
                <w:color w:val="000000"/>
                <w:sz w:val="20"/>
                <w:szCs w:val="20"/>
                <w:lang w:eastAsia="ru-RU"/>
              </w:rPr>
              <w:t> </w:t>
            </w:r>
          </w:p>
        </w:tc>
        <w:tc>
          <w:tcPr>
            <w:tcW w:w="1276" w:type="dxa"/>
            <w:tcBorders>
              <w:top w:val="nil"/>
              <w:left w:val="nil"/>
              <w:bottom w:val="single" w:sz="8" w:space="0" w:color="000000"/>
              <w:right w:val="single" w:sz="8" w:space="0" w:color="000000"/>
            </w:tcBorders>
            <w:shd w:val="clear" w:color="000000" w:fill="FFFFFF"/>
            <w:vAlign w:val="center"/>
            <w:hideMark/>
          </w:tcPr>
          <w:p w:rsidR="008F08E1" w:rsidRPr="00DB3324" w:rsidRDefault="00A4025E" w:rsidP="008F08E1">
            <w:pPr>
              <w:spacing w:after="0" w:line="240" w:lineRule="auto"/>
              <w:jc w:val="right"/>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F08E1" w:rsidRPr="00DB3324" w:rsidTr="008F08E1">
        <w:trPr>
          <w:trHeight w:val="20"/>
        </w:trPr>
        <w:tc>
          <w:tcPr>
            <w:tcW w:w="567" w:type="dxa"/>
            <w:tcBorders>
              <w:top w:val="nil"/>
              <w:left w:val="single" w:sz="8" w:space="0" w:color="000000"/>
              <w:bottom w:val="single" w:sz="8" w:space="0" w:color="000000"/>
              <w:right w:val="single" w:sz="8" w:space="0" w:color="000000"/>
            </w:tcBorders>
            <w:shd w:val="clear" w:color="000000" w:fill="FFFFFF"/>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7</w:t>
            </w:r>
          </w:p>
        </w:tc>
        <w:tc>
          <w:tcPr>
            <w:tcW w:w="4111" w:type="dxa"/>
            <w:tcBorders>
              <w:top w:val="nil"/>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МП «Информационное общество в </w:t>
            </w:r>
            <w:proofErr w:type="spellStart"/>
            <w:r w:rsidRPr="00DB3324">
              <w:rPr>
                <w:rFonts w:ascii="Times New Roman" w:eastAsia="Times New Roman" w:hAnsi="Times New Roman"/>
                <w:color w:val="000000"/>
                <w:sz w:val="20"/>
                <w:szCs w:val="20"/>
                <w:lang w:eastAsia="ru-RU"/>
              </w:rPr>
              <w:t>Митинском</w:t>
            </w:r>
            <w:proofErr w:type="spellEnd"/>
            <w:r w:rsidRPr="00DB3324">
              <w:rPr>
                <w:rFonts w:ascii="Times New Roman" w:eastAsia="Times New Roman" w:hAnsi="Times New Roman"/>
                <w:color w:val="000000"/>
                <w:sz w:val="20"/>
                <w:szCs w:val="20"/>
                <w:lang w:eastAsia="ru-RU"/>
              </w:rPr>
              <w:t xml:space="preserve"> сельском поселении»</w:t>
            </w:r>
          </w:p>
        </w:tc>
        <w:tc>
          <w:tcPr>
            <w:tcW w:w="1418"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145,7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81,8 </w:t>
            </w:r>
          </w:p>
        </w:tc>
        <w:tc>
          <w:tcPr>
            <w:tcW w:w="1275"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- 63,9</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81,8 </w:t>
            </w:r>
          </w:p>
        </w:tc>
        <w:tc>
          <w:tcPr>
            <w:tcW w:w="1276"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0,0</w:t>
            </w:r>
          </w:p>
        </w:tc>
      </w:tr>
      <w:tr w:rsidR="008F08E1" w:rsidRPr="00DB3324" w:rsidTr="008F08E1">
        <w:trPr>
          <w:trHeight w:val="20"/>
        </w:trPr>
        <w:tc>
          <w:tcPr>
            <w:tcW w:w="567" w:type="dxa"/>
            <w:tcBorders>
              <w:top w:val="nil"/>
              <w:left w:val="single" w:sz="8" w:space="0" w:color="000000"/>
              <w:bottom w:val="single" w:sz="8" w:space="0" w:color="000000"/>
              <w:right w:val="single" w:sz="8" w:space="0" w:color="000000"/>
            </w:tcBorders>
            <w:shd w:val="clear" w:color="000000" w:fill="FFFFFF"/>
            <w:hideMark/>
          </w:tcPr>
          <w:p w:rsidR="008F08E1" w:rsidRPr="00DB3324" w:rsidRDefault="008F08E1" w:rsidP="008F08E1">
            <w:pPr>
              <w:spacing w:after="0" w:line="240" w:lineRule="auto"/>
              <w:jc w:val="center"/>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8</w:t>
            </w:r>
          </w:p>
        </w:tc>
        <w:tc>
          <w:tcPr>
            <w:tcW w:w="4111" w:type="dxa"/>
            <w:tcBorders>
              <w:top w:val="nil"/>
              <w:left w:val="nil"/>
              <w:bottom w:val="single" w:sz="8" w:space="0" w:color="000000"/>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МП «Развитие дорожного хозяйства в </w:t>
            </w:r>
            <w:proofErr w:type="spellStart"/>
            <w:r w:rsidRPr="00DB3324">
              <w:rPr>
                <w:rFonts w:ascii="Times New Roman" w:eastAsia="Times New Roman" w:hAnsi="Times New Roman"/>
                <w:color w:val="000000"/>
                <w:sz w:val="20"/>
                <w:szCs w:val="20"/>
                <w:lang w:eastAsia="ru-RU"/>
              </w:rPr>
              <w:t>Митинском</w:t>
            </w:r>
            <w:proofErr w:type="spellEnd"/>
            <w:r w:rsidRPr="00DB3324">
              <w:rPr>
                <w:rFonts w:ascii="Times New Roman" w:eastAsia="Times New Roman" w:hAnsi="Times New Roman"/>
                <w:color w:val="000000"/>
                <w:sz w:val="20"/>
                <w:szCs w:val="20"/>
                <w:lang w:eastAsia="ru-RU"/>
              </w:rPr>
              <w:t xml:space="preserve"> сельском поселении»</w:t>
            </w:r>
          </w:p>
        </w:tc>
        <w:tc>
          <w:tcPr>
            <w:tcW w:w="1418"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3 711,6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3 548,6 </w:t>
            </w:r>
          </w:p>
        </w:tc>
        <w:tc>
          <w:tcPr>
            <w:tcW w:w="1275"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-163,0</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 xml:space="preserve">       3 548,6 </w:t>
            </w:r>
          </w:p>
        </w:tc>
        <w:tc>
          <w:tcPr>
            <w:tcW w:w="1276" w:type="dxa"/>
            <w:tcBorders>
              <w:top w:val="nil"/>
              <w:left w:val="nil"/>
              <w:bottom w:val="single" w:sz="8" w:space="0" w:color="000000"/>
              <w:right w:val="single" w:sz="8" w:space="0" w:color="000000"/>
            </w:tcBorders>
            <w:shd w:val="clear" w:color="000000" w:fill="FFFFFF"/>
            <w:vAlign w:val="center"/>
            <w:hideMark/>
          </w:tcPr>
          <w:p w:rsidR="008F08E1" w:rsidRPr="00DB3324" w:rsidRDefault="008F08E1" w:rsidP="008F08E1">
            <w:pPr>
              <w:spacing w:after="0" w:line="240" w:lineRule="auto"/>
              <w:jc w:val="right"/>
              <w:rPr>
                <w:rFonts w:ascii="Times New Roman" w:eastAsia="Times New Roman" w:hAnsi="Times New Roman"/>
                <w:color w:val="000000"/>
                <w:sz w:val="20"/>
                <w:szCs w:val="20"/>
                <w:lang w:eastAsia="ru-RU"/>
              </w:rPr>
            </w:pPr>
            <w:r w:rsidRPr="00DB3324">
              <w:rPr>
                <w:rFonts w:ascii="Times New Roman" w:eastAsia="Times New Roman" w:hAnsi="Times New Roman"/>
                <w:color w:val="000000"/>
                <w:sz w:val="20"/>
                <w:szCs w:val="20"/>
                <w:lang w:eastAsia="ru-RU"/>
              </w:rPr>
              <w:t>0,0</w:t>
            </w:r>
          </w:p>
        </w:tc>
      </w:tr>
      <w:tr w:rsidR="008F08E1" w:rsidRPr="00DB3324" w:rsidTr="008F08E1">
        <w:trPr>
          <w:trHeight w:val="20"/>
        </w:trPr>
        <w:tc>
          <w:tcPr>
            <w:tcW w:w="4678" w:type="dxa"/>
            <w:gridSpan w:val="2"/>
            <w:tcBorders>
              <w:top w:val="single" w:sz="8" w:space="0" w:color="000000"/>
              <w:left w:val="single" w:sz="8" w:space="0" w:color="000000"/>
              <w:bottom w:val="single" w:sz="8" w:space="0" w:color="000000"/>
              <w:right w:val="single" w:sz="8" w:space="0" w:color="000000"/>
            </w:tcBorders>
            <w:shd w:val="clear" w:color="auto" w:fill="auto"/>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итого</w:t>
            </w:r>
          </w:p>
        </w:tc>
        <w:tc>
          <w:tcPr>
            <w:tcW w:w="1418"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xml:space="preserve">          11 948,4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xml:space="preserve">         9 067,0 </w:t>
            </w:r>
          </w:p>
        </w:tc>
        <w:tc>
          <w:tcPr>
            <w:tcW w:w="1275"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xml:space="preserve">        8 706,9 </w:t>
            </w:r>
          </w:p>
        </w:tc>
        <w:tc>
          <w:tcPr>
            <w:tcW w:w="1276" w:type="dxa"/>
            <w:tcBorders>
              <w:top w:val="nil"/>
              <w:left w:val="nil"/>
              <w:bottom w:val="single" w:sz="8" w:space="0" w:color="000000"/>
              <w:right w:val="single" w:sz="8" w:space="0" w:color="000000"/>
            </w:tcBorders>
            <w:shd w:val="clear" w:color="auto" w:fill="auto"/>
            <w:vAlign w:val="center"/>
            <w:hideMark/>
          </w:tcPr>
          <w:p w:rsidR="008F08E1" w:rsidRPr="00DB3324" w:rsidRDefault="008F08E1" w:rsidP="008F08E1">
            <w:pPr>
              <w:spacing w:after="0" w:line="240" w:lineRule="auto"/>
              <w:jc w:val="right"/>
              <w:rPr>
                <w:rFonts w:ascii="Times New Roman" w:eastAsia="Times New Roman" w:hAnsi="Times New Roman"/>
                <w:b/>
                <w:bCs/>
                <w:color w:val="000000"/>
                <w:sz w:val="20"/>
                <w:szCs w:val="20"/>
                <w:lang w:eastAsia="ru-RU"/>
              </w:rPr>
            </w:pPr>
            <w:r w:rsidRPr="00DB3324">
              <w:rPr>
                <w:rFonts w:ascii="Times New Roman" w:eastAsia="Times New Roman" w:hAnsi="Times New Roman"/>
                <w:b/>
                <w:bCs/>
                <w:color w:val="000000"/>
                <w:sz w:val="20"/>
                <w:szCs w:val="20"/>
                <w:lang w:eastAsia="ru-RU"/>
              </w:rPr>
              <w:t> </w:t>
            </w:r>
          </w:p>
        </w:tc>
      </w:tr>
    </w:tbl>
    <w:p w:rsidR="008F08E1" w:rsidRPr="00DB3324" w:rsidRDefault="008F08E1" w:rsidP="008F08E1">
      <w:pPr>
        <w:tabs>
          <w:tab w:val="left" w:pos="8364"/>
          <w:tab w:val="left" w:pos="9072"/>
        </w:tabs>
        <w:suppressAutoHyphens/>
        <w:spacing w:after="0" w:line="240" w:lineRule="auto"/>
        <w:ind w:firstLine="426"/>
        <w:jc w:val="right"/>
        <w:rPr>
          <w:rFonts w:ascii="Times New Roman" w:hAnsi="Times New Roman"/>
          <w:sz w:val="18"/>
          <w:szCs w:val="18"/>
        </w:rPr>
      </w:pPr>
    </w:p>
    <w:p w:rsidR="008F08E1" w:rsidRPr="00DB3324" w:rsidRDefault="008F08E1" w:rsidP="008F08E1">
      <w:pPr>
        <w:suppressAutoHyphens/>
        <w:spacing w:after="0" w:line="240" w:lineRule="auto"/>
        <w:ind w:firstLine="426"/>
        <w:jc w:val="right"/>
        <w:rPr>
          <w:rFonts w:ascii="Times New Roman" w:hAnsi="Times New Roman"/>
          <w:sz w:val="18"/>
          <w:szCs w:val="18"/>
        </w:rPr>
      </w:pPr>
    </w:p>
    <w:p w:rsidR="008F08E1" w:rsidRPr="00DB3324" w:rsidRDefault="008F08E1" w:rsidP="00266606">
      <w:pPr>
        <w:tabs>
          <w:tab w:val="left" w:pos="426"/>
          <w:tab w:val="left" w:pos="1134"/>
        </w:tabs>
        <w:spacing w:after="0" w:line="240" w:lineRule="auto"/>
        <w:contextualSpacing/>
        <w:jc w:val="both"/>
        <w:rPr>
          <w:rFonts w:ascii="Times New Roman" w:hAnsi="Times New Roman"/>
          <w:sz w:val="28"/>
          <w:szCs w:val="28"/>
        </w:rPr>
      </w:pPr>
      <w:r w:rsidRPr="00DB3324">
        <w:rPr>
          <w:rFonts w:ascii="Times New Roman" w:hAnsi="Times New Roman"/>
          <w:sz w:val="28"/>
          <w:szCs w:val="28"/>
        </w:rPr>
        <w:t xml:space="preserve">   При сравнительном анализе проекта решения бюджета на 2021 год и решения о бюджете от 25.12.2019 № 17 (изм. от 27.10.2020 № 34) были сделаны следующие выводы:</w:t>
      </w:r>
    </w:p>
    <w:p w:rsidR="008F08E1" w:rsidRPr="00DB3324" w:rsidRDefault="008F08E1" w:rsidP="00266606">
      <w:pPr>
        <w:tabs>
          <w:tab w:val="left" w:pos="426"/>
          <w:tab w:val="left" w:pos="1134"/>
        </w:tabs>
        <w:spacing w:after="0" w:line="240" w:lineRule="auto"/>
        <w:contextualSpacing/>
        <w:jc w:val="both"/>
        <w:rPr>
          <w:rFonts w:ascii="Times New Roman" w:hAnsi="Times New Roman"/>
          <w:sz w:val="28"/>
          <w:szCs w:val="28"/>
        </w:rPr>
      </w:pPr>
      <w:r w:rsidRPr="00DB3324">
        <w:rPr>
          <w:rFonts w:ascii="Times New Roman" w:hAnsi="Times New Roman"/>
          <w:b/>
          <w:sz w:val="28"/>
          <w:szCs w:val="28"/>
        </w:rPr>
        <w:t xml:space="preserve">    Увеличение</w:t>
      </w:r>
      <w:r w:rsidRPr="00DB3324">
        <w:rPr>
          <w:rFonts w:ascii="Times New Roman" w:hAnsi="Times New Roman"/>
          <w:sz w:val="28"/>
          <w:szCs w:val="28"/>
        </w:rPr>
        <w:t xml:space="preserve"> бюджетных показателей планируется по следующим муниципальным программам:</w:t>
      </w:r>
    </w:p>
    <w:p w:rsidR="008F08E1" w:rsidRPr="00DB3324" w:rsidRDefault="008F08E1" w:rsidP="00DA58D7">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DB3324">
        <w:rPr>
          <w:rFonts w:ascii="Times New Roman" w:eastAsia="Times New Roman" w:hAnsi="Times New Roman"/>
          <w:color w:val="000000"/>
          <w:sz w:val="28"/>
          <w:szCs w:val="28"/>
          <w:lang w:eastAsia="ru-RU"/>
        </w:rPr>
        <w:t xml:space="preserve">МП «Жилье молодым семьям </w:t>
      </w:r>
      <w:proofErr w:type="spellStart"/>
      <w:r w:rsidRPr="00DB3324">
        <w:rPr>
          <w:rFonts w:ascii="Times New Roman" w:eastAsia="Times New Roman" w:hAnsi="Times New Roman"/>
          <w:color w:val="000000"/>
          <w:sz w:val="28"/>
          <w:szCs w:val="28"/>
          <w:lang w:eastAsia="ru-RU"/>
        </w:rPr>
        <w:t>Митинского</w:t>
      </w:r>
      <w:proofErr w:type="spellEnd"/>
      <w:r w:rsidRPr="00DB3324">
        <w:rPr>
          <w:rFonts w:ascii="Times New Roman" w:eastAsia="Times New Roman" w:hAnsi="Times New Roman"/>
          <w:color w:val="000000"/>
          <w:sz w:val="28"/>
          <w:szCs w:val="28"/>
          <w:lang w:eastAsia="ru-RU"/>
        </w:rPr>
        <w:t xml:space="preserve"> сельского поселения»</w:t>
      </w:r>
      <w:r w:rsidRPr="00DB3324">
        <w:rPr>
          <w:rFonts w:ascii="Times New Roman" w:eastAsia="Times New Roman" w:hAnsi="Times New Roman"/>
          <w:color w:val="000000" w:themeColor="text1"/>
          <w:sz w:val="28"/>
          <w:szCs w:val="28"/>
          <w:lang w:eastAsia="ar-SA"/>
        </w:rPr>
        <w:t xml:space="preserve"> на 252,5 тыс. рублей или на 100,0 %,</w:t>
      </w:r>
    </w:p>
    <w:p w:rsidR="008F08E1" w:rsidRPr="00DB3324" w:rsidRDefault="008F08E1" w:rsidP="00DA58D7">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DB3324">
        <w:rPr>
          <w:rFonts w:ascii="Times New Roman" w:eastAsia="Times New Roman" w:hAnsi="Times New Roman"/>
          <w:color w:val="000000"/>
          <w:sz w:val="28"/>
          <w:szCs w:val="28"/>
          <w:lang w:eastAsia="ru-RU"/>
        </w:rPr>
        <w:t xml:space="preserve">МП «Обеспечение первичных мер пожарной безопасности на территории </w:t>
      </w:r>
      <w:proofErr w:type="spellStart"/>
      <w:r w:rsidRPr="00DB3324">
        <w:rPr>
          <w:rFonts w:ascii="Times New Roman" w:eastAsia="Times New Roman" w:hAnsi="Times New Roman"/>
          <w:color w:val="000000"/>
          <w:sz w:val="28"/>
          <w:szCs w:val="28"/>
          <w:lang w:eastAsia="ru-RU"/>
        </w:rPr>
        <w:t>Митинского</w:t>
      </w:r>
      <w:proofErr w:type="spellEnd"/>
      <w:r w:rsidRPr="00DB3324">
        <w:rPr>
          <w:rFonts w:ascii="Times New Roman" w:eastAsia="Times New Roman" w:hAnsi="Times New Roman"/>
          <w:color w:val="000000"/>
          <w:sz w:val="28"/>
          <w:szCs w:val="28"/>
          <w:lang w:eastAsia="ru-RU"/>
        </w:rPr>
        <w:t xml:space="preserve"> сельского поселения Гаврилов-Ямского муниципального района »</w:t>
      </w:r>
      <w:r w:rsidRPr="00DB3324">
        <w:rPr>
          <w:rFonts w:ascii="Times New Roman" w:eastAsia="Times New Roman" w:hAnsi="Times New Roman"/>
          <w:color w:val="000000" w:themeColor="text1"/>
          <w:sz w:val="28"/>
          <w:szCs w:val="28"/>
          <w:lang w:eastAsia="ar-SA"/>
        </w:rPr>
        <w:t xml:space="preserve"> на 126,0 тыс. рублей или </w:t>
      </w:r>
      <w:proofErr w:type="gramStart"/>
      <w:r w:rsidRPr="00DB3324">
        <w:rPr>
          <w:rFonts w:ascii="Times New Roman" w:eastAsia="Times New Roman" w:hAnsi="Times New Roman"/>
          <w:color w:val="000000" w:themeColor="text1"/>
          <w:sz w:val="28"/>
          <w:szCs w:val="28"/>
          <w:lang w:eastAsia="ar-SA"/>
        </w:rPr>
        <w:t>на</w:t>
      </w:r>
      <w:proofErr w:type="gramEnd"/>
      <w:r w:rsidRPr="00DB3324">
        <w:rPr>
          <w:rFonts w:ascii="Times New Roman" w:eastAsia="Times New Roman" w:hAnsi="Times New Roman"/>
          <w:color w:val="000000" w:themeColor="text1"/>
          <w:sz w:val="28"/>
          <w:szCs w:val="28"/>
          <w:lang w:eastAsia="ar-SA"/>
        </w:rPr>
        <w:t xml:space="preserve"> в 2,5 раза,</w:t>
      </w:r>
    </w:p>
    <w:p w:rsidR="008F08E1" w:rsidRPr="00DB3324" w:rsidRDefault="008F08E1" w:rsidP="00DA58D7">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DB3324">
        <w:rPr>
          <w:rFonts w:ascii="Times New Roman" w:eastAsia="Times New Roman" w:hAnsi="Times New Roman"/>
          <w:color w:val="000000"/>
          <w:sz w:val="28"/>
          <w:szCs w:val="28"/>
          <w:lang w:eastAsia="ru-RU"/>
        </w:rPr>
        <w:t xml:space="preserve">МП «Жилищное хозяйство и благоустройство территории </w:t>
      </w:r>
      <w:proofErr w:type="spellStart"/>
      <w:r w:rsidRPr="00DB3324">
        <w:rPr>
          <w:rFonts w:ascii="Times New Roman" w:eastAsia="Times New Roman" w:hAnsi="Times New Roman"/>
          <w:color w:val="000000"/>
          <w:sz w:val="28"/>
          <w:szCs w:val="28"/>
          <w:lang w:eastAsia="ru-RU"/>
        </w:rPr>
        <w:t>Митинского</w:t>
      </w:r>
      <w:proofErr w:type="spellEnd"/>
      <w:r w:rsidRPr="00DB3324">
        <w:rPr>
          <w:rFonts w:ascii="Times New Roman" w:eastAsia="Times New Roman" w:hAnsi="Times New Roman"/>
          <w:color w:val="000000"/>
          <w:sz w:val="28"/>
          <w:szCs w:val="28"/>
          <w:lang w:eastAsia="ru-RU"/>
        </w:rPr>
        <w:t xml:space="preserve"> сельского поселения»</w:t>
      </w:r>
      <w:r w:rsidRPr="00DB3324">
        <w:rPr>
          <w:rFonts w:ascii="Times New Roman" w:eastAsia="Times New Roman" w:hAnsi="Times New Roman"/>
          <w:color w:val="000000" w:themeColor="text1"/>
          <w:sz w:val="28"/>
          <w:szCs w:val="28"/>
          <w:lang w:eastAsia="ar-SA"/>
        </w:rPr>
        <w:t xml:space="preserve"> на 1 135,6 тыс. рублей или на 36,3 %,</w:t>
      </w:r>
    </w:p>
    <w:p w:rsidR="008F08E1" w:rsidRPr="00DB3324" w:rsidRDefault="008F08E1" w:rsidP="00DA58D7">
      <w:pPr>
        <w:pStyle w:val="a5"/>
        <w:numPr>
          <w:ilvl w:val="0"/>
          <w:numId w:val="17"/>
        </w:numPr>
        <w:tabs>
          <w:tab w:val="left" w:pos="0"/>
          <w:tab w:val="left" w:pos="567"/>
        </w:tabs>
        <w:spacing w:after="0" w:line="240" w:lineRule="auto"/>
        <w:ind w:left="0" w:firstLine="284"/>
        <w:jc w:val="both"/>
        <w:rPr>
          <w:rFonts w:ascii="Times New Roman" w:eastAsia="Times New Roman" w:hAnsi="Times New Roman"/>
          <w:color w:val="000000"/>
          <w:sz w:val="28"/>
          <w:szCs w:val="28"/>
          <w:lang w:eastAsia="ru-RU"/>
        </w:rPr>
      </w:pPr>
      <w:r w:rsidRPr="00DB3324">
        <w:rPr>
          <w:rFonts w:ascii="Times New Roman" w:eastAsia="Times New Roman" w:hAnsi="Times New Roman"/>
          <w:color w:val="000000"/>
          <w:sz w:val="28"/>
          <w:szCs w:val="28"/>
          <w:lang w:eastAsia="ru-RU"/>
        </w:rPr>
        <w:t>МП  «Содействие продвижению и росту конкурентоспособности продукции малого и среднего бизнеса» на 66,2 тыс. рублей или на 100,0 %.</w:t>
      </w:r>
    </w:p>
    <w:p w:rsidR="008F08E1" w:rsidRPr="00DB3324" w:rsidRDefault="008F08E1" w:rsidP="00266606">
      <w:pPr>
        <w:tabs>
          <w:tab w:val="left" w:pos="426"/>
          <w:tab w:val="left" w:pos="1134"/>
        </w:tabs>
        <w:spacing w:after="0" w:line="240" w:lineRule="auto"/>
        <w:jc w:val="both"/>
        <w:rPr>
          <w:rFonts w:ascii="Times New Roman" w:hAnsi="Times New Roman"/>
          <w:sz w:val="28"/>
          <w:szCs w:val="28"/>
        </w:rPr>
      </w:pPr>
      <w:r w:rsidRPr="00DB3324">
        <w:rPr>
          <w:rFonts w:ascii="Times New Roman" w:hAnsi="Times New Roman"/>
          <w:b/>
          <w:sz w:val="28"/>
          <w:szCs w:val="28"/>
        </w:rPr>
        <w:t xml:space="preserve">    Уменьшение</w:t>
      </w:r>
      <w:r w:rsidRPr="00DB3324">
        <w:rPr>
          <w:rFonts w:ascii="Times New Roman" w:hAnsi="Times New Roman"/>
          <w:sz w:val="28"/>
          <w:szCs w:val="28"/>
        </w:rPr>
        <w:t xml:space="preserve"> бюджетных показателей планируется по следующим муниципальным программам:</w:t>
      </w:r>
    </w:p>
    <w:p w:rsidR="008F08E1" w:rsidRPr="00DB3324" w:rsidRDefault="008F08E1" w:rsidP="00DA58D7">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DB3324">
        <w:rPr>
          <w:rFonts w:ascii="Times New Roman" w:eastAsia="Times New Roman" w:hAnsi="Times New Roman"/>
          <w:color w:val="000000"/>
          <w:sz w:val="28"/>
          <w:szCs w:val="28"/>
          <w:lang w:eastAsia="ru-RU"/>
        </w:rPr>
        <w:t xml:space="preserve">МП «Развитие культуры </w:t>
      </w:r>
      <w:proofErr w:type="spellStart"/>
      <w:r w:rsidRPr="00DB3324">
        <w:rPr>
          <w:rFonts w:ascii="Times New Roman" w:eastAsia="Times New Roman" w:hAnsi="Times New Roman"/>
          <w:color w:val="000000"/>
          <w:sz w:val="28"/>
          <w:szCs w:val="28"/>
          <w:lang w:eastAsia="ru-RU"/>
        </w:rPr>
        <w:t>Митинского</w:t>
      </w:r>
      <w:proofErr w:type="spellEnd"/>
      <w:r w:rsidRPr="00DB3324">
        <w:rPr>
          <w:rFonts w:ascii="Times New Roman" w:eastAsia="Times New Roman" w:hAnsi="Times New Roman"/>
          <w:color w:val="000000"/>
          <w:sz w:val="28"/>
          <w:szCs w:val="28"/>
          <w:lang w:eastAsia="ru-RU"/>
        </w:rPr>
        <w:t xml:space="preserve"> сельского поселения»</w:t>
      </w:r>
      <w:r w:rsidRPr="00DB3324">
        <w:rPr>
          <w:rFonts w:ascii="Times New Roman" w:eastAsia="Times New Roman" w:hAnsi="Times New Roman"/>
          <w:color w:val="000000" w:themeColor="text1"/>
          <w:sz w:val="28"/>
          <w:szCs w:val="28"/>
          <w:lang w:eastAsia="ar-SA"/>
        </w:rPr>
        <w:t xml:space="preserve"> на 4 234,9 тыс. рублей или на 87,5 %,</w:t>
      </w:r>
    </w:p>
    <w:p w:rsidR="008F08E1" w:rsidRPr="00DB3324" w:rsidRDefault="008F08E1" w:rsidP="00DA58D7">
      <w:pPr>
        <w:pStyle w:val="a5"/>
        <w:numPr>
          <w:ilvl w:val="0"/>
          <w:numId w:val="17"/>
        </w:numPr>
        <w:tabs>
          <w:tab w:val="left" w:pos="0"/>
          <w:tab w:val="left" w:pos="567"/>
        </w:tabs>
        <w:spacing w:after="0" w:line="240" w:lineRule="auto"/>
        <w:ind w:left="0" w:firstLine="284"/>
        <w:jc w:val="both"/>
        <w:rPr>
          <w:rFonts w:ascii="Times New Roman" w:eastAsia="Times New Roman" w:hAnsi="Times New Roman"/>
          <w:color w:val="000000"/>
          <w:sz w:val="28"/>
          <w:szCs w:val="28"/>
          <w:lang w:eastAsia="ru-RU"/>
        </w:rPr>
      </w:pPr>
      <w:r w:rsidRPr="00DB3324">
        <w:rPr>
          <w:rFonts w:ascii="Times New Roman" w:eastAsia="Times New Roman" w:hAnsi="Times New Roman"/>
          <w:color w:val="000000"/>
          <w:sz w:val="28"/>
          <w:szCs w:val="28"/>
          <w:lang w:eastAsia="ru-RU"/>
        </w:rPr>
        <w:t xml:space="preserve">МП «Информационное общество в </w:t>
      </w:r>
      <w:proofErr w:type="spellStart"/>
      <w:r w:rsidRPr="00DB3324">
        <w:rPr>
          <w:rFonts w:ascii="Times New Roman" w:eastAsia="Times New Roman" w:hAnsi="Times New Roman"/>
          <w:color w:val="000000"/>
          <w:sz w:val="28"/>
          <w:szCs w:val="28"/>
          <w:lang w:eastAsia="ru-RU"/>
        </w:rPr>
        <w:t>Митинском</w:t>
      </w:r>
      <w:proofErr w:type="spellEnd"/>
      <w:r w:rsidRPr="00DB3324">
        <w:rPr>
          <w:rFonts w:ascii="Times New Roman" w:eastAsia="Times New Roman" w:hAnsi="Times New Roman"/>
          <w:color w:val="000000"/>
          <w:sz w:val="28"/>
          <w:szCs w:val="28"/>
          <w:lang w:eastAsia="ru-RU"/>
        </w:rPr>
        <w:t xml:space="preserve"> сельском поселении» </w:t>
      </w:r>
      <w:r w:rsidRPr="00DB3324">
        <w:rPr>
          <w:rFonts w:ascii="Times New Roman" w:eastAsia="Times New Roman" w:hAnsi="Times New Roman"/>
          <w:color w:val="000000" w:themeColor="text1"/>
          <w:sz w:val="28"/>
          <w:szCs w:val="28"/>
          <w:lang w:eastAsia="ar-SA"/>
        </w:rPr>
        <w:t xml:space="preserve"> на 63,9 тыс. рублей или на 43,8 %,</w:t>
      </w:r>
    </w:p>
    <w:p w:rsidR="008F08E1" w:rsidRPr="00DB3324" w:rsidRDefault="008F08E1" w:rsidP="00DA58D7">
      <w:pPr>
        <w:pStyle w:val="a5"/>
        <w:numPr>
          <w:ilvl w:val="0"/>
          <w:numId w:val="17"/>
        </w:numPr>
        <w:tabs>
          <w:tab w:val="left" w:pos="0"/>
          <w:tab w:val="left" w:pos="567"/>
        </w:tabs>
        <w:spacing w:after="0" w:line="240" w:lineRule="auto"/>
        <w:ind w:left="0" w:firstLine="284"/>
        <w:jc w:val="both"/>
        <w:rPr>
          <w:rFonts w:ascii="Times New Roman" w:hAnsi="Times New Roman"/>
          <w:sz w:val="28"/>
          <w:szCs w:val="28"/>
        </w:rPr>
      </w:pPr>
      <w:r w:rsidRPr="00DB3324">
        <w:rPr>
          <w:rFonts w:ascii="Times New Roman" w:eastAsia="Times New Roman" w:hAnsi="Times New Roman"/>
          <w:color w:val="000000"/>
          <w:sz w:val="28"/>
          <w:szCs w:val="28"/>
          <w:lang w:eastAsia="ru-RU"/>
        </w:rPr>
        <w:t xml:space="preserve">МП «Развитие дорожного хозяйства в </w:t>
      </w:r>
      <w:proofErr w:type="spellStart"/>
      <w:r w:rsidRPr="00DB3324">
        <w:rPr>
          <w:rFonts w:ascii="Times New Roman" w:eastAsia="Times New Roman" w:hAnsi="Times New Roman"/>
          <w:color w:val="000000"/>
          <w:sz w:val="28"/>
          <w:szCs w:val="28"/>
          <w:lang w:eastAsia="ru-RU"/>
        </w:rPr>
        <w:t>Митинском</w:t>
      </w:r>
      <w:proofErr w:type="spellEnd"/>
      <w:r w:rsidRPr="00DB3324">
        <w:rPr>
          <w:rFonts w:ascii="Times New Roman" w:eastAsia="Times New Roman" w:hAnsi="Times New Roman"/>
          <w:color w:val="000000"/>
          <w:sz w:val="28"/>
          <w:szCs w:val="28"/>
          <w:lang w:eastAsia="ru-RU"/>
        </w:rPr>
        <w:t xml:space="preserve"> сельском поселении»</w:t>
      </w:r>
      <w:r w:rsidRPr="00DB3324">
        <w:rPr>
          <w:rFonts w:ascii="Times New Roman" w:eastAsia="Times New Roman" w:hAnsi="Times New Roman"/>
          <w:color w:val="000000" w:themeColor="text1"/>
          <w:sz w:val="28"/>
          <w:szCs w:val="28"/>
          <w:lang w:eastAsia="ar-SA"/>
        </w:rPr>
        <w:t xml:space="preserve"> на 163,0 тыс. рублей или на 4,4 %.</w:t>
      </w:r>
    </w:p>
    <w:p w:rsidR="008F08E1" w:rsidRPr="00DB3324" w:rsidRDefault="008F5B30" w:rsidP="008F08E1">
      <w:pPr>
        <w:tabs>
          <w:tab w:val="left" w:pos="426"/>
          <w:tab w:val="left" w:pos="1134"/>
        </w:tabs>
        <w:spacing w:after="0" w:line="240" w:lineRule="auto"/>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8F08E1" w:rsidRPr="00DB3324">
        <w:rPr>
          <w:rFonts w:ascii="Times New Roman" w:eastAsia="Times New Roman" w:hAnsi="Times New Roman"/>
          <w:sz w:val="28"/>
          <w:szCs w:val="28"/>
          <w:lang w:eastAsia="ar-SA"/>
        </w:rPr>
        <w:t xml:space="preserve">   </w:t>
      </w:r>
      <w:r w:rsidR="006336BA">
        <w:rPr>
          <w:rFonts w:ascii="Times New Roman" w:eastAsia="Times New Roman" w:hAnsi="Times New Roman"/>
          <w:sz w:val="28"/>
          <w:szCs w:val="28"/>
          <w:lang w:eastAsia="ar-SA"/>
        </w:rPr>
        <w:t xml:space="preserve">    </w:t>
      </w:r>
      <w:r w:rsidR="008F08E1" w:rsidRPr="00DB3324">
        <w:rPr>
          <w:rFonts w:ascii="Times New Roman" w:eastAsia="Times New Roman" w:hAnsi="Times New Roman"/>
          <w:sz w:val="28"/>
          <w:szCs w:val="28"/>
          <w:lang w:eastAsia="ar-SA"/>
        </w:rPr>
        <w:t xml:space="preserve">При сравнительном анализе плановых потребностей в бюджетных средствах, установленных в паспортах муниципальных программ и  плановых бюджетных ассигнований, предлагаемых проектом бюджета (Приложение 4) </w:t>
      </w:r>
      <w:r w:rsidR="008F08E1" w:rsidRPr="006336BA">
        <w:rPr>
          <w:rFonts w:ascii="Times New Roman" w:eastAsia="Times New Roman" w:hAnsi="Times New Roman"/>
          <w:b/>
          <w:sz w:val="28"/>
          <w:szCs w:val="28"/>
          <w:lang w:eastAsia="ar-SA"/>
        </w:rPr>
        <w:t>выявлены расхождения</w:t>
      </w:r>
      <w:r w:rsidR="008F08E1" w:rsidRPr="00DB3324">
        <w:rPr>
          <w:rFonts w:ascii="Times New Roman" w:eastAsia="Times New Roman" w:hAnsi="Times New Roman"/>
          <w:sz w:val="28"/>
          <w:szCs w:val="28"/>
          <w:lang w:eastAsia="ar-SA"/>
        </w:rPr>
        <w:t xml:space="preserve"> по следующим муниципальным программам:</w:t>
      </w:r>
    </w:p>
    <w:p w:rsidR="008F08E1" w:rsidRPr="008953A6" w:rsidRDefault="008F08E1" w:rsidP="00DA58D7">
      <w:pPr>
        <w:pStyle w:val="a5"/>
        <w:numPr>
          <w:ilvl w:val="0"/>
          <w:numId w:val="18"/>
        </w:numPr>
        <w:tabs>
          <w:tab w:val="left" w:pos="0"/>
          <w:tab w:val="left" w:pos="567"/>
        </w:tabs>
        <w:spacing w:after="0" w:line="240" w:lineRule="auto"/>
        <w:ind w:left="0" w:firstLine="284"/>
        <w:jc w:val="both"/>
        <w:rPr>
          <w:rFonts w:ascii="Times New Roman" w:eastAsia="Times New Roman" w:hAnsi="Times New Roman"/>
          <w:sz w:val="28"/>
          <w:szCs w:val="28"/>
          <w:lang w:eastAsia="ar-SA"/>
        </w:rPr>
      </w:pPr>
      <w:r w:rsidRPr="00DB3324">
        <w:rPr>
          <w:rFonts w:ascii="Times New Roman" w:eastAsia="Times New Roman" w:hAnsi="Times New Roman"/>
          <w:color w:val="000000"/>
          <w:sz w:val="28"/>
          <w:szCs w:val="28"/>
          <w:lang w:eastAsia="ru-RU"/>
        </w:rPr>
        <w:t xml:space="preserve">МП «Жилищное хозяйство и благоустройство территории </w:t>
      </w:r>
      <w:proofErr w:type="spellStart"/>
      <w:r w:rsidRPr="00DB3324">
        <w:rPr>
          <w:rFonts w:ascii="Times New Roman" w:eastAsia="Times New Roman" w:hAnsi="Times New Roman"/>
          <w:color w:val="000000"/>
          <w:sz w:val="28"/>
          <w:szCs w:val="28"/>
          <w:lang w:eastAsia="ru-RU"/>
        </w:rPr>
        <w:t>Митинского</w:t>
      </w:r>
      <w:proofErr w:type="spellEnd"/>
      <w:r w:rsidRPr="00DB3324">
        <w:rPr>
          <w:rFonts w:ascii="Times New Roman" w:eastAsia="Times New Roman" w:hAnsi="Times New Roman"/>
          <w:color w:val="000000"/>
          <w:sz w:val="28"/>
          <w:szCs w:val="28"/>
          <w:lang w:eastAsia="ru-RU"/>
        </w:rPr>
        <w:t xml:space="preserve"> сельского поселения» </w:t>
      </w:r>
      <w:r w:rsidRPr="00DB3324">
        <w:rPr>
          <w:rFonts w:ascii="Times New Roman" w:hAnsi="Times New Roman"/>
          <w:sz w:val="28"/>
          <w:szCs w:val="28"/>
        </w:rPr>
        <w:t>–</w:t>
      </w:r>
      <w:r w:rsidR="008953A6">
        <w:rPr>
          <w:rFonts w:ascii="Times New Roman" w:eastAsia="Times New Roman" w:hAnsi="Times New Roman"/>
          <w:color w:val="000000"/>
          <w:sz w:val="28"/>
          <w:szCs w:val="28"/>
          <w:lang w:eastAsia="ru-RU"/>
        </w:rPr>
        <w:t xml:space="preserve"> на 313,2 тыс. рублей.</w:t>
      </w:r>
    </w:p>
    <w:p w:rsidR="008F08E1" w:rsidRPr="00DB3324" w:rsidRDefault="008F08E1" w:rsidP="008F08E1">
      <w:pPr>
        <w:tabs>
          <w:tab w:val="left" w:pos="284"/>
          <w:tab w:val="left" w:pos="567"/>
        </w:tabs>
        <w:spacing w:after="0" w:line="240" w:lineRule="auto"/>
        <w:ind w:firstLine="284"/>
        <w:jc w:val="both"/>
        <w:rPr>
          <w:rFonts w:ascii="Times New Roman" w:eastAsia="Times New Roman" w:hAnsi="Times New Roman"/>
          <w:sz w:val="28"/>
          <w:szCs w:val="28"/>
          <w:lang w:eastAsia="ar-SA"/>
        </w:rPr>
      </w:pPr>
      <w:r w:rsidRPr="00DB3324">
        <w:rPr>
          <w:rFonts w:ascii="Times New Roman" w:eastAsia="Times New Roman" w:hAnsi="Times New Roman"/>
          <w:color w:val="000000" w:themeColor="text1"/>
          <w:sz w:val="28"/>
          <w:szCs w:val="28"/>
          <w:lang w:eastAsia="ar-SA"/>
        </w:rPr>
        <w:t>Причины отклонений в пояснительной записке не указаны.</w:t>
      </w:r>
    </w:p>
    <w:p w:rsidR="008F08E1" w:rsidRPr="00DB3324" w:rsidRDefault="008F08E1" w:rsidP="008F08E1">
      <w:pPr>
        <w:suppressAutoHyphens/>
        <w:spacing w:after="0" w:line="240" w:lineRule="auto"/>
        <w:jc w:val="both"/>
        <w:rPr>
          <w:rFonts w:ascii="Times New Roman" w:eastAsia="Times New Roman" w:hAnsi="Times New Roman"/>
          <w:b/>
          <w:i/>
          <w:sz w:val="28"/>
          <w:szCs w:val="28"/>
          <w:lang w:eastAsia="ar-SA"/>
        </w:rPr>
      </w:pPr>
      <w:r w:rsidRPr="00DB3324">
        <w:rPr>
          <w:rFonts w:ascii="Times New Roman" w:eastAsia="Times New Roman" w:hAnsi="Times New Roman"/>
          <w:b/>
          <w:i/>
          <w:sz w:val="28"/>
          <w:szCs w:val="28"/>
          <w:lang w:eastAsia="ar-SA"/>
        </w:rPr>
        <w:t xml:space="preserve">     </w:t>
      </w:r>
    </w:p>
    <w:p w:rsidR="008F08E1" w:rsidRPr="00DB3324" w:rsidRDefault="008F08E1" w:rsidP="008F08E1">
      <w:pPr>
        <w:pStyle w:val="rvps698610"/>
        <w:widowControl w:val="0"/>
        <w:tabs>
          <w:tab w:val="left" w:pos="9355"/>
        </w:tabs>
        <w:spacing w:after="0"/>
        <w:ind w:right="0"/>
        <w:contextualSpacing/>
        <w:jc w:val="both"/>
        <w:rPr>
          <w:sz w:val="28"/>
          <w:szCs w:val="28"/>
        </w:rPr>
      </w:pPr>
      <w:r w:rsidRPr="00DB3324">
        <w:rPr>
          <w:b/>
          <w:sz w:val="28"/>
          <w:szCs w:val="28"/>
          <w:u w:val="single"/>
        </w:rPr>
        <w:t>6.3.</w:t>
      </w:r>
      <w:r w:rsidRPr="00DB3324">
        <w:rPr>
          <w:sz w:val="28"/>
          <w:szCs w:val="28"/>
          <w:u w:val="single"/>
        </w:rPr>
        <w:t xml:space="preserve"> </w:t>
      </w:r>
      <w:r w:rsidRPr="00DB3324">
        <w:rPr>
          <w:b/>
          <w:bCs/>
          <w:sz w:val="28"/>
          <w:szCs w:val="28"/>
          <w:u w:val="single"/>
        </w:rPr>
        <w:t>Анализ ведомственной структуры расходов</w:t>
      </w:r>
      <w:r w:rsidRPr="00DB3324">
        <w:rPr>
          <w:sz w:val="28"/>
          <w:szCs w:val="28"/>
        </w:rPr>
        <w:t xml:space="preserve">, показывает, что в 2021 году расходы бюджета поселения будет осуществлять 1 главный распорядитель бюджетных средств – Администрация </w:t>
      </w:r>
      <w:proofErr w:type="spellStart"/>
      <w:r w:rsidRPr="00DB3324">
        <w:rPr>
          <w:sz w:val="28"/>
          <w:szCs w:val="28"/>
        </w:rPr>
        <w:t>Митинского</w:t>
      </w:r>
      <w:proofErr w:type="spellEnd"/>
      <w:r w:rsidRPr="00DB3324">
        <w:rPr>
          <w:sz w:val="28"/>
          <w:szCs w:val="28"/>
        </w:rPr>
        <w:t xml:space="preserve"> сельского поселения (864).</w:t>
      </w:r>
    </w:p>
    <w:p w:rsidR="008F08E1" w:rsidRPr="00DB3324" w:rsidRDefault="008F08E1" w:rsidP="008F08E1">
      <w:pPr>
        <w:pStyle w:val="rvps698610"/>
        <w:widowControl w:val="0"/>
        <w:tabs>
          <w:tab w:val="left" w:pos="9355"/>
        </w:tabs>
        <w:spacing w:after="0"/>
        <w:ind w:right="0"/>
        <w:contextualSpacing/>
        <w:jc w:val="both"/>
        <w:rPr>
          <w:sz w:val="28"/>
          <w:szCs w:val="28"/>
        </w:rPr>
      </w:pPr>
      <w:r w:rsidRPr="00DB3324">
        <w:rPr>
          <w:sz w:val="28"/>
          <w:szCs w:val="28"/>
        </w:rPr>
        <w:t xml:space="preserve"> </w:t>
      </w:r>
    </w:p>
    <w:p w:rsidR="008F08E1" w:rsidRPr="00DB3324" w:rsidRDefault="008F08E1" w:rsidP="008F08E1">
      <w:pPr>
        <w:spacing w:after="0" w:line="240" w:lineRule="auto"/>
        <w:contextualSpacing/>
        <w:jc w:val="both"/>
        <w:rPr>
          <w:rFonts w:ascii="Times New Roman" w:hAnsi="Times New Roman"/>
          <w:sz w:val="28"/>
          <w:szCs w:val="28"/>
        </w:rPr>
      </w:pPr>
      <w:r w:rsidRPr="00DB3324">
        <w:rPr>
          <w:rFonts w:ascii="Times New Roman" w:hAnsi="Times New Roman"/>
          <w:b/>
          <w:sz w:val="28"/>
          <w:szCs w:val="28"/>
          <w:u w:val="single"/>
        </w:rPr>
        <w:lastRenderedPageBreak/>
        <w:t>6.4.Расходы на содержание органов местного самоуправления</w:t>
      </w:r>
      <w:r w:rsidRPr="00DB3324">
        <w:rPr>
          <w:rFonts w:ascii="Times New Roman" w:hAnsi="Times New Roman"/>
          <w:sz w:val="28"/>
          <w:szCs w:val="28"/>
        </w:rPr>
        <w:t xml:space="preserve"> поселения на 2021 год запланированы в сумме 4 080,3 тыс. рублей (сумма по разделу, подразделу 0102, 0103, 0104, 0106), что соответствует нормативу формирования расходов на содержание ОМС, установленные постановлением Правительства Ярославской области от 24.09.2008 № 512-п (в действ</w:t>
      </w:r>
      <w:proofErr w:type="gramStart"/>
      <w:r w:rsidRPr="00DB3324">
        <w:rPr>
          <w:rFonts w:ascii="Times New Roman" w:hAnsi="Times New Roman"/>
          <w:sz w:val="28"/>
          <w:szCs w:val="28"/>
        </w:rPr>
        <w:t>.</w:t>
      </w:r>
      <w:proofErr w:type="gramEnd"/>
      <w:r w:rsidRPr="00DB3324">
        <w:rPr>
          <w:rFonts w:ascii="Times New Roman" w:hAnsi="Times New Roman"/>
          <w:sz w:val="28"/>
          <w:szCs w:val="28"/>
        </w:rPr>
        <w:t xml:space="preserve"> </w:t>
      </w:r>
      <w:proofErr w:type="gramStart"/>
      <w:r w:rsidRPr="00DB3324">
        <w:rPr>
          <w:rFonts w:ascii="Times New Roman" w:hAnsi="Times New Roman"/>
          <w:sz w:val="28"/>
          <w:szCs w:val="28"/>
        </w:rPr>
        <w:t>р</w:t>
      </w:r>
      <w:proofErr w:type="gramEnd"/>
      <w:r w:rsidRPr="00DB3324">
        <w:rPr>
          <w:rFonts w:ascii="Times New Roman" w:hAnsi="Times New Roman"/>
          <w:sz w:val="28"/>
          <w:szCs w:val="28"/>
        </w:rPr>
        <w:t>едакции).</w:t>
      </w:r>
    </w:p>
    <w:p w:rsidR="008F08E1" w:rsidRPr="00EA1E02" w:rsidRDefault="008F08E1" w:rsidP="008F08E1">
      <w:pPr>
        <w:autoSpaceDE w:val="0"/>
        <w:autoSpaceDN w:val="0"/>
        <w:adjustRightInd w:val="0"/>
        <w:spacing w:after="0" w:line="240" w:lineRule="auto"/>
        <w:jc w:val="both"/>
        <w:rPr>
          <w:rFonts w:ascii="Times New Roman" w:eastAsiaTheme="minorHAnsi" w:hAnsi="Times New Roman"/>
          <w:sz w:val="28"/>
          <w:szCs w:val="28"/>
        </w:rPr>
      </w:pPr>
      <w:r w:rsidRPr="00DB3324">
        <w:rPr>
          <w:rFonts w:ascii="Times New Roman" w:hAnsi="Times New Roman"/>
          <w:sz w:val="28"/>
          <w:szCs w:val="28"/>
        </w:rPr>
        <w:t xml:space="preserve">     </w:t>
      </w:r>
      <w:r w:rsidRPr="00EA1E02">
        <w:rPr>
          <w:rFonts w:ascii="Times New Roman" w:hAnsi="Times New Roman"/>
          <w:sz w:val="28"/>
          <w:szCs w:val="28"/>
        </w:rPr>
        <w:t xml:space="preserve">Контрольно-счетная комиссия отмечает, что расходы на содержание органов местного самоуправления Администрацией </w:t>
      </w:r>
      <w:proofErr w:type="spellStart"/>
      <w:r w:rsidRPr="00EA1E02">
        <w:rPr>
          <w:rFonts w:ascii="Times New Roman" w:hAnsi="Times New Roman"/>
          <w:sz w:val="28"/>
          <w:szCs w:val="28"/>
        </w:rPr>
        <w:t>Митинского</w:t>
      </w:r>
      <w:proofErr w:type="spellEnd"/>
      <w:r w:rsidRPr="00EA1E02">
        <w:rPr>
          <w:rFonts w:ascii="Times New Roman" w:hAnsi="Times New Roman"/>
          <w:sz w:val="28"/>
          <w:szCs w:val="28"/>
        </w:rPr>
        <w:t xml:space="preserve"> сельского поселения рассчитаны с учетом  </w:t>
      </w:r>
      <w:r w:rsidRPr="00EA1E02">
        <w:rPr>
          <w:rFonts w:ascii="Times New Roman" w:eastAsiaTheme="minorHAnsi" w:hAnsi="Times New Roman"/>
          <w:sz w:val="28"/>
          <w:szCs w:val="28"/>
        </w:rPr>
        <w:t>дополнительного норматива расходов по результатам выполнения планового задания. Проектом решения ожидаемое исполнение по поступлению налога на имущество физических лиц, земельного налога в бюджет за 2020 год планируется в размере 100,0 %.</w:t>
      </w:r>
    </w:p>
    <w:p w:rsidR="008F08E1" w:rsidRPr="00DB3324" w:rsidRDefault="008F08E1" w:rsidP="008F08E1">
      <w:pPr>
        <w:spacing w:after="0" w:line="240" w:lineRule="auto"/>
        <w:contextualSpacing/>
        <w:jc w:val="both"/>
        <w:rPr>
          <w:rFonts w:ascii="Times New Roman" w:hAnsi="Times New Roman"/>
          <w:sz w:val="28"/>
          <w:szCs w:val="28"/>
        </w:rPr>
      </w:pPr>
      <w:r w:rsidRPr="00DB3324">
        <w:rPr>
          <w:rFonts w:ascii="Times New Roman" w:hAnsi="Times New Roman"/>
          <w:sz w:val="28"/>
          <w:szCs w:val="28"/>
        </w:rPr>
        <w:t xml:space="preserve">      На основании данных Департамента финансов Ярославской области, доля зависимости бюджета </w:t>
      </w:r>
      <w:proofErr w:type="spellStart"/>
      <w:r w:rsidRPr="00DB3324">
        <w:rPr>
          <w:rFonts w:ascii="Times New Roman" w:hAnsi="Times New Roman"/>
          <w:sz w:val="28"/>
          <w:szCs w:val="28"/>
        </w:rPr>
        <w:t>Митинского</w:t>
      </w:r>
      <w:proofErr w:type="spellEnd"/>
      <w:r w:rsidRPr="00DB3324">
        <w:rPr>
          <w:rFonts w:ascii="Times New Roman" w:hAnsi="Times New Roman"/>
          <w:sz w:val="28"/>
          <w:szCs w:val="28"/>
        </w:rPr>
        <w:t xml:space="preserve"> сельского поселения от дотаций из других бюджетов бюджетной системы РФ </w:t>
      </w:r>
      <w:proofErr w:type="gramStart"/>
      <w:r w:rsidRPr="00DB3324">
        <w:rPr>
          <w:rFonts w:ascii="Times New Roman" w:hAnsi="Times New Roman"/>
          <w:sz w:val="28"/>
          <w:szCs w:val="28"/>
        </w:rPr>
        <w:t>за</w:t>
      </w:r>
      <w:proofErr w:type="gramEnd"/>
      <w:r w:rsidRPr="00DB3324">
        <w:rPr>
          <w:rFonts w:ascii="Times New Roman" w:hAnsi="Times New Roman"/>
          <w:sz w:val="28"/>
          <w:szCs w:val="28"/>
        </w:rPr>
        <w:t xml:space="preserve"> последние 3 года, отражена в таблице:</w:t>
      </w:r>
    </w:p>
    <w:tbl>
      <w:tblPr>
        <w:tblStyle w:val="aa"/>
        <w:tblW w:w="0" w:type="auto"/>
        <w:tblInd w:w="108" w:type="dxa"/>
        <w:tblLook w:val="04A0" w:firstRow="1" w:lastRow="0" w:firstColumn="1" w:lastColumn="0" w:noHBand="0" w:noVBand="1"/>
      </w:tblPr>
      <w:tblGrid>
        <w:gridCol w:w="2027"/>
        <w:gridCol w:w="2960"/>
        <w:gridCol w:w="1492"/>
        <w:gridCol w:w="2877"/>
      </w:tblGrid>
      <w:tr w:rsidR="008F08E1" w:rsidRPr="00DB3324" w:rsidTr="008F08E1">
        <w:tc>
          <w:tcPr>
            <w:tcW w:w="2027" w:type="dxa"/>
          </w:tcPr>
          <w:p w:rsidR="008F08E1" w:rsidRPr="00DB3324" w:rsidRDefault="008F08E1" w:rsidP="008F08E1">
            <w:pPr>
              <w:spacing w:after="0" w:line="240" w:lineRule="auto"/>
              <w:contextualSpacing/>
              <w:rPr>
                <w:rFonts w:ascii="Times New Roman" w:hAnsi="Times New Roman"/>
                <w:b/>
                <w:sz w:val="20"/>
                <w:szCs w:val="20"/>
              </w:rPr>
            </w:pPr>
          </w:p>
        </w:tc>
        <w:tc>
          <w:tcPr>
            <w:tcW w:w="7329" w:type="dxa"/>
            <w:gridSpan w:val="3"/>
          </w:tcPr>
          <w:p w:rsidR="008F08E1" w:rsidRPr="00DB3324" w:rsidRDefault="008F08E1" w:rsidP="008F08E1">
            <w:pPr>
              <w:spacing w:after="0" w:line="240" w:lineRule="auto"/>
              <w:contextualSpacing/>
              <w:rPr>
                <w:rFonts w:ascii="Times New Roman" w:hAnsi="Times New Roman"/>
                <w:b/>
                <w:sz w:val="20"/>
                <w:szCs w:val="20"/>
              </w:rPr>
            </w:pPr>
            <w:r w:rsidRPr="00DB3324">
              <w:rPr>
                <w:rFonts w:ascii="Times New Roman" w:hAnsi="Times New Roman"/>
                <w:b/>
                <w:sz w:val="20"/>
                <w:szCs w:val="20"/>
              </w:rPr>
              <w:t>Доля дотаций из других бюджетов бюджетной системы РФ и (или) налоговых доходов по дополнительным нормативам отчислений в размере, не превышающем расчетного объема дотаций на выравнивание бюджетной обеспеченности (части расчетного объема дотаций), к объему собственных доходов</w:t>
            </w:r>
            <w:proofErr w:type="gramStart"/>
            <w:r w:rsidRPr="00DB3324">
              <w:rPr>
                <w:rFonts w:ascii="Times New Roman" w:hAnsi="Times New Roman"/>
                <w:b/>
                <w:sz w:val="20"/>
                <w:szCs w:val="20"/>
              </w:rPr>
              <w:t xml:space="preserve"> (%)</w:t>
            </w:r>
            <w:proofErr w:type="gramEnd"/>
          </w:p>
        </w:tc>
      </w:tr>
      <w:tr w:rsidR="008F08E1" w:rsidRPr="00DB3324" w:rsidTr="008F08E1">
        <w:tc>
          <w:tcPr>
            <w:tcW w:w="2027" w:type="dxa"/>
          </w:tcPr>
          <w:p w:rsidR="008F08E1" w:rsidRPr="00DB3324" w:rsidRDefault="008F08E1" w:rsidP="008F08E1">
            <w:pPr>
              <w:spacing w:after="0" w:line="240" w:lineRule="auto"/>
              <w:contextualSpacing/>
              <w:rPr>
                <w:rFonts w:ascii="Times New Roman" w:hAnsi="Times New Roman"/>
                <w:b/>
                <w:sz w:val="20"/>
                <w:szCs w:val="20"/>
              </w:rPr>
            </w:pPr>
            <w:r w:rsidRPr="00DB3324">
              <w:rPr>
                <w:rFonts w:ascii="Times New Roman" w:hAnsi="Times New Roman"/>
                <w:b/>
                <w:sz w:val="20"/>
                <w:szCs w:val="20"/>
              </w:rPr>
              <w:t>Период</w:t>
            </w:r>
          </w:p>
        </w:tc>
        <w:tc>
          <w:tcPr>
            <w:tcW w:w="2960" w:type="dxa"/>
          </w:tcPr>
          <w:p w:rsidR="008F08E1" w:rsidRPr="00DB3324" w:rsidRDefault="008F08E1" w:rsidP="008F08E1">
            <w:pPr>
              <w:spacing w:after="0" w:line="240" w:lineRule="auto"/>
              <w:contextualSpacing/>
              <w:jc w:val="center"/>
              <w:rPr>
                <w:rFonts w:ascii="Times New Roman" w:hAnsi="Times New Roman"/>
                <w:b/>
                <w:sz w:val="20"/>
                <w:szCs w:val="20"/>
              </w:rPr>
            </w:pPr>
            <w:r w:rsidRPr="00DB3324">
              <w:rPr>
                <w:rFonts w:ascii="Times New Roman" w:hAnsi="Times New Roman"/>
                <w:b/>
                <w:sz w:val="20"/>
                <w:szCs w:val="20"/>
              </w:rPr>
              <w:t>2017</w:t>
            </w:r>
          </w:p>
        </w:tc>
        <w:tc>
          <w:tcPr>
            <w:tcW w:w="1492" w:type="dxa"/>
          </w:tcPr>
          <w:p w:rsidR="008F08E1" w:rsidRPr="00DB3324" w:rsidRDefault="008F08E1" w:rsidP="008F08E1">
            <w:pPr>
              <w:spacing w:after="0" w:line="240" w:lineRule="auto"/>
              <w:contextualSpacing/>
              <w:jc w:val="center"/>
              <w:rPr>
                <w:rFonts w:ascii="Times New Roman" w:hAnsi="Times New Roman"/>
                <w:b/>
                <w:sz w:val="20"/>
                <w:szCs w:val="20"/>
              </w:rPr>
            </w:pPr>
            <w:r w:rsidRPr="00DB3324">
              <w:rPr>
                <w:rFonts w:ascii="Times New Roman" w:hAnsi="Times New Roman"/>
                <w:b/>
                <w:sz w:val="20"/>
                <w:szCs w:val="20"/>
              </w:rPr>
              <w:t>2018</w:t>
            </w:r>
          </w:p>
        </w:tc>
        <w:tc>
          <w:tcPr>
            <w:tcW w:w="2877" w:type="dxa"/>
          </w:tcPr>
          <w:p w:rsidR="008F08E1" w:rsidRPr="00DB3324" w:rsidRDefault="008F08E1" w:rsidP="008F08E1">
            <w:pPr>
              <w:spacing w:after="0" w:line="240" w:lineRule="auto"/>
              <w:contextualSpacing/>
              <w:jc w:val="center"/>
              <w:rPr>
                <w:rFonts w:ascii="Times New Roman" w:hAnsi="Times New Roman"/>
                <w:b/>
                <w:sz w:val="20"/>
                <w:szCs w:val="20"/>
              </w:rPr>
            </w:pPr>
            <w:r w:rsidRPr="00DB3324">
              <w:rPr>
                <w:rFonts w:ascii="Times New Roman" w:hAnsi="Times New Roman"/>
                <w:b/>
                <w:sz w:val="20"/>
                <w:szCs w:val="20"/>
              </w:rPr>
              <w:t>2019</w:t>
            </w:r>
          </w:p>
        </w:tc>
      </w:tr>
      <w:tr w:rsidR="008F08E1" w:rsidRPr="00DB3324" w:rsidTr="008F08E1">
        <w:tc>
          <w:tcPr>
            <w:tcW w:w="2027" w:type="dxa"/>
          </w:tcPr>
          <w:p w:rsidR="008F08E1" w:rsidRPr="00DB3324" w:rsidRDefault="008F08E1" w:rsidP="008F08E1">
            <w:pPr>
              <w:spacing w:after="0" w:line="240" w:lineRule="auto"/>
              <w:contextualSpacing/>
              <w:rPr>
                <w:rFonts w:ascii="Times New Roman" w:hAnsi="Times New Roman"/>
                <w:b/>
                <w:sz w:val="20"/>
                <w:szCs w:val="20"/>
              </w:rPr>
            </w:pPr>
            <w:r w:rsidRPr="00DB3324">
              <w:rPr>
                <w:rFonts w:ascii="Times New Roman" w:hAnsi="Times New Roman"/>
                <w:b/>
                <w:sz w:val="20"/>
                <w:szCs w:val="20"/>
              </w:rPr>
              <w:t>% зависимости</w:t>
            </w:r>
          </w:p>
        </w:tc>
        <w:tc>
          <w:tcPr>
            <w:tcW w:w="2960" w:type="dxa"/>
          </w:tcPr>
          <w:p w:rsidR="008F08E1" w:rsidRPr="00DB3324" w:rsidRDefault="008F08E1" w:rsidP="008F08E1">
            <w:pPr>
              <w:spacing w:after="0" w:line="240" w:lineRule="auto"/>
              <w:contextualSpacing/>
              <w:jc w:val="center"/>
              <w:rPr>
                <w:rFonts w:ascii="Times New Roman" w:hAnsi="Times New Roman"/>
                <w:sz w:val="20"/>
                <w:szCs w:val="20"/>
              </w:rPr>
            </w:pPr>
            <w:r w:rsidRPr="00DB3324">
              <w:rPr>
                <w:rFonts w:ascii="Times New Roman" w:hAnsi="Times New Roman"/>
                <w:sz w:val="20"/>
                <w:szCs w:val="20"/>
              </w:rPr>
              <w:t>59,0</w:t>
            </w:r>
          </w:p>
        </w:tc>
        <w:tc>
          <w:tcPr>
            <w:tcW w:w="1492" w:type="dxa"/>
          </w:tcPr>
          <w:p w:rsidR="008F08E1" w:rsidRPr="00DB3324" w:rsidRDefault="008F08E1" w:rsidP="008F08E1">
            <w:pPr>
              <w:spacing w:after="0" w:line="240" w:lineRule="auto"/>
              <w:contextualSpacing/>
              <w:jc w:val="center"/>
              <w:rPr>
                <w:rFonts w:ascii="Times New Roman" w:hAnsi="Times New Roman"/>
                <w:sz w:val="20"/>
                <w:szCs w:val="20"/>
              </w:rPr>
            </w:pPr>
            <w:r w:rsidRPr="00DB3324">
              <w:rPr>
                <w:rFonts w:ascii="Times New Roman" w:hAnsi="Times New Roman"/>
                <w:sz w:val="20"/>
                <w:szCs w:val="20"/>
              </w:rPr>
              <w:t>52,8</w:t>
            </w:r>
          </w:p>
        </w:tc>
        <w:tc>
          <w:tcPr>
            <w:tcW w:w="2877" w:type="dxa"/>
          </w:tcPr>
          <w:p w:rsidR="008F08E1" w:rsidRPr="00DB3324" w:rsidRDefault="008F08E1" w:rsidP="008F08E1">
            <w:pPr>
              <w:spacing w:after="0" w:line="240" w:lineRule="auto"/>
              <w:contextualSpacing/>
              <w:jc w:val="center"/>
              <w:rPr>
                <w:rFonts w:ascii="Times New Roman" w:hAnsi="Times New Roman"/>
                <w:sz w:val="20"/>
                <w:szCs w:val="20"/>
              </w:rPr>
            </w:pPr>
            <w:r w:rsidRPr="00DB3324">
              <w:rPr>
                <w:rFonts w:ascii="Times New Roman" w:hAnsi="Times New Roman"/>
                <w:sz w:val="20"/>
                <w:szCs w:val="20"/>
              </w:rPr>
              <w:t>56,8</w:t>
            </w:r>
          </w:p>
        </w:tc>
      </w:tr>
    </w:tbl>
    <w:p w:rsidR="008F08E1" w:rsidRPr="00DB3324" w:rsidRDefault="008F08E1" w:rsidP="008F08E1">
      <w:pPr>
        <w:spacing w:after="0" w:line="240" w:lineRule="auto"/>
        <w:contextualSpacing/>
        <w:jc w:val="both"/>
        <w:rPr>
          <w:rFonts w:ascii="Times New Roman" w:hAnsi="Times New Roman"/>
          <w:sz w:val="28"/>
          <w:szCs w:val="28"/>
        </w:rPr>
      </w:pPr>
    </w:p>
    <w:p w:rsidR="008F08E1" w:rsidRPr="00DB3324" w:rsidRDefault="008F08E1" w:rsidP="008F08E1">
      <w:pPr>
        <w:spacing w:after="0" w:line="240" w:lineRule="auto"/>
        <w:contextualSpacing/>
        <w:jc w:val="both"/>
        <w:rPr>
          <w:rFonts w:ascii="Times New Roman" w:hAnsi="Times New Roman"/>
          <w:sz w:val="28"/>
          <w:szCs w:val="28"/>
        </w:rPr>
      </w:pPr>
      <w:r w:rsidRPr="00DB3324">
        <w:rPr>
          <w:rFonts w:ascii="Times New Roman" w:hAnsi="Times New Roman"/>
          <w:sz w:val="28"/>
          <w:szCs w:val="28"/>
        </w:rPr>
        <w:t xml:space="preserve">     Таким образом, из представленных в таблице данных видно, что в течение двух из трех  последних отчетных финансовых лет доля дотаций из других бюджетов бюджетной системы РФ в бюджете поселения превышала 50,0 % собственных доходов местного бюджета.</w:t>
      </w:r>
    </w:p>
    <w:p w:rsidR="008F08E1" w:rsidRPr="00DB3324" w:rsidRDefault="008F08E1" w:rsidP="008F08E1">
      <w:pPr>
        <w:spacing w:after="0" w:line="240" w:lineRule="auto"/>
        <w:jc w:val="both"/>
        <w:textAlignment w:val="baseline"/>
        <w:rPr>
          <w:rFonts w:ascii="Times New Roman" w:eastAsia="Times New Roman" w:hAnsi="Times New Roman"/>
          <w:sz w:val="28"/>
          <w:szCs w:val="28"/>
          <w:lang w:eastAsia="ru-RU"/>
        </w:rPr>
      </w:pPr>
      <w:r w:rsidRPr="00DB3324">
        <w:rPr>
          <w:rFonts w:ascii="Times New Roman" w:eastAsia="Times New Roman" w:hAnsi="Times New Roman"/>
          <w:sz w:val="28"/>
          <w:szCs w:val="28"/>
          <w:lang w:eastAsia="ru-RU"/>
        </w:rPr>
        <w:t xml:space="preserve">    </w:t>
      </w:r>
      <w:proofErr w:type="gramStart"/>
      <w:r w:rsidRPr="00DB3324">
        <w:rPr>
          <w:rFonts w:ascii="Times New Roman" w:eastAsia="Times New Roman" w:hAnsi="Times New Roman"/>
          <w:sz w:val="28"/>
          <w:szCs w:val="28"/>
          <w:lang w:eastAsia="ru-RU"/>
        </w:rPr>
        <w:t>В соответствии с выше изложенным, поселение попадает под действие пункта 4 статьи 136 БК РФ, и не имеет права превышать, установленные высшим исполнительным органом государственной власти субъекта Российской Федерации,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(Постановление Правительства ЯО от 24.09.2008</w:t>
      </w:r>
      <w:proofErr w:type="gramEnd"/>
      <w:r w:rsidRPr="00DB3324">
        <w:rPr>
          <w:rFonts w:ascii="Times New Roman" w:eastAsia="Times New Roman" w:hAnsi="Times New Roman"/>
          <w:sz w:val="28"/>
          <w:szCs w:val="28"/>
          <w:lang w:eastAsia="ru-RU"/>
        </w:rPr>
        <w:t xml:space="preserve"> № </w:t>
      </w:r>
      <w:proofErr w:type="gramStart"/>
      <w:r w:rsidRPr="00DB3324">
        <w:rPr>
          <w:rFonts w:ascii="Times New Roman" w:eastAsia="Times New Roman" w:hAnsi="Times New Roman"/>
          <w:sz w:val="28"/>
          <w:szCs w:val="28"/>
          <w:lang w:eastAsia="ru-RU"/>
        </w:rPr>
        <w:t>512-п). </w:t>
      </w:r>
      <w:proofErr w:type="gramEnd"/>
    </w:p>
    <w:p w:rsidR="008F08E1" w:rsidRPr="00DB3324" w:rsidRDefault="008F08E1" w:rsidP="008F08E1">
      <w:pPr>
        <w:spacing w:after="0" w:line="240" w:lineRule="auto"/>
        <w:jc w:val="both"/>
        <w:textAlignment w:val="baseline"/>
        <w:rPr>
          <w:rFonts w:ascii="Times New Roman" w:eastAsia="Times New Roman" w:hAnsi="Times New Roman"/>
          <w:sz w:val="28"/>
          <w:szCs w:val="28"/>
          <w:lang w:eastAsia="ru-RU"/>
        </w:rPr>
      </w:pPr>
    </w:p>
    <w:p w:rsidR="008F08E1" w:rsidRPr="00DB3324" w:rsidRDefault="008F08E1" w:rsidP="008F08E1">
      <w:pPr>
        <w:spacing w:after="0" w:line="240" w:lineRule="auto"/>
        <w:jc w:val="both"/>
        <w:rPr>
          <w:rFonts w:ascii="Times New Roman" w:hAnsi="Times New Roman"/>
          <w:b/>
          <w:sz w:val="28"/>
          <w:szCs w:val="28"/>
          <w:u w:val="single"/>
        </w:rPr>
      </w:pPr>
      <w:r w:rsidRPr="00DB3324">
        <w:rPr>
          <w:rFonts w:ascii="Times New Roman" w:hAnsi="Times New Roman"/>
          <w:b/>
          <w:sz w:val="28"/>
          <w:szCs w:val="28"/>
          <w:u w:val="single"/>
        </w:rPr>
        <w:t>6.5. Резервные фонды</w:t>
      </w:r>
    </w:p>
    <w:p w:rsidR="008F08E1" w:rsidRPr="00DB3324" w:rsidRDefault="008F08E1" w:rsidP="008F08E1">
      <w:pPr>
        <w:spacing w:after="0" w:line="240" w:lineRule="auto"/>
        <w:jc w:val="both"/>
        <w:textAlignment w:val="baseline"/>
        <w:rPr>
          <w:rFonts w:ascii="Times New Roman" w:eastAsia="Times New Roman" w:hAnsi="Times New Roman"/>
          <w:sz w:val="28"/>
          <w:szCs w:val="28"/>
          <w:lang w:eastAsia="ru-RU"/>
        </w:rPr>
      </w:pPr>
      <w:r w:rsidRPr="00DB3324">
        <w:rPr>
          <w:rFonts w:ascii="Times New Roman" w:eastAsia="Times New Roman" w:hAnsi="Times New Roman"/>
          <w:sz w:val="28"/>
          <w:szCs w:val="28"/>
          <w:lang w:eastAsia="ru-RU"/>
        </w:rPr>
        <w:t xml:space="preserve">    В соответствии со статьей 81 БК РФ пунктом 7 проекта решения «О бюджете </w:t>
      </w:r>
      <w:proofErr w:type="spellStart"/>
      <w:r w:rsidRPr="00DB3324">
        <w:rPr>
          <w:rFonts w:ascii="Times New Roman" w:eastAsia="Times New Roman" w:hAnsi="Times New Roman"/>
          <w:sz w:val="28"/>
          <w:szCs w:val="28"/>
          <w:lang w:eastAsia="ru-RU"/>
        </w:rPr>
        <w:t>Митинского</w:t>
      </w:r>
      <w:proofErr w:type="spellEnd"/>
      <w:r w:rsidRPr="00DB3324">
        <w:rPr>
          <w:rFonts w:ascii="Times New Roman" w:eastAsia="Times New Roman" w:hAnsi="Times New Roman"/>
          <w:sz w:val="28"/>
          <w:szCs w:val="28"/>
          <w:lang w:eastAsia="ru-RU"/>
        </w:rPr>
        <w:t xml:space="preserve"> сельского поселения на 2021 год и плановый период до 2022 и 2023 годов» утвержден резервный фонд Администрации поселения в следующем размере: </w:t>
      </w:r>
    </w:p>
    <w:p w:rsidR="008F08E1" w:rsidRPr="00DB3324" w:rsidRDefault="008F08E1" w:rsidP="008F08E1">
      <w:pPr>
        <w:spacing w:after="0" w:line="240" w:lineRule="auto"/>
        <w:jc w:val="right"/>
        <w:textAlignment w:val="baseline"/>
        <w:rPr>
          <w:rFonts w:ascii="Times New Roman" w:eastAsia="Times New Roman" w:hAnsi="Times New Roman"/>
          <w:sz w:val="28"/>
          <w:szCs w:val="28"/>
          <w:lang w:eastAsia="ru-RU"/>
        </w:rPr>
      </w:pPr>
      <w:r w:rsidRPr="00DB3324">
        <w:rPr>
          <w:rFonts w:ascii="Times New Roman" w:eastAsia="Times New Roman" w:hAnsi="Times New Roman"/>
          <w:sz w:val="20"/>
          <w:szCs w:val="20"/>
          <w:lang w:eastAsia="ru-RU"/>
        </w:rPr>
        <w:t>тыс. рублей </w:t>
      </w:r>
    </w:p>
    <w:tbl>
      <w:tblPr>
        <w:tblW w:w="936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9"/>
        <w:gridCol w:w="1930"/>
        <w:gridCol w:w="1622"/>
        <w:gridCol w:w="1622"/>
      </w:tblGrid>
      <w:tr w:rsidR="008F08E1" w:rsidRPr="00DB3324" w:rsidTr="008F08E1">
        <w:trPr>
          <w:trHeight w:val="544"/>
        </w:trPr>
        <w:tc>
          <w:tcPr>
            <w:tcW w:w="4189" w:type="dxa"/>
            <w:tcBorders>
              <w:top w:val="single" w:sz="6" w:space="0" w:color="000000"/>
              <w:left w:val="single" w:sz="6" w:space="0" w:color="000000"/>
              <w:bottom w:val="single" w:sz="6" w:space="0" w:color="000000"/>
              <w:right w:val="single" w:sz="6" w:space="0" w:color="000000"/>
            </w:tcBorders>
            <w:shd w:val="clear" w:color="auto" w:fill="auto"/>
            <w:hideMark/>
          </w:tcPr>
          <w:p w:rsidR="008F08E1" w:rsidRPr="00DB3324" w:rsidRDefault="008F08E1" w:rsidP="008F08E1">
            <w:pPr>
              <w:spacing w:after="0" w:line="240" w:lineRule="auto"/>
              <w:jc w:val="center"/>
              <w:textAlignment w:val="baseline"/>
              <w:rPr>
                <w:rFonts w:ascii="Times New Roman" w:eastAsia="Times New Roman" w:hAnsi="Times New Roman"/>
                <w:b/>
                <w:sz w:val="20"/>
                <w:szCs w:val="20"/>
                <w:lang w:eastAsia="ru-RU"/>
              </w:rPr>
            </w:pPr>
            <w:r w:rsidRPr="00DB3324">
              <w:rPr>
                <w:rFonts w:ascii="Times New Roman" w:eastAsia="Times New Roman" w:hAnsi="Times New Roman"/>
                <w:b/>
                <w:sz w:val="20"/>
                <w:szCs w:val="20"/>
                <w:lang w:eastAsia="ru-RU"/>
              </w:rPr>
              <w:t>показатель  </w:t>
            </w:r>
          </w:p>
          <w:p w:rsidR="008F08E1" w:rsidRPr="00DB3324" w:rsidRDefault="008F08E1" w:rsidP="008F08E1">
            <w:pPr>
              <w:spacing w:after="0" w:line="240" w:lineRule="auto"/>
              <w:jc w:val="center"/>
              <w:textAlignment w:val="baseline"/>
              <w:rPr>
                <w:rFonts w:ascii="Times New Roman" w:eastAsia="Times New Roman" w:hAnsi="Times New Roman"/>
                <w:b/>
                <w:sz w:val="20"/>
                <w:szCs w:val="20"/>
                <w:lang w:eastAsia="ru-RU"/>
              </w:rPr>
            </w:pPr>
            <w:r w:rsidRPr="00DB3324">
              <w:rPr>
                <w:rFonts w:ascii="Times New Roman" w:eastAsia="Times New Roman" w:hAnsi="Times New Roman"/>
                <w:b/>
                <w:sz w:val="20"/>
                <w:szCs w:val="20"/>
                <w:lang w:eastAsia="ru-RU"/>
              </w:rPr>
              <w:t>прогнозируемый </w:t>
            </w:r>
          </w:p>
        </w:tc>
        <w:tc>
          <w:tcPr>
            <w:tcW w:w="1930" w:type="dxa"/>
            <w:tcBorders>
              <w:top w:val="single" w:sz="6" w:space="0" w:color="000000"/>
              <w:left w:val="nil"/>
              <w:bottom w:val="single" w:sz="6" w:space="0" w:color="000000"/>
              <w:right w:val="single" w:sz="6" w:space="0" w:color="000000"/>
            </w:tcBorders>
            <w:shd w:val="clear" w:color="auto" w:fill="auto"/>
            <w:hideMark/>
          </w:tcPr>
          <w:p w:rsidR="008F08E1" w:rsidRPr="00DB3324" w:rsidRDefault="008F08E1" w:rsidP="008F08E1">
            <w:pPr>
              <w:spacing w:after="0" w:line="240" w:lineRule="auto"/>
              <w:jc w:val="center"/>
              <w:textAlignment w:val="baseline"/>
              <w:rPr>
                <w:rFonts w:ascii="Times New Roman" w:eastAsia="Times New Roman" w:hAnsi="Times New Roman"/>
                <w:b/>
                <w:sz w:val="20"/>
                <w:szCs w:val="20"/>
                <w:lang w:eastAsia="ru-RU"/>
              </w:rPr>
            </w:pPr>
            <w:r w:rsidRPr="00DB3324">
              <w:rPr>
                <w:rFonts w:ascii="Times New Roman" w:eastAsia="Times New Roman" w:hAnsi="Times New Roman"/>
                <w:b/>
                <w:sz w:val="20"/>
                <w:szCs w:val="20"/>
                <w:lang w:eastAsia="ru-RU"/>
              </w:rPr>
              <w:t>2021 </w:t>
            </w:r>
          </w:p>
          <w:p w:rsidR="008F08E1" w:rsidRPr="00DB3324" w:rsidRDefault="008F08E1" w:rsidP="008F08E1">
            <w:pPr>
              <w:spacing w:after="0" w:line="240" w:lineRule="auto"/>
              <w:ind w:firstLine="16"/>
              <w:jc w:val="center"/>
              <w:textAlignment w:val="baseline"/>
              <w:rPr>
                <w:rFonts w:ascii="Times New Roman" w:eastAsia="Times New Roman" w:hAnsi="Times New Roman"/>
                <w:b/>
                <w:sz w:val="20"/>
                <w:szCs w:val="20"/>
                <w:lang w:eastAsia="ru-RU"/>
              </w:rPr>
            </w:pPr>
          </w:p>
        </w:tc>
        <w:tc>
          <w:tcPr>
            <w:tcW w:w="1622" w:type="dxa"/>
            <w:tcBorders>
              <w:top w:val="single" w:sz="6" w:space="0" w:color="000000"/>
              <w:left w:val="nil"/>
              <w:bottom w:val="single" w:sz="6" w:space="0" w:color="000000"/>
              <w:right w:val="single" w:sz="6" w:space="0" w:color="000000"/>
            </w:tcBorders>
          </w:tcPr>
          <w:p w:rsidR="008F08E1" w:rsidRPr="00DB3324" w:rsidRDefault="008F08E1" w:rsidP="008F08E1">
            <w:pPr>
              <w:spacing w:after="0" w:line="240" w:lineRule="auto"/>
              <w:jc w:val="center"/>
              <w:textAlignment w:val="baseline"/>
              <w:rPr>
                <w:rFonts w:ascii="Times New Roman" w:eastAsia="Times New Roman" w:hAnsi="Times New Roman"/>
                <w:b/>
                <w:sz w:val="20"/>
                <w:szCs w:val="20"/>
                <w:lang w:eastAsia="ru-RU"/>
              </w:rPr>
            </w:pPr>
            <w:r w:rsidRPr="00DB3324">
              <w:rPr>
                <w:rFonts w:ascii="Times New Roman" w:eastAsia="Times New Roman" w:hAnsi="Times New Roman"/>
                <w:b/>
                <w:sz w:val="20"/>
                <w:szCs w:val="20"/>
                <w:lang w:eastAsia="ru-RU"/>
              </w:rPr>
              <w:t>2022</w:t>
            </w:r>
          </w:p>
        </w:tc>
        <w:tc>
          <w:tcPr>
            <w:tcW w:w="1622" w:type="dxa"/>
            <w:tcBorders>
              <w:top w:val="single" w:sz="6" w:space="0" w:color="000000"/>
              <w:left w:val="nil"/>
              <w:bottom w:val="single" w:sz="6" w:space="0" w:color="000000"/>
              <w:right w:val="single" w:sz="6" w:space="0" w:color="000000"/>
            </w:tcBorders>
          </w:tcPr>
          <w:p w:rsidR="008F08E1" w:rsidRPr="00DB3324" w:rsidRDefault="008F08E1" w:rsidP="008F08E1">
            <w:pPr>
              <w:spacing w:after="0" w:line="240" w:lineRule="auto"/>
              <w:jc w:val="center"/>
              <w:textAlignment w:val="baseline"/>
              <w:rPr>
                <w:rFonts w:ascii="Times New Roman" w:eastAsia="Times New Roman" w:hAnsi="Times New Roman"/>
                <w:b/>
                <w:sz w:val="20"/>
                <w:szCs w:val="20"/>
                <w:lang w:eastAsia="ru-RU"/>
              </w:rPr>
            </w:pPr>
            <w:r w:rsidRPr="00DB3324">
              <w:rPr>
                <w:rFonts w:ascii="Times New Roman" w:eastAsia="Times New Roman" w:hAnsi="Times New Roman"/>
                <w:b/>
                <w:sz w:val="20"/>
                <w:szCs w:val="20"/>
                <w:lang w:eastAsia="ru-RU"/>
              </w:rPr>
              <w:t>2023</w:t>
            </w:r>
          </w:p>
        </w:tc>
      </w:tr>
      <w:tr w:rsidR="008F08E1" w:rsidRPr="00DB3324" w:rsidTr="008F08E1">
        <w:tc>
          <w:tcPr>
            <w:tcW w:w="4189" w:type="dxa"/>
            <w:tcBorders>
              <w:top w:val="nil"/>
              <w:left w:val="single" w:sz="6" w:space="0" w:color="000000"/>
              <w:bottom w:val="single" w:sz="6" w:space="0" w:color="000000"/>
              <w:right w:val="single" w:sz="6" w:space="0" w:color="000000"/>
            </w:tcBorders>
            <w:shd w:val="clear" w:color="auto" w:fill="auto"/>
            <w:hideMark/>
          </w:tcPr>
          <w:p w:rsidR="008F08E1" w:rsidRPr="00DB3324" w:rsidRDefault="008F08E1" w:rsidP="008F08E1">
            <w:pPr>
              <w:spacing w:after="0" w:line="240" w:lineRule="auto"/>
              <w:ind w:firstLine="180"/>
              <w:textAlignment w:val="baseline"/>
              <w:rPr>
                <w:rFonts w:ascii="Times New Roman" w:eastAsia="Times New Roman" w:hAnsi="Times New Roman"/>
                <w:b/>
                <w:sz w:val="20"/>
                <w:szCs w:val="20"/>
                <w:lang w:eastAsia="ru-RU"/>
              </w:rPr>
            </w:pPr>
            <w:proofErr w:type="gramStart"/>
            <w:r w:rsidRPr="00DB3324">
              <w:rPr>
                <w:rFonts w:ascii="Times New Roman" w:eastAsia="Times New Roman" w:hAnsi="Times New Roman"/>
                <w:b/>
                <w:sz w:val="20"/>
                <w:szCs w:val="20"/>
                <w:lang w:eastAsia="ru-RU"/>
              </w:rPr>
              <w:t>резервные</w:t>
            </w:r>
            <w:proofErr w:type="gramEnd"/>
            <w:r w:rsidRPr="00DB3324">
              <w:rPr>
                <w:rFonts w:ascii="Times New Roman" w:eastAsia="Times New Roman" w:hAnsi="Times New Roman"/>
                <w:b/>
                <w:sz w:val="20"/>
                <w:szCs w:val="20"/>
                <w:lang w:eastAsia="ru-RU"/>
              </w:rPr>
              <w:t xml:space="preserve"> фонд ы</w:t>
            </w:r>
          </w:p>
        </w:tc>
        <w:tc>
          <w:tcPr>
            <w:tcW w:w="1930" w:type="dxa"/>
            <w:tcBorders>
              <w:top w:val="nil"/>
              <w:left w:val="nil"/>
              <w:bottom w:val="single" w:sz="6" w:space="0" w:color="000000"/>
              <w:right w:val="single" w:sz="6" w:space="0" w:color="000000"/>
            </w:tcBorders>
            <w:shd w:val="clear" w:color="auto" w:fill="auto"/>
            <w:hideMark/>
          </w:tcPr>
          <w:p w:rsidR="008F08E1" w:rsidRPr="00DB3324" w:rsidRDefault="008F08E1" w:rsidP="008F08E1">
            <w:pPr>
              <w:spacing w:after="0" w:line="240" w:lineRule="auto"/>
              <w:jc w:val="center"/>
              <w:textAlignment w:val="baseline"/>
              <w:rPr>
                <w:rFonts w:ascii="Times New Roman" w:eastAsia="Times New Roman" w:hAnsi="Times New Roman"/>
                <w:sz w:val="20"/>
                <w:szCs w:val="20"/>
                <w:lang w:eastAsia="ru-RU"/>
              </w:rPr>
            </w:pPr>
            <w:r w:rsidRPr="00DB3324">
              <w:rPr>
                <w:rFonts w:ascii="Times New Roman" w:eastAsia="Times New Roman" w:hAnsi="Times New Roman"/>
                <w:sz w:val="20"/>
                <w:szCs w:val="20"/>
                <w:lang w:eastAsia="ru-RU"/>
              </w:rPr>
              <w:t>20,0 </w:t>
            </w:r>
          </w:p>
        </w:tc>
        <w:tc>
          <w:tcPr>
            <w:tcW w:w="1622" w:type="dxa"/>
            <w:tcBorders>
              <w:top w:val="nil"/>
              <w:left w:val="nil"/>
              <w:bottom w:val="single" w:sz="6" w:space="0" w:color="000000"/>
              <w:right w:val="single" w:sz="6" w:space="0" w:color="000000"/>
            </w:tcBorders>
          </w:tcPr>
          <w:p w:rsidR="008F08E1" w:rsidRPr="00DB3324" w:rsidRDefault="008F08E1" w:rsidP="008F08E1">
            <w:pPr>
              <w:spacing w:after="0" w:line="240" w:lineRule="auto"/>
              <w:jc w:val="center"/>
              <w:textAlignment w:val="baseline"/>
              <w:rPr>
                <w:rFonts w:ascii="Times New Roman" w:eastAsia="Times New Roman" w:hAnsi="Times New Roman"/>
                <w:sz w:val="20"/>
                <w:szCs w:val="20"/>
                <w:lang w:eastAsia="ru-RU"/>
              </w:rPr>
            </w:pPr>
            <w:r w:rsidRPr="00DB3324">
              <w:rPr>
                <w:rFonts w:ascii="Times New Roman" w:eastAsia="Times New Roman" w:hAnsi="Times New Roman"/>
                <w:sz w:val="20"/>
                <w:szCs w:val="20"/>
                <w:lang w:eastAsia="ru-RU"/>
              </w:rPr>
              <w:t>0,0</w:t>
            </w:r>
          </w:p>
        </w:tc>
        <w:tc>
          <w:tcPr>
            <w:tcW w:w="1622" w:type="dxa"/>
            <w:tcBorders>
              <w:top w:val="nil"/>
              <w:left w:val="nil"/>
              <w:bottom w:val="single" w:sz="6" w:space="0" w:color="000000"/>
              <w:right w:val="single" w:sz="6" w:space="0" w:color="000000"/>
            </w:tcBorders>
          </w:tcPr>
          <w:p w:rsidR="008F08E1" w:rsidRPr="00DB3324" w:rsidRDefault="008F08E1" w:rsidP="008F08E1">
            <w:pPr>
              <w:spacing w:after="0" w:line="240" w:lineRule="auto"/>
              <w:jc w:val="center"/>
              <w:textAlignment w:val="baseline"/>
              <w:rPr>
                <w:rFonts w:ascii="Times New Roman" w:eastAsia="Times New Roman" w:hAnsi="Times New Roman"/>
                <w:sz w:val="20"/>
                <w:szCs w:val="20"/>
                <w:lang w:eastAsia="ru-RU"/>
              </w:rPr>
            </w:pPr>
            <w:r w:rsidRPr="00DB3324">
              <w:rPr>
                <w:rFonts w:ascii="Times New Roman" w:eastAsia="Times New Roman" w:hAnsi="Times New Roman"/>
                <w:sz w:val="20"/>
                <w:szCs w:val="20"/>
                <w:lang w:eastAsia="ru-RU"/>
              </w:rPr>
              <w:t>0,0</w:t>
            </w:r>
          </w:p>
        </w:tc>
      </w:tr>
    </w:tbl>
    <w:p w:rsidR="008F08E1" w:rsidRPr="00DB3324" w:rsidRDefault="008F08E1" w:rsidP="008F08E1">
      <w:pPr>
        <w:spacing w:after="0" w:line="240" w:lineRule="auto"/>
        <w:jc w:val="both"/>
        <w:textAlignment w:val="baseline"/>
        <w:rPr>
          <w:rFonts w:ascii="Times New Roman" w:eastAsia="Times New Roman" w:hAnsi="Times New Roman"/>
          <w:sz w:val="28"/>
          <w:szCs w:val="28"/>
          <w:lang w:eastAsia="ru-RU"/>
        </w:rPr>
      </w:pPr>
      <w:r w:rsidRPr="00DB3324">
        <w:rPr>
          <w:rFonts w:ascii="Times New Roman" w:eastAsia="Times New Roman" w:hAnsi="Times New Roman"/>
          <w:sz w:val="28"/>
          <w:szCs w:val="28"/>
          <w:lang w:eastAsia="ru-RU"/>
        </w:rPr>
        <w:t>     </w:t>
      </w:r>
      <w:r w:rsidR="008C1118">
        <w:rPr>
          <w:rFonts w:ascii="Times New Roman" w:eastAsia="Times New Roman" w:hAnsi="Times New Roman"/>
          <w:sz w:val="28"/>
          <w:szCs w:val="28"/>
          <w:lang w:eastAsia="ru-RU"/>
        </w:rPr>
        <w:t xml:space="preserve"> </w:t>
      </w:r>
      <w:r w:rsidRPr="00DB3324">
        <w:rPr>
          <w:rFonts w:ascii="Times New Roman" w:eastAsia="Times New Roman" w:hAnsi="Times New Roman"/>
          <w:sz w:val="28"/>
          <w:szCs w:val="28"/>
          <w:lang w:eastAsia="ru-RU"/>
        </w:rPr>
        <w:t xml:space="preserve">  На 2021 год прогнозируемый показатель установлен в размере 20,0 тыс. рублей, что аналогично показателям, утвержденным  решением  о  бюджете </w:t>
      </w:r>
      <w:r w:rsidRPr="00DB3324">
        <w:rPr>
          <w:rFonts w:ascii="Times New Roman" w:eastAsia="Times New Roman" w:hAnsi="Times New Roman"/>
          <w:sz w:val="28"/>
          <w:szCs w:val="28"/>
          <w:lang w:eastAsia="ru-RU"/>
        </w:rPr>
        <w:lastRenderedPageBreak/>
        <w:t>поселения на 2020 год в действующей редакции и ожидаемому исполнению бюджетных назначений за 2020 год. </w:t>
      </w:r>
    </w:p>
    <w:p w:rsidR="008F08E1" w:rsidRPr="00DB3324" w:rsidRDefault="008C1118" w:rsidP="008F08E1">
      <w:pPr>
        <w:spacing w:after="0" w:line="240" w:lineRule="auto"/>
        <w:ind w:firstLine="448"/>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F08E1" w:rsidRPr="00DB3324">
        <w:rPr>
          <w:rFonts w:ascii="Times New Roman" w:eastAsia="Times New Roman" w:hAnsi="Times New Roman"/>
          <w:sz w:val="28"/>
          <w:szCs w:val="28"/>
          <w:lang w:eastAsia="ru-RU"/>
        </w:rPr>
        <w:t xml:space="preserve">Утверждаемые показатели по резервному фонду на 2021 год </w:t>
      </w:r>
      <w:proofErr w:type="gramStart"/>
      <w:r w:rsidR="008F08E1" w:rsidRPr="00DB3324">
        <w:rPr>
          <w:rFonts w:ascii="Times New Roman" w:eastAsia="Times New Roman" w:hAnsi="Times New Roman"/>
          <w:sz w:val="28"/>
          <w:szCs w:val="28"/>
          <w:lang w:eastAsia="ru-RU"/>
        </w:rPr>
        <w:t>соответствуют требованиям части 3 статьи 81 БК РФ и не превышают</w:t>
      </w:r>
      <w:proofErr w:type="gramEnd"/>
      <w:r w:rsidR="008F08E1" w:rsidRPr="00DB3324">
        <w:rPr>
          <w:rFonts w:ascii="Times New Roman" w:eastAsia="Times New Roman" w:hAnsi="Times New Roman"/>
          <w:sz w:val="28"/>
          <w:szCs w:val="28"/>
          <w:lang w:eastAsia="ru-RU"/>
        </w:rPr>
        <w:t xml:space="preserve"> 3% общего объема расходов.  </w:t>
      </w:r>
    </w:p>
    <w:p w:rsidR="008F08E1" w:rsidRPr="00DB3324" w:rsidRDefault="008F08E1" w:rsidP="008F08E1">
      <w:pPr>
        <w:pStyle w:val="afd"/>
        <w:spacing w:before="0" w:after="160"/>
        <w:jc w:val="both"/>
        <w:rPr>
          <w:bCs/>
          <w:color w:val="000000" w:themeColor="text1"/>
          <w:sz w:val="28"/>
          <w:szCs w:val="28"/>
        </w:rPr>
      </w:pPr>
      <w:r w:rsidRPr="00DB3324">
        <w:rPr>
          <w:lang w:eastAsia="ru-RU"/>
        </w:rPr>
        <w:t xml:space="preserve">       </w:t>
      </w:r>
      <w:r w:rsidR="008C1118">
        <w:rPr>
          <w:lang w:eastAsia="ru-RU"/>
        </w:rPr>
        <w:t xml:space="preserve"> </w:t>
      </w:r>
      <w:proofErr w:type="gramStart"/>
      <w:r w:rsidRPr="00DB3324">
        <w:rPr>
          <w:sz w:val="28"/>
          <w:szCs w:val="28"/>
          <w:lang w:eastAsia="ru-RU"/>
        </w:rPr>
        <w:t>В соответствии с пунктом 4 статьи 81 БК РФ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r w:rsidRPr="00DB3324">
        <w:rPr>
          <w:rFonts w:eastAsiaTheme="minorHAnsi"/>
          <w:sz w:val="28"/>
          <w:szCs w:val="28"/>
        </w:rPr>
        <w:t xml:space="preserve"> а также на иные мероприятия предусмотренные </w:t>
      </w:r>
      <w:r w:rsidRPr="00DB3324">
        <w:rPr>
          <w:bCs/>
          <w:color w:val="000000" w:themeColor="text1"/>
          <w:sz w:val="28"/>
          <w:szCs w:val="28"/>
          <w:lang w:eastAsia="ru-RU"/>
        </w:rPr>
        <w:t xml:space="preserve">Положением о порядке расходования средств Резервного фонда администрации </w:t>
      </w:r>
      <w:proofErr w:type="spellStart"/>
      <w:r w:rsidRPr="00DB3324">
        <w:rPr>
          <w:bCs/>
          <w:color w:val="000000" w:themeColor="text1"/>
          <w:sz w:val="28"/>
          <w:szCs w:val="28"/>
          <w:lang w:eastAsia="ru-RU"/>
        </w:rPr>
        <w:t>Митинского</w:t>
      </w:r>
      <w:proofErr w:type="spellEnd"/>
      <w:r w:rsidRPr="00DB3324">
        <w:rPr>
          <w:bCs/>
          <w:color w:val="000000" w:themeColor="text1"/>
          <w:sz w:val="28"/>
          <w:szCs w:val="28"/>
          <w:lang w:eastAsia="ru-RU"/>
        </w:rPr>
        <w:t xml:space="preserve"> сельского поселения, утвержденным Администрацией </w:t>
      </w:r>
      <w:proofErr w:type="spellStart"/>
      <w:r w:rsidRPr="00DB3324">
        <w:rPr>
          <w:bCs/>
          <w:color w:val="000000" w:themeColor="text1"/>
          <w:sz w:val="28"/>
          <w:szCs w:val="28"/>
          <w:lang w:eastAsia="ru-RU"/>
        </w:rPr>
        <w:t>Митинского</w:t>
      </w:r>
      <w:proofErr w:type="spellEnd"/>
      <w:r w:rsidRPr="00DB3324">
        <w:rPr>
          <w:bCs/>
          <w:color w:val="000000" w:themeColor="text1"/>
          <w:sz w:val="28"/>
          <w:szCs w:val="28"/>
          <w:lang w:eastAsia="ru-RU"/>
        </w:rPr>
        <w:t xml:space="preserve"> сельского поселения</w:t>
      </w:r>
      <w:proofErr w:type="gramEnd"/>
      <w:r w:rsidRPr="00DB3324">
        <w:rPr>
          <w:bCs/>
          <w:color w:val="000000" w:themeColor="text1"/>
          <w:sz w:val="28"/>
          <w:szCs w:val="28"/>
          <w:lang w:eastAsia="ru-RU"/>
        </w:rPr>
        <w:t xml:space="preserve"> от 11.09.2019 № 126. </w:t>
      </w:r>
    </w:p>
    <w:p w:rsidR="008F08E1" w:rsidRPr="00DB3324" w:rsidRDefault="008F08E1" w:rsidP="008F08E1">
      <w:pPr>
        <w:pStyle w:val="a5"/>
        <w:spacing w:after="0" w:line="240" w:lineRule="auto"/>
        <w:ind w:left="0"/>
        <w:jc w:val="both"/>
        <w:rPr>
          <w:rFonts w:ascii="Times New Roman" w:hAnsi="Times New Roman"/>
          <w:b/>
          <w:sz w:val="28"/>
          <w:szCs w:val="28"/>
          <w:u w:val="single"/>
        </w:rPr>
      </w:pPr>
    </w:p>
    <w:p w:rsidR="008F08E1" w:rsidRPr="00DB3324" w:rsidRDefault="008F08E1" w:rsidP="008F08E1">
      <w:pPr>
        <w:pStyle w:val="a5"/>
        <w:spacing w:after="0" w:line="240" w:lineRule="auto"/>
        <w:ind w:left="0"/>
        <w:jc w:val="both"/>
        <w:rPr>
          <w:rFonts w:ascii="Times New Roman" w:hAnsi="Times New Roman"/>
          <w:b/>
          <w:sz w:val="28"/>
          <w:szCs w:val="28"/>
          <w:u w:val="single"/>
        </w:rPr>
      </w:pPr>
      <w:r w:rsidRPr="00DB3324">
        <w:rPr>
          <w:rFonts w:ascii="Times New Roman" w:hAnsi="Times New Roman"/>
          <w:b/>
          <w:sz w:val="28"/>
          <w:szCs w:val="28"/>
          <w:u w:val="single"/>
        </w:rPr>
        <w:t>6.6.</w:t>
      </w:r>
      <w:r w:rsidR="00871BCE">
        <w:rPr>
          <w:rFonts w:ascii="Times New Roman" w:hAnsi="Times New Roman"/>
          <w:b/>
          <w:sz w:val="28"/>
          <w:szCs w:val="28"/>
          <w:u w:val="single"/>
        </w:rPr>
        <w:t xml:space="preserve"> </w:t>
      </w:r>
      <w:r w:rsidRPr="00DB3324">
        <w:rPr>
          <w:rFonts w:ascii="Times New Roman" w:hAnsi="Times New Roman"/>
          <w:b/>
          <w:sz w:val="28"/>
          <w:szCs w:val="28"/>
          <w:u w:val="single"/>
        </w:rPr>
        <w:t>Дорожные фонды</w:t>
      </w:r>
    </w:p>
    <w:p w:rsidR="008F08E1" w:rsidRPr="00DB3324" w:rsidRDefault="008F08E1" w:rsidP="008F08E1">
      <w:pPr>
        <w:pStyle w:val="a5"/>
        <w:spacing w:after="0" w:line="240" w:lineRule="auto"/>
        <w:ind w:left="0"/>
        <w:jc w:val="both"/>
        <w:rPr>
          <w:rFonts w:ascii="Times New Roman" w:hAnsi="Times New Roman"/>
          <w:sz w:val="28"/>
          <w:szCs w:val="28"/>
        </w:rPr>
      </w:pPr>
      <w:r w:rsidRPr="00DB3324">
        <w:rPr>
          <w:rFonts w:ascii="Times New Roman" w:hAnsi="Times New Roman"/>
          <w:sz w:val="28"/>
          <w:szCs w:val="28"/>
        </w:rPr>
        <w:t xml:space="preserve">   </w:t>
      </w:r>
      <w:r w:rsidR="008C1118">
        <w:rPr>
          <w:rFonts w:ascii="Times New Roman" w:hAnsi="Times New Roman"/>
          <w:sz w:val="28"/>
          <w:szCs w:val="28"/>
        </w:rPr>
        <w:t xml:space="preserve">  </w:t>
      </w:r>
      <w:r w:rsidRPr="00DB3324">
        <w:rPr>
          <w:rFonts w:ascii="Times New Roman" w:hAnsi="Times New Roman"/>
          <w:sz w:val="28"/>
          <w:szCs w:val="28"/>
        </w:rPr>
        <w:t xml:space="preserve"> Пунктом 6 </w:t>
      </w:r>
      <w:r w:rsidRPr="00DB3324">
        <w:rPr>
          <w:rFonts w:ascii="Times New Roman" w:eastAsia="Times New Roman" w:hAnsi="Times New Roman"/>
          <w:sz w:val="28"/>
          <w:szCs w:val="28"/>
          <w:lang w:eastAsia="ru-RU"/>
        </w:rPr>
        <w:t>решения «О бюджете </w:t>
      </w:r>
      <w:proofErr w:type="spellStart"/>
      <w:r w:rsidRPr="00DB3324">
        <w:rPr>
          <w:rFonts w:ascii="Times New Roman" w:eastAsia="Times New Roman" w:hAnsi="Times New Roman"/>
          <w:sz w:val="28"/>
          <w:szCs w:val="28"/>
          <w:lang w:eastAsia="ru-RU"/>
        </w:rPr>
        <w:t>Митинского</w:t>
      </w:r>
      <w:proofErr w:type="spellEnd"/>
      <w:r w:rsidRPr="00DB3324">
        <w:rPr>
          <w:rFonts w:ascii="Times New Roman" w:eastAsia="Times New Roman" w:hAnsi="Times New Roman"/>
          <w:sz w:val="28"/>
          <w:szCs w:val="28"/>
          <w:lang w:eastAsia="ru-RU"/>
        </w:rPr>
        <w:t xml:space="preserve"> сельского поселения на 2021 год и плановый период до 2022 и 2023 годов» </w:t>
      </w:r>
      <w:r w:rsidRPr="00DB3324">
        <w:rPr>
          <w:rFonts w:ascii="Times New Roman" w:hAnsi="Times New Roman"/>
          <w:sz w:val="28"/>
          <w:szCs w:val="28"/>
        </w:rPr>
        <w:t xml:space="preserve">установлен объем бюджетных ассигнований дорожного фонда Администрации </w:t>
      </w:r>
      <w:proofErr w:type="spellStart"/>
      <w:r w:rsidRPr="00DB3324">
        <w:rPr>
          <w:rFonts w:ascii="Times New Roman" w:hAnsi="Times New Roman"/>
          <w:sz w:val="28"/>
          <w:szCs w:val="28"/>
        </w:rPr>
        <w:t>Митинского</w:t>
      </w:r>
      <w:proofErr w:type="spellEnd"/>
      <w:r w:rsidRPr="00DB3324">
        <w:rPr>
          <w:rFonts w:ascii="Times New Roman" w:hAnsi="Times New Roman"/>
          <w:sz w:val="28"/>
          <w:szCs w:val="28"/>
        </w:rPr>
        <w:t xml:space="preserve"> сельского поселения в следующем размере:</w:t>
      </w:r>
    </w:p>
    <w:p w:rsidR="008F08E1" w:rsidRPr="00DB3324" w:rsidRDefault="008F08E1" w:rsidP="00DA58D7">
      <w:pPr>
        <w:pStyle w:val="a5"/>
        <w:numPr>
          <w:ilvl w:val="0"/>
          <w:numId w:val="23"/>
        </w:numPr>
        <w:spacing w:after="0" w:line="240" w:lineRule="auto"/>
        <w:jc w:val="both"/>
        <w:rPr>
          <w:rFonts w:ascii="Times New Roman" w:hAnsi="Times New Roman"/>
          <w:sz w:val="28"/>
          <w:szCs w:val="28"/>
        </w:rPr>
      </w:pPr>
      <w:r w:rsidRPr="00DB3324">
        <w:rPr>
          <w:rFonts w:ascii="Times New Roman" w:hAnsi="Times New Roman"/>
          <w:sz w:val="28"/>
          <w:szCs w:val="28"/>
        </w:rPr>
        <w:t>на 2021 год – 1 093,0 тыс. рублей,</w:t>
      </w:r>
    </w:p>
    <w:p w:rsidR="008F08E1" w:rsidRPr="00DB3324" w:rsidRDefault="008F08E1" w:rsidP="00DA58D7">
      <w:pPr>
        <w:pStyle w:val="a5"/>
        <w:numPr>
          <w:ilvl w:val="0"/>
          <w:numId w:val="23"/>
        </w:numPr>
        <w:spacing w:after="0" w:line="240" w:lineRule="auto"/>
        <w:jc w:val="both"/>
        <w:rPr>
          <w:rFonts w:ascii="Times New Roman" w:hAnsi="Times New Roman"/>
          <w:sz w:val="28"/>
          <w:szCs w:val="28"/>
        </w:rPr>
      </w:pPr>
      <w:r w:rsidRPr="00DB3324">
        <w:rPr>
          <w:rFonts w:ascii="Times New Roman" w:hAnsi="Times New Roman"/>
          <w:sz w:val="28"/>
          <w:szCs w:val="28"/>
        </w:rPr>
        <w:t>на 2022 год – 1 165,0 тыс. рублей,</w:t>
      </w:r>
    </w:p>
    <w:p w:rsidR="008F08E1" w:rsidRPr="00DB3324" w:rsidRDefault="008F08E1" w:rsidP="00DA58D7">
      <w:pPr>
        <w:pStyle w:val="a5"/>
        <w:numPr>
          <w:ilvl w:val="0"/>
          <w:numId w:val="23"/>
        </w:numPr>
        <w:spacing w:after="0" w:line="240" w:lineRule="auto"/>
        <w:jc w:val="both"/>
        <w:rPr>
          <w:rFonts w:ascii="Times New Roman" w:hAnsi="Times New Roman"/>
          <w:sz w:val="28"/>
          <w:szCs w:val="28"/>
        </w:rPr>
      </w:pPr>
      <w:r w:rsidRPr="00DB3324">
        <w:rPr>
          <w:rFonts w:ascii="Times New Roman" w:hAnsi="Times New Roman"/>
          <w:sz w:val="28"/>
          <w:szCs w:val="28"/>
        </w:rPr>
        <w:t>на 2023 год – 1 165,0 тыс. рублей.</w:t>
      </w:r>
    </w:p>
    <w:p w:rsidR="008F08E1" w:rsidRPr="00DB3324" w:rsidRDefault="008F08E1" w:rsidP="008F08E1">
      <w:pPr>
        <w:autoSpaceDE w:val="0"/>
        <w:autoSpaceDN w:val="0"/>
        <w:adjustRightInd w:val="0"/>
        <w:spacing w:after="0" w:line="240" w:lineRule="auto"/>
        <w:jc w:val="both"/>
        <w:rPr>
          <w:rFonts w:ascii="Times New Roman" w:hAnsi="Times New Roman"/>
          <w:sz w:val="28"/>
          <w:szCs w:val="28"/>
        </w:rPr>
      </w:pPr>
      <w:r w:rsidRPr="00DB3324">
        <w:rPr>
          <w:rFonts w:ascii="Times New Roman" w:hAnsi="Times New Roman"/>
          <w:sz w:val="28"/>
          <w:szCs w:val="28"/>
        </w:rPr>
        <w:t xml:space="preserve">    </w:t>
      </w:r>
      <w:r w:rsidR="008C1118">
        <w:rPr>
          <w:rFonts w:ascii="Times New Roman" w:hAnsi="Times New Roman"/>
          <w:sz w:val="28"/>
          <w:szCs w:val="28"/>
        </w:rPr>
        <w:t xml:space="preserve"> </w:t>
      </w:r>
      <w:r w:rsidRPr="00DB3324">
        <w:rPr>
          <w:rFonts w:ascii="Times New Roman" w:hAnsi="Times New Roman"/>
          <w:sz w:val="28"/>
          <w:szCs w:val="28"/>
        </w:rPr>
        <w:t xml:space="preserve"> Расходование средств дорожного фонда Администрацией </w:t>
      </w:r>
      <w:proofErr w:type="spellStart"/>
      <w:r w:rsidRPr="00DB3324">
        <w:rPr>
          <w:rFonts w:ascii="Times New Roman" w:hAnsi="Times New Roman"/>
          <w:sz w:val="28"/>
          <w:szCs w:val="28"/>
        </w:rPr>
        <w:t>Митинского</w:t>
      </w:r>
      <w:proofErr w:type="spellEnd"/>
      <w:r w:rsidRPr="00DB3324">
        <w:rPr>
          <w:rFonts w:ascii="Times New Roman" w:hAnsi="Times New Roman"/>
          <w:sz w:val="28"/>
          <w:szCs w:val="28"/>
        </w:rPr>
        <w:t xml:space="preserve"> сельского поселения  осуществляется согласно Решению Муниципального Совета </w:t>
      </w:r>
      <w:proofErr w:type="spellStart"/>
      <w:r w:rsidRPr="00DB3324">
        <w:rPr>
          <w:rFonts w:ascii="Times New Roman" w:hAnsi="Times New Roman"/>
          <w:sz w:val="28"/>
          <w:szCs w:val="28"/>
        </w:rPr>
        <w:t>Митинского</w:t>
      </w:r>
      <w:proofErr w:type="spellEnd"/>
      <w:r w:rsidRPr="00DB3324">
        <w:rPr>
          <w:rFonts w:ascii="Times New Roman" w:hAnsi="Times New Roman"/>
          <w:sz w:val="28"/>
          <w:szCs w:val="28"/>
        </w:rPr>
        <w:t xml:space="preserve"> сельского поселения от 07.11.2013 № 21</w:t>
      </w:r>
      <w:r w:rsidRPr="00DB3324">
        <w:t xml:space="preserve"> </w:t>
      </w:r>
      <w:r w:rsidRPr="00DB3324">
        <w:rPr>
          <w:rFonts w:ascii="Times New Roman" w:hAnsi="Times New Roman"/>
          <w:sz w:val="28"/>
          <w:szCs w:val="28"/>
        </w:rPr>
        <w:t xml:space="preserve">«О создании дорожного фонда и утверждении порядка формирования и использования бюджетных ассигнований дорожного фонда </w:t>
      </w:r>
      <w:proofErr w:type="spellStart"/>
      <w:r w:rsidRPr="00DB3324">
        <w:rPr>
          <w:rFonts w:ascii="Times New Roman" w:hAnsi="Times New Roman"/>
          <w:sz w:val="28"/>
          <w:szCs w:val="28"/>
        </w:rPr>
        <w:t>Митинского</w:t>
      </w:r>
      <w:proofErr w:type="spellEnd"/>
      <w:r w:rsidRPr="00DB3324">
        <w:rPr>
          <w:rFonts w:ascii="Times New Roman" w:hAnsi="Times New Roman"/>
          <w:sz w:val="28"/>
          <w:szCs w:val="28"/>
        </w:rPr>
        <w:t xml:space="preserve"> сельского поселения» (в действ. редакции)</w:t>
      </w:r>
      <w:proofErr w:type="gramStart"/>
      <w:r w:rsidRPr="00DB3324">
        <w:rPr>
          <w:rFonts w:ascii="Times New Roman" w:hAnsi="Times New Roman"/>
          <w:sz w:val="28"/>
          <w:szCs w:val="28"/>
        </w:rPr>
        <w:t>,</w:t>
      </w:r>
      <w:r w:rsidR="00582CA7">
        <w:rPr>
          <w:rFonts w:ascii="Times New Roman" w:hAnsi="Times New Roman"/>
          <w:sz w:val="28"/>
          <w:szCs w:val="28"/>
        </w:rPr>
        <w:t>(</w:t>
      </w:r>
      <w:proofErr w:type="gramEnd"/>
      <w:r w:rsidR="00582CA7">
        <w:rPr>
          <w:rFonts w:ascii="Times New Roman" w:hAnsi="Times New Roman"/>
          <w:sz w:val="28"/>
          <w:szCs w:val="28"/>
        </w:rPr>
        <w:t xml:space="preserve">далее - Порядок </w:t>
      </w:r>
      <w:r w:rsidR="00582CA7" w:rsidRPr="00582CA7">
        <w:rPr>
          <w:rFonts w:ascii="Times New Roman" w:hAnsi="Times New Roman"/>
          <w:sz w:val="28"/>
          <w:szCs w:val="28"/>
        </w:rPr>
        <w:t>формирования и использования бюджетных ассигнований дорожного фонда</w:t>
      </w:r>
      <w:r w:rsidR="00582CA7">
        <w:rPr>
          <w:rFonts w:ascii="Times New Roman" w:hAnsi="Times New Roman"/>
          <w:sz w:val="28"/>
          <w:szCs w:val="28"/>
        </w:rPr>
        <w:t>),</w:t>
      </w:r>
      <w:r w:rsidRPr="00DB3324">
        <w:rPr>
          <w:rFonts w:ascii="Times New Roman" w:hAnsi="Times New Roman"/>
          <w:sz w:val="28"/>
          <w:szCs w:val="28"/>
        </w:rPr>
        <w:t>что соответствует пункту 5 статьи 179.4 БК РФ.</w:t>
      </w:r>
    </w:p>
    <w:p w:rsidR="008F08E1" w:rsidRPr="00DB3324" w:rsidRDefault="008F08E1" w:rsidP="008F08E1">
      <w:pPr>
        <w:autoSpaceDE w:val="0"/>
        <w:autoSpaceDN w:val="0"/>
        <w:adjustRightInd w:val="0"/>
        <w:spacing w:after="0" w:line="240" w:lineRule="auto"/>
        <w:jc w:val="both"/>
        <w:rPr>
          <w:rFonts w:ascii="Times New Roman" w:eastAsiaTheme="minorHAnsi" w:hAnsi="Times New Roman"/>
          <w:sz w:val="28"/>
          <w:szCs w:val="28"/>
        </w:rPr>
      </w:pPr>
      <w:r w:rsidRPr="00DB3324">
        <w:rPr>
          <w:rFonts w:ascii="Times New Roman" w:hAnsi="Times New Roman"/>
          <w:sz w:val="28"/>
          <w:szCs w:val="28"/>
        </w:rPr>
        <w:t xml:space="preserve">     </w:t>
      </w:r>
      <w:r w:rsidR="00014DFA">
        <w:rPr>
          <w:rFonts w:ascii="Times New Roman" w:hAnsi="Times New Roman"/>
          <w:sz w:val="28"/>
          <w:szCs w:val="28"/>
        </w:rPr>
        <w:t xml:space="preserve">   </w:t>
      </w:r>
      <w:r w:rsidRPr="00DB3324">
        <w:rPr>
          <w:rFonts w:ascii="Times New Roman" w:hAnsi="Times New Roman"/>
          <w:sz w:val="28"/>
          <w:szCs w:val="28"/>
        </w:rPr>
        <w:t xml:space="preserve">В соответствии с пунктом 5 статьи 179.4 БК РФ </w:t>
      </w:r>
      <w:r w:rsidRPr="00DB3324">
        <w:rPr>
          <w:rFonts w:ascii="Times New Roman" w:eastAsiaTheme="minorHAnsi" w:hAnsi="Times New Roman"/>
          <w:sz w:val="28"/>
          <w:szCs w:val="28"/>
        </w:rPr>
        <w:t xml:space="preserve">объем бюджетных ассигнований муниципального дорожного фонда утверждается решением о местном бюджете на очередной финансовый год и плановый период и состоит </w:t>
      </w:r>
      <w:proofErr w:type="gramStart"/>
      <w:r w:rsidRPr="00DB3324">
        <w:rPr>
          <w:rFonts w:ascii="Times New Roman" w:eastAsiaTheme="minorHAnsi" w:hAnsi="Times New Roman"/>
          <w:sz w:val="28"/>
          <w:szCs w:val="28"/>
        </w:rPr>
        <w:t>из</w:t>
      </w:r>
      <w:proofErr w:type="gramEnd"/>
      <w:r w:rsidRPr="00DB3324">
        <w:rPr>
          <w:rFonts w:ascii="Times New Roman" w:eastAsiaTheme="minorHAnsi" w:hAnsi="Times New Roman"/>
          <w:sz w:val="28"/>
          <w:szCs w:val="28"/>
        </w:rPr>
        <w:t>:</w:t>
      </w:r>
    </w:p>
    <w:p w:rsidR="008F08E1" w:rsidRPr="00DB3324" w:rsidRDefault="008F08E1" w:rsidP="00DA58D7">
      <w:pPr>
        <w:pStyle w:val="a5"/>
        <w:numPr>
          <w:ilvl w:val="0"/>
          <w:numId w:val="22"/>
        </w:numPr>
        <w:autoSpaceDE w:val="0"/>
        <w:autoSpaceDN w:val="0"/>
        <w:adjustRightInd w:val="0"/>
        <w:spacing w:after="0" w:line="240" w:lineRule="auto"/>
        <w:ind w:left="0" w:firstLine="360"/>
        <w:jc w:val="both"/>
        <w:rPr>
          <w:rFonts w:ascii="Times New Roman" w:eastAsiaTheme="minorHAnsi" w:hAnsi="Times New Roman"/>
          <w:sz w:val="28"/>
          <w:szCs w:val="28"/>
        </w:rPr>
      </w:pPr>
      <w:r w:rsidRPr="00DB3324">
        <w:rPr>
          <w:rFonts w:ascii="Times New Roman" w:eastAsiaTheme="minorHAnsi" w:hAnsi="Times New Roman"/>
          <w:sz w:val="28"/>
          <w:szCs w:val="28"/>
        </w:rPr>
        <w:t>акцизов на автомобильный бензин, прямогонный бензин, дизельное топливо, моторные масла для дизельных и (или) карбюраторных (</w:t>
      </w:r>
      <w:proofErr w:type="spellStart"/>
      <w:r w:rsidRPr="00DB3324">
        <w:rPr>
          <w:rFonts w:ascii="Times New Roman" w:eastAsiaTheme="minorHAnsi" w:hAnsi="Times New Roman"/>
          <w:sz w:val="28"/>
          <w:szCs w:val="28"/>
        </w:rPr>
        <w:t>инжекторных</w:t>
      </w:r>
      <w:proofErr w:type="spellEnd"/>
      <w:r w:rsidRPr="00DB3324">
        <w:rPr>
          <w:rFonts w:ascii="Times New Roman" w:eastAsiaTheme="minorHAnsi" w:hAnsi="Times New Roman"/>
          <w:sz w:val="28"/>
          <w:szCs w:val="28"/>
        </w:rPr>
        <w:t>) двигателей, производимые на территории Российской Федерации, подлежащих зачислению в местный бюджет,</w:t>
      </w:r>
    </w:p>
    <w:p w:rsidR="008F08E1" w:rsidRPr="00DB3324" w:rsidRDefault="008F08E1" w:rsidP="00DA58D7">
      <w:pPr>
        <w:pStyle w:val="a5"/>
        <w:numPr>
          <w:ilvl w:val="0"/>
          <w:numId w:val="22"/>
        </w:numPr>
        <w:autoSpaceDE w:val="0"/>
        <w:autoSpaceDN w:val="0"/>
        <w:adjustRightInd w:val="0"/>
        <w:spacing w:before="280" w:after="0" w:line="240" w:lineRule="auto"/>
        <w:ind w:left="0" w:firstLine="360"/>
        <w:jc w:val="both"/>
        <w:rPr>
          <w:rFonts w:ascii="Times New Roman" w:eastAsiaTheme="minorHAnsi" w:hAnsi="Times New Roman"/>
          <w:sz w:val="28"/>
          <w:szCs w:val="28"/>
        </w:rPr>
      </w:pPr>
      <w:r w:rsidRPr="00DB3324">
        <w:rPr>
          <w:rFonts w:ascii="Times New Roman" w:eastAsiaTheme="minorHAnsi" w:hAnsi="Times New Roman"/>
          <w:sz w:val="28"/>
          <w:szCs w:val="28"/>
        </w:rPr>
        <w:t>доходов местных бюджетов от транспортного налога (если законом субъекта Российской Федерации установлены единые нормативы отчислений от транспортного налога в местные бюджеты),</w:t>
      </w:r>
    </w:p>
    <w:p w:rsidR="008F08E1" w:rsidRPr="00DB3324" w:rsidRDefault="008F08E1" w:rsidP="00DA58D7">
      <w:pPr>
        <w:pStyle w:val="a5"/>
        <w:numPr>
          <w:ilvl w:val="0"/>
          <w:numId w:val="22"/>
        </w:numPr>
        <w:autoSpaceDE w:val="0"/>
        <w:autoSpaceDN w:val="0"/>
        <w:adjustRightInd w:val="0"/>
        <w:spacing w:before="280" w:after="0" w:line="240" w:lineRule="auto"/>
        <w:ind w:left="0" w:firstLine="360"/>
        <w:jc w:val="both"/>
        <w:rPr>
          <w:rFonts w:ascii="Times New Roman" w:eastAsiaTheme="minorHAnsi" w:hAnsi="Times New Roman"/>
          <w:sz w:val="28"/>
          <w:szCs w:val="28"/>
        </w:rPr>
      </w:pPr>
      <w:r w:rsidRPr="00DB3324">
        <w:rPr>
          <w:rFonts w:ascii="Times New Roman" w:eastAsiaTheme="minorHAnsi" w:hAnsi="Times New Roman"/>
          <w:sz w:val="28"/>
          <w:szCs w:val="28"/>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p>
    <w:p w:rsidR="00BD7C29" w:rsidRDefault="008F08E1" w:rsidP="002D5721">
      <w:pPr>
        <w:pStyle w:val="a5"/>
        <w:spacing w:after="0" w:line="240" w:lineRule="auto"/>
        <w:ind w:left="0"/>
        <w:jc w:val="both"/>
        <w:rPr>
          <w:rFonts w:ascii="Times New Roman" w:hAnsi="Times New Roman"/>
          <w:b/>
          <w:i/>
          <w:sz w:val="28"/>
          <w:szCs w:val="28"/>
        </w:rPr>
      </w:pPr>
      <w:r w:rsidRPr="00DB3324">
        <w:rPr>
          <w:rFonts w:ascii="Times New Roman" w:hAnsi="Times New Roman"/>
          <w:sz w:val="28"/>
          <w:szCs w:val="28"/>
        </w:rPr>
        <w:lastRenderedPageBreak/>
        <w:t xml:space="preserve">     </w:t>
      </w:r>
      <w:r w:rsidR="00E15D4F">
        <w:rPr>
          <w:rFonts w:ascii="Times New Roman" w:hAnsi="Times New Roman"/>
          <w:sz w:val="28"/>
          <w:szCs w:val="28"/>
        </w:rPr>
        <w:t xml:space="preserve">   </w:t>
      </w:r>
      <w:r w:rsidRPr="00DB3324">
        <w:rPr>
          <w:rFonts w:ascii="Times New Roman" w:hAnsi="Times New Roman"/>
          <w:b/>
          <w:i/>
          <w:sz w:val="28"/>
          <w:szCs w:val="28"/>
        </w:rPr>
        <w:t>Контрольно-счетная комиссия отмечает, что прогнозируемые показатели по дорожн</w:t>
      </w:r>
      <w:r w:rsidR="00E64380">
        <w:rPr>
          <w:rFonts w:ascii="Times New Roman" w:hAnsi="Times New Roman"/>
          <w:b/>
          <w:i/>
          <w:sz w:val="28"/>
          <w:szCs w:val="28"/>
        </w:rPr>
        <w:t>ому</w:t>
      </w:r>
      <w:r w:rsidRPr="00DB3324">
        <w:rPr>
          <w:rFonts w:ascii="Times New Roman" w:hAnsi="Times New Roman"/>
          <w:b/>
          <w:i/>
          <w:sz w:val="28"/>
          <w:szCs w:val="28"/>
        </w:rPr>
        <w:t xml:space="preserve"> фонд</w:t>
      </w:r>
      <w:r w:rsidR="00E64380">
        <w:rPr>
          <w:rFonts w:ascii="Times New Roman" w:hAnsi="Times New Roman"/>
          <w:b/>
          <w:i/>
          <w:sz w:val="28"/>
          <w:szCs w:val="28"/>
        </w:rPr>
        <w:t>у</w:t>
      </w:r>
      <w:r w:rsidRPr="00DB3324">
        <w:rPr>
          <w:rFonts w:ascii="Times New Roman" w:hAnsi="Times New Roman"/>
          <w:b/>
          <w:i/>
          <w:sz w:val="28"/>
          <w:szCs w:val="28"/>
        </w:rPr>
        <w:t xml:space="preserve"> </w:t>
      </w:r>
      <w:r w:rsidR="00871BCE">
        <w:rPr>
          <w:rFonts w:ascii="Times New Roman" w:hAnsi="Times New Roman"/>
          <w:b/>
          <w:i/>
          <w:sz w:val="28"/>
          <w:szCs w:val="28"/>
        </w:rPr>
        <w:t xml:space="preserve">в проекте решения о бюджете </w:t>
      </w:r>
      <w:r w:rsidRPr="00DB3324">
        <w:rPr>
          <w:rFonts w:ascii="Times New Roman" w:hAnsi="Times New Roman"/>
          <w:b/>
          <w:i/>
          <w:sz w:val="28"/>
          <w:szCs w:val="28"/>
        </w:rPr>
        <w:t>сформированы с нарушением пункта 5 статьи 179.4 БК РФ, порядка формирования и использования бюджетных ассигнований дорожного фонд</w:t>
      </w:r>
      <w:r w:rsidR="00582CA7">
        <w:rPr>
          <w:rFonts w:ascii="Times New Roman" w:hAnsi="Times New Roman"/>
          <w:b/>
          <w:i/>
          <w:sz w:val="28"/>
          <w:szCs w:val="28"/>
        </w:rPr>
        <w:t>а</w:t>
      </w:r>
      <w:r w:rsidRPr="00DB3324">
        <w:rPr>
          <w:rStyle w:val="aff2"/>
          <w:rFonts w:ascii="Times New Roman" w:hAnsi="Times New Roman"/>
          <w:b/>
          <w:i/>
          <w:sz w:val="28"/>
          <w:szCs w:val="28"/>
        </w:rPr>
        <w:footnoteReference w:id="2"/>
      </w:r>
      <w:r w:rsidRPr="00DB3324">
        <w:rPr>
          <w:rFonts w:ascii="Times New Roman" w:hAnsi="Times New Roman"/>
          <w:b/>
          <w:i/>
          <w:sz w:val="28"/>
          <w:szCs w:val="28"/>
        </w:rPr>
        <w:t xml:space="preserve"> и  должны соответствовать показателям кода целевой классификации 24.1.00.00000</w:t>
      </w:r>
      <w:r w:rsidR="00BD7C29">
        <w:rPr>
          <w:rFonts w:ascii="Times New Roman" w:hAnsi="Times New Roman"/>
          <w:b/>
          <w:i/>
          <w:sz w:val="28"/>
          <w:szCs w:val="28"/>
        </w:rPr>
        <w:t>:</w:t>
      </w:r>
    </w:p>
    <w:p w:rsidR="00BD7C29" w:rsidRDefault="00BD7C29" w:rsidP="002D5721">
      <w:pPr>
        <w:pStyle w:val="a5"/>
        <w:spacing w:after="0" w:line="240" w:lineRule="auto"/>
        <w:ind w:left="0"/>
        <w:jc w:val="both"/>
        <w:rPr>
          <w:rFonts w:ascii="Times New Roman" w:hAnsi="Times New Roman"/>
          <w:b/>
          <w:i/>
          <w:sz w:val="28"/>
          <w:szCs w:val="28"/>
        </w:rPr>
      </w:pPr>
      <w:r w:rsidRPr="00BD7C29">
        <w:rPr>
          <w:rFonts w:ascii="Times New Roman" w:hAnsi="Times New Roman"/>
          <w:b/>
          <w:i/>
          <w:sz w:val="28"/>
          <w:szCs w:val="28"/>
        </w:rPr>
        <w:t xml:space="preserve">(приложение 4 к проекту решения о бюджете) </w:t>
      </w:r>
      <w:r>
        <w:rPr>
          <w:rFonts w:ascii="Times New Roman" w:hAnsi="Times New Roman"/>
          <w:b/>
          <w:i/>
          <w:sz w:val="28"/>
          <w:szCs w:val="28"/>
        </w:rPr>
        <w:t>на 2021 год</w:t>
      </w:r>
      <w:r w:rsidR="00C563FF">
        <w:rPr>
          <w:rFonts w:ascii="Times New Roman" w:hAnsi="Times New Roman"/>
          <w:b/>
          <w:i/>
          <w:sz w:val="28"/>
          <w:szCs w:val="28"/>
        </w:rPr>
        <w:t>– 3 548,6 тыс. руб.</w:t>
      </w:r>
      <w:r>
        <w:rPr>
          <w:rFonts w:ascii="Times New Roman" w:hAnsi="Times New Roman"/>
          <w:b/>
          <w:i/>
          <w:sz w:val="28"/>
          <w:szCs w:val="28"/>
        </w:rPr>
        <w:t>;</w:t>
      </w:r>
    </w:p>
    <w:p w:rsidR="008F08E1" w:rsidRPr="00DB3324" w:rsidRDefault="00BD7C29" w:rsidP="002D5721">
      <w:pPr>
        <w:pStyle w:val="a5"/>
        <w:spacing w:after="0" w:line="240" w:lineRule="auto"/>
        <w:ind w:left="0"/>
        <w:jc w:val="both"/>
        <w:rPr>
          <w:rFonts w:ascii="Times New Roman" w:hAnsi="Times New Roman"/>
          <w:b/>
          <w:i/>
          <w:sz w:val="28"/>
          <w:szCs w:val="28"/>
        </w:rPr>
      </w:pPr>
      <w:r w:rsidRPr="00BD7C29">
        <w:rPr>
          <w:rFonts w:ascii="Times New Roman" w:hAnsi="Times New Roman"/>
          <w:b/>
          <w:i/>
          <w:sz w:val="28"/>
          <w:szCs w:val="28"/>
        </w:rPr>
        <w:t xml:space="preserve">(приложение </w:t>
      </w:r>
      <w:r>
        <w:rPr>
          <w:rFonts w:ascii="Times New Roman" w:hAnsi="Times New Roman"/>
          <w:b/>
          <w:i/>
          <w:sz w:val="28"/>
          <w:szCs w:val="28"/>
        </w:rPr>
        <w:t>5</w:t>
      </w:r>
      <w:r w:rsidRPr="00BD7C29">
        <w:rPr>
          <w:rFonts w:ascii="Times New Roman" w:hAnsi="Times New Roman"/>
          <w:b/>
          <w:i/>
          <w:sz w:val="28"/>
          <w:szCs w:val="28"/>
        </w:rPr>
        <w:t xml:space="preserve"> к проекту решения о бюджете) </w:t>
      </w:r>
      <w:r>
        <w:rPr>
          <w:rFonts w:ascii="Times New Roman" w:hAnsi="Times New Roman"/>
          <w:b/>
          <w:i/>
          <w:sz w:val="28"/>
          <w:szCs w:val="28"/>
        </w:rPr>
        <w:t>на 2022 год</w:t>
      </w:r>
      <w:r w:rsidR="008F08E1" w:rsidRPr="00DB3324">
        <w:rPr>
          <w:rFonts w:ascii="Times New Roman" w:hAnsi="Times New Roman"/>
          <w:b/>
          <w:i/>
          <w:sz w:val="28"/>
          <w:szCs w:val="28"/>
        </w:rPr>
        <w:t xml:space="preserve"> </w:t>
      </w:r>
      <w:r>
        <w:rPr>
          <w:rFonts w:ascii="Times New Roman" w:hAnsi="Times New Roman"/>
          <w:b/>
          <w:i/>
          <w:sz w:val="28"/>
          <w:szCs w:val="28"/>
        </w:rPr>
        <w:t xml:space="preserve"> -2777,5 тыс. руб., на 2023 год -2777,5 тыс. руб.</w:t>
      </w:r>
    </w:p>
    <w:p w:rsidR="008F08E1" w:rsidRPr="00DB3324" w:rsidRDefault="008F08E1" w:rsidP="002D5721">
      <w:pPr>
        <w:spacing w:after="0" w:line="240" w:lineRule="auto"/>
        <w:jc w:val="both"/>
        <w:textAlignment w:val="baseline"/>
        <w:rPr>
          <w:rFonts w:ascii="Times New Roman" w:eastAsia="Times New Roman" w:hAnsi="Times New Roman"/>
          <w:b/>
          <w:sz w:val="28"/>
          <w:szCs w:val="28"/>
          <w:u w:val="single"/>
          <w:lang w:eastAsia="ru-RU"/>
        </w:rPr>
      </w:pPr>
    </w:p>
    <w:p w:rsidR="005802B2" w:rsidRPr="00871BCE" w:rsidRDefault="008F08E1" w:rsidP="00871BCE">
      <w:pPr>
        <w:spacing w:after="0" w:line="240" w:lineRule="auto"/>
        <w:jc w:val="both"/>
        <w:textAlignment w:val="baseline"/>
        <w:rPr>
          <w:rFonts w:ascii="Times New Roman" w:eastAsia="Times New Roman" w:hAnsi="Times New Roman"/>
          <w:b/>
          <w:sz w:val="28"/>
          <w:szCs w:val="28"/>
          <w:lang w:eastAsia="ar-SA"/>
        </w:rPr>
      </w:pPr>
      <w:r w:rsidRPr="00DB3324">
        <w:rPr>
          <w:rFonts w:ascii="Times New Roman" w:eastAsia="Times New Roman" w:hAnsi="Times New Roman"/>
          <w:b/>
          <w:i/>
          <w:sz w:val="28"/>
          <w:szCs w:val="28"/>
          <w:lang w:eastAsia="ru-RU"/>
        </w:rPr>
        <w:t xml:space="preserve">   </w:t>
      </w:r>
      <w:r w:rsidR="00E722AE" w:rsidRPr="00871BCE">
        <w:rPr>
          <w:rFonts w:ascii="Times New Roman" w:eastAsia="Times New Roman" w:hAnsi="Times New Roman"/>
          <w:b/>
          <w:sz w:val="28"/>
          <w:szCs w:val="28"/>
          <w:lang w:eastAsia="ar-SA"/>
        </w:rPr>
        <w:t>7</w:t>
      </w:r>
      <w:r w:rsidR="00A11F8B" w:rsidRPr="00871BCE">
        <w:rPr>
          <w:rFonts w:ascii="Times New Roman" w:eastAsia="Times New Roman" w:hAnsi="Times New Roman"/>
          <w:b/>
          <w:sz w:val="28"/>
          <w:szCs w:val="28"/>
          <w:lang w:eastAsia="ar-SA"/>
        </w:rPr>
        <w:t xml:space="preserve">. </w:t>
      </w:r>
      <w:r w:rsidR="005802B2" w:rsidRPr="00871BCE">
        <w:rPr>
          <w:rFonts w:ascii="Times New Roman" w:eastAsia="Times New Roman" w:hAnsi="Times New Roman"/>
          <w:b/>
          <w:sz w:val="28"/>
          <w:szCs w:val="28"/>
          <w:lang w:eastAsia="ar-SA"/>
        </w:rPr>
        <w:t xml:space="preserve"> Результаты проверки и анализа соблюдения порядка применения</w:t>
      </w:r>
    </w:p>
    <w:p w:rsidR="005802B2" w:rsidRPr="005802B2" w:rsidRDefault="005802B2" w:rsidP="005802B2">
      <w:pPr>
        <w:spacing w:after="0" w:line="240" w:lineRule="auto"/>
        <w:contextualSpacing/>
        <w:jc w:val="both"/>
        <w:rPr>
          <w:rFonts w:ascii="Times New Roman" w:eastAsia="Times New Roman" w:hAnsi="Times New Roman"/>
          <w:sz w:val="28"/>
          <w:szCs w:val="28"/>
          <w:lang w:eastAsia="ar-SA"/>
        </w:rPr>
      </w:pPr>
      <w:r w:rsidRPr="00871BCE">
        <w:rPr>
          <w:rFonts w:ascii="Times New Roman" w:eastAsia="Times New Roman" w:hAnsi="Times New Roman"/>
          <w:b/>
          <w:sz w:val="28"/>
          <w:szCs w:val="28"/>
          <w:lang w:eastAsia="ar-SA"/>
        </w:rPr>
        <w:t>бюджетной классификации Российской Федерации</w:t>
      </w:r>
    </w:p>
    <w:p w:rsidR="005802B2" w:rsidRPr="005802B2" w:rsidRDefault="009A3E9E" w:rsidP="005802B2">
      <w:pPr>
        <w:spacing w:after="0" w:line="240" w:lineRule="auto"/>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7.</w:t>
      </w:r>
      <w:r w:rsidR="005802B2" w:rsidRPr="005802B2">
        <w:rPr>
          <w:rFonts w:ascii="Times New Roman" w:eastAsia="Times New Roman" w:hAnsi="Times New Roman"/>
          <w:sz w:val="28"/>
          <w:szCs w:val="28"/>
          <w:lang w:eastAsia="ar-SA"/>
        </w:rPr>
        <w:t>1. В Проекте решения о бюджете доходы и расходы бюджета, источники финансирования дефицита бюджета сгруппированы в соответствии с Приказом Минфина России от 06.06.2019 № 85н (ред. от 17.09.2019)</w:t>
      </w:r>
    </w:p>
    <w:p w:rsidR="005802B2" w:rsidRPr="005802B2" w:rsidRDefault="005802B2" w:rsidP="005802B2">
      <w:pPr>
        <w:spacing w:after="0" w:line="240" w:lineRule="auto"/>
        <w:contextualSpacing/>
        <w:jc w:val="both"/>
        <w:rPr>
          <w:rFonts w:ascii="Times New Roman" w:eastAsia="Times New Roman" w:hAnsi="Times New Roman"/>
          <w:sz w:val="28"/>
          <w:szCs w:val="28"/>
          <w:lang w:eastAsia="ar-SA"/>
        </w:rPr>
      </w:pPr>
      <w:r w:rsidRPr="005802B2">
        <w:rPr>
          <w:rFonts w:ascii="Times New Roman" w:eastAsia="Times New Roman" w:hAnsi="Times New Roman"/>
          <w:sz w:val="28"/>
          <w:szCs w:val="28"/>
          <w:lang w:eastAsia="ar-SA"/>
        </w:rPr>
        <w:t>"О Порядке формирования и применения кодов бюджетной классификации Российской Федерации, их структуре и принципах назначения</w:t>
      </w:r>
      <w:proofErr w:type="gramStart"/>
      <w:r w:rsidRPr="005802B2">
        <w:rPr>
          <w:rFonts w:ascii="Times New Roman" w:eastAsia="Times New Roman" w:hAnsi="Times New Roman"/>
          <w:sz w:val="28"/>
          <w:szCs w:val="28"/>
          <w:lang w:eastAsia="ar-SA"/>
        </w:rPr>
        <w:t>"(</w:t>
      </w:r>
      <w:proofErr w:type="gramEnd"/>
      <w:r w:rsidRPr="005802B2">
        <w:rPr>
          <w:rFonts w:ascii="Times New Roman" w:eastAsia="Times New Roman" w:hAnsi="Times New Roman"/>
          <w:sz w:val="28"/>
          <w:szCs w:val="28"/>
          <w:lang w:eastAsia="ar-SA"/>
        </w:rPr>
        <w:t xml:space="preserve">далее по тексту – Порядок № 85н), а также в соответствии с Приказом Минфина России от 08.06.2020 № 99н "Об утверждении кодов (перечней кодов) бюджетной классификации Российской Федерации на 2021 год (на 2021 год и на плановый период 2022 и 2023 годов)", применяемым к правоотношениям, возникающим при составлении и </w:t>
      </w:r>
      <w:proofErr w:type="gramStart"/>
      <w:r w:rsidRPr="005802B2">
        <w:rPr>
          <w:rFonts w:ascii="Times New Roman" w:eastAsia="Times New Roman" w:hAnsi="Times New Roman"/>
          <w:sz w:val="28"/>
          <w:szCs w:val="28"/>
          <w:lang w:eastAsia="ar-SA"/>
        </w:rPr>
        <w:t>исполнении</w:t>
      </w:r>
      <w:proofErr w:type="gramEnd"/>
      <w:r w:rsidRPr="005802B2">
        <w:rPr>
          <w:rFonts w:ascii="Times New Roman" w:eastAsia="Times New Roman" w:hAnsi="Times New Roman"/>
          <w:sz w:val="28"/>
          <w:szCs w:val="28"/>
          <w:lang w:eastAsia="ar-SA"/>
        </w:rPr>
        <w:t xml:space="preserve"> бюджетов бюджетной системы Российской Федерации начиная с бюджетов бюджетной системы Российской Федерации на 2021 год (на 2021 год и на плановый период 2022 и 2023 годов)</w:t>
      </w:r>
      <w:r w:rsidR="00735575">
        <w:rPr>
          <w:rFonts w:ascii="Times New Roman" w:eastAsia="Times New Roman" w:hAnsi="Times New Roman"/>
          <w:sz w:val="28"/>
          <w:szCs w:val="28"/>
          <w:lang w:eastAsia="ar-SA"/>
        </w:rPr>
        <w:t xml:space="preserve"> (далее - Порядок № 99н)</w:t>
      </w:r>
      <w:r w:rsidRPr="005802B2">
        <w:rPr>
          <w:rFonts w:ascii="Times New Roman" w:eastAsia="Times New Roman" w:hAnsi="Times New Roman"/>
          <w:sz w:val="28"/>
          <w:szCs w:val="28"/>
          <w:lang w:eastAsia="ar-SA"/>
        </w:rPr>
        <w:t>.</w:t>
      </w:r>
    </w:p>
    <w:p w:rsidR="008933DD" w:rsidRPr="008933DD" w:rsidRDefault="009A3E9E" w:rsidP="009F6205">
      <w:pPr>
        <w:spacing w:after="0" w:line="240" w:lineRule="auto"/>
        <w:contextualSpacing/>
        <w:jc w:val="both"/>
        <w:rPr>
          <w:rFonts w:ascii="Times New Roman" w:eastAsia="Times New Roman" w:hAnsi="Times New Roman"/>
          <w:sz w:val="28"/>
          <w:szCs w:val="28"/>
          <w:highlight w:val="yellow"/>
          <w:lang w:eastAsia="ar-SA"/>
        </w:rPr>
      </w:pPr>
      <w:r w:rsidRPr="009F6205">
        <w:rPr>
          <w:rFonts w:ascii="Times New Roman" w:eastAsia="Times New Roman" w:hAnsi="Times New Roman"/>
          <w:sz w:val="28"/>
          <w:szCs w:val="28"/>
          <w:lang w:eastAsia="ar-SA"/>
        </w:rPr>
        <w:t>7</w:t>
      </w:r>
      <w:r w:rsidR="005802B2" w:rsidRPr="009F6205">
        <w:rPr>
          <w:rFonts w:ascii="Times New Roman" w:eastAsia="Times New Roman" w:hAnsi="Times New Roman"/>
          <w:sz w:val="28"/>
          <w:szCs w:val="28"/>
          <w:lang w:eastAsia="ar-SA"/>
        </w:rPr>
        <w:t xml:space="preserve">.2.   </w:t>
      </w:r>
      <w:proofErr w:type="gramStart"/>
      <w:r w:rsidR="005802B2" w:rsidRPr="009F6205">
        <w:rPr>
          <w:rFonts w:ascii="Times New Roman" w:eastAsia="Times New Roman" w:hAnsi="Times New Roman"/>
          <w:sz w:val="28"/>
          <w:szCs w:val="28"/>
          <w:lang w:eastAsia="ar-SA"/>
        </w:rPr>
        <w:t xml:space="preserve">В соответствии со статьями 21,154 Бюджетного кодекса РФ, Порядка № </w:t>
      </w:r>
      <w:r w:rsidR="00D7759E" w:rsidRPr="009F6205">
        <w:rPr>
          <w:rFonts w:ascii="Times New Roman" w:eastAsia="Times New Roman" w:hAnsi="Times New Roman"/>
          <w:sz w:val="28"/>
          <w:szCs w:val="28"/>
          <w:lang w:eastAsia="ar-SA"/>
        </w:rPr>
        <w:t>85</w:t>
      </w:r>
      <w:r w:rsidR="005802B2" w:rsidRPr="009F6205">
        <w:rPr>
          <w:rFonts w:ascii="Times New Roman" w:eastAsia="Times New Roman" w:hAnsi="Times New Roman"/>
          <w:sz w:val="28"/>
          <w:szCs w:val="28"/>
          <w:lang w:eastAsia="ar-SA"/>
        </w:rPr>
        <w:t xml:space="preserve"> н, </w:t>
      </w:r>
      <w:r w:rsidR="009F6205" w:rsidRPr="009F6205">
        <w:rPr>
          <w:rFonts w:ascii="Times New Roman" w:eastAsia="Times New Roman" w:hAnsi="Times New Roman"/>
          <w:sz w:val="28"/>
          <w:szCs w:val="28"/>
          <w:lang w:eastAsia="ar-SA"/>
        </w:rPr>
        <w:t>финансовый орган муниципального образования утверждает перечень кодов подвидов доходов бюджетов по видам доходов бюджетов, главными администраторами которых являются органы местного самоуправления и (или) находящиеся в их ведении казенные учреждения</w:t>
      </w:r>
      <w:r w:rsidR="005802B2" w:rsidRPr="009F6205">
        <w:rPr>
          <w:rFonts w:ascii="Times New Roman" w:eastAsia="Times New Roman" w:hAnsi="Times New Roman"/>
          <w:sz w:val="28"/>
          <w:szCs w:val="28"/>
          <w:lang w:eastAsia="ar-SA"/>
        </w:rPr>
        <w:t xml:space="preserve">, </w:t>
      </w:r>
      <w:r w:rsidR="009F6205" w:rsidRPr="009F6205">
        <w:rPr>
          <w:rFonts w:ascii="Times New Roman" w:eastAsia="Times New Roman" w:hAnsi="Times New Roman"/>
          <w:sz w:val="28"/>
          <w:szCs w:val="28"/>
          <w:lang w:eastAsia="ar-SA"/>
        </w:rPr>
        <w:t>а</w:t>
      </w:r>
      <w:r w:rsidR="009F6205">
        <w:rPr>
          <w:rFonts w:ascii="Times New Roman" w:eastAsia="Times New Roman" w:hAnsi="Times New Roman"/>
          <w:sz w:val="28"/>
          <w:szCs w:val="28"/>
          <w:lang w:eastAsia="ar-SA"/>
        </w:rPr>
        <w:t xml:space="preserve"> также п</w:t>
      </w:r>
      <w:r w:rsidR="009F6205" w:rsidRPr="009F6205">
        <w:rPr>
          <w:rFonts w:ascii="Times New Roman" w:eastAsia="Times New Roman" w:hAnsi="Times New Roman"/>
          <w:sz w:val="28"/>
          <w:szCs w:val="28"/>
          <w:lang w:eastAsia="ar-SA"/>
        </w:rPr>
        <w:t>еречень и коды целевых статей расходов бюджетов, финансовое обеспечение которых осуществляется за счет межбюджетных субсидий, субвенций и иных</w:t>
      </w:r>
      <w:proofErr w:type="gramEnd"/>
      <w:r w:rsidR="009F6205" w:rsidRPr="009F6205">
        <w:rPr>
          <w:rFonts w:ascii="Times New Roman" w:eastAsia="Times New Roman" w:hAnsi="Times New Roman"/>
          <w:sz w:val="28"/>
          <w:szCs w:val="28"/>
          <w:lang w:eastAsia="ar-SA"/>
        </w:rPr>
        <w:t xml:space="preserve"> межбюджетных трансфертов, имеющих целевое назначение, применяемых при формировании и исполнении бюджета  поселения на 2021 год и на плановый период 2022-2023 годов</w:t>
      </w:r>
      <w:r w:rsidR="009F6205">
        <w:rPr>
          <w:rFonts w:ascii="Times New Roman" w:eastAsia="Times New Roman" w:hAnsi="Times New Roman"/>
          <w:sz w:val="28"/>
          <w:szCs w:val="28"/>
          <w:lang w:eastAsia="ar-SA"/>
        </w:rPr>
        <w:t xml:space="preserve"> (далее - Перечень кодов).</w:t>
      </w:r>
    </w:p>
    <w:p w:rsidR="00BD03E2" w:rsidRDefault="00A664D7" w:rsidP="00A664D7">
      <w:pPr>
        <w:spacing w:after="0" w:line="240" w:lineRule="auto"/>
        <w:contextualSpacing/>
        <w:jc w:val="both"/>
        <w:rPr>
          <w:rFonts w:ascii="Times New Roman" w:eastAsia="Times New Roman" w:hAnsi="Times New Roman"/>
          <w:b/>
          <w:bCs/>
          <w:sz w:val="28"/>
          <w:szCs w:val="28"/>
          <w:lang w:eastAsia="ar-SA"/>
        </w:rPr>
      </w:pPr>
      <w:r w:rsidRPr="00A664D7">
        <w:rPr>
          <w:rFonts w:ascii="Times New Roman" w:eastAsia="Times New Roman" w:hAnsi="Times New Roman"/>
          <w:sz w:val="28"/>
          <w:szCs w:val="28"/>
          <w:lang w:eastAsia="ar-SA"/>
        </w:rPr>
        <w:t xml:space="preserve">       </w:t>
      </w:r>
      <w:r w:rsidRPr="00A664D7">
        <w:rPr>
          <w:rFonts w:ascii="Times New Roman" w:eastAsia="Times New Roman" w:hAnsi="Times New Roman"/>
          <w:b/>
          <w:sz w:val="28"/>
          <w:szCs w:val="28"/>
          <w:lang w:eastAsia="ar-SA"/>
        </w:rPr>
        <w:t>Вышеуказанный Перечень кодов в составе документов</w:t>
      </w:r>
      <w:r w:rsidRPr="00A664D7">
        <w:rPr>
          <w:rFonts w:ascii="Times New Roman" w:eastAsiaTheme="minorHAnsi" w:hAnsi="Times New Roman"/>
          <w:b/>
          <w:bCs/>
          <w:sz w:val="28"/>
          <w:szCs w:val="28"/>
        </w:rPr>
        <w:t xml:space="preserve"> </w:t>
      </w:r>
      <w:r w:rsidRPr="00A664D7">
        <w:rPr>
          <w:rFonts w:ascii="Times New Roman" w:eastAsia="Times New Roman" w:hAnsi="Times New Roman"/>
          <w:b/>
          <w:bCs/>
          <w:sz w:val="28"/>
          <w:szCs w:val="28"/>
          <w:lang w:eastAsia="ar-SA"/>
        </w:rPr>
        <w:t>и материалов, представляемых одновременно с проектом бюджета</w:t>
      </w:r>
      <w:r w:rsidR="008A0507">
        <w:rPr>
          <w:rFonts w:ascii="Times New Roman" w:eastAsia="Times New Roman" w:hAnsi="Times New Roman"/>
          <w:b/>
          <w:bCs/>
          <w:sz w:val="28"/>
          <w:szCs w:val="28"/>
          <w:lang w:eastAsia="ar-SA"/>
        </w:rPr>
        <w:t xml:space="preserve">, </w:t>
      </w:r>
      <w:r w:rsidRPr="00A664D7">
        <w:rPr>
          <w:rFonts w:ascii="Times New Roman" w:eastAsia="Times New Roman" w:hAnsi="Times New Roman"/>
          <w:b/>
          <w:bCs/>
          <w:sz w:val="28"/>
          <w:szCs w:val="28"/>
          <w:lang w:eastAsia="ar-SA"/>
        </w:rPr>
        <w:t xml:space="preserve"> отсутствует</w:t>
      </w:r>
      <w:r w:rsidR="00F6503A">
        <w:rPr>
          <w:rFonts w:ascii="Times New Roman" w:eastAsia="Times New Roman" w:hAnsi="Times New Roman"/>
          <w:b/>
          <w:bCs/>
          <w:sz w:val="28"/>
          <w:szCs w:val="28"/>
          <w:lang w:eastAsia="ar-SA"/>
        </w:rPr>
        <w:t xml:space="preserve">. </w:t>
      </w:r>
    </w:p>
    <w:p w:rsidR="00A664D7" w:rsidRPr="00BD03E2" w:rsidRDefault="00F6503A" w:rsidP="00A664D7">
      <w:pPr>
        <w:spacing w:after="0" w:line="240" w:lineRule="auto"/>
        <w:contextualSpacing/>
        <w:jc w:val="both"/>
        <w:rPr>
          <w:rFonts w:ascii="Times New Roman" w:eastAsia="Times New Roman" w:hAnsi="Times New Roman"/>
          <w:bCs/>
          <w:sz w:val="28"/>
          <w:szCs w:val="28"/>
          <w:lang w:eastAsia="ar-SA"/>
        </w:rPr>
      </w:pPr>
      <w:r w:rsidRPr="00F6503A">
        <w:rPr>
          <w:rFonts w:ascii="Times New Roman" w:eastAsia="Times New Roman" w:hAnsi="Times New Roman"/>
          <w:b/>
          <w:bCs/>
          <w:sz w:val="28"/>
          <w:szCs w:val="28"/>
          <w:lang w:eastAsia="ar-SA"/>
        </w:rPr>
        <w:t xml:space="preserve"> </w:t>
      </w:r>
      <w:r w:rsidR="00BD03E2">
        <w:rPr>
          <w:rFonts w:ascii="Times New Roman" w:eastAsia="Times New Roman" w:hAnsi="Times New Roman"/>
          <w:b/>
          <w:bCs/>
          <w:sz w:val="28"/>
          <w:szCs w:val="28"/>
          <w:lang w:eastAsia="ar-SA"/>
        </w:rPr>
        <w:t xml:space="preserve">      </w:t>
      </w:r>
      <w:r w:rsidR="00BD03E2" w:rsidRPr="00BD03E2">
        <w:rPr>
          <w:rFonts w:ascii="Times New Roman" w:eastAsia="Times New Roman" w:hAnsi="Times New Roman"/>
          <w:b/>
          <w:bCs/>
          <w:sz w:val="28"/>
          <w:szCs w:val="28"/>
          <w:lang w:eastAsia="ar-SA"/>
        </w:rPr>
        <w:t xml:space="preserve"> </w:t>
      </w:r>
      <w:proofErr w:type="gramStart"/>
      <w:r w:rsidR="00BD03E2" w:rsidRPr="00BD03E2">
        <w:rPr>
          <w:rFonts w:ascii="Times New Roman" w:eastAsia="Times New Roman" w:hAnsi="Times New Roman"/>
          <w:b/>
          <w:bCs/>
          <w:sz w:val="28"/>
          <w:szCs w:val="28"/>
          <w:lang w:eastAsia="ar-SA"/>
        </w:rPr>
        <w:t xml:space="preserve">В нарушении статей 21,154 Бюджетного кодекса РФ, Порядка № 85 н, </w:t>
      </w:r>
      <w:r w:rsidR="00BD03E2" w:rsidRPr="00BD03E2">
        <w:rPr>
          <w:rFonts w:ascii="Times New Roman" w:eastAsia="Times New Roman" w:hAnsi="Times New Roman"/>
          <w:bCs/>
          <w:sz w:val="28"/>
          <w:szCs w:val="28"/>
          <w:lang w:eastAsia="ar-SA"/>
        </w:rPr>
        <w:t xml:space="preserve">Администрацией </w:t>
      </w:r>
      <w:proofErr w:type="spellStart"/>
      <w:r w:rsidR="00BD03E2" w:rsidRPr="00BD03E2">
        <w:rPr>
          <w:rFonts w:ascii="Times New Roman" w:eastAsia="Times New Roman" w:hAnsi="Times New Roman"/>
          <w:bCs/>
          <w:sz w:val="28"/>
          <w:szCs w:val="28"/>
          <w:lang w:eastAsia="ar-SA"/>
        </w:rPr>
        <w:t>Митинского</w:t>
      </w:r>
      <w:proofErr w:type="spellEnd"/>
      <w:r w:rsidR="00BD03E2" w:rsidRPr="00BD03E2">
        <w:rPr>
          <w:rFonts w:ascii="Times New Roman" w:eastAsia="Times New Roman" w:hAnsi="Times New Roman"/>
          <w:bCs/>
          <w:sz w:val="28"/>
          <w:szCs w:val="28"/>
          <w:lang w:eastAsia="ar-SA"/>
        </w:rPr>
        <w:t xml:space="preserve"> сельского поселения не утвержден  перечень кодов подвидов доходов бюджетов по видам доходов бюджетов, главными администраторами которых являются органы местного самоуправления и </w:t>
      </w:r>
      <w:r w:rsidR="00BD03E2" w:rsidRPr="00BD03E2">
        <w:rPr>
          <w:rFonts w:ascii="Times New Roman" w:eastAsia="Times New Roman" w:hAnsi="Times New Roman"/>
          <w:bCs/>
          <w:sz w:val="28"/>
          <w:szCs w:val="28"/>
          <w:lang w:eastAsia="ar-SA"/>
        </w:rPr>
        <w:lastRenderedPageBreak/>
        <w:t>(или) находящиеся в их ведении казенные учреждения, а также перечень и коды целевых статей расходов бюджетов, финансовое обеспечение которых осуществляется за счет межбюджетных субсидий, субвенций и иных</w:t>
      </w:r>
      <w:proofErr w:type="gramEnd"/>
      <w:r w:rsidR="00BD03E2" w:rsidRPr="00BD03E2">
        <w:rPr>
          <w:rFonts w:ascii="Times New Roman" w:eastAsia="Times New Roman" w:hAnsi="Times New Roman"/>
          <w:bCs/>
          <w:sz w:val="28"/>
          <w:szCs w:val="28"/>
          <w:lang w:eastAsia="ar-SA"/>
        </w:rPr>
        <w:t xml:space="preserve"> межбюджетных трансфертов, имеющих целевое назначение, применяемых при формировании и исполнении бюджета  поселения на 2021 год и на плановый период 2022-2023 годов.</w:t>
      </w:r>
    </w:p>
    <w:p w:rsidR="008F0BC7" w:rsidRPr="00BD03E2" w:rsidRDefault="00E448AE" w:rsidP="00BA284B">
      <w:pPr>
        <w:spacing w:after="0" w:line="240" w:lineRule="auto"/>
        <w:contextualSpacing/>
        <w:jc w:val="both"/>
        <w:rPr>
          <w:rFonts w:ascii="Times New Roman" w:eastAsia="Times New Roman" w:hAnsi="Times New Roman"/>
          <w:sz w:val="28"/>
          <w:szCs w:val="28"/>
          <w:lang w:eastAsia="ar-SA"/>
        </w:rPr>
      </w:pPr>
      <w:r w:rsidRPr="00BD03E2">
        <w:rPr>
          <w:rFonts w:ascii="Times New Roman" w:eastAsia="Times New Roman" w:hAnsi="Times New Roman"/>
          <w:i/>
          <w:sz w:val="28"/>
          <w:szCs w:val="28"/>
          <w:lang w:eastAsia="ar-SA"/>
        </w:rPr>
        <w:t xml:space="preserve">  </w:t>
      </w:r>
      <w:r w:rsidRPr="00BD03E2">
        <w:rPr>
          <w:rFonts w:ascii="Times New Roman" w:eastAsia="Times New Roman" w:hAnsi="Times New Roman"/>
          <w:sz w:val="28"/>
          <w:szCs w:val="28"/>
          <w:lang w:eastAsia="ar-SA"/>
        </w:rPr>
        <w:t xml:space="preserve">     </w:t>
      </w:r>
      <w:r w:rsidRPr="005C32E5">
        <w:rPr>
          <w:rFonts w:ascii="Times New Roman" w:eastAsia="Times New Roman" w:hAnsi="Times New Roman"/>
          <w:b/>
          <w:sz w:val="28"/>
          <w:szCs w:val="28"/>
          <w:lang w:eastAsia="ar-SA"/>
        </w:rPr>
        <w:t>В ходе проведения экспертизы</w:t>
      </w:r>
      <w:r w:rsidRPr="00BD03E2">
        <w:rPr>
          <w:rFonts w:ascii="Times New Roman" w:eastAsia="Times New Roman" w:hAnsi="Times New Roman"/>
          <w:sz w:val="28"/>
          <w:szCs w:val="28"/>
          <w:lang w:eastAsia="ar-SA"/>
        </w:rPr>
        <w:t xml:space="preserve"> проекта бюджета предоставлен Перечень и кодов целевых статей расходов бюджета </w:t>
      </w:r>
      <w:proofErr w:type="spellStart"/>
      <w:r w:rsidRPr="00BD03E2">
        <w:rPr>
          <w:rFonts w:ascii="Times New Roman" w:eastAsia="Times New Roman" w:hAnsi="Times New Roman"/>
          <w:sz w:val="28"/>
          <w:szCs w:val="28"/>
          <w:lang w:eastAsia="ar-SA"/>
        </w:rPr>
        <w:t>Митинского</w:t>
      </w:r>
      <w:proofErr w:type="spellEnd"/>
      <w:r w:rsidRPr="00BD03E2">
        <w:rPr>
          <w:rFonts w:ascii="Times New Roman" w:eastAsia="Times New Roman" w:hAnsi="Times New Roman"/>
          <w:sz w:val="28"/>
          <w:szCs w:val="28"/>
          <w:lang w:eastAsia="ar-SA"/>
        </w:rPr>
        <w:t xml:space="preserve"> сельского поселения, утвержденного распоряжением Администрацией </w:t>
      </w:r>
      <w:proofErr w:type="spellStart"/>
      <w:r w:rsidRPr="00BD03E2">
        <w:rPr>
          <w:rFonts w:ascii="Times New Roman" w:eastAsia="Times New Roman" w:hAnsi="Times New Roman"/>
          <w:sz w:val="28"/>
          <w:szCs w:val="28"/>
          <w:lang w:eastAsia="ar-SA"/>
        </w:rPr>
        <w:t>Митин</w:t>
      </w:r>
      <w:r w:rsidR="0069331C">
        <w:rPr>
          <w:rFonts w:ascii="Times New Roman" w:eastAsia="Times New Roman" w:hAnsi="Times New Roman"/>
          <w:sz w:val="28"/>
          <w:szCs w:val="28"/>
          <w:lang w:eastAsia="ar-SA"/>
        </w:rPr>
        <w:t>с</w:t>
      </w:r>
      <w:r w:rsidRPr="00BD03E2">
        <w:rPr>
          <w:rFonts w:ascii="Times New Roman" w:eastAsia="Times New Roman" w:hAnsi="Times New Roman"/>
          <w:sz w:val="28"/>
          <w:szCs w:val="28"/>
          <w:lang w:eastAsia="ar-SA"/>
        </w:rPr>
        <w:t>кого</w:t>
      </w:r>
      <w:proofErr w:type="spellEnd"/>
      <w:r w:rsidRPr="00BD03E2">
        <w:rPr>
          <w:rFonts w:ascii="Times New Roman" w:eastAsia="Times New Roman" w:hAnsi="Times New Roman"/>
          <w:sz w:val="28"/>
          <w:szCs w:val="28"/>
          <w:lang w:eastAsia="ar-SA"/>
        </w:rPr>
        <w:t xml:space="preserve"> сельского поселения от 15.12.2020 № 123.</w:t>
      </w:r>
    </w:p>
    <w:p w:rsidR="00466B52" w:rsidRPr="00466B52" w:rsidRDefault="00466B52" w:rsidP="00466B52">
      <w:pPr>
        <w:spacing w:after="0" w:line="240" w:lineRule="auto"/>
        <w:contextualSpacing/>
        <w:jc w:val="both"/>
        <w:rPr>
          <w:rFonts w:ascii="Times New Roman" w:eastAsia="Times New Roman" w:hAnsi="Times New Roman"/>
          <w:b/>
          <w:i/>
          <w:sz w:val="28"/>
          <w:szCs w:val="28"/>
          <w:lang w:eastAsia="ar-SA"/>
        </w:rPr>
      </w:pPr>
      <w:r w:rsidRPr="00466B52">
        <w:rPr>
          <w:rFonts w:ascii="Times New Roman" w:eastAsia="Times New Roman" w:hAnsi="Times New Roman"/>
          <w:b/>
          <w:sz w:val="28"/>
          <w:szCs w:val="28"/>
          <w:lang w:eastAsia="ar-SA"/>
        </w:rPr>
        <w:t>7.</w:t>
      </w:r>
      <w:r>
        <w:rPr>
          <w:rFonts w:ascii="Times New Roman" w:eastAsia="Times New Roman" w:hAnsi="Times New Roman"/>
          <w:b/>
          <w:sz w:val="28"/>
          <w:szCs w:val="28"/>
          <w:lang w:eastAsia="ar-SA"/>
        </w:rPr>
        <w:t>3</w:t>
      </w:r>
      <w:r w:rsidRPr="00466B52">
        <w:rPr>
          <w:rFonts w:ascii="Times New Roman" w:eastAsia="Times New Roman" w:hAnsi="Times New Roman"/>
          <w:b/>
          <w:sz w:val="28"/>
          <w:szCs w:val="28"/>
          <w:lang w:eastAsia="ar-SA"/>
        </w:rPr>
        <w:t>.</w:t>
      </w:r>
      <w:r w:rsidRPr="00466B52">
        <w:rPr>
          <w:rFonts w:ascii="Times New Roman" w:eastAsia="Times New Roman" w:hAnsi="Times New Roman"/>
          <w:b/>
          <w:i/>
          <w:sz w:val="28"/>
          <w:szCs w:val="28"/>
          <w:lang w:eastAsia="ar-SA"/>
        </w:rPr>
        <w:t xml:space="preserve"> Приложение 2</w:t>
      </w:r>
      <w:r w:rsidRPr="00466B52">
        <w:rPr>
          <w:rFonts w:ascii="Times New Roman" w:eastAsia="Times New Roman" w:hAnsi="Times New Roman"/>
          <w:b/>
          <w:i/>
          <w:sz w:val="28"/>
          <w:szCs w:val="28"/>
          <w:vertAlign w:val="superscript"/>
          <w:lang w:eastAsia="ar-SA"/>
        </w:rPr>
        <w:footnoteReference w:id="3"/>
      </w:r>
      <w:r w:rsidRPr="00466B52">
        <w:rPr>
          <w:rFonts w:ascii="Times New Roman" w:eastAsia="Times New Roman" w:hAnsi="Times New Roman"/>
          <w:b/>
          <w:i/>
          <w:sz w:val="28"/>
          <w:szCs w:val="28"/>
          <w:lang w:eastAsia="ar-SA"/>
        </w:rPr>
        <w:t xml:space="preserve"> к проекту бюджета сельского поселения сформировано с нарушением Порядка № 85н, </w:t>
      </w:r>
      <w:r w:rsidRPr="00466B52">
        <w:rPr>
          <w:rFonts w:ascii="Times New Roman" w:hAnsi="Times New Roman"/>
          <w:b/>
          <w:i/>
          <w:sz w:val="28"/>
          <w:szCs w:val="28"/>
        </w:rPr>
        <w:t>Приказа от 08.06.2020 № 99н</w:t>
      </w:r>
      <w:r w:rsidRPr="00466B52">
        <w:rPr>
          <w:rFonts w:ascii="Times New Roman" w:eastAsia="Times New Roman" w:hAnsi="Times New Roman"/>
          <w:b/>
          <w:i/>
          <w:sz w:val="28"/>
          <w:szCs w:val="28"/>
          <w:lang w:eastAsia="ar-SA"/>
        </w:rPr>
        <w:t>:</w:t>
      </w:r>
    </w:p>
    <w:tbl>
      <w:tblPr>
        <w:tblStyle w:val="33"/>
        <w:tblW w:w="0" w:type="auto"/>
        <w:tblLook w:val="04A0" w:firstRow="1" w:lastRow="0" w:firstColumn="1" w:lastColumn="0" w:noHBand="0" w:noVBand="1"/>
      </w:tblPr>
      <w:tblGrid>
        <w:gridCol w:w="3190"/>
        <w:gridCol w:w="3190"/>
        <w:gridCol w:w="3191"/>
      </w:tblGrid>
      <w:tr w:rsidR="00466B52" w:rsidRPr="00466B52" w:rsidTr="000F04D6">
        <w:tc>
          <w:tcPr>
            <w:tcW w:w="3190" w:type="dxa"/>
          </w:tcPr>
          <w:p w:rsidR="00466B52" w:rsidRPr="00466B52" w:rsidRDefault="00466B52" w:rsidP="00466B52">
            <w:pPr>
              <w:spacing w:after="0" w:line="240" w:lineRule="auto"/>
              <w:contextualSpacing/>
              <w:jc w:val="center"/>
              <w:rPr>
                <w:rFonts w:ascii="Times New Roman" w:eastAsia="Times New Roman" w:hAnsi="Times New Roman"/>
                <w:b/>
                <w:sz w:val="20"/>
                <w:szCs w:val="20"/>
                <w:lang w:eastAsia="ar-SA"/>
              </w:rPr>
            </w:pPr>
            <w:r w:rsidRPr="00466B52">
              <w:rPr>
                <w:rFonts w:ascii="Times New Roman" w:eastAsia="Times New Roman" w:hAnsi="Times New Roman"/>
                <w:b/>
                <w:sz w:val="20"/>
                <w:szCs w:val="20"/>
                <w:lang w:eastAsia="ar-SA"/>
              </w:rPr>
              <w:t>наименование</w:t>
            </w:r>
          </w:p>
        </w:tc>
        <w:tc>
          <w:tcPr>
            <w:tcW w:w="3190" w:type="dxa"/>
          </w:tcPr>
          <w:p w:rsidR="00466B52" w:rsidRPr="00466B52" w:rsidRDefault="00466B52" w:rsidP="00466B52">
            <w:pPr>
              <w:spacing w:after="0" w:line="240" w:lineRule="auto"/>
              <w:contextualSpacing/>
              <w:jc w:val="center"/>
              <w:rPr>
                <w:rFonts w:ascii="Times New Roman" w:eastAsia="Times New Roman" w:hAnsi="Times New Roman"/>
                <w:b/>
                <w:sz w:val="20"/>
                <w:szCs w:val="20"/>
                <w:lang w:eastAsia="ar-SA"/>
              </w:rPr>
            </w:pPr>
            <w:r w:rsidRPr="00466B52">
              <w:rPr>
                <w:rFonts w:ascii="Times New Roman" w:eastAsia="Times New Roman" w:hAnsi="Times New Roman"/>
                <w:b/>
                <w:sz w:val="20"/>
                <w:szCs w:val="20"/>
                <w:lang w:eastAsia="ar-SA"/>
              </w:rPr>
              <w:t xml:space="preserve">Приложение 2 </w:t>
            </w:r>
          </w:p>
        </w:tc>
        <w:tc>
          <w:tcPr>
            <w:tcW w:w="3191" w:type="dxa"/>
          </w:tcPr>
          <w:p w:rsidR="00466B52" w:rsidRPr="00466B52" w:rsidRDefault="00466B52" w:rsidP="00466B52">
            <w:pPr>
              <w:spacing w:after="0" w:line="240" w:lineRule="auto"/>
              <w:contextualSpacing/>
              <w:jc w:val="center"/>
              <w:rPr>
                <w:rFonts w:ascii="Times New Roman" w:eastAsia="Times New Roman" w:hAnsi="Times New Roman"/>
                <w:b/>
                <w:sz w:val="20"/>
                <w:szCs w:val="20"/>
                <w:lang w:eastAsia="ar-SA"/>
              </w:rPr>
            </w:pPr>
            <w:r w:rsidRPr="00466B52">
              <w:rPr>
                <w:rFonts w:ascii="Times New Roman" w:eastAsia="Times New Roman" w:hAnsi="Times New Roman"/>
                <w:b/>
                <w:sz w:val="20"/>
                <w:szCs w:val="20"/>
                <w:lang w:eastAsia="ar-SA"/>
              </w:rPr>
              <w:t xml:space="preserve">Порядок № 85н, </w:t>
            </w:r>
            <w:r w:rsidRPr="00466B52">
              <w:rPr>
                <w:rFonts w:ascii="Times New Roman" w:hAnsi="Times New Roman"/>
                <w:b/>
                <w:sz w:val="20"/>
                <w:szCs w:val="20"/>
              </w:rPr>
              <w:t>Приказ от 08.06.2020 № 99н</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color w:val="000000" w:themeColor="text1"/>
                <w:sz w:val="20"/>
                <w:szCs w:val="20"/>
              </w:rPr>
            </w:pPr>
            <w:r w:rsidRPr="00466B52">
              <w:rPr>
                <w:rFonts w:ascii="Times New Roman" w:eastAsiaTheme="minorHAnsi" w:hAnsi="Times New Roman"/>
                <w:bCs/>
                <w:iCs/>
                <w:color w:val="000000" w:themeColor="text1"/>
                <w:sz w:val="20"/>
                <w:szCs w:val="20"/>
              </w:rPr>
              <w:t>182 1 01 02010 01 1000 110</w:t>
            </w:r>
          </w:p>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color w:val="000000" w:themeColor="text1"/>
                <w:sz w:val="20"/>
                <w:szCs w:val="20"/>
              </w:rPr>
            </w:pP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imes New Roman" w:hAnsi="Times New Roman"/>
                <w:color w:val="000000" w:themeColor="text1"/>
                <w:sz w:val="20"/>
                <w:szCs w:val="20"/>
                <w:lang w:eastAsia="ar-SA"/>
              </w:rPr>
            </w:pPr>
            <w:r w:rsidRPr="00466B52">
              <w:rPr>
                <w:rFonts w:ascii="Times New Roman" w:eastAsiaTheme="minorHAnsi" w:hAnsi="Times New Roman"/>
                <w:bCs/>
                <w:iCs/>
                <w:color w:val="000000" w:themeColor="text1"/>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7" w:history="1">
              <w:r w:rsidRPr="00466B52">
                <w:rPr>
                  <w:rFonts w:ascii="Times New Roman" w:eastAsiaTheme="minorHAnsi" w:hAnsi="Times New Roman"/>
                  <w:bCs/>
                  <w:iCs/>
                  <w:color w:val="000000" w:themeColor="text1"/>
                  <w:sz w:val="20"/>
                  <w:szCs w:val="20"/>
                </w:rPr>
                <w:t>статьями 227</w:t>
              </w:r>
            </w:hyperlink>
            <w:r w:rsidRPr="00466B52">
              <w:rPr>
                <w:rFonts w:ascii="Times New Roman" w:eastAsiaTheme="minorHAnsi" w:hAnsi="Times New Roman"/>
                <w:bCs/>
                <w:iCs/>
                <w:color w:val="000000" w:themeColor="text1"/>
                <w:sz w:val="20"/>
                <w:szCs w:val="20"/>
              </w:rPr>
              <w:t xml:space="preserve">, </w:t>
            </w:r>
            <w:hyperlink r:id="rId18" w:history="1">
              <w:r w:rsidRPr="00466B52">
                <w:rPr>
                  <w:rFonts w:ascii="Times New Roman" w:eastAsiaTheme="minorHAnsi" w:hAnsi="Times New Roman"/>
                  <w:bCs/>
                  <w:iCs/>
                  <w:color w:val="000000" w:themeColor="text1"/>
                  <w:sz w:val="20"/>
                  <w:szCs w:val="20"/>
                </w:rPr>
                <w:t>227.1</w:t>
              </w:r>
            </w:hyperlink>
            <w:r w:rsidRPr="00466B52">
              <w:rPr>
                <w:rFonts w:ascii="Times New Roman" w:eastAsiaTheme="minorHAnsi" w:hAnsi="Times New Roman"/>
                <w:bCs/>
                <w:iCs/>
                <w:color w:val="000000" w:themeColor="text1"/>
                <w:sz w:val="20"/>
                <w:szCs w:val="20"/>
              </w:rPr>
              <w:t xml:space="preserve"> и </w:t>
            </w:r>
            <w:hyperlink r:id="rId19" w:history="1">
              <w:r w:rsidRPr="00466B52">
                <w:rPr>
                  <w:rFonts w:ascii="Times New Roman" w:eastAsiaTheme="minorHAnsi" w:hAnsi="Times New Roman"/>
                  <w:bCs/>
                  <w:iCs/>
                  <w:color w:val="000000" w:themeColor="text1"/>
                  <w:sz w:val="20"/>
                  <w:szCs w:val="20"/>
                </w:rPr>
                <w:t>228</w:t>
              </w:r>
            </w:hyperlink>
            <w:r w:rsidRPr="00466B52">
              <w:rPr>
                <w:rFonts w:ascii="Times New Roman" w:eastAsiaTheme="minorHAnsi" w:hAnsi="Times New Roman"/>
                <w:bCs/>
                <w:iCs/>
                <w:color w:val="000000" w:themeColor="text1"/>
                <w:sz w:val="20"/>
                <w:szCs w:val="20"/>
              </w:rPr>
              <w:t xml:space="preserve"> Налогового кодекса Российской Федерации </w:t>
            </w:r>
          </w:p>
        </w:tc>
        <w:tc>
          <w:tcPr>
            <w:tcW w:w="3191"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color w:val="000000" w:themeColor="text1"/>
                <w:sz w:val="20"/>
                <w:szCs w:val="20"/>
              </w:rPr>
            </w:pPr>
            <w:proofErr w:type="gramStart"/>
            <w:r w:rsidRPr="00466B52">
              <w:rPr>
                <w:rFonts w:ascii="Times New Roman" w:eastAsiaTheme="minorHAnsi" w:hAnsi="Times New Roman"/>
                <w:bCs/>
                <w:iCs/>
                <w:color w:val="000000" w:themeColor="text1"/>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0" w:history="1">
              <w:r w:rsidRPr="00466B52">
                <w:rPr>
                  <w:rFonts w:ascii="Times New Roman" w:eastAsiaTheme="minorHAnsi" w:hAnsi="Times New Roman"/>
                  <w:bCs/>
                  <w:iCs/>
                  <w:color w:val="000000" w:themeColor="text1"/>
                  <w:sz w:val="20"/>
                  <w:szCs w:val="20"/>
                </w:rPr>
                <w:t>статьями 227</w:t>
              </w:r>
            </w:hyperlink>
            <w:r w:rsidRPr="00466B52">
              <w:rPr>
                <w:rFonts w:ascii="Times New Roman" w:eastAsiaTheme="minorHAnsi" w:hAnsi="Times New Roman"/>
                <w:bCs/>
                <w:iCs/>
                <w:color w:val="000000" w:themeColor="text1"/>
                <w:sz w:val="20"/>
                <w:szCs w:val="20"/>
              </w:rPr>
              <w:t xml:space="preserve">, </w:t>
            </w:r>
            <w:hyperlink r:id="rId21" w:history="1">
              <w:r w:rsidRPr="00466B52">
                <w:rPr>
                  <w:rFonts w:ascii="Times New Roman" w:eastAsiaTheme="minorHAnsi" w:hAnsi="Times New Roman"/>
                  <w:bCs/>
                  <w:iCs/>
                  <w:color w:val="000000" w:themeColor="text1"/>
                  <w:sz w:val="20"/>
                  <w:szCs w:val="20"/>
                </w:rPr>
                <w:t>227.1</w:t>
              </w:r>
            </w:hyperlink>
            <w:r w:rsidRPr="00466B52">
              <w:rPr>
                <w:rFonts w:ascii="Times New Roman" w:eastAsiaTheme="minorHAnsi" w:hAnsi="Times New Roman"/>
                <w:bCs/>
                <w:iCs/>
                <w:color w:val="000000" w:themeColor="text1"/>
                <w:sz w:val="20"/>
                <w:szCs w:val="20"/>
              </w:rPr>
              <w:t xml:space="preserve"> и </w:t>
            </w:r>
            <w:hyperlink r:id="rId22" w:history="1">
              <w:r w:rsidRPr="00466B52">
                <w:rPr>
                  <w:rFonts w:ascii="Times New Roman" w:eastAsiaTheme="minorHAnsi" w:hAnsi="Times New Roman"/>
                  <w:bCs/>
                  <w:iCs/>
                  <w:color w:val="000000" w:themeColor="text1"/>
                  <w:sz w:val="20"/>
                  <w:szCs w:val="20"/>
                </w:rPr>
                <w:t>228</w:t>
              </w:r>
            </w:hyperlink>
            <w:r w:rsidRPr="00466B52">
              <w:rPr>
                <w:rFonts w:ascii="Times New Roman" w:eastAsiaTheme="minorHAnsi" w:hAnsi="Times New Roman"/>
                <w:bCs/>
                <w:iCs/>
                <w:color w:val="000000" w:themeColor="text1"/>
                <w:sz w:val="20"/>
                <w:szCs w:val="20"/>
              </w:rPr>
              <w:t xml:space="preserve">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23" w:history="1">
              <w:r w:rsidRPr="00466B52">
                <w:rPr>
                  <w:rFonts w:ascii="Times New Roman" w:eastAsiaTheme="minorHAnsi" w:hAnsi="Times New Roman"/>
                  <w:bCs/>
                  <w:iCs/>
                  <w:color w:val="000000" w:themeColor="text1"/>
                  <w:sz w:val="20"/>
                  <w:szCs w:val="20"/>
                </w:rPr>
                <w:t>статьями 227</w:t>
              </w:r>
            </w:hyperlink>
            <w:r w:rsidRPr="00466B52">
              <w:rPr>
                <w:rFonts w:ascii="Times New Roman" w:eastAsiaTheme="minorHAnsi" w:hAnsi="Times New Roman"/>
                <w:bCs/>
                <w:iCs/>
                <w:color w:val="000000" w:themeColor="text1"/>
                <w:sz w:val="20"/>
                <w:szCs w:val="20"/>
              </w:rPr>
              <w:t xml:space="preserve">, </w:t>
            </w:r>
            <w:hyperlink r:id="rId24" w:history="1">
              <w:r w:rsidRPr="00466B52">
                <w:rPr>
                  <w:rFonts w:ascii="Times New Roman" w:eastAsiaTheme="minorHAnsi" w:hAnsi="Times New Roman"/>
                  <w:bCs/>
                  <w:iCs/>
                  <w:color w:val="000000" w:themeColor="text1"/>
                  <w:sz w:val="20"/>
                  <w:szCs w:val="20"/>
                </w:rPr>
                <w:t>227.1</w:t>
              </w:r>
            </w:hyperlink>
            <w:r w:rsidRPr="00466B52">
              <w:rPr>
                <w:rFonts w:ascii="Times New Roman" w:eastAsiaTheme="minorHAnsi" w:hAnsi="Times New Roman"/>
                <w:bCs/>
                <w:iCs/>
                <w:color w:val="000000" w:themeColor="text1"/>
                <w:sz w:val="20"/>
                <w:szCs w:val="20"/>
              </w:rPr>
              <w:t xml:space="preserve"> и </w:t>
            </w:r>
            <w:hyperlink r:id="rId25" w:history="1">
              <w:r w:rsidRPr="00466B52">
                <w:rPr>
                  <w:rFonts w:ascii="Times New Roman" w:eastAsiaTheme="minorHAnsi" w:hAnsi="Times New Roman"/>
                  <w:bCs/>
                  <w:iCs/>
                  <w:color w:val="000000" w:themeColor="text1"/>
                  <w:sz w:val="20"/>
                  <w:szCs w:val="20"/>
                </w:rPr>
                <w:t>228</w:t>
              </w:r>
            </w:hyperlink>
            <w:r w:rsidRPr="00466B52">
              <w:rPr>
                <w:rFonts w:ascii="Times New Roman" w:eastAsiaTheme="minorHAnsi" w:hAnsi="Times New Roman"/>
                <w:bCs/>
                <w:iCs/>
                <w:color w:val="000000" w:themeColor="text1"/>
                <w:sz w:val="20"/>
                <w:szCs w:val="20"/>
              </w:rPr>
              <w:t xml:space="preserve"> Налогового кодекса Российской Федерации</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182 1 01 02020 01 3000 110</w:t>
            </w:r>
          </w:p>
        </w:tc>
        <w:tc>
          <w:tcPr>
            <w:tcW w:w="3191" w:type="dxa"/>
          </w:tcPr>
          <w:tbl>
            <w:tblPr>
              <w:tblW w:w="0" w:type="auto"/>
              <w:tblCellMar>
                <w:top w:w="102" w:type="dxa"/>
                <w:left w:w="62" w:type="dxa"/>
                <w:bottom w:w="102" w:type="dxa"/>
                <w:right w:w="62" w:type="dxa"/>
              </w:tblCellMar>
              <w:tblLook w:val="0000" w:firstRow="0" w:lastRow="0" w:firstColumn="0" w:lastColumn="0" w:noHBand="0" w:noVBand="0"/>
            </w:tblPr>
            <w:tblGrid>
              <w:gridCol w:w="144"/>
              <w:gridCol w:w="2690"/>
            </w:tblGrid>
            <w:tr w:rsidR="00466B52" w:rsidRPr="00466B52" w:rsidTr="000F04D6">
              <w:tc>
                <w:tcPr>
                  <w:tcW w:w="144" w:type="dxa"/>
                  <w:tcBorders>
                    <w:top w:val="single" w:sz="4" w:space="0" w:color="auto"/>
                  </w:tcBorders>
                  <w:vAlign w:val="center"/>
                </w:tcPr>
                <w:p w:rsidR="00466B52" w:rsidRPr="00466B52" w:rsidRDefault="00466B52" w:rsidP="00466B52">
                  <w:pPr>
                    <w:autoSpaceDE w:val="0"/>
                    <w:autoSpaceDN w:val="0"/>
                    <w:adjustRightInd w:val="0"/>
                    <w:spacing w:after="0" w:line="240" w:lineRule="auto"/>
                    <w:jc w:val="right"/>
                    <w:rPr>
                      <w:rFonts w:ascii="Times New Roman" w:eastAsiaTheme="minorHAnsi" w:hAnsi="Times New Roman"/>
                      <w:bCs/>
                      <w:iCs/>
                      <w:sz w:val="20"/>
                      <w:szCs w:val="20"/>
                    </w:rPr>
                  </w:pPr>
                </w:p>
              </w:tc>
              <w:tc>
                <w:tcPr>
                  <w:tcW w:w="2690" w:type="dxa"/>
                  <w:tcBorders>
                    <w:top w:val="single" w:sz="4" w:space="0" w:color="auto"/>
                  </w:tcBorders>
                  <w:vAlign w:val="center"/>
                </w:tcPr>
                <w:p w:rsidR="00466B52" w:rsidRPr="00466B52" w:rsidRDefault="00466B52" w:rsidP="00466B52">
                  <w:pPr>
                    <w:autoSpaceDE w:val="0"/>
                    <w:autoSpaceDN w:val="0"/>
                    <w:adjustRightInd w:val="0"/>
                    <w:spacing w:after="0" w:line="240" w:lineRule="auto"/>
                    <w:jc w:val="right"/>
                    <w:rPr>
                      <w:rFonts w:ascii="Times New Roman" w:eastAsiaTheme="minorHAnsi" w:hAnsi="Times New Roman"/>
                      <w:bCs/>
                      <w:iCs/>
                      <w:sz w:val="20"/>
                      <w:szCs w:val="20"/>
                    </w:rPr>
                  </w:pPr>
                  <w:r w:rsidRPr="00466B52">
                    <w:rPr>
                      <w:rFonts w:ascii="Times New Roman" w:eastAsiaTheme="minorHAnsi" w:hAnsi="Times New Roman"/>
                      <w:bCs/>
                      <w:iCs/>
                      <w:sz w:val="20"/>
                      <w:szCs w:val="20"/>
                    </w:rPr>
                    <w:t>182 1 01 02010 01 0000 110</w:t>
                  </w:r>
                </w:p>
              </w:tc>
            </w:tr>
          </w:tbl>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Единый сельскохозяйственный налог</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182 1 05 03000 00 0000 000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182 1 05 03000 01 0000 000</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Налог на имущество физических лиц</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182 1 06 01000 00 0000 000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182 1 06 01000 00 0000 110</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Земельный налог</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182 1 06 06000 00 0000 000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182 1 06 06000 00 0000 110</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182 1 06 06033 10 0000 110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proofErr w:type="gramStart"/>
            <w:r w:rsidRPr="00466B52">
              <w:rPr>
                <w:rFonts w:ascii="Times New Roman" w:eastAsiaTheme="minorHAnsi" w:hAnsi="Times New Roman"/>
                <w:bCs/>
                <w:iCs/>
                <w:sz w:val="20"/>
                <w:szCs w:val="2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3191"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Земельный налог с организаций, обладающих земельным участком, расположенным в границах сельских поселений</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182 1 06 06033 10 3000 110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Земельный налог с организаций, обладающих земельным участком, расположенным в границах сельских поселений (прочие платежи)</w:t>
            </w:r>
          </w:p>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p>
        </w:tc>
        <w:tc>
          <w:tcPr>
            <w:tcW w:w="3191"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 xml:space="preserve">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w:t>
            </w:r>
            <w:r w:rsidRPr="00466B52">
              <w:rPr>
                <w:rFonts w:ascii="Times New Roman" w:eastAsiaTheme="minorHAnsi" w:hAnsi="Times New Roman"/>
                <w:bCs/>
                <w:iCs/>
                <w:sz w:val="20"/>
                <w:szCs w:val="20"/>
              </w:rPr>
              <w:lastRenderedPageBreak/>
              <w:t>согласно законодательству Российской Федерации)</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lastRenderedPageBreak/>
              <w:t>000 1 13 00000 00 0000 000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Доходы от оказания платных услуг (работ) и компенсации затрат государства</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heme="minorHAnsi" w:hAnsi="Times New Roman"/>
                <w:bCs/>
                <w:iCs/>
                <w:sz w:val="20"/>
                <w:szCs w:val="20"/>
              </w:rPr>
              <w:t>Доходы от оказания платных услуг и компенсации затрат государства</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000 1 13 01000 00 0000 130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Доходы от оказания платных услуг (работ) получателями средств бюджетов сельских поселений</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heme="minorHAnsi" w:hAnsi="Times New Roman"/>
                <w:bCs/>
                <w:iCs/>
                <w:sz w:val="20"/>
                <w:szCs w:val="20"/>
              </w:rPr>
              <w:t>Доходы от оказания платных услуг (работ)</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864 2 02 15001 10 0000 150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 xml:space="preserve">Дотации бюджетам сельских поселений на выравнивание бюджетной обеспеченности </w:t>
            </w:r>
          </w:p>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p>
        </w:tc>
        <w:tc>
          <w:tcPr>
            <w:tcW w:w="3191"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Дотации бюджетам сельских поселений на выравнивание бюджетной обеспеченности из бюджета субъекта Российской Федерации</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864 2 02 16001 00 0000 150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imes New Roman" w:hAnsi="Times New Roman"/>
                <w:sz w:val="20"/>
                <w:szCs w:val="20"/>
                <w:lang w:eastAsia="ar-SA"/>
              </w:rPr>
            </w:pPr>
            <w:r w:rsidRPr="00466B52">
              <w:rPr>
                <w:rFonts w:ascii="Times New Roman" w:eastAsiaTheme="minorHAnsi" w:hAnsi="Times New Roman"/>
                <w:bCs/>
                <w:iCs/>
                <w:sz w:val="20"/>
                <w:szCs w:val="20"/>
              </w:rPr>
              <w:t xml:space="preserve">Дотации на выравнивание бюджетной обеспеченности </w:t>
            </w:r>
          </w:p>
        </w:tc>
        <w:tc>
          <w:tcPr>
            <w:tcW w:w="3191"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Прочие дотации бюджетам сельских поселений</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864 2 02 19999 10 1005 150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864 2 02 19999 10 0000 150</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Субвенции бюджетам бюджетной системы Российской Федерации</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000 2 02 30000 00 0000 000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000 2 02 30000 00 0000 150</w:t>
            </w:r>
          </w:p>
        </w:tc>
      </w:tr>
    </w:tbl>
    <w:p w:rsidR="00466B52" w:rsidRPr="00466B52" w:rsidRDefault="00466B52" w:rsidP="00466B52">
      <w:pPr>
        <w:spacing w:after="0" w:line="240" w:lineRule="auto"/>
        <w:contextualSpacing/>
        <w:jc w:val="both"/>
        <w:rPr>
          <w:rFonts w:ascii="Times New Roman" w:eastAsia="Times New Roman" w:hAnsi="Times New Roman"/>
          <w:b/>
          <w:i/>
          <w:sz w:val="28"/>
          <w:szCs w:val="28"/>
          <w:lang w:eastAsia="ar-SA"/>
        </w:rPr>
      </w:pPr>
      <w:r w:rsidRPr="00466B52">
        <w:rPr>
          <w:rFonts w:ascii="Times New Roman" w:eastAsia="Times New Roman" w:hAnsi="Times New Roman"/>
          <w:b/>
          <w:i/>
          <w:sz w:val="28"/>
          <w:szCs w:val="28"/>
          <w:lang w:eastAsia="ar-SA"/>
        </w:rPr>
        <w:t xml:space="preserve">    7.</w:t>
      </w:r>
      <w:r w:rsidR="00871BCE">
        <w:rPr>
          <w:rFonts w:ascii="Times New Roman" w:eastAsia="Times New Roman" w:hAnsi="Times New Roman"/>
          <w:b/>
          <w:i/>
          <w:sz w:val="28"/>
          <w:szCs w:val="28"/>
          <w:lang w:eastAsia="ar-SA"/>
        </w:rPr>
        <w:t>5</w:t>
      </w:r>
      <w:r w:rsidRPr="00466B52">
        <w:rPr>
          <w:rFonts w:ascii="Times New Roman" w:eastAsia="Times New Roman" w:hAnsi="Times New Roman"/>
          <w:b/>
          <w:i/>
          <w:sz w:val="28"/>
          <w:szCs w:val="28"/>
          <w:lang w:eastAsia="ar-SA"/>
        </w:rPr>
        <w:t xml:space="preserve"> Приложение 3</w:t>
      </w:r>
      <w:r w:rsidRPr="00466B52">
        <w:rPr>
          <w:rFonts w:ascii="Times New Roman" w:eastAsia="Times New Roman" w:hAnsi="Times New Roman"/>
          <w:b/>
          <w:i/>
          <w:sz w:val="28"/>
          <w:szCs w:val="28"/>
          <w:vertAlign w:val="superscript"/>
          <w:lang w:eastAsia="ar-SA"/>
        </w:rPr>
        <w:footnoteReference w:id="4"/>
      </w:r>
      <w:r w:rsidRPr="00466B52">
        <w:rPr>
          <w:rFonts w:ascii="Times New Roman" w:eastAsia="Times New Roman" w:hAnsi="Times New Roman"/>
          <w:b/>
          <w:i/>
          <w:sz w:val="28"/>
          <w:szCs w:val="28"/>
          <w:lang w:eastAsia="ar-SA"/>
        </w:rPr>
        <w:t xml:space="preserve"> к проекту бюджета сельского поселения сформировано с нарушением Порядка № 85н, </w:t>
      </w:r>
      <w:r w:rsidRPr="00466B52">
        <w:rPr>
          <w:rFonts w:ascii="Times New Roman" w:hAnsi="Times New Roman"/>
          <w:b/>
          <w:i/>
          <w:sz w:val="28"/>
          <w:szCs w:val="28"/>
        </w:rPr>
        <w:t>Приказа от 08.06.2020 № 99н</w:t>
      </w:r>
      <w:r w:rsidRPr="00466B52">
        <w:rPr>
          <w:rFonts w:ascii="Times New Roman" w:eastAsia="Times New Roman" w:hAnsi="Times New Roman"/>
          <w:b/>
          <w:i/>
          <w:sz w:val="28"/>
          <w:szCs w:val="28"/>
          <w:lang w:eastAsia="ar-SA"/>
        </w:rPr>
        <w:t>:</w:t>
      </w:r>
    </w:p>
    <w:tbl>
      <w:tblPr>
        <w:tblStyle w:val="33"/>
        <w:tblW w:w="0" w:type="auto"/>
        <w:tblLook w:val="04A0" w:firstRow="1" w:lastRow="0" w:firstColumn="1" w:lastColumn="0" w:noHBand="0" w:noVBand="1"/>
      </w:tblPr>
      <w:tblGrid>
        <w:gridCol w:w="3190"/>
        <w:gridCol w:w="3190"/>
        <w:gridCol w:w="3191"/>
      </w:tblGrid>
      <w:tr w:rsidR="00466B52" w:rsidRPr="00466B52" w:rsidTr="000F04D6">
        <w:tc>
          <w:tcPr>
            <w:tcW w:w="3190" w:type="dxa"/>
          </w:tcPr>
          <w:p w:rsidR="00466B52" w:rsidRPr="00466B52" w:rsidRDefault="00466B52" w:rsidP="00466B52">
            <w:pPr>
              <w:spacing w:after="0" w:line="240" w:lineRule="auto"/>
              <w:contextualSpacing/>
              <w:jc w:val="center"/>
              <w:rPr>
                <w:rFonts w:ascii="Times New Roman" w:eastAsia="Times New Roman" w:hAnsi="Times New Roman"/>
                <w:b/>
                <w:sz w:val="20"/>
                <w:szCs w:val="20"/>
                <w:lang w:eastAsia="ar-SA"/>
              </w:rPr>
            </w:pPr>
            <w:r w:rsidRPr="00466B52">
              <w:rPr>
                <w:rFonts w:ascii="Times New Roman" w:eastAsia="Times New Roman" w:hAnsi="Times New Roman"/>
                <w:b/>
                <w:sz w:val="20"/>
                <w:szCs w:val="20"/>
                <w:lang w:eastAsia="ar-SA"/>
              </w:rPr>
              <w:t>наименование</w:t>
            </w:r>
          </w:p>
        </w:tc>
        <w:tc>
          <w:tcPr>
            <w:tcW w:w="3190" w:type="dxa"/>
          </w:tcPr>
          <w:p w:rsidR="00466B52" w:rsidRPr="00466B52" w:rsidRDefault="00466B52" w:rsidP="00466B52">
            <w:pPr>
              <w:spacing w:after="0" w:line="240" w:lineRule="auto"/>
              <w:contextualSpacing/>
              <w:jc w:val="center"/>
              <w:rPr>
                <w:rFonts w:ascii="Times New Roman" w:eastAsia="Times New Roman" w:hAnsi="Times New Roman"/>
                <w:b/>
                <w:sz w:val="20"/>
                <w:szCs w:val="20"/>
                <w:lang w:eastAsia="ar-SA"/>
              </w:rPr>
            </w:pPr>
            <w:r w:rsidRPr="00466B52">
              <w:rPr>
                <w:rFonts w:ascii="Times New Roman" w:eastAsia="Times New Roman" w:hAnsi="Times New Roman"/>
                <w:b/>
                <w:sz w:val="20"/>
                <w:szCs w:val="20"/>
                <w:lang w:eastAsia="ar-SA"/>
              </w:rPr>
              <w:t xml:space="preserve">Приложение 3 </w:t>
            </w:r>
          </w:p>
        </w:tc>
        <w:tc>
          <w:tcPr>
            <w:tcW w:w="3191" w:type="dxa"/>
          </w:tcPr>
          <w:p w:rsidR="00466B52" w:rsidRPr="00466B52" w:rsidRDefault="00466B52" w:rsidP="00466B52">
            <w:pPr>
              <w:spacing w:after="0" w:line="240" w:lineRule="auto"/>
              <w:contextualSpacing/>
              <w:jc w:val="center"/>
              <w:rPr>
                <w:rFonts w:ascii="Times New Roman" w:eastAsia="Times New Roman" w:hAnsi="Times New Roman"/>
                <w:b/>
                <w:sz w:val="20"/>
                <w:szCs w:val="20"/>
                <w:lang w:eastAsia="ar-SA"/>
              </w:rPr>
            </w:pPr>
            <w:r w:rsidRPr="00466B52">
              <w:rPr>
                <w:rFonts w:ascii="Times New Roman" w:eastAsia="Times New Roman" w:hAnsi="Times New Roman"/>
                <w:b/>
                <w:sz w:val="20"/>
                <w:szCs w:val="20"/>
                <w:lang w:eastAsia="ar-SA"/>
              </w:rPr>
              <w:t xml:space="preserve">Порядок № 85н, </w:t>
            </w:r>
            <w:r w:rsidRPr="00466B52">
              <w:rPr>
                <w:rFonts w:ascii="Times New Roman" w:hAnsi="Times New Roman"/>
                <w:b/>
                <w:sz w:val="20"/>
                <w:szCs w:val="20"/>
              </w:rPr>
              <w:t>Приказ от 08.06.2020 № 99н</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sz w:val="20"/>
                <w:szCs w:val="20"/>
              </w:rPr>
            </w:pPr>
            <w:r w:rsidRPr="00466B52">
              <w:rPr>
                <w:rFonts w:ascii="Times New Roman" w:eastAsiaTheme="minorHAnsi"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100 1 03 02231 01 0000 110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100 1 03 02230 01 0000 110</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sz w:val="20"/>
                <w:szCs w:val="20"/>
              </w:rPr>
            </w:pPr>
            <w:r w:rsidRPr="00466B52">
              <w:rPr>
                <w:rFonts w:ascii="Times New Roman" w:eastAsiaTheme="minorHAnsi" w:hAnsi="Times New Roman"/>
                <w:sz w:val="20"/>
                <w:szCs w:val="20"/>
              </w:rPr>
              <w:t>Доходы от уплаты акцизов на моторные масла для дизельных и (или) карбюраторных (</w:t>
            </w:r>
            <w:proofErr w:type="spellStart"/>
            <w:r w:rsidRPr="00466B52">
              <w:rPr>
                <w:rFonts w:ascii="Times New Roman" w:eastAsiaTheme="minorHAnsi" w:hAnsi="Times New Roman"/>
                <w:sz w:val="20"/>
                <w:szCs w:val="20"/>
              </w:rPr>
              <w:t>инжекторных</w:t>
            </w:r>
            <w:proofErr w:type="spellEnd"/>
            <w:r w:rsidRPr="00466B52">
              <w:rPr>
                <w:rFonts w:ascii="Times New Roman" w:eastAsiaTheme="minorHAnsi"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100 1 03 02241 01 0000 110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100 1 03 02240 01 0000 110</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sz w:val="20"/>
                <w:szCs w:val="20"/>
              </w:rPr>
            </w:pPr>
            <w:r w:rsidRPr="00466B52">
              <w:rPr>
                <w:rFonts w:ascii="Times New Roman" w:eastAsiaTheme="minorHAnsi"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100 1 03 02251 01 0000 110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100 1 03 02250 01 0000 110</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sz w:val="20"/>
                <w:szCs w:val="20"/>
              </w:rPr>
            </w:pPr>
            <w:r w:rsidRPr="00466B52">
              <w:rPr>
                <w:rFonts w:ascii="Times New Roman" w:eastAsiaTheme="minorHAnsi" w:hAnsi="Times New Roman"/>
                <w:sz w:val="20"/>
                <w:szCs w:val="20"/>
              </w:rPr>
              <w:t xml:space="preserve">Доходы от уплаты акцизов на прямогонный бензин, </w:t>
            </w:r>
            <w:r w:rsidRPr="00466B52">
              <w:rPr>
                <w:rFonts w:ascii="Times New Roman" w:eastAsiaTheme="minorHAnsi" w:hAnsi="Times New Roman"/>
                <w:sz w:val="20"/>
                <w:szCs w:val="20"/>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lastRenderedPageBreak/>
              <w:t>100 1 03 02261 01 0000 110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100 1 03 02260 01 0000 110</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sz w:val="20"/>
                <w:szCs w:val="20"/>
              </w:rPr>
            </w:pPr>
            <w:r w:rsidRPr="00466B52">
              <w:rPr>
                <w:rFonts w:ascii="Times New Roman" w:eastAsiaTheme="minorHAnsi" w:hAnsi="Times New Roman"/>
                <w:sz w:val="20"/>
                <w:szCs w:val="20"/>
              </w:rPr>
              <w:lastRenderedPageBreak/>
              <w:t>Единый сельскохозяйственный налог</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182 1 05 03010 01 1000 110</w:t>
            </w:r>
          </w:p>
        </w:tc>
        <w:tc>
          <w:tcPr>
            <w:tcW w:w="3191"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182 1 05 03010 01 0000 110</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Налог на имущество физических лиц</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182 1 06 01000 00 0000 000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182 1 06 01000 00 0000 110</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182 1 06 01000 00 0000 110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Налог на имущество физических лиц, зачисляемый в бюджеты сельских поселений</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heme="minorHAnsi" w:hAnsi="Times New Roman"/>
                <w:bCs/>
                <w:iCs/>
                <w:sz w:val="20"/>
                <w:szCs w:val="20"/>
              </w:rPr>
              <w:t>Налог на имущество физических лиц</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Земельный налог</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182 1 06 06000 00 0000 000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182 1 06 06000 00 0000 110</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000 1 13 00000 00 0000 000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Доходы от оказания платных услуг (работ) и компенсации затрат государства</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heme="minorHAnsi" w:hAnsi="Times New Roman"/>
                <w:bCs/>
                <w:iCs/>
                <w:sz w:val="20"/>
                <w:szCs w:val="20"/>
              </w:rPr>
              <w:t>Доходы от оказания платных услуг и компенсации затрат государства</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000 1 13 01000 00 0000 130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Доходы от оказания платных услуг (работ) получателями средств бюджетов сельских поселений</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heme="minorHAnsi" w:hAnsi="Times New Roman"/>
                <w:bCs/>
                <w:iCs/>
                <w:sz w:val="20"/>
                <w:szCs w:val="20"/>
              </w:rPr>
              <w:t>Доходы от оказания платных услуг (работ)</w:t>
            </w:r>
          </w:p>
        </w:tc>
      </w:tr>
      <w:tr w:rsidR="00466B52" w:rsidRPr="00466B52" w:rsidTr="000F04D6">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864  02 15001 10 0000 150</w:t>
            </w:r>
          </w:p>
        </w:tc>
        <w:tc>
          <w:tcPr>
            <w:tcW w:w="3191"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864 2 02 15001 10 0000 150</w:t>
            </w:r>
          </w:p>
        </w:tc>
      </w:tr>
      <w:tr w:rsidR="00466B52" w:rsidRPr="00466B52" w:rsidTr="000F04D6">
        <w:tc>
          <w:tcPr>
            <w:tcW w:w="3190" w:type="dxa"/>
          </w:tcPr>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864 2 02 15001 10 0000 150</w:t>
            </w:r>
          </w:p>
        </w:tc>
        <w:tc>
          <w:tcPr>
            <w:tcW w:w="3190"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 xml:space="preserve">Дотации бюджетам сельских поселений на выравнивание бюджетной обеспеченности </w:t>
            </w:r>
          </w:p>
          <w:p w:rsidR="00466B52" w:rsidRPr="00466B52" w:rsidRDefault="00466B52" w:rsidP="00466B52">
            <w:pPr>
              <w:spacing w:after="0" w:line="240" w:lineRule="auto"/>
              <w:contextualSpacing/>
              <w:jc w:val="both"/>
              <w:rPr>
                <w:rFonts w:ascii="Times New Roman" w:eastAsia="Times New Roman" w:hAnsi="Times New Roman"/>
                <w:sz w:val="20"/>
                <w:szCs w:val="20"/>
                <w:lang w:eastAsia="ar-SA"/>
              </w:rPr>
            </w:pPr>
          </w:p>
        </w:tc>
        <w:tc>
          <w:tcPr>
            <w:tcW w:w="3191" w:type="dxa"/>
          </w:tcPr>
          <w:p w:rsidR="00466B52" w:rsidRPr="00466B52" w:rsidRDefault="00466B52" w:rsidP="00466B52">
            <w:pPr>
              <w:autoSpaceDE w:val="0"/>
              <w:autoSpaceDN w:val="0"/>
              <w:adjustRightInd w:val="0"/>
              <w:spacing w:after="0" w:line="240" w:lineRule="auto"/>
              <w:jc w:val="both"/>
              <w:rPr>
                <w:rFonts w:ascii="Times New Roman" w:eastAsiaTheme="minorHAnsi" w:hAnsi="Times New Roman"/>
                <w:bCs/>
                <w:iCs/>
                <w:sz w:val="20"/>
                <w:szCs w:val="20"/>
              </w:rPr>
            </w:pPr>
            <w:r w:rsidRPr="00466B52">
              <w:rPr>
                <w:rFonts w:ascii="Times New Roman" w:eastAsiaTheme="minorHAnsi" w:hAnsi="Times New Roman"/>
                <w:bCs/>
                <w:iCs/>
                <w:sz w:val="20"/>
                <w:szCs w:val="20"/>
              </w:rPr>
              <w:t>Дотации бюджетам сельских поселений на выравнивание бюджетной обеспеченности из бюджета субъекта Российской Федерации</w:t>
            </w:r>
          </w:p>
        </w:tc>
      </w:tr>
    </w:tbl>
    <w:p w:rsidR="00466B52" w:rsidRPr="00466B52" w:rsidRDefault="00466B52" w:rsidP="00466B52">
      <w:pPr>
        <w:spacing w:after="0" w:line="240" w:lineRule="auto"/>
        <w:contextualSpacing/>
        <w:jc w:val="both"/>
        <w:rPr>
          <w:rFonts w:ascii="Times New Roman" w:eastAsia="Times New Roman" w:hAnsi="Times New Roman"/>
          <w:b/>
          <w:i/>
          <w:sz w:val="28"/>
          <w:szCs w:val="28"/>
          <w:lang w:eastAsia="ar-SA"/>
        </w:rPr>
      </w:pPr>
      <w:r w:rsidRPr="00466B52">
        <w:rPr>
          <w:rFonts w:ascii="Times New Roman" w:eastAsia="Times New Roman" w:hAnsi="Times New Roman"/>
          <w:b/>
          <w:i/>
          <w:sz w:val="28"/>
          <w:szCs w:val="28"/>
          <w:lang w:eastAsia="ar-SA"/>
        </w:rPr>
        <w:t xml:space="preserve">     7.</w:t>
      </w:r>
      <w:r w:rsidR="00871BCE">
        <w:rPr>
          <w:rFonts w:ascii="Times New Roman" w:eastAsia="Times New Roman" w:hAnsi="Times New Roman"/>
          <w:b/>
          <w:i/>
          <w:sz w:val="28"/>
          <w:szCs w:val="28"/>
          <w:lang w:eastAsia="ar-SA"/>
        </w:rPr>
        <w:t>6</w:t>
      </w:r>
      <w:r w:rsidRPr="00466B52">
        <w:rPr>
          <w:rFonts w:ascii="Times New Roman" w:eastAsia="Times New Roman" w:hAnsi="Times New Roman"/>
          <w:b/>
          <w:i/>
          <w:sz w:val="28"/>
          <w:szCs w:val="28"/>
          <w:lang w:eastAsia="ar-SA"/>
        </w:rPr>
        <w:t>.Приложение</w:t>
      </w:r>
      <w:r w:rsidRPr="00466B52">
        <w:rPr>
          <w:rFonts w:ascii="Times New Roman" w:eastAsia="Times New Roman" w:hAnsi="Times New Roman"/>
          <w:b/>
          <w:i/>
          <w:sz w:val="28"/>
          <w:szCs w:val="28"/>
          <w:vertAlign w:val="superscript"/>
          <w:lang w:eastAsia="ar-SA"/>
        </w:rPr>
        <w:footnoteReference w:id="5"/>
      </w:r>
      <w:r w:rsidRPr="00466B52">
        <w:rPr>
          <w:rFonts w:ascii="Times New Roman" w:eastAsia="Times New Roman" w:hAnsi="Times New Roman"/>
          <w:b/>
          <w:i/>
          <w:sz w:val="28"/>
          <w:szCs w:val="28"/>
          <w:lang w:eastAsia="ar-SA"/>
        </w:rPr>
        <w:t xml:space="preserve"> по ожидаемому исполнению расходов за 2020 год, приложение 1</w:t>
      </w:r>
      <w:r w:rsidRPr="00466B52">
        <w:rPr>
          <w:rFonts w:ascii="Times New Roman" w:eastAsia="Times New Roman" w:hAnsi="Times New Roman"/>
          <w:b/>
          <w:i/>
          <w:sz w:val="28"/>
          <w:szCs w:val="28"/>
          <w:vertAlign w:val="superscript"/>
          <w:lang w:eastAsia="ar-SA"/>
        </w:rPr>
        <w:footnoteReference w:id="6"/>
      </w:r>
      <w:r w:rsidRPr="00466B52">
        <w:rPr>
          <w:rFonts w:ascii="Times New Roman" w:eastAsia="Times New Roman" w:hAnsi="Times New Roman"/>
          <w:b/>
          <w:i/>
          <w:sz w:val="28"/>
          <w:szCs w:val="28"/>
          <w:lang w:eastAsia="ar-SA"/>
        </w:rPr>
        <w:t xml:space="preserve"> и приложение  2</w:t>
      </w:r>
      <w:r w:rsidRPr="00466B52">
        <w:rPr>
          <w:rFonts w:ascii="Times New Roman" w:eastAsia="Times New Roman" w:hAnsi="Times New Roman"/>
          <w:b/>
          <w:i/>
          <w:sz w:val="28"/>
          <w:szCs w:val="28"/>
          <w:vertAlign w:val="superscript"/>
          <w:lang w:eastAsia="ar-SA"/>
        </w:rPr>
        <w:footnoteReference w:id="7"/>
      </w:r>
      <w:r w:rsidRPr="00466B52">
        <w:rPr>
          <w:rFonts w:ascii="Times New Roman" w:eastAsia="Times New Roman" w:hAnsi="Times New Roman"/>
          <w:b/>
          <w:i/>
          <w:sz w:val="28"/>
          <w:szCs w:val="28"/>
          <w:lang w:eastAsia="ar-SA"/>
        </w:rPr>
        <w:t xml:space="preserve"> к пояснительной записке проекта бюджета сельского поселения сформировано с нарушением Порядка № 85н, </w:t>
      </w:r>
      <w:r w:rsidRPr="00466B52">
        <w:rPr>
          <w:rFonts w:ascii="Times New Roman" w:hAnsi="Times New Roman"/>
          <w:b/>
          <w:i/>
          <w:sz w:val="28"/>
          <w:szCs w:val="28"/>
        </w:rPr>
        <w:t>Приказа от 08.06.2020 № 99н</w:t>
      </w:r>
      <w:r w:rsidRPr="00466B52">
        <w:rPr>
          <w:rFonts w:ascii="Times New Roman" w:eastAsia="Times New Roman" w:hAnsi="Times New Roman"/>
          <w:b/>
          <w:i/>
          <w:sz w:val="28"/>
          <w:szCs w:val="28"/>
          <w:lang w:eastAsia="ar-SA"/>
        </w:rPr>
        <w:t>:</w:t>
      </w:r>
    </w:p>
    <w:tbl>
      <w:tblPr>
        <w:tblStyle w:val="33"/>
        <w:tblW w:w="0" w:type="auto"/>
        <w:tblInd w:w="108" w:type="dxa"/>
        <w:tblLayout w:type="fixed"/>
        <w:tblLook w:val="04A0" w:firstRow="1" w:lastRow="0" w:firstColumn="1" w:lastColumn="0" w:noHBand="0" w:noVBand="1"/>
      </w:tblPr>
      <w:tblGrid>
        <w:gridCol w:w="1134"/>
        <w:gridCol w:w="4395"/>
        <w:gridCol w:w="3934"/>
      </w:tblGrid>
      <w:tr w:rsidR="00466B52" w:rsidRPr="00466B52" w:rsidTr="000F04D6">
        <w:tc>
          <w:tcPr>
            <w:tcW w:w="1134" w:type="dxa"/>
          </w:tcPr>
          <w:p w:rsidR="00466B52" w:rsidRPr="00466B52" w:rsidRDefault="00466B52" w:rsidP="00466B52">
            <w:pPr>
              <w:tabs>
                <w:tab w:val="left" w:pos="0"/>
              </w:tabs>
              <w:spacing w:after="0" w:line="240" w:lineRule="auto"/>
              <w:contextualSpacing/>
              <w:jc w:val="center"/>
              <w:rPr>
                <w:rFonts w:ascii="Times New Roman" w:eastAsia="Times New Roman" w:hAnsi="Times New Roman"/>
                <w:sz w:val="20"/>
                <w:szCs w:val="20"/>
                <w:lang w:eastAsia="ar-SA"/>
              </w:rPr>
            </w:pPr>
            <w:r w:rsidRPr="00466B52">
              <w:rPr>
                <w:rFonts w:ascii="Times New Roman" w:hAnsi="Times New Roman"/>
                <w:b/>
                <w:sz w:val="20"/>
                <w:szCs w:val="20"/>
              </w:rPr>
              <w:t>наименование</w:t>
            </w:r>
          </w:p>
        </w:tc>
        <w:tc>
          <w:tcPr>
            <w:tcW w:w="4395" w:type="dxa"/>
          </w:tcPr>
          <w:p w:rsidR="00466B52" w:rsidRPr="00466B52" w:rsidRDefault="00466B52" w:rsidP="00466B52">
            <w:pPr>
              <w:spacing w:after="0" w:line="240" w:lineRule="auto"/>
              <w:contextualSpacing/>
              <w:jc w:val="center"/>
              <w:rPr>
                <w:rFonts w:ascii="Times New Roman" w:eastAsia="Times New Roman" w:hAnsi="Times New Roman"/>
                <w:b/>
                <w:sz w:val="20"/>
                <w:szCs w:val="20"/>
                <w:lang w:eastAsia="ar-SA"/>
              </w:rPr>
            </w:pPr>
            <w:r w:rsidRPr="00466B52">
              <w:rPr>
                <w:rFonts w:ascii="Times New Roman" w:eastAsia="Times New Roman" w:hAnsi="Times New Roman"/>
                <w:b/>
                <w:sz w:val="20"/>
                <w:szCs w:val="20"/>
                <w:lang w:eastAsia="ar-SA"/>
              </w:rPr>
              <w:t xml:space="preserve">Приложение по </w:t>
            </w:r>
            <w:proofErr w:type="spellStart"/>
            <w:r w:rsidRPr="00466B52">
              <w:rPr>
                <w:rFonts w:ascii="Times New Roman" w:eastAsia="Times New Roman" w:hAnsi="Times New Roman"/>
                <w:b/>
                <w:sz w:val="20"/>
                <w:szCs w:val="20"/>
                <w:lang w:eastAsia="ar-SA"/>
              </w:rPr>
              <w:t>ожид</w:t>
            </w:r>
            <w:proofErr w:type="spellEnd"/>
            <w:r w:rsidRPr="00466B52">
              <w:rPr>
                <w:rFonts w:ascii="Times New Roman" w:eastAsia="Times New Roman" w:hAnsi="Times New Roman"/>
                <w:b/>
                <w:sz w:val="20"/>
                <w:szCs w:val="20"/>
                <w:lang w:eastAsia="ar-SA"/>
              </w:rPr>
              <w:t>. исполнению, Приложение 1</w:t>
            </w:r>
          </w:p>
          <w:p w:rsidR="00466B52" w:rsidRPr="00466B52" w:rsidRDefault="00466B52" w:rsidP="00466B52">
            <w:pPr>
              <w:spacing w:after="0" w:line="240" w:lineRule="auto"/>
              <w:contextualSpacing/>
              <w:jc w:val="center"/>
              <w:rPr>
                <w:rFonts w:ascii="Times New Roman" w:eastAsia="Times New Roman" w:hAnsi="Times New Roman"/>
                <w:sz w:val="20"/>
                <w:szCs w:val="20"/>
                <w:lang w:eastAsia="ar-SA"/>
              </w:rPr>
            </w:pPr>
            <w:r w:rsidRPr="00466B52">
              <w:rPr>
                <w:rFonts w:ascii="Times New Roman" w:eastAsia="Times New Roman" w:hAnsi="Times New Roman"/>
                <w:b/>
                <w:sz w:val="20"/>
                <w:szCs w:val="20"/>
                <w:lang w:eastAsia="ar-SA"/>
              </w:rPr>
              <w:t>Приложение  2</w:t>
            </w:r>
          </w:p>
        </w:tc>
        <w:tc>
          <w:tcPr>
            <w:tcW w:w="3934" w:type="dxa"/>
          </w:tcPr>
          <w:p w:rsidR="00466B52" w:rsidRPr="00466B52" w:rsidRDefault="00466B52" w:rsidP="00466B52">
            <w:pPr>
              <w:spacing w:after="0" w:line="240" w:lineRule="auto"/>
              <w:ind w:firstLine="317"/>
              <w:contextualSpacing/>
              <w:jc w:val="center"/>
              <w:rPr>
                <w:rFonts w:ascii="Times New Roman" w:eastAsia="Times New Roman" w:hAnsi="Times New Roman"/>
                <w:b/>
                <w:sz w:val="20"/>
                <w:szCs w:val="20"/>
                <w:lang w:eastAsia="ar-SA"/>
              </w:rPr>
            </w:pPr>
            <w:r w:rsidRPr="00466B52">
              <w:rPr>
                <w:rFonts w:ascii="Times New Roman" w:eastAsia="Times New Roman" w:hAnsi="Times New Roman"/>
                <w:b/>
                <w:sz w:val="20"/>
                <w:szCs w:val="20"/>
                <w:lang w:eastAsia="ar-SA"/>
              </w:rPr>
              <w:t>Порядок № 85н,</w:t>
            </w:r>
            <w:r w:rsidRPr="00466B52">
              <w:rPr>
                <w:rFonts w:ascii="Times New Roman" w:eastAsia="Times New Roman" w:hAnsi="Times New Roman"/>
                <w:b/>
                <w:i/>
                <w:sz w:val="20"/>
                <w:szCs w:val="20"/>
                <w:lang w:eastAsia="ar-SA"/>
              </w:rPr>
              <w:t xml:space="preserve"> </w:t>
            </w:r>
            <w:r w:rsidRPr="00466B52">
              <w:rPr>
                <w:rFonts w:ascii="Times New Roman" w:hAnsi="Times New Roman"/>
                <w:b/>
                <w:sz w:val="20"/>
                <w:szCs w:val="20"/>
              </w:rPr>
              <w:t>Приказ от 08.06.2020 № 99н</w:t>
            </w:r>
          </w:p>
        </w:tc>
      </w:tr>
      <w:tr w:rsidR="00466B52" w:rsidRPr="00466B52" w:rsidTr="000F04D6">
        <w:tc>
          <w:tcPr>
            <w:tcW w:w="1134" w:type="dxa"/>
          </w:tcPr>
          <w:p w:rsidR="00466B52" w:rsidRPr="00466B52" w:rsidRDefault="00466B52" w:rsidP="00466B52">
            <w:pPr>
              <w:tabs>
                <w:tab w:val="left" w:pos="372"/>
              </w:tabs>
              <w:spacing w:after="0" w:line="240" w:lineRule="auto"/>
              <w:ind w:firstLine="318"/>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0102</w:t>
            </w:r>
          </w:p>
        </w:tc>
        <w:tc>
          <w:tcPr>
            <w:tcW w:w="4395" w:type="dxa"/>
          </w:tcPr>
          <w:p w:rsidR="00466B52" w:rsidRPr="00466B52" w:rsidRDefault="00466B52" w:rsidP="00466B52">
            <w:pPr>
              <w:spacing w:after="0" w:line="240" w:lineRule="auto"/>
              <w:ind w:firstLine="33"/>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Функционирование высшего должностного лица субъекта РФ и органа местного самоуправления</w:t>
            </w:r>
          </w:p>
        </w:tc>
        <w:tc>
          <w:tcPr>
            <w:tcW w:w="3934" w:type="dxa"/>
          </w:tcPr>
          <w:p w:rsidR="00466B52" w:rsidRPr="00466B52" w:rsidRDefault="00466B52" w:rsidP="00466B52">
            <w:pPr>
              <w:spacing w:after="0" w:line="240" w:lineRule="auto"/>
              <w:ind w:firstLine="33"/>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Функционирование высшего должностного лица субъекта Российской Федерации и муниципального образования</w:t>
            </w:r>
          </w:p>
        </w:tc>
      </w:tr>
      <w:tr w:rsidR="00466B52" w:rsidRPr="00466B52" w:rsidTr="000F04D6">
        <w:tc>
          <w:tcPr>
            <w:tcW w:w="1134" w:type="dxa"/>
          </w:tcPr>
          <w:p w:rsidR="00466B52" w:rsidRPr="00466B52" w:rsidRDefault="00466B52" w:rsidP="00466B52">
            <w:pPr>
              <w:tabs>
                <w:tab w:val="left" w:pos="372"/>
              </w:tabs>
              <w:spacing w:after="0" w:line="240" w:lineRule="auto"/>
              <w:ind w:firstLine="318"/>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0111</w:t>
            </w:r>
          </w:p>
        </w:tc>
        <w:tc>
          <w:tcPr>
            <w:tcW w:w="4395" w:type="dxa"/>
          </w:tcPr>
          <w:p w:rsidR="00466B52" w:rsidRPr="00466B52" w:rsidRDefault="00466B52" w:rsidP="00466B52">
            <w:pPr>
              <w:spacing w:after="0" w:line="240" w:lineRule="auto"/>
              <w:ind w:firstLine="33"/>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Резервный фонд</w:t>
            </w:r>
          </w:p>
        </w:tc>
        <w:tc>
          <w:tcPr>
            <w:tcW w:w="3934" w:type="dxa"/>
          </w:tcPr>
          <w:p w:rsidR="00466B52" w:rsidRPr="00466B52" w:rsidRDefault="00466B52" w:rsidP="00466B52">
            <w:pPr>
              <w:spacing w:after="0" w:line="240" w:lineRule="auto"/>
              <w:ind w:firstLine="33"/>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Резервные фонды</w:t>
            </w:r>
          </w:p>
        </w:tc>
      </w:tr>
      <w:tr w:rsidR="00466B52" w:rsidRPr="00466B52" w:rsidTr="000F04D6">
        <w:tc>
          <w:tcPr>
            <w:tcW w:w="1134" w:type="dxa"/>
          </w:tcPr>
          <w:p w:rsidR="00466B52" w:rsidRPr="00466B52" w:rsidRDefault="00466B52" w:rsidP="00466B52">
            <w:pPr>
              <w:tabs>
                <w:tab w:val="left" w:pos="372"/>
              </w:tabs>
              <w:spacing w:after="0" w:line="240" w:lineRule="auto"/>
              <w:ind w:firstLine="318"/>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0113</w:t>
            </w:r>
          </w:p>
        </w:tc>
        <w:tc>
          <w:tcPr>
            <w:tcW w:w="4395" w:type="dxa"/>
          </w:tcPr>
          <w:p w:rsidR="00466B52" w:rsidRPr="00466B52" w:rsidRDefault="00466B52" w:rsidP="00466B52">
            <w:pPr>
              <w:spacing w:after="0" w:line="240" w:lineRule="auto"/>
              <w:ind w:firstLine="33"/>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Другие общегосударственные расходы</w:t>
            </w:r>
          </w:p>
        </w:tc>
        <w:tc>
          <w:tcPr>
            <w:tcW w:w="3934" w:type="dxa"/>
          </w:tcPr>
          <w:p w:rsidR="00466B52" w:rsidRPr="00466B52" w:rsidRDefault="00466B52" w:rsidP="00466B52">
            <w:pPr>
              <w:spacing w:after="0" w:line="240" w:lineRule="auto"/>
              <w:ind w:firstLine="33"/>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Другие общегосударственные вопросы</w:t>
            </w:r>
          </w:p>
        </w:tc>
      </w:tr>
      <w:tr w:rsidR="00466B52" w:rsidRPr="00466B52" w:rsidTr="000F04D6">
        <w:tc>
          <w:tcPr>
            <w:tcW w:w="1134" w:type="dxa"/>
          </w:tcPr>
          <w:p w:rsidR="00466B52" w:rsidRPr="00466B52" w:rsidRDefault="00466B52" w:rsidP="00466B52">
            <w:pPr>
              <w:tabs>
                <w:tab w:val="left" w:pos="372"/>
              </w:tabs>
              <w:spacing w:after="0" w:line="240" w:lineRule="auto"/>
              <w:ind w:firstLine="318"/>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0310</w:t>
            </w:r>
          </w:p>
        </w:tc>
        <w:tc>
          <w:tcPr>
            <w:tcW w:w="4395" w:type="dxa"/>
          </w:tcPr>
          <w:p w:rsidR="00466B52" w:rsidRPr="00466B52" w:rsidRDefault="00466B52" w:rsidP="00466B52">
            <w:pPr>
              <w:spacing w:after="0" w:line="240" w:lineRule="auto"/>
              <w:ind w:firstLine="33"/>
              <w:contextualSpacing/>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Обеспечение пожарной безопасности</w:t>
            </w:r>
          </w:p>
        </w:tc>
        <w:tc>
          <w:tcPr>
            <w:tcW w:w="3934" w:type="dxa"/>
          </w:tcPr>
          <w:p w:rsidR="00466B52" w:rsidRPr="00466B52" w:rsidRDefault="00466B52" w:rsidP="00466B52">
            <w:pPr>
              <w:spacing w:after="0" w:line="240" w:lineRule="auto"/>
              <w:ind w:firstLine="33"/>
              <w:jc w:val="both"/>
              <w:rPr>
                <w:rFonts w:ascii="Times New Roman" w:eastAsia="Times New Roman" w:hAnsi="Times New Roman"/>
                <w:sz w:val="20"/>
                <w:szCs w:val="20"/>
                <w:lang w:eastAsia="ar-SA"/>
              </w:rPr>
            </w:pPr>
            <w:r w:rsidRPr="00466B52">
              <w:rPr>
                <w:rFonts w:ascii="Times New Roman" w:eastAsia="Times New Roman" w:hAnsi="Times New Roman"/>
                <w:sz w:val="20"/>
                <w:szCs w:val="20"/>
                <w:lang w:eastAsia="ar-SA"/>
              </w:rPr>
              <w:t>Защита населения и территории от чрезвычайных ситуаций природного и техногенного характера, пожарная безопасность</w:t>
            </w:r>
          </w:p>
        </w:tc>
      </w:tr>
    </w:tbl>
    <w:p w:rsidR="00871BCE" w:rsidRDefault="00871BCE" w:rsidP="00871BCE">
      <w:pPr>
        <w:suppressAutoHyphens/>
        <w:spacing w:after="0" w:line="240" w:lineRule="auto"/>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 xml:space="preserve"> </w:t>
      </w:r>
    </w:p>
    <w:p w:rsidR="00871BCE" w:rsidRDefault="00871BCE" w:rsidP="00871BCE">
      <w:pPr>
        <w:suppressAutoHyphens/>
        <w:spacing w:after="0" w:line="240" w:lineRule="auto"/>
        <w:jc w:val="both"/>
        <w:rPr>
          <w:rFonts w:ascii="Times New Roman" w:eastAsia="Times New Roman" w:hAnsi="Times New Roman"/>
          <w:b/>
          <w:i/>
          <w:sz w:val="28"/>
          <w:szCs w:val="28"/>
          <w:lang w:eastAsia="ar-SA"/>
        </w:rPr>
      </w:pPr>
      <w:r>
        <w:rPr>
          <w:rFonts w:ascii="Times New Roman" w:eastAsia="Times New Roman" w:hAnsi="Times New Roman"/>
          <w:b/>
          <w:i/>
          <w:sz w:val="28"/>
          <w:szCs w:val="28"/>
          <w:lang w:eastAsia="ar-SA"/>
        </w:rPr>
        <w:t xml:space="preserve">7.7. </w:t>
      </w:r>
      <w:r w:rsidRPr="000E7CBF">
        <w:rPr>
          <w:rFonts w:ascii="Times New Roman" w:eastAsia="Times New Roman" w:hAnsi="Times New Roman"/>
          <w:b/>
          <w:i/>
          <w:sz w:val="28"/>
          <w:szCs w:val="28"/>
          <w:lang w:eastAsia="ar-SA"/>
        </w:rPr>
        <w:t xml:space="preserve">Приложение № 6 </w:t>
      </w:r>
      <w:r>
        <w:rPr>
          <w:rFonts w:ascii="Times New Roman" w:eastAsia="Times New Roman" w:hAnsi="Times New Roman"/>
          <w:b/>
          <w:i/>
          <w:sz w:val="28"/>
          <w:szCs w:val="28"/>
          <w:lang w:eastAsia="ar-SA"/>
        </w:rPr>
        <w:t xml:space="preserve">к </w:t>
      </w:r>
      <w:r w:rsidRPr="000E7CBF">
        <w:rPr>
          <w:rFonts w:ascii="Times New Roman" w:eastAsia="Times New Roman" w:hAnsi="Times New Roman"/>
          <w:b/>
          <w:i/>
          <w:sz w:val="28"/>
          <w:szCs w:val="28"/>
          <w:lang w:eastAsia="ar-SA"/>
        </w:rPr>
        <w:t>проект</w:t>
      </w:r>
      <w:r>
        <w:rPr>
          <w:rFonts w:ascii="Times New Roman" w:eastAsia="Times New Roman" w:hAnsi="Times New Roman"/>
          <w:b/>
          <w:i/>
          <w:sz w:val="28"/>
          <w:szCs w:val="28"/>
          <w:lang w:eastAsia="ar-SA"/>
        </w:rPr>
        <w:t>у</w:t>
      </w:r>
      <w:r w:rsidRPr="000E7CBF">
        <w:rPr>
          <w:rFonts w:ascii="Times New Roman" w:eastAsia="Times New Roman" w:hAnsi="Times New Roman"/>
          <w:b/>
          <w:i/>
          <w:sz w:val="28"/>
          <w:szCs w:val="28"/>
          <w:lang w:eastAsia="ar-SA"/>
        </w:rPr>
        <w:t xml:space="preserve"> бюджета </w:t>
      </w:r>
      <w:r>
        <w:rPr>
          <w:rFonts w:ascii="Times New Roman" w:eastAsia="Times New Roman" w:hAnsi="Times New Roman"/>
          <w:b/>
          <w:i/>
          <w:sz w:val="28"/>
          <w:szCs w:val="28"/>
          <w:lang w:eastAsia="ar-SA"/>
        </w:rPr>
        <w:t xml:space="preserve">на 2021 год </w:t>
      </w:r>
    </w:p>
    <w:p w:rsidR="00871BCE" w:rsidRPr="0051771A" w:rsidRDefault="00871BCE" w:rsidP="00871BCE">
      <w:pPr>
        <w:suppressAutoHyphens/>
        <w:spacing w:after="0"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roofErr w:type="gramStart"/>
      <w:r>
        <w:rPr>
          <w:rFonts w:ascii="Times New Roman" w:eastAsia="Times New Roman" w:hAnsi="Times New Roman"/>
          <w:sz w:val="28"/>
          <w:szCs w:val="28"/>
          <w:lang w:eastAsia="ar-SA"/>
        </w:rPr>
        <w:t xml:space="preserve">В приложении № 6 к проекту бюджета за  2021 год, в Приложение № 7 к проекту бюджета на 2022-2023 годы </w:t>
      </w:r>
      <w:r w:rsidRPr="00DE49E0">
        <w:rPr>
          <w:rFonts w:ascii="Times New Roman" w:eastAsia="Times New Roman" w:hAnsi="Times New Roman"/>
          <w:b/>
          <w:sz w:val="28"/>
          <w:szCs w:val="28"/>
          <w:lang w:eastAsia="ar-SA"/>
        </w:rPr>
        <w:t xml:space="preserve">не указан главный распорядитель </w:t>
      </w:r>
      <w:r w:rsidRPr="00DE49E0">
        <w:rPr>
          <w:rFonts w:ascii="Times New Roman" w:eastAsia="Times New Roman" w:hAnsi="Times New Roman"/>
          <w:b/>
          <w:sz w:val="28"/>
          <w:szCs w:val="28"/>
          <w:lang w:eastAsia="ar-SA"/>
        </w:rPr>
        <w:lastRenderedPageBreak/>
        <w:t>бюджетных средств, что является нарушением статьи 6 Бюджетного кодекса РФ,</w:t>
      </w:r>
      <w:r>
        <w:rPr>
          <w:rFonts w:ascii="Times New Roman" w:eastAsia="Times New Roman" w:hAnsi="Times New Roman"/>
          <w:sz w:val="28"/>
          <w:szCs w:val="28"/>
          <w:lang w:eastAsia="ar-SA"/>
        </w:rPr>
        <w:t xml:space="preserve"> согласно которой «</w:t>
      </w:r>
      <w:r w:rsidRPr="0051771A">
        <w:rPr>
          <w:rFonts w:ascii="Times New Roman" w:eastAsia="Times New Roman" w:hAnsi="Times New Roman"/>
          <w:sz w:val="28"/>
          <w:szCs w:val="28"/>
          <w:lang w:eastAsia="ar-SA"/>
        </w:rPr>
        <w:t>ведомственная структура расходов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w:t>
      </w:r>
      <w:proofErr w:type="gramEnd"/>
      <w:r w:rsidRPr="0051771A">
        <w:rPr>
          <w:rFonts w:ascii="Times New Roman" w:eastAsia="Times New Roman" w:hAnsi="Times New Roman"/>
          <w:sz w:val="28"/>
          <w:szCs w:val="28"/>
          <w:lang w:eastAsia="ar-SA"/>
        </w:rPr>
        <w:t xml:space="preserve"> расходов бюджетов</w:t>
      </w:r>
      <w:r>
        <w:rPr>
          <w:rFonts w:ascii="Times New Roman" w:eastAsia="Times New Roman" w:hAnsi="Times New Roman"/>
          <w:sz w:val="28"/>
          <w:szCs w:val="28"/>
          <w:lang w:eastAsia="ar-SA"/>
        </w:rPr>
        <w:t>».</w:t>
      </w:r>
      <w:r w:rsidRPr="0051771A">
        <w:rPr>
          <w:rFonts w:ascii="Times New Roman" w:eastAsia="Times New Roman" w:hAnsi="Times New Roman"/>
          <w:sz w:val="28"/>
          <w:szCs w:val="28"/>
          <w:lang w:eastAsia="ar-SA"/>
        </w:rPr>
        <w:t xml:space="preserve"> </w:t>
      </w:r>
    </w:p>
    <w:p w:rsidR="00871BCE" w:rsidRPr="000E7CBF" w:rsidRDefault="00871BCE" w:rsidP="00871BCE">
      <w:pPr>
        <w:suppressAutoHyphens/>
        <w:spacing w:after="0" w:line="240" w:lineRule="auto"/>
        <w:jc w:val="both"/>
        <w:rPr>
          <w:rFonts w:ascii="Times New Roman" w:eastAsia="Times New Roman" w:hAnsi="Times New Roman"/>
          <w:b/>
          <w:i/>
          <w:sz w:val="28"/>
          <w:szCs w:val="28"/>
          <w:lang w:eastAsia="ar-SA"/>
        </w:rPr>
      </w:pPr>
    </w:p>
    <w:p w:rsidR="00466B52" w:rsidRPr="00466B52" w:rsidRDefault="00466B52" w:rsidP="00466B52">
      <w:pPr>
        <w:spacing w:after="0" w:line="240" w:lineRule="auto"/>
        <w:contextualSpacing/>
        <w:jc w:val="both"/>
        <w:rPr>
          <w:rFonts w:ascii="Times New Roman" w:hAnsi="Times New Roman"/>
          <w:b/>
          <w:sz w:val="28"/>
          <w:szCs w:val="28"/>
          <w:u w:val="single"/>
        </w:rPr>
      </w:pPr>
      <w:r w:rsidRPr="00466B52">
        <w:rPr>
          <w:rFonts w:ascii="Times New Roman" w:eastAsia="Times New Roman" w:hAnsi="Times New Roman"/>
          <w:b/>
          <w:i/>
          <w:sz w:val="28"/>
          <w:szCs w:val="28"/>
          <w:lang w:eastAsia="ru-RU"/>
        </w:rPr>
        <w:t xml:space="preserve">   </w:t>
      </w:r>
      <w:r w:rsidRPr="00466B52">
        <w:rPr>
          <w:rFonts w:ascii="Times New Roman" w:hAnsi="Times New Roman"/>
          <w:b/>
          <w:sz w:val="28"/>
          <w:szCs w:val="28"/>
          <w:u w:val="single"/>
        </w:rPr>
        <w:t xml:space="preserve">8. Результаты проверки текстовой и табличной информации </w:t>
      </w:r>
    </w:p>
    <w:p w:rsidR="00466B52" w:rsidRPr="00466B52" w:rsidRDefault="00466B52" w:rsidP="00466B52">
      <w:pPr>
        <w:spacing w:after="0" w:line="240" w:lineRule="auto"/>
        <w:contextualSpacing/>
        <w:jc w:val="both"/>
        <w:rPr>
          <w:rFonts w:ascii="Times New Roman" w:hAnsi="Times New Roman"/>
          <w:b/>
          <w:i/>
          <w:sz w:val="28"/>
          <w:szCs w:val="28"/>
        </w:rPr>
      </w:pPr>
      <w:r w:rsidRPr="00466B52">
        <w:rPr>
          <w:rFonts w:ascii="Times New Roman" w:eastAsia="Times New Roman" w:hAnsi="Times New Roman"/>
          <w:b/>
          <w:i/>
          <w:sz w:val="28"/>
          <w:szCs w:val="28"/>
          <w:lang w:eastAsia="ru-RU"/>
        </w:rPr>
        <w:t xml:space="preserve">     </w:t>
      </w:r>
      <w:r w:rsidRPr="00466B52">
        <w:rPr>
          <w:rFonts w:ascii="Times New Roman" w:hAnsi="Times New Roman"/>
          <w:b/>
          <w:i/>
          <w:sz w:val="28"/>
          <w:szCs w:val="28"/>
        </w:rPr>
        <w:t xml:space="preserve">В результате выборочной </w:t>
      </w:r>
      <w:proofErr w:type="gramStart"/>
      <w:r w:rsidRPr="00466B52">
        <w:rPr>
          <w:rFonts w:ascii="Times New Roman" w:hAnsi="Times New Roman"/>
          <w:b/>
          <w:i/>
          <w:sz w:val="28"/>
          <w:szCs w:val="28"/>
        </w:rPr>
        <w:t>проверки текстовой части проекта решения бюджета сельского</w:t>
      </w:r>
      <w:proofErr w:type="gramEnd"/>
      <w:r w:rsidRPr="00466B52">
        <w:rPr>
          <w:rFonts w:ascii="Times New Roman" w:hAnsi="Times New Roman"/>
          <w:b/>
          <w:i/>
          <w:sz w:val="28"/>
          <w:szCs w:val="28"/>
        </w:rPr>
        <w:t xml:space="preserve"> поселения, </w:t>
      </w:r>
      <w:r w:rsidRPr="00466B52">
        <w:rPr>
          <w:rFonts w:ascii="Times New Roman" w:eastAsia="Times New Roman" w:hAnsi="Times New Roman"/>
          <w:b/>
          <w:i/>
          <w:sz w:val="28"/>
          <w:szCs w:val="28"/>
          <w:lang w:eastAsia="ru-RU"/>
        </w:rPr>
        <w:t>выявлены следующие замечания:</w:t>
      </w:r>
    </w:p>
    <w:p w:rsidR="00466B52" w:rsidRPr="00466B52" w:rsidRDefault="00466B52" w:rsidP="00DA58D7">
      <w:pPr>
        <w:numPr>
          <w:ilvl w:val="0"/>
          <w:numId w:val="24"/>
        </w:numPr>
        <w:spacing w:after="0" w:line="240" w:lineRule="auto"/>
        <w:ind w:left="0" w:firstLine="426"/>
        <w:contextualSpacing/>
        <w:jc w:val="both"/>
        <w:textAlignment w:val="baseline"/>
        <w:rPr>
          <w:rFonts w:ascii="Times New Roman" w:eastAsia="Times New Roman" w:hAnsi="Times New Roman"/>
          <w:sz w:val="28"/>
          <w:szCs w:val="28"/>
          <w:lang w:eastAsia="ru-RU"/>
        </w:rPr>
      </w:pPr>
      <w:r w:rsidRPr="00466B52">
        <w:rPr>
          <w:rFonts w:ascii="Times New Roman" w:hAnsi="Times New Roman"/>
          <w:sz w:val="28"/>
          <w:szCs w:val="28"/>
        </w:rPr>
        <w:t>При описании ассигнований резервного фонда неверно указаны наименования лет.</w:t>
      </w:r>
    </w:p>
    <w:tbl>
      <w:tblPr>
        <w:tblStyle w:val="33"/>
        <w:tblW w:w="0" w:type="auto"/>
        <w:tblInd w:w="108" w:type="dxa"/>
        <w:tblLook w:val="04A0" w:firstRow="1" w:lastRow="0" w:firstColumn="1" w:lastColumn="0" w:noHBand="0" w:noVBand="1"/>
      </w:tblPr>
      <w:tblGrid>
        <w:gridCol w:w="4891"/>
        <w:gridCol w:w="4572"/>
      </w:tblGrid>
      <w:tr w:rsidR="00466B52" w:rsidRPr="00466B52" w:rsidTr="000F04D6">
        <w:tc>
          <w:tcPr>
            <w:tcW w:w="4891" w:type="dxa"/>
          </w:tcPr>
          <w:p w:rsidR="00466B52" w:rsidRPr="00466B52" w:rsidRDefault="00466B52" w:rsidP="00466B52">
            <w:pPr>
              <w:spacing w:after="0" w:line="240" w:lineRule="auto"/>
              <w:contextualSpacing/>
              <w:jc w:val="center"/>
              <w:textAlignment w:val="baseline"/>
              <w:rPr>
                <w:rFonts w:ascii="Times New Roman" w:eastAsia="Times New Roman" w:hAnsi="Times New Roman"/>
                <w:b/>
                <w:sz w:val="20"/>
                <w:szCs w:val="20"/>
                <w:lang w:eastAsia="ru-RU"/>
              </w:rPr>
            </w:pPr>
            <w:r w:rsidRPr="00466B52">
              <w:rPr>
                <w:rFonts w:ascii="Times New Roman" w:eastAsia="Times New Roman" w:hAnsi="Times New Roman"/>
                <w:b/>
                <w:sz w:val="20"/>
                <w:szCs w:val="20"/>
                <w:lang w:eastAsia="ru-RU"/>
              </w:rPr>
              <w:t>указано</w:t>
            </w:r>
          </w:p>
        </w:tc>
        <w:tc>
          <w:tcPr>
            <w:tcW w:w="4572" w:type="dxa"/>
          </w:tcPr>
          <w:p w:rsidR="00466B52" w:rsidRPr="00466B52" w:rsidRDefault="00466B52" w:rsidP="00466B52">
            <w:pPr>
              <w:spacing w:after="0" w:line="240" w:lineRule="auto"/>
              <w:contextualSpacing/>
              <w:jc w:val="center"/>
              <w:textAlignment w:val="baseline"/>
              <w:rPr>
                <w:rFonts w:ascii="Times New Roman" w:eastAsia="Times New Roman" w:hAnsi="Times New Roman"/>
                <w:b/>
                <w:sz w:val="20"/>
                <w:szCs w:val="20"/>
                <w:lang w:eastAsia="ru-RU"/>
              </w:rPr>
            </w:pPr>
            <w:r w:rsidRPr="00466B52">
              <w:rPr>
                <w:rFonts w:ascii="Times New Roman" w:eastAsia="Times New Roman" w:hAnsi="Times New Roman"/>
                <w:b/>
                <w:sz w:val="20"/>
                <w:szCs w:val="20"/>
                <w:lang w:eastAsia="ru-RU"/>
              </w:rPr>
              <w:t>следует указать</w:t>
            </w:r>
          </w:p>
        </w:tc>
      </w:tr>
      <w:tr w:rsidR="00466B52" w:rsidRPr="00466B52" w:rsidTr="000F04D6">
        <w:tc>
          <w:tcPr>
            <w:tcW w:w="4891" w:type="dxa"/>
          </w:tcPr>
          <w:p w:rsidR="00466B52" w:rsidRPr="00466B52" w:rsidRDefault="00466B52" w:rsidP="00466B52">
            <w:pPr>
              <w:spacing w:after="0" w:line="240" w:lineRule="auto"/>
              <w:contextualSpacing/>
              <w:jc w:val="both"/>
              <w:textAlignment w:val="baseline"/>
              <w:rPr>
                <w:rFonts w:ascii="Times New Roman" w:eastAsia="Times New Roman" w:hAnsi="Times New Roman"/>
                <w:sz w:val="20"/>
                <w:szCs w:val="20"/>
                <w:lang w:eastAsia="ru-RU"/>
              </w:rPr>
            </w:pPr>
            <w:r w:rsidRPr="00466B52">
              <w:rPr>
                <w:rFonts w:ascii="Times New Roman" w:eastAsia="Times New Roman" w:hAnsi="Times New Roman"/>
                <w:sz w:val="20"/>
                <w:szCs w:val="20"/>
                <w:lang w:eastAsia="ru-RU"/>
              </w:rPr>
              <w:t>на 2021 год в сумме 0 рублей</w:t>
            </w:r>
          </w:p>
        </w:tc>
        <w:tc>
          <w:tcPr>
            <w:tcW w:w="4572" w:type="dxa"/>
          </w:tcPr>
          <w:p w:rsidR="00466B52" w:rsidRPr="00466B52" w:rsidRDefault="00466B52" w:rsidP="00466B52">
            <w:pPr>
              <w:spacing w:after="0" w:line="240" w:lineRule="auto"/>
              <w:contextualSpacing/>
              <w:jc w:val="both"/>
              <w:textAlignment w:val="baseline"/>
              <w:rPr>
                <w:rFonts w:ascii="Times New Roman" w:eastAsia="Times New Roman" w:hAnsi="Times New Roman"/>
                <w:sz w:val="20"/>
                <w:szCs w:val="20"/>
                <w:lang w:eastAsia="ru-RU"/>
              </w:rPr>
            </w:pPr>
            <w:r w:rsidRPr="00466B52">
              <w:rPr>
                <w:rFonts w:ascii="Times New Roman" w:eastAsia="Times New Roman" w:hAnsi="Times New Roman"/>
                <w:sz w:val="20"/>
                <w:szCs w:val="20"/>
                <w:lang w:eastAsia="ru-RU"/>
              </w:rPr>
              <w:t>на 2022 год в сумме 0 рублей</w:t>
            </w:r>
          </w:p>
        </w:tc>
      </w:tr>
      <w:tr w:rsidR="00466B52" w:rsidRPr="00466B52" w:rsidTr="000F04D6">
        <w:tc>
          <w:tcPr>
            <w:tcW w:w="4891" w:type="dxa"/>
          </w:tcPr>
          <w:p w:rsidR="00466B52" w:rsidRPr="00466B52" w:rsidRDefault="00466B52" w:rsidP="00466B52">
            <w:pPr>
              <w:spacing w:after="0" w:line="240" w:lineRule="auto"/>
              <w:contextualSpacing/>
              <w:jc w:val="both"/>
              <w:textAlignment w:val="baseline"/>
              <w:rPr>
                <w:rFonts w:ascii="Times New Roman" w:eastAsia="Times New Roman" w:hAnsi="Times New Roman"/>
                <w:sz w:val="20"/>
                <w:szCs w:val="20"/>
                <w:lang w:eastAsia="ru-RU"/>
              </w:rPr>
            </w:pPr>
            <w:r w:rsidRPr="00466B52">
              <w:rPr>
                <w:rFonts w:ascii="Times New Roman" w:eastAsia="Times New Roman" w:hAnsi="Times New Roman"/>
                <w:sz w:val="20"/>
                <w:szCs w:val="20"/>
                <w:lang w:eastAsia="ru-RU"/>
              </w:rPr>
              <w:t>на 2022 год в сумме 0 рублей</w:t>
            </w:r>
          </w:p>
        </w:tc>
        <w:tc>
          <w:tcPr>
            <w:tcW w:w="4572" w:type="dxa"/>
          </w:tcPr>
          <w:p w:rsidR="00466B52" w:rsidRPr="00466B52" w:rsidRDefault="00466B52" w:rsidP="00466B52">
            <w:pPr>
              <w:spacing w:after="0" w:line="240" w:lineRule="auto"/>
              <w:contextualSpacing/>
              <w:jc w:val="both"/>
              <w:textAlignment w:val="baseline"/>
              <w:rPr>
                <w:rFonts w:ascii="Times New Roman" w:eastAsia="Times New Roman" w:hAnsi="Times New Roman"/>
                <w:sz w:val="20"/>
                <w:szCs w:val="20"/>
                <w:lang w:eastAsia="ru-RU"/>
              </w:rPr>
            </w:pPr>
            <w:r w:rsidRPr="00466B52">
              <w:rPr>
                <w:rFonts w:ascii="Times New Roman" w:eastAsia="Times New Roman" w:hAnsi="Times New Roman"/>
                <w:sz w:val="20"/>
                <w:szCs w:val="20"/>
                <w:lang w:eastAsia="ru-RU"/>
              </w:rPr>
              <w:t>на 2023 год в сумме 0 рублей</w:t>
            </w:r>
          </w:p>
        </w:tc>
      </w:tr>
    </w:tbl>
    <w:p w:rsidR="00466B52" w:rsidRPr="00466B52" w:rsidRDefault="00466B52" w:rsidP="00466B52">
      <w:pPr>
        <w:spacing w:after="0" w:line="240" w:lineRule="auto"/>
        <w:ind w:left="426"/>
        <w:contextualSpacing/>
        <w:jc w:val="both"/>
        <w:textAlignment w:val="baseline"/>
        <w:rPr>
          <w:rFonts w:ascii="Times New Roman" w:eastAsia="Times New Roman" w:hAnsi="Times New Roman"/>
          <w:sz w:val="28"/>
          <w:szCs w:val="28"/>
          <w:lang w:eastAsia="ru-RU"/>
        </w:rPr>
      </w:pPr>
    </w:p>
    <w:p w:rsidR="00A176B0" w:rsidRPr="005802B2" w:rsidRDefault="00A176B0" w:rsidP="0003169D">
      <w:pPr>
        <w:suppressAutoHyphens/>
        <w:spacing w:after="0" w:line="240" w:lineRule="auto"/>
        <w:rPr>
          <w:rFonts w:ascii="Times New Roman" w:eastAsia="Times New Roman" w:hAnsi="Times New Roman"/>
          <w:b/>
          <w:i/>
          <w:sz w:val="28"/>
          <w:szCs w:val="28"/>
          <w:u w:val="single"/>
          <w:lang w:eastAsia="ar-SA"/>
        </w:rPr>
      </w:pPr>
      <w:r w:rsidRPr="005802B2">
        <w:rPr>
          <w:rFonts w:ascii="Times New Roman" w:eastAsia="Times New Roman" w:hAnsi="Times New Roman"/>
          <w:b/>
          <w:i/>
          <w:sz w:val="28"/>
          <w:szCs w:val="28"/>
          <w:u w:val="single"/>
          <w:lang w:eastAsia="ar-SA"/>
        </w:rPr>
        <w:t>Выводы</w:t>
      </w:r>
      <w:r w:rsidR="00014826" w:rsidRPr="005802B2">
        <w:rPr>
          <w:rFonts w:ascii="Times New Roman" w:eastAsia="Times New Roman" w:hAnsi="Times New Roman"/>
          <w:b/>
          <w:i/>
          <w:sz w:val="28"/>
          <w:szCs w:val="28"/>
          <w:u w:val="single"/>
          <w:lang w:eastAsia="ar-SA"/>
        </w:rPr>
        <w:t>:</w:t>
      </w:r>
      <w:r w:rsidRPr="005802B2">
        <w:rPr>
          <w:rFonts w:ascii="Times New Roman" w:eastAsia="Times New Roman" w:hAnsi="Times New Roman"/>
          <w:b/>
          <w:i/>
          <w:sz w:val="28"/>
          <w:szCs w:val="28"/>
          <w:u w:val="single"/>
          <w:lang w:eastAsia="ar-SA"/>
        </w:rPr>
        <w:t xml:space="preserve"> </w:t>
      </w:r>
    </w:p>
    <w:p w:rsidR="00986EE6" w:rsidRDefault="00986EE6" w:rsidP="00DA58D7">
      <w:pPr>
        <w:pStyle w:val="a5"/>
        <w:numPr>
          <w:ilvl w:val="0"/>
          <w:numId w:val="9"/>
        </w:numPr>
        <w:tabs>
          <w:tab w:val="left" w:pos="426"/>
          <w:tab w:val="left" w:pos="567"/>
        </w:tabs>
        <w:spacing w:after="0" w:line="240" w:lineRule="auto"/>
        <w:ind w:left="426" w:hanging="426"/>
        <w:jc w:val="both"/>
        <w:rPr>
          <w:rFonts w:ascii="Times New Roman" w:hAnsi="Times New Roman"/>
          <w:sz w:val="28"/>
          <w:szCs w:val="28"/>
        </w:rPr>
      </w:pPr>
      <w:r w:rsidRPr="005802B2">
        <w:rPr>
          <w:rFonts w:ascii="Times New Roman" w:hAnsi="Times New Roman"/>
          <w:sz w:val="28"/>
          <w:szCs w:val="28"/>
        </w:rPr>
        <w:t>Перечень документов и материалов, представленных одновременно с проектом бюджета, по своему составу и содержанию соответствуют требованиям ст</w:t>
      </w:r>
      <w:r w:rsidR="009F282F" w:rsidRPr="005802B2">
        <w:rPr>
          <w:rFonts w:ascii="Times New Roman" w:hAnsi="Times New Roman"/>
          <w:sz w:val="28"/>
          <w:szCs w:val="28"/>
        </w:rPr>
        <w:t>атьи</w:t>
      </w:r>
      <w:r w:rsidRPr="005802B2">
        <w:rPr>
          <w:rFonts w:ascii="Times New Roman" w:hAnsi="Times New Roman"/>
          <w:sz w:val="28"/>
          <w:szCs w:val="28"/>
        </w:rPr>
        <w:t xml:space="preserve"> 184.2 </w:t>
      </w:r>
      <w:r w:rsidR="00993382" w:rsidRPr="005802B2">
        <w:rPr>
          <w:rFonts w:ascii="Times New Roman" w:hAnsi="Times New Roman"/>
          <w:sz w:val="28"/>
          <w:szCs w:val="28"/>
        </w:rPr>
        <w:t>Б</w:t>
      </w:r>
      <w:r w:rsidR="009F282F" w:rsidRPr="005802B2">
        <w:rPr>
          <w:rFonts w:ascii="Times New Roman" w:hAnsi="Times New Roman"/>
          <w:sz w:val="28"/>
          <w:szCs w:val="28"/>
        </w:rPr>
        <w:t>К РФ, пункту</w:t>
      </w:r>
      <w:r w:rsidRPr="005802B2">
        <w:rPr>
          <w:rFonts w:ascii="Times New Roman" w:hAnsi="Times New Roman"/>
          <w:sz w:val="28"/>
          <w:szCs w:val="28"/>
        </w:rPr>
        <w:t xml:space="preserve"> 5 ст</w:t>
      </w:r>
      <w:r w:rsidR="009F282F" w:rsidRPr="005802B2">
        <w:rPr>
          <w:rFonts w:ascii="Times New Roman" w:hAnsi="Times New Roman"/>
          <w:sz w:val="28"/>
          <w:szCs w:val="28"/>
        </w:rPr>
        <w:t>атьи</w:t>
      </w:r>
      <w:r w:rsidRPr="005802B2">
        <w:rPr>
          <w:rFonts w:ascii="Times New Roman" w:hAnsi="Times New Roman"/>
          <w:sz w:val="28"/>
          <w:szCs w:val="28"/>
        </w:rPr>
        <w:t xml:space="preserve"> </w:t>
      </w:r>
      <w:r w:rsidR="00B4357C" w:rsidRPr="005802B2">
        <w:rPr>
          <w:rFonts w:ascii="Times New Roman" w:hAnsi="Times New Roman"/>
          <w:sz w:val="28"/>
          <w:szCs w:val="28"/>
        </w:rPr>
        <w:t>29</w:t>
      </w:r>
      <w:r w:rsidRPr="005802B2">
        <w:rPr>
          <w:rFonts w:ascii="Times New Roman" w:hAnsi="Times New Roman"/>
          <w:sz w:val="28"/>
          <w:szCs w:val="28"/>
        </w:rPr>
        <w:t xml:space="preserve"> Положения о бюджетном процессе в </w:t>
      </w:r>
      <w:proofErr w:type="spellStart"/>
      <w:r w:rsidR="00B4357C" w:rsidRPr="005802B2">
        <w:rPr>
          <w:rFonts w:ascii="Times New Roman" w:hAnsi="Times New Roman"/>
          <w:sz w:val="28"/>
          <w:szCs w:val="28"/>
        </w:rPr>
        <w:t>Мит</w:t>
      </w:r>
      <w:r w:rsidRPr="005802B2">
        <w:rPr>
          <w:rFonts w:ascii="Times New Roman" w:hAnsi="Times New Roman"/>
          <w:sz w:val="28"/>
          <w:szCs w:val="28"/>
        </w:rPr>
        <w:t>инском</w:t>
      </w:r>
      <w:proofErr w:type="spellEnd"/>
      <w:r w:rsidRPr="005802B2">
        <w:rPr>
          <w:rFonts w:ascii="Times New Roman" w:hAnsi="Times New Roman"/>
          <w:sz w:val="28"/>
          <w:szCs w:val="28"/>
        </w:rPr>
        <w:t xml:space="preserve">  сельском поселении.</w:t>
      </w:r>
    </w:p>
    <w:p w:rsidR="002A12A0" w:rsidRPr="005C2EDD" w:rsidRDefault="002A12A0" w:rsidP="00DA58D7">
      <w:pPr>
        <w:pStyle w:val="a5"/>
        <w:numPr>
          <w:ilvl w:val="0"/>
          <w:numId w:val="9"/>
        </w:numPr>
        <w:autoSpaceDE w:val="0"/>
        <w:autoSpaceDN w:val="0"/>
        <w:adjustRightInd w:val="0"/>
        <w:spacing w:after="0" w:line="240" w:lineRule="auto"/>
        <w:jc w:val="both"/>
        <w:rPr>
          <w:rFonts w:ascii="Times New Roman" w:hAnsi="Times New Roman"/>
          <w:sz w:val="28"/>
          <w:szCs w:val="28"/>
          <w:lang w:eastAsia="ru-RU"/>
        </w:rPr>
      </w:pPr>
      <w:proofErr w:type="gramStart"/>
      <w:r w:rsidRPr="002A12A0">
        <w:rPr>
          <w:rFonts w:ascii="Times New Roman" w:hAnsi="Times New Roman"/>
          <w:color w:val="0E0E0E"/>
          <w:sz w:val="28"/>
          <w:szCs w:val="28"/>
        </w:rPr>
        <w:t xml:space="preserve">В целях реализации принципа прозрачности (открытости),  установленного статьей 36 БК РФ и </w:t>
      </w:r>
      <w:r w:rsidRPr="002A12A0">
        <w:rPr>
          <w:rFonts w:ascii="Times New Roman" w:hAnsi="Times New Roman"/>
          <w:sz w:val="28"/>
          <w:szCs w:val="28"/>
          <w:lang w:eastAsia="ru-RU"/>
        </w:rPr>
        <w:t xml:space="preserve"> соблюдения  ее требований  15.11.2020 года</w:t>
      </w:r>
      <w:r w:rsidRPr="002A12A0">
        <w:rPr>
          <w:rFonts w:ascii="Times New Roman" w:hAnsi="Times New Roman"/>
          <w:color w:val="0E0E0E"/>
          <w:sz w:val="28"/>
          <w:szCs w:val="28"/>
        </w:rPr>
        <w:t xml:space="preserve"> на официальном сайте Администрации </w:t>
      </w:r>
      <w:proofErr w:type="spellStart"/>
      <w:r w:rsidRPr="002A12A0">
        <w:rPr>
          <w:rFonts w:ascii="Times New Roman" w:hAnsi="Times New Roman"/>
          <w:color w:val="0E0E0E"/>
          <w:sz w:val="28"/>
          <w:szCs w:val="28"/>
        </w:rPr>
        <w:t>Митинского</w:t>
      </w:r>
      <w:proofErr w:type="spellEnd"/>
      <w:r w:rsidRPr="002A12A0">
        <w:rPr>
          <w:rFonts w:ascii="Times New Roman" w:hAnsi="Times New Roman"/>
          <w:color w:val="0E0E0E"/>
          <w:sz w:val="28"/>
          <w:szCs w:val="28"/>
        </w:rPr>
        <w:t xml:space="preserve"> сельского поселения </w:t>
      </w:r>
      <w:hyperlink r:id="rId26" w:history="1">
        <w:r w:rsidRPr="002A12A0">
          <w:rPr>
            <w:rStyle w:val="ab"/>
            <w:rFonts w:ascii="Times New Roman" w:hAnsi="Times New Roman"/>
            <w:color w:val="0070C0"/>
            <w:sz w:val="28"/>
            <w:szCs w:val="28"/>
            <w:lang w:val="en-US"/>
          </w:rPr>
          <w:t>www</w:t>
        </w:r>
        <w:r w:rsidRPr="002A12A0">
          <w:rPr>
            <w:rStyle w:val="ab"/>
            <w:rFonts w:ascii="Times New Roman" w:hAnsi="Times New Roman"/>
            <w:color w:val="0070C0"/>
            <w:sz w:val="28"/>
            <w:szCs w:val="28"/>
          </w:rPr>
          <w:t>.</w:t>
        </w:r>
        <w:r w:rsidRPr="002A12A0">
          <w:rPr>
            <w:rFonts w:ascii="Times New Roman" w:hAnsi="Times New Roman"/>
            <w:color w:val="0070C0"/>
            <w:sz w:val="28"/>
            <w:szCs w:val="28"/>
            <w:u w:val="single"/>
          </w:rPr>
          <w:t xml:space="preserve"> admmitino.ru</w:t>
        </w:r>
        <w:r w:rsidRPr="008D40E9">
          <w:t xml:space="preserve"> </w:t>
        </w:r>
      </w:hyperlink>
      <w:r w:rsidRPr="002A12A0">
        <w:rPr>
          <w:rFonts w:ascii="Times New Roman" w:hAnsi="Times New Roman"/>
          <w:color w:val="0E0E0E"/>
          <w:sz w:val="28"/>
          <w:szCs w:val="28"/>
        </w:rPr>
        <w:t xml:space="preserve"> и 26.11.2020 года в газете «Гаврилов-</w:t>
      </w:r>
      <w:proofErr w:type="spellStart"/>
      <w:r w:rsidRPr="002A12A0">
        <w:rPr>
          <w:rFonts w:ascii="Times New Roman" w:hAnsi="Times New Roman"/>
          <w:color w:val="0E0E0E"/>
          <w:sz w:val="28"/>
          <w:szCs w:val="28"/>
        </w:rPr>
        <w:t>Ямский</w:t>
      </w:r>
      <w:proofErr w:type="spellEnd"/>
      <w:r w:rsidRPr="002A12A0">
        <w:rPr>
          <w:rFonts w:ascii="Times New Roman" w:hAnsi="Times New Roman"/>
          <w:color w:val="0E0E0E"/>
          <w:sz w:val="28"/>
          <w:szCs w:val="28"/>
        </w:rPr>
        <w:t xml:space="preserve"> вестник» № 47 опубликован проект Решения Муниципального Совета </w:t>
      </w:r>
      <w:proofErr w:type="spellStart"/>
      <w:r w:rsidRPr="002A12A0">
        <w:rPr>
          <w:rFonts w:ascii="Times New Roman" w:hAnsi="Times New Roman"/>
          <w:color w:val="0E0E0E"/>
          <w:sz w:val="28"/>
          <w:szCs w:val="28"/>
        </w:rPr>
        <w:t>Митинского</w:t>
      </w:r>
      <w:proofErr w:type="spellEnd"/>
      <w:r w:rsidRPr="002A12A0">
        <w:rPr>
          <w:rFonts w:ascii="Times New Roman" w:hAnsi="Times New Roman"/>
          <w:color w:val="0E0E0E"/>
          <w:sz w:val="28"/>
          <w:szCs w:val="28"/>
        </w:rPr>
        <w:t xml:space="preserve"> сельского поселения «О </w:t>
      </w:r>
      <w:r w:rsidRPr="005C2EDD">
        <w:rPr>
          <w:rFonts w:ascii="Times New Roman" w:hAnsi="Times New Roman"/>
          <w:color w:val="0E0E0E"/>
          <w:sz w:val="28"/>
          <w:szCs w:val="28"/>
        </w:rPr>
        <w:t xml:space="preserve">бюджете </w:t>
      </w:r>
      <w:proofErr w:type="spellStart"/>
      <w:r w:rsidRPr="005C2EDD">
        <w:rPr>
          <w:rFonts w:ascii="Times New Roman" w:hAnsi="Times New Roman"/>
          <w:color w:val="0E0E0E"/>
          <w:sz w:val="28"/>
          <w:szCs w:val="28"/>
        </w:rPr>
        <w:t>Митинского</w:t>
      </w:r>
      <w:proofErr w:type="spellEnd"/>
      <w:r w:rsidRPr="005C2EDD">
        <w:rPr>
          <w:rFonts w:ascii="Times New Roman" w:hAnsi="Times New Roman"/>
          <w:color w:val="0E0E0E"/>
          <w:sz w:val="28"/>
          <w:szCs w:val="28"/>
        </w:rPr>
        <w:t xml:space="preserve"> сельского поселения на 2021 год и плановый период до 2022 и 2023 годов».</w:t>
      </w:r>
      <w:proofErr w:type="gramEnd"/>
    </w:p>
    <w:p w:rsidR="00BC6B39" w:rsidRPr="005C2EDD" w:rsidRDefault="00BC6B39" w:rsidP="00DA58D7">
      <w:pPr>
        <w:pStyle w:val="a5"/>
        <w:numPr>
          <w:ilvl w:val="0"/>
          <w:numId w:val="9"/>
        </w:numPr>
        <w:suppressAutoHyphens/>
        <w:spacing w:after="0" w:line="240" w:lineRule="auto"/>
        <w:jc w:val="both"/>
        <w:rPr>
          <w:rFonts w:ascii="Times New Roman" w:eastAsia="Times New Roman" w:hAnsi="Times New Roman"/>
          <w:bCs/>
          <w:sz w:val="28"/>
          <w:szCs w:val="28"/>
          <w:lang w:eastAsia="ar-SA"/>
        </w:rPr>
      </w:pPr>
      <w:r w:rsidRPr="005C2EDD">
        <w:rPr>
          <w:rFonts w:ascii="Times New Roman" w:eastAsia="Times New Roman" w:hAnsi="Times New Roman"/>
          <w:bCs/>
          <w:sz w:val="28"/>
          <w:szCs w:val="28"/>
          <w:lang w:eastAsia="ar-SA"/>
        </w:rPr>
        <w:t xml:space="preserve">Проект бюджета </w:t>
      </w:r>
      <w:proofErr w:type="spellStart"/>
      <w:r w:rsidRPr="005C2EDD">
        <w:rPr>
          <w:rFonts w:ascii="Times New Roman" w:eastAsia="Times New Roman" w:hAnsi="Times New Roman"/>
          <w:bCs/>
          <w:sz w:val="28"/>
          <w:szCs w:val="28"/>
          <w:lang w:eastAsia="ar-SA"/>
        </w:rPr>
        <w:t>Митинского</w:t>
      </w:r>
      <w:proofErr w:type="spellEnd"/>
      <w:r w:rsidRPr="005C2EDD">
        <w:rPr>
          <w:rFonts w:ascii="Times New Roman" w:eastAsia="Times New Roman" w:hAnsi="Times New Roman"/>
          <w:bCs/>
          <w:sz w:val="28"/>
          <w:szCs w:val="28"/>
          <w:lang w:eastAsia="ar-SA"/>
        </w:rPr>
        <w:t xml:space="preserve"> сельского поселения Гаврилов-Ям на 2021 и на плановый период 2022 и 2023 годы сформирован по  консервативному варианту Прогноза СЭР, предполагающему замедление роста экономики, высокий процент безработицы, снижение инвестиционного и потребительского спроса. </w:t>
      </w:r>
    </w:p>
    <w:p w:rsidR="0049226A" w:rsidRPr="005C2EDD" w:rsidRDefault="0049226A" w:rsidP="00DA58D7">
      <w:pPr>
        <w:pStyle w:val="a5"/>
        <w:numPr>
          <w:ilvl w:val="0"/>
          <w:numId w:val="9"/>
        </w:num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t xml:space="preserve">Основные показатели основных характеристик бюджета поселения на 2021 год и плановый период 2022-2023 годов: </w:t>
      </w:r>
    </w:p>
    <w:p w:rsidR="0049226A" w:rsidRPr="005C2EDD" w:rsidRDefault="0049226A" w:rsidP="0049226A">
      <w:pPr>
        <w:tabs>
          <w:tab w:val="left" w:pos="426"/>
        </w:tabs>
        <w:spacing w:after="0" w:line="240" w:lineRule="auto"/>
        <w:jc w:val="both"/>
        <w:rPr>
          <w:rFonts w:ascii="Times New Roman" w:hAnsi="Times New Roman"/>
          <w:b/>
          <w:sz w:val="28"/>
          <w:szCs w:val="28"/>
        </w:rPr>
      </w:pPr>
      <w:r w:rsidRPr="005C2EDD">
        <w:rPr>
          <w:rFonts w:ascii="Times New Roman" w:hAnsi="Times New Roman"/>
          <w:sz w:val="28"/>
          <w:szCs w:val="28"/>
        </w:rPr>
        <w:t>1) прогнозируемый общий объем доходов:</w:t>
      </w:r>
    </w:p>
    <w:p w:rsidR="0049226A" w:rsidRPr="005C2EDD" w:rsidRDefault="0049226A" w:rsidP="0049226A">
      <w:pPr>
        <w:numPr>
          <w:ilvl w:val="0"/>
          <w:numId w:val="3"/>
        </w:num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t>на 2021 год в сумме 13 706,5  тыс. рублей;</w:t>
      </w:r>
    </w:p>
    <w:p w:rsidR="0049226A" w:rsidRPr="005C2EDD" w:rsidRDefault="0049226A" w:rsidP="0049226A">
      <w:pPr>
        <w:numPr>
          <w:ilvl w:val="0"/>
          <w:numId w:val="3"/>
        </w:num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t>на 2022 год – 7 482,3 тыс. рублей;</w:t>
      </w:r>
    </w:p>
    <w:p w:rsidR="0049226A" w:rsidRPr="005C2EDD" w:rsidRDefault="0049226A" w:rsidP="0049226A">
      <w:pPr>
        <w:numPr>
          <w:ilvl w:val="0"/>
          <w:numId w:val="3"/>
        </w:num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t>на 2023 год – 6 817,4  тыс. рублей.</w:t>
      </w:r>
    </w:p>
    <w:p w:rsidR="0049226A" w:rsidRPr="005C2EDD" w:rsidRDefault="0049226A" w:rsidP="0049226A">
      <w:p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t xml:space="preserve">2) общий объем расходов бюджета поселения: </w:t>
      </w:r>
    </w:p>
    <w:p w:rsidR="0049226A" w:rsidRPr="005C2EDD" w:rsidRDefault="0049226A" w:rsidP="0049226A">
      <w:pPr>
        <w:numPr>
          <w:ilvl w:val="0"/>
          <w:numId w:val="4"/>
        </w:num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t>на 2021 год в сумме 13 706,5 тыс. рублей;</w:t>
      </w:r>
    </w:p>
    <w:p w:rsidR="0049226A" w:rsidRPr="005C2EDD" w:rsidRDefault="0049226A" w:rsidP="0049226A">
      <w:pPr>
        <w:numPr>
          <w:ilvl w:val="0"/>
          <w:numId w:val="4"/>
        </w:num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t>на 2022 год – 7 482,3 тыс. рублей;</w:t>
      </w:r>
    </w:p>
    <w:p w:rsidR="0049226A" w:rsidRPr="005C2EDD" w:rsidRDefault="0049226A" w:rsidP="0049226A">
      <w:pPr>
        <w:numPr>
          <w:ilvl w:val="0"/>
          <w:numId w:val="4"/>
        </w:num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t>на 2023 год – 6 817,4 тыс. рублей.</w:t>
      </w:r>
    </w:p>
    <w:p w:rsidR="0049226A" w:rsidRPr="005C2EDD" w:rsidRDefault="0049226A" w:rsidP="0049226A">
      <w:p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t>3) общий объем дефицита бюджета поселения на 2021 год и на плановый период 2022-2023 годы не прогнозируется.</w:t>
      </w:r>
    </w:p>
    <w:p w:rsidR="0049226A" w:rsidRPr="005C2EDD" w:rsidRDefault="0049226A" w:rsidP="0049226A">
      <w:pPr>
        <w:tabs>
          <w:tab w:val="left" w:pos="426"/>
        </w:tabs>
        <w:spacing w:after="0" w:line="240" w:lineRule="auto"/>
        <w:jc w:val="both"/>
        <w:rPr>
          <w:rFonts w:ascii="Times New Roman" w:hAnsi="Times New Roman"/>
          <w:sz w:val="28"/>
          <w:szCs w:val="28"/>
        </w:rPr>
      </w:pPr>
      <w:r w:rsidRPr="005C2EDD">
        <w:rPr>
          <w:rFonts w:ascii="Times New Roman" w:hAnsi="Times New Roman"/>
          <w:sz w:val="28"/>
          <w:szCs w:val="28"/>
        </w:rPr>
        <w:lastRenderedPageBreak/>
        <w:t xml:space="preserve">4) размер резервного фонда Администрации </w:t>
      </w:r>
      <w:proofErr w:type="spellStart"/>
      <w:r w:rsidRPr="005C2EDD">
        <w:rPr>
          <w:rFonts w:ascii="Times New Roman" w:hAnsi="Times New Roman"/>
          <w:sz w:val="28"/>
          <w:szCs w:val="28"/>
        </w:rPr>
        <w:t>Митинского</w:t>
      </w:r>
      <w:proofErr w:type="spellEnd"/>
      <w:r w:rsidRPr="005C2EDD">
        <w:rPr>
          <w:rFonts w:ascii="Times New Roman" w:hAnsi="Times New Roman"/>
          <w:sz w:val="28"/>
          <w:szCs w:val="28"/>
        </w:rPr>
        <w:t xml:space="preserve"> сельского поселения:</w:t>
      </w:r>
    </w:p>
    <w:p w:rsidR="0049226A" w:rsidRPr="005C2EDD" w:rsidRDefault="0049226A" w:rsidP="0049226A">
      <w:pPr>
        <w:pStyle w:val="a5"/>
        <w:numPr>
          <w:ilvl w:val="0"/>
          <w:numId w:val="5"/>
        </w:numPr>
        <w:tabs>
          <w:tab w:val="left" w:pos="426"/>
          <w:tab w:val="left" w:pos="993"/>
        </w:tabs>
        <w:suppressAutoHyphens/>
        <w:spacing w:after="0" w:line="240" w:lineRule="auto"/>
        <w:ind w:hanging="11"/>
        <w:rPr>
          <w:rFonts w:ascii="Times New Roman" w:eastAsia="Times New Roman" w:hAnsi="Times New Roman"/>
          <w:sz w:val="28"/>
          <w:szCs w:val="28"/>
          <w:lang w:eastAsia="ar-SA"/>
        </w:rPr>
      </w:pPr>
      <w:r w:rsidRPr="005C2EDD">
        <w:rPr>
          <w:rFonts w:ascii="Times New Roman" w:eastAsia="Times New Roman" w:hAnsi="Times New Roman"/>
          <w:sz w:val="28"/>
          <w:szCs w:val="28"/>
          <w:lang w:eastAsia="ar-SA"/>
        </w:rPr>
        <w:t>на 2021 год в сумме 20,0  тыс. рублей,</w:t>
      </w:r>
    </w:p>
    <w:p w:rsidR="0049226A" w:rsidRPr="005C2EDD" w:rsidRDefault="0049226A" w:rsidP="00DA58D7">
      <w:pPr>
        <w:pStyle w:val="a5"/>
        <w:numPr>
          <w:ilvl w:val="0"/>
          <w:numId w:val="20"/>
        </w:numPr>
        <w:tabs>
          <w:tab w:val="left" w:pos="426"/>
          <w:tab w:val="left" w:pos="993"/>
        </w:tabs>
        <w:suppressAutoHyphens/>
        <w:spacing w:after="0" w:line="240" w:lineRule="auto"/>
        <w:ind w:left="993" w:hanging="284"/>
        <w:jc w:val="both"/>
        <w:rPr>
          <w:rFonts w:ascii="Times New Roman" w:hAnsi="Times New Roman"/>
          <w:sz w:val="28"/>
          <w:szCs w:val="28"/>
        </w:rPr>
      </w:pPr>
      <w:r w:rsidRPr="005C2EDD">
        <w:rPr>
          <w:rFonts w:ascii="Times New Roman" w:eastAsia="Times New Roman" w:hAnsi="Times New Roman"/>
          <w:sz w:val="28"/>
          <w:szCs w:val="28"/>
          <w:lang w:eastAsia="ar-SA"/>
        </w:rPr>
        <w:t>на 2022 год в сумме 0 тыс. рублей,</w:t>
      </w:r>
    </w:p>
    <w:p w:rsidR="0049226A" w:rsidRPr="005C2EDD" w:rsidRDefault="0049226A" w:rsidP="00DA58D7">
      <w:pPr>
        <w:pStyle w:val="a5"/>
        <w:numPr>
          <w:ilvl w:val="0"/>
          <w:numId w:val="20"/>
        </w:numPr>
        <w:tabs>
          <w:tab w:val="left" w:pos="426"/>
          <w:tab w:val="left" w:pos="993"/>
        </w:tabs>
        <w:suppressAutoHyphens/>
        <w:spacing w:after="0" w:line="240" w:lineRule="auto"/>
        <w:ind w:left="993" w:hanging="284"/>
        <w:jc w:val="both"/>
        <w:rPr>
          <w:rFonts w:ascii="Times New Roman" w:eastAsia="Times New Roman" w:hAnsi="Times New Roman"/>
          <w:sz w:val="28"/>
          <w:szCs w:val="28"/>
          <w:lang w:eastAsia="ar-SA"/>
        </w:rPr>
      </w:pPr>
      <w:r w:rsidRPr="005C2EDD">
        <w:rPr>
          <w:rFonts w:ascii="Times New Roman" w:eastAsia="Times New Roman" w:hAnsi="Times New Roman"/>
          <w:sz w:val="28"/>
          <w:szCs w:val="28"/>
          <w:lang w:eastAsia="ar-SA"/>
        </w:rPr>
        <w:t>на 2023 год в сумме 0 тыс. рублей, что не противоречит пункту 3 статьи 81 БК РФ.</w:t>
      </w:r>
    </w:p>
    <w:p w:rsidR="00582CA7" w:rsidRPr="005C2EDD" w:rsidRDefault="0049226A" w:rsidP="00DA58D7">
      <w:pPr>
        <w:pStyle w:val="a5"/>
        <w:numPr>
          <w:ilvl w:val="0"/>
          <w:numId w:val="9"/>
        </w:numPr>
        <w:spacing w:line="228" w:lineRule="auto"/>
        <w:jc w:val="both"/>
        <w:rPr>
          <w:rFonts w:ascii="Times New Roman" w:eastAsia="Times New Roman" w:hAnsi="Times New Roman"/>
          <w:sz w:val="28"/>
          <w:szCs w:val="28"/>
          <w:lang w:eastAsia="ar-SA"/>
        </w:rPr>
      </w:pPr>
      <w:r w:rsidRPr="005C2EDD">
        <w:rPr>
          <w:rFonts w:ascii="Times New Roman" w:hAnsi="Times New Roman"/>
          <w:b/>
          <w:i/>
          <w:sz w:val="28"/>
          <w:szCs w:val="28"/>
        </w:rPr>
        <w:t xml:space="preserve"> </w:t>
      </w:r>
      <w:r w:rsidR="00582CA7" w:rsidRPr="005C2EDD">
        <w:rPr>
          <w:rFonts w:ascii="Times New Roman" w:hAnsi="Times New Roman"/>
          <w:sz w:val="28"/>
          <w:szCs w:val="28"/>
        </w:rPr>
        <w:t xml:space="preserve">Программная часть бюджета поселения  на 2021 год запланирована в сумме 9 067,0 тыс. рублей, что составляет 66,1 % от всех расходов бюджета поселения, и состоит из 8 муниципальных программ </w:t>
      </w:r>
      <w:proofErr w:type="spellStart"/>
      <w:r w:rsidR="00582CA7" w:rsidRPr="005C2EDD">
        <w:rPr>
          <w:rFonts w:ascii="Times New Roman" w:hAnsi="Times New Roman"/>
          <w:sz w:val="28"/>
          <w:szCs w:val="28"/>
        </w:rPr>
        <w:t>Митинского</w:t>
      </w:r>
      <w:proofErr w:type="spellEnd"/>
      <w:r w:rsidR="00582CA7" w:rsidRPr="005C2EDD">
        <w:rPr>
          <w:rFonts w:ascii="Times New Roman" w:hAnsi="Times New Roman"/>
          <w:sz w:val="28"/>
          <w:szCs w:val="28"/>
        </w:rPr>
        <w:t xml:space="preserve"> сельского поселения, непрограммные расходы составят – 4 639,4 тыс. рублей</w:t>
      </w:r>
      <w:r w:rsidR="00582CA7" w:rsidRPr="005C2EDD">
        <w:rPr>
          <w:rFonts w:ascii="Times New Roman" w:hAnsi="Times New Roman"/>
          <w:color w:val="7030A0"/>
          <w:sz w:val="28"/>
          <w:szCs w:val="28"/>
        </w:rPr>
        <w:t>.</w:t>
      </w:r>
    </w:p>
    <w:p w:rsidR="00D05739" w:rsidRDefault="00D05739" w:rsidP="00DA58D7">
      <w:pPr>
        <w:pStyle w:val="a5"/>
        <w:numPr>
          <w:ilvl w:val="0"/>
          <w:numId w:val="9"/>
        </w:numPr>
        <w:spacing w:after="0" w:line="240" w:lineRule="auto"/>
        <w:jc w:val="both"/>
        <w:rPr>
          <w:rFonts w:ascii="Times New Roman" w:hAnsi="Times New Roman"/>
          <w:sz w:val="28"/>
          <w:szCs w:val="28"/>
        </w:rPr>
      </w:pPr>
      <w:r w:rsidRPr="005C2EDD">
        <w:rPr>
          <w:rFonts w:ascii="Times New Roman" w:hAnsi="Times New Roman"/>
          <w:sz w:val="28"/>
          <w:szCs w:val="28"/>
        </w:rPr>
        <w:t>Расходы на содержание органов местного самоуправления поселения на 2021 год запланированы в сумме 4 080,3 тыс. рублей, что соответствует нормативу формирования расходов на содержание ОМС, установленные постановлением Правительства Ярославской области от 24.09.2008 № 512-п (в действ</w:t>
      </w:r>
      <w:proofErr w:type="gramStart"/>
      <w:r w:rsidRPr="005C2EDD">
        <w:rPr>
          <w:rFonts w:ascii="Times New Roman" w:hAnsi="Times New Roman"/>
          <w:sz w:val="28"/>
          <w:szCs w:val="28"/>
        </w:rPr>
        <w:t>.</w:t>
      </w:r>
      <w:proofErr w:type="gramEnd"/>
      <w:r w:rsidRPr="005C2EDD">
        <w:rPr>
          <w:rFonts w:ascii="Times New Roman" w:hAnsi="Times New Roman"/>
          <w:sz w:val="28"/>
          <w:szCs w:val="28"/>
        </w:rPr>
        <w:t xml:space="preserve"> </w:t>
      </w:r>
      <w:proofErr w:type="gramStart"/>
      <w:r w:rsidRPr="005C2EDD">
        <w:rPr>
          <w:rFonts w:ascii="Times New Roman" w:hAnsi="Times New Roman"/>
          <w:sz w:val="28"/>
          <w:szCs w:val="28"/>
        </w:rPr>
        <w:t>р</w:t>
      </w:r>
      <w:proofErr w:type="gramEnd"/>
      <w:r w:rsidRPr="005C2EDD">
        <w:rPr>
          <w:rFonts w:ascii="Times New Roman" w:hAnsi="Times New Roman"/>
          <w:sz w:val="28"/>
          <w:szCs w:val="28"/>
        </w:rPr>
        <w:t>едакции).</w:t>
      </w:r>
    </w:p>
    <w:p w:rsidR="007B1A11" w:rsidRPr="009503CF" w:rsidRDefault="007B1A11" w:rsidP="00DA58D7">
      <w:pPr>
        <w:pStyle w:val="a5"/>
        <w:numPr>
          <w:ilvl w:val="0"/>
          <w:numId w:val="9"/>
        </w:numPr>
        <w:spacing w:line="228" w:lineRule="auto"/>
        <w:jc w:val="both"/>
        <w:rPr>
          <w:rFonts w:ascii="Times New Roman" w:hAnsi="Times New Roman"/>
          <w:b/>
          <w:sz w:val="28"/>
          <w:szCs w:val="28"/>
        </w:rPr>
      </w:pPr>
      <w:r w:rsidRPr="009503CF">
        <w:rPr>
          <w:rFonts w:ascii="Times New Roman" w:hAnsi="Times New Roman"/>
          <w:b/>
          <w:sz w:val="28"/>
          <w:szCs w:val="28"/>
        </w:rPr>
        <w:t xml:space="preserve">Параметры, представленные в проекте решения о бюджете </w:t>
      </w:r>
      <w:proofErr w:type="spellStart"/>
      <w:r w:rsidRPr="009503CF">
        <w:rPr>
          <w:rFonts w:ascii="Times New Roman" w:hAnsi="Times New Roman"/>
          <w:b/>
          <w:sz w:val="28"/>
          <w:szCs w:val="28"/>
        </w:rPr>
        <w:t>Митинского</w:t>
      </w:r>
      <w:proofErr w:type="spellEnd"/>
      <w:r w:rsidRPr="009503CF">
        <w:rPr>
          <w:rFonts w:ascii="Times New Roman" w:hAnsi="Times New Roman"/>
          <w:b/>
          <w:sz w:val="28"/>
          <w:szCs w:val="28"/>
        </w:rPr>
        <w:t xml:space="preserve"> сельского поселения на 2021 год и плановый период 2022-2023 годов по налогу </w:t>
      </w:r>
      <w:r>
        <w:rPr>
          <w:rFonts w:ascii="Times New Roman" w:hAnsi="Times New Roman"/>
          <w:b/>
          <w:sz w:val="28"/>
          <w:szCs w:val="28"/>
        </w:rPr>
        <w:t>на доходы физических лиц (НДФЛ)</w:t>
      </w:r>
      <w:r w:rsidRPr="009503CF">
        <w:rPr>
          <w:rFonts w:ascii="Times New Roman" w:hAnsi="Times New Roman"/>
          <w:b/>
          <w:sz w:val="28"/>
          <w:szCs w:val="28"/>
        </w:rPr>
        <w:t xml:space="preserve">, содержат риски </w:t>
      </w:r>
      <w:proofErr w:type="spellStart"/>
      <w:r w:rsidRPr="009503CF">
        <w:rPr>
          <w:rFonts w:ascii="Times New Roman" w:hAnsi="Times New Roman"/>
          <w:b/>
          <w:sz w:val="28"/>
          <w:szCs w:val="28"/>
        </w:rPr>
        <w:t>недостижения</w:t>
      </w:r>
      <w:proofErr w:type="spellEnd"/>
      <w:r w:rsidRPr="009503CF">
        <w:rPr>
          <w:rFonts w:ascii="Times New Roman" w:hAnsi="Times New Roman"/>
          <w:b/>
          <w:sz w:val="28"/>
          <w:szCs w:val="28"/>
        </w:rPr>
        <w:t xml:space="preserve"> планируемых показателей.  </w:t>
      </w:r>
    </w:p>
    <w:p w:rsidR="00551EF9" w:rsidRDefault="00551EF9" w:rsidP="00DA58D7">
      <w:pPr>
        <w:pStyle w:val="a5"/>
        <w:numPr>
          <w:ilvl w:val="0"/>
          <w:numId w:val="9"/>
        </w:numPr>
        <w:tabs>
          <w:tab w:val="left" w:pos="3585"/>
        </w:tabs>
        <w:suppressAutoHyphens/>
        <w:spacing w:after="0" w:line="240" w:lineRule="auto"/>
        <w:rPr>
          <w:rFonts w:ascii="Times New Roman" w:eastAsia="Times New Roman" w:hAnsi="Times New Roman"/>
          <w:b/>
          <w:sz w:val="28"/>
          <w:szCs w:val="28"/>
          <w:lang w:eastAsia="ar-SA"/>
        </w:rPr>
      </w:pPr>
      <w:r w:rsidRPr="009503CF">
        <w:rPr>
          <w:rFonts w:ascii="Times New Roman" w:eastAsia="Times New Roman" w:hAnsi="Times New Roman"/>
          <w:b/>
          <w:sz w:val="28"/>
          <w:szCs w:val="28"/>
          <w:lang w:eastAsia="ar-SA"/>
        </w:rPr>
        <w:t xml:space="preserve">В связи со сложной экономической ситуацией из-за </w:t>
      </w:r>
      <w:proofErr w:type="spellStart"/>
      <w:r w:rsidRPr="009503CF">
        <w:rPr>
          <w:rFonts w:ascii="Times New Roman" w:eastAsia="Times New Roman" w:hAnsi="Times New Roman"/>
          <w:b/>
          <w:sz w:val="28"/>
          <w:szCs w:val="28"/>
          <w:lang w:eastAsia="ar-SA"/>
        </w:rPr>
        <w:t>коронавирусной</w:t>
      </w:r>
      <w:proofErr w:type="spellEnd"/>
      <w:r w:rsidRPr="009503CF">
        <w:rPr>
          <w:rFonts w:ascii="Times New Roman" w:eastAsia="Times New Roman" w:hAnsi="Times New Roman"/>
          <w:b/>
          <w:sz w:val="28"/>
          <w:szCs w:val="28"/>
          <w:lang w:eastAsia="ar-SA"/>
        </w:rPr>
        <w:t xml:space="preserve"> инфекции существует вероятность сохранения негативных тенденций по исполнению доходной части бюджета.</w:t>
      </w:r>
    </w:p>
    <w:p w:rsidR="00582CA7" w:rsidRPr="005C2EDD" w:rsidRDefault="00582CA7" w:rsidP="00DA58D7">
      <w:pPr>
        <w:pStyle w:val="a5"/>
        <w:numPr>
          <w:ilvl w:val="0"/>
          <w:numId w:val="9"/>
        </w:numPr>
        <w:tabs>
          <w:tab w:val="left" w:pos="851"/>
        </w:tabs>
        <w:suppressAutoHyphens/>
        <w:spacing w:after="0" w:line="240" w:lineRule="auto"/>
        <w:jc w:val="both"/>
        <w:rPr>
          <w:rFonts w:ascii="Times New Roman" w:eastAsia="Times New Roman" w:hAnsi="Times New Roman"/>
          <w:b/>
          <w:bCs/>
          <w:sz w:val="28"/>
          <w:szCs w:val="28"/>
          <w:lang w:eastAsia="ar-SA"/>
        </w:rPr>
      </w:pPr>
      <w:r w:rsidRPr="005C2EDD">
        <w:rPr>
          <w:rFonts w:ascii="Times New Roman" w:hAnsi="Times New Roman"/>
          <w:b/>
          <w:sz w:val="28"/>
          <w:szCs w:val="28"/>
        </w:rPr>
        <w:t>Контрольно-счетная комиссия обращает внимание на отдельные нарушения и недостатки, установленные при разработке проекта решения о бюджете:</w:t>
      </w:r>
    </w:p>
    <w:p w:rsidR="009503CF" w:rsidRPr="005C2EDD" w:rsidRDefault="009503CF" w:rsidP="00DA58D7">
      <w:pPr>
        <w:pStyle w:val="a5"/>
        <w:numPr>
          <w:ilvl w:val="0"/>
          <w:numId w:val="25"/>
        </w:numPr>
        <w:tabs>
          <w:tab w:val="left" w:pos="426"/>
        </w:tabs>
        <w:spacing w:after="0" w:line="240" w:lineRule="auto"/>
        <w:jc w:val="both"/>
        <w:rPr>
          <w:rFonts w:ascii="Times New Roman" w:eastAsia="Times New Roman" w:hAnsi="Times New Roman"/>
          <w:sz w:val="28"/>
          <w:szCs w:val="28"/>
          <w:lang w:eastAsia="ru-RU"/>
        </w:rPr>
      </w:pPr>
      <w:r w:rsidRPr="005C2EDD">
        <w:rPr>
          <w:rFonts w:ascii="Times New Roman" w:eastAsia="Times New Roman" w:hAnsi="Times New Roman"/>
          <w:b/>
          <w:sz w:val="28"/>
          <w:szCs w:val="28"/>
          <w:lang w:eastAsia="ru-RU"/>
        </w:rPr>
        <w:t xml:space="preserve">В нарушение требований статьи 169 БК РФ </w:t>
      </w:r>
      <w:r w:rsidRPr="005C2EDD">
        <w:rPr>
          <w:rFonts w:ascii="Times New Roman" w:eastAsia="Times New Roman" w:hAnsi="Times New Roman"/>
          <w:sz w:val="28"/>
          <w:szCs w:val="28"/>
          <w:lang w:eastAsia="ru-RU"/>
        </w:rPr>
        <w:t>не соблюдены</w:t>
      </w:r>
      <w:r w:rsidRPr="005C2EDD">
        <w:rPr>
          <w:rFonts w:ascii="Times New Roman" w:eastAsia="Times New Roman" w:hAnsi="Times New Roman"/>
          <w:b/>
          <w:sz w:val="28"/>
          <w:szCs w:val="28"/>
          <w:lang w:eastAsia="ru-RU"/>
        </w:rPr>
        <w:t xml:space="preserve"> </w:t>
      </w:r>
      <w:r w:rsidRPr="005C2EDD">
        <w:rPr>
          <w:rFonts w:ascii="Times New Roman" w:eastAsia="Times New Roman" w:hAnsi="Times New Roman"/>
          <w:sz w:val="28"/>
          <w:szCs w:val="28"/>
          <w:lang w:eastAsia="ru-RU"/>
        </w:rPr>
        <w:t xml:space="preserve">установленные сроки разработки прогноза СЭР, а также  основных направлений бюджетной и налоговой политики </w:t>
      </w:r>
      <w:proofErr w:type="spellStart"/>
      <w:r w:rsidRPr="005C2EDD">
        <w:rPr>
          <w:rFonts w:ascii="Times New Roman" w:eastAsia="Times New Roman" w:hAnsi="Times New Roman"/>
          <w:sz w:val="28"/>
          <w:szCs w:val="28"/>
          <w:lang w:eastAsia="ru-RU"/>
        </w:rPr>
        <w:t>Митинского</w:t>
      </w:r>
      <w:proofErr w:type="spellEnd"/>
      <w:r w:rsidRPr="005C2EDD">
        <w:rPr>
          <w:rFonts w:ascii="Times New Roman" w:eastAsia="Times New Roman" w:hAnsi="Times New Roman"/>
          <w:sz w:val="28"/>
          <w:szCs w:val="28"/>
          <w:lang w:eastAsia="ru-RU"/>
        </w:rPr>
        <w:t xml:space="preserve"> сельского поселения на 2021 год и на плановый период 2022 и 2023 годов</w:t>
      </w:r>
      <w:r w:rsidR="00B82E13">
        <w:rPr>
          <w:rFonts w:ascii="Times New Roman" w:eastAsia="Times New Roman" w:hAnsi="Times New Roman"/>
          <w:sz w:val="28"/>
          <w:szCs w:val="28"/>
          <w:lang w:eastAsia="ru-RU"/>
        </w:rPr>
        <w:t>.</w:t>
      </w:r>
    </w:p>
    <w:p w:rsidR="009503CF" w:rsidRPr="005C2EDD" w:rsidRDefault="009503CF" w:rsidP="00DA58D7">
      <w:pPr>
        <w:pStyle w:val="ac"/>
        <w:numPr>
          <w:ilvl w:val="0"/>
          <w:numId w:val="26"/>
        </w:numPr>
        <w:tabs>
          <w:tab w:val="left" w:pos="426"/>
        </w:tabs>
        <w:rPr>
          <w:sz w:val="28"/>
          <w:szCs w:val="28"/>
          <w:lang w:eastAsia="ru-RU"/>
        </w:rPr>
      </w:pPr>
      <w:r w:rsidRPr="005C2EDD">
        <w:rPr>
          <w:b/>
          <w:color w:val="000000"/>
          <w:sz w:val="28"/>
          <w:szCs w:val="28"/>
        </w:rPr>
        <w:t xml:space="preserve">В нарушение требований, установленных статьей 13 Федерального закона от 28.06.2014 № 172-ФЗ, </w:t>
      </w:r>
      <w:r w:rsidRPr="005C2EDD">
        <w:rPr>
          <w:color w:val="000000"/>
          <w:sz w:val="28"/>
          <w:szCs w:val="28"/>
        </w:rPr>
        <w:t xml:space="preserve">прогноз СЭР не был вынесен на общественное обсуждение. </w:t>
      </w:r>
    </w:p>
    <w:p w:rsidR="009503CF" w:rsidRPr="005C2EDD" w:rsidRDefault="009503CF" w:rsidP="00DA58D7">
      <w:pPr>
        <w:pStyle w:val="ac"/>
        <w:numPr>
          <w:ilvl w:val="0"/>
          <w:numId w:val="26"/>
        </w:numPr>
        <w:tabs>
          <w:tab w:val="left" w:pos="426"/>
        </w:tabs>
        <w:rPr>
          <w:sz w:val="28"/>
          <w:szCs w:val="28"/>
          <w:lang w:eastAsia="ru-RU"/>
        </w:rPr>
      </w:pPr>
      <w:r w:rsidRPr="005C2EDD">
        <w:rPr>
          <w:sz w:val="28"/>
          <w:szCs w:val="28"/>
          <w:lang w:eastAsia="ru-RU"/>
        </w:rPr>
        <w:t xml:space="preserve">  </w:t>
      </w:r>
      <w:r w:rsidRPr="005C2EDD">
        <w:rPr>
          <w:b/>
          <w:sz w:val="28"/>
          <w:szCs w:val="28"/>
          <w:lang w:eastAsia="ru-RU"/>
        </w:rPr>
        <w:t xml:space="preserve">В нарушении  статьи 173 Бюджетного кодекса РФ, Порядка разработки СЭР от 04.11.2016 № 161, </w:t>
      </w:r>
      <w:r w:rsidRPr="005C2EDD">
        <w:rPr>
          <w:sz w:val="28"/>
          <w:szCs w:val="28"/>
          <w:lang w:eastAsia="ru-RU"/>
        </w:rPr>
        <w:t xml:space="preserve">отсутствует пояснительная записка к прогнозу социально–экономического развития  </w:t>
      </w:r>
      <w:proofErr w:type="spellStart"/>
      <w:r w:rsidRPr="005C2EDD">
        <w:rPr>
          <w:sz w:val="28"/>
          <w:szCs w:val="28"/>
          <w:lang w:eastAsia="ru-RU"/>
        </w:rPr>
        <w:t>Митинского</w:t>
      </w:r>
      <w:proofErr w:type="spellEnd"/>
      <w:r w:rsidRPr="005C2EDD">
        <w:rPr>
          <w:sz w:val="28"/>
          <w:szCs w:val="28"/>
          <w:lang w:eastAsia="ru-RU"/>
        </w:rPr>
        <w:t xml:space="preserve"> сельского поселения.</w:t>
      </w:r>
    </w:p>
    <w:p w:rsidR="009503CF" w:rsidRPr="005E6BD0" w:rsidRDefault="00F001A3" w:rsidP="00DA58D7">
      <w:pPr>
        <w:pStyle w:val="a5"/>
        <w:numPr>
          <w:ilvl w:val="0"/>
          <w:numId w:val="26"/>
        </w:numPr>
        <w:tabs>
          <w:tab w:val="left" w:pos="426"/>
        </w:tabs>
        <w:autoSpaceDE w:val="0"/>
        <w:autoSpaceDN w:val="0"/>
        <w:adjustRightInd w:val="0"/>
        <w:spacing w:after="0" w:line="240" w:lineRule="auto"/>
        <w:jc w:val="both"/>
        <w:rPr>
          <w:rFonts w:ascii="Times New Roman" w:hAnsi="Times New Roman"/>
          <w:b/>
          <w:sz w:val="28"/>
          <w:szCs w:val="28"/>
          <w:lang w:eastAsia="ru-RU"/>
        </w:rPr>
      </w:pPr>
      <w:r w:rsidRPr="005C2EDD">
        <w:rPr>
          <w:rFonts w:ascii="Times New Roman" w:hAnsi="Times New Roman"/>
          <w:b/>
          <w:sz w:val="28"/>
          <w:szCs w:val="28"/>
        </w:rPr>
        <w:t xml:space="preserve"> </w:t>
      </w:r>
      <w:r w:rsidR="009503CF" w:rsidRPr="005C2EDD">
        <w:rPr>
          <w:rFonts w:ascii="Times New Roman" w:hAnsi="Times New Roman"/>
          <w:sz w:val="28"/>
          <w:szCs w:val="28"/>
        </w:rPr>
        <w:t>Контрольно-счетная комиссия</w:t>
      </w:r>
      <w:r w:rsidR="009503CF" w:rsidRPr="00F001A3">
        <w:rPr>
          <w:rFonts w:ascii="Times New Roman" w:hAnsi="Times New Roman"/>
          <w:sz w:val="28"/>
          <w:szCs w:val="28"/>
        </w:rPr>
        <w:t xml:space="preserve"> рекомендует статью 21 проекта решения о бюджете </w:t>
      </w:r>
      <w:proofErr w:type="spellStart"/>
      <w:r w:rsidR="009503CF" w:rsidRPr="00F001A3">
        <w:rPr>
          <w:rFonts w:ascii="Times New Roman" w:hAnsi="Times New Roman"/>
          <w:sz w:val="28"/>
          <w:szCs w:val="28"/>
        </w:rPr>
        <w:t>Митинского</w:t>
      </w:r>
      <w:proofErr w:type="spellEnd"/>
      <w:r w:rsidR="009503CF" w:rsidRPr="00F001A3">
        <w:rPr>
          <w:rFonts w:ascii="Times New Roman" w:hAnsi="Times New Roman"/>
          <w:sz w:val="28"/>
          <w:szCs w:val="28"/>
        </w:rPr>
        <w:t xml:space="preserve"> сельского поселения привести </w:t>
      </w:r>
      <w:r w:rsidR="009503CF" w:rsidRPr="005E6BD0">
        <w:rPr>
          <w:rFonts w:ascii="Times New Roman" w:hAnsi="Times New Roman"/>
          <w:b/>
          <w:sz w:val="28"/>
          <w:szCs w:val="28"/>
        </w:rPr>
        <w:t>в соответствие с пунктом 3 статьи 184.1 и пунктом 2 статьи 107 БК РФ.</w:t>
      </w:r>
    </w:p>
    <w:p w:rsidR="009503CF" w:rsidRPr="00591EDC" w:rsidRDefault="00591EDC" w:rsidP="00DA58D7">
      <w:pPr>
        <w:pStyle w:val="a5"/>
        <w:numPr>
          <w:ilvl w:val="0"/>
          <w:numId w:val="26"/>
        </w:numPr>
        <w:spacing w:after="0" w:line="240" w:lineRule="auto"/>
        <w:rPr>
          <w:rFonts w:ascii="Times New Roman" w:eastAsia="Times New Roman" w:hAnsi="Times New Roman"/>
          <w:sz w:val="28"/>
          <w:szCs w:val="28"/>
          <w:lang w:eastAsia="ar-SA"/>
        </w:rPr>
      </w:pPr>
      <w:r>
        <w:rPr>
          <w:rFonts w:ascii="Times New Roman" w:eastAsia="Times New Roman" w:hAnsi="Times New Roman"/>
          <w:b/>
          <w:sz w:val="28"/>
          <w:szCs w:val="28"/>
          <w:lang w:eastAsia="ar-SA"/>
        </w:rPr>
        <w:t xml:space="preserve"> </w:t>
      </w:r>
      <w:r w:rsidR="009503CF" w:rsidRPr="005E6BD0">
        <w:rPr>
          <w:rFonts w:ascii="Times New Roman" w:eastAsia="Times New Roman" w:hAnsi="Times New Roman"/>
          <w:b/>
          <w:sz w:val="28"/>
          <w:szCs w:val="28"/>
          <w:lang w:eastAsia="ar-SA"/>
        </w:rPr>
        <w:t xml:space="preserve">Во исполнение требований статьи 110.2 Бюджетного кодекса </w:t>
      </w:r>
      <w:bookmarkStart w:id="7" w:name="_GoBack"/>
      <w:bookmarkEnd w:id="7"/>
      <w:r w:rsidR="009503CF" w:rsidRPr="005E6BD0">
        <w:rPr>
          <w:rFonts w:ascii="Times New Roman" w:eastAsia="Times New Roman" w:hAnsi="Times New Roman"/>
          <w:b/>
          <w:sz w:val="28"/>
          <w:szCs w:val="28"/>
          <w:lang w:eastAsia="ar-SA"/>
        </w:rPr>
        <w:t xml:space="preserve">РФ, </w:t>
      </w:r>
      <w:r w:rsidR="009503CF" w:rsidRPr="00591EDC">
        <w:rPr>
          <w:rFonts w:ascii="Times New Roman" w:eastAsia="Times New Roman" w:hAnsi="Times New Roman"/>
          <w:sz w:val="28"/>
          <w:szCs w:val="28"/>
          <w:lang w:eastAsia="ar-SA"/>
        </w:rPr>
        <w:t>в качестве приложения к проекту решения предлагается предусмотреть программу муниципальных гарантий на 2021 год и плановый период 2022 и 2023 годов.</w:t>
      </w:r>
    </w:p>
    <w:p w:rsidR="00115B0B" w:rsidRPr="007B1A11" w:rsidRDefault="00591EDC" w:rsidP="00DA58D7">
      <w:pPr>
        <w:pStyle w:val="a5"/>
        <w:numPr>
          <w:ilvl w:val="0"/>
          <w:numId w:val="26"/>
        </w:numPr>
        <w:suppressAutoHyphens/>
        <w:spacing w:after="0" w:line="240" w:lineRule="auto"/>
        <w:jc w:val="both"/>
        <w:rPr>
          <w:rFonts w:ascii="Times New Roman" w:eastAsia="Times New Roman" w:hAnsi="Times New Roman"/>
          <w:color w:val="000000" w:themeColor="text1"/>
          <w:sz w:val="28"/>
          <w:szCs w:val="28"/>
          <w:lang w:eastAsia="ar-SA"/>
        </w:rPr>
      </w:pPr>
      <w:r w:rsidRPr="007B1A11">
        <w:rPr>
          <w:rFonts w:ascii="Times New Roman" w:hAnsi="Times New Roman"/>
          <w:b/>
          <w:sz w:val="28"/>
          <w:szCs w:val="28"/>
        </w:rPr>
        <w:t xml:space="preserve"> </w:t>
      </w:r>
      <w:r w:rsidR="00F001A3" w:rsidRPr="007B1A11">
        <w:rPr>
          <w:rFonts w:ascii="Times New Roman" w:eastAsia="Times New Roman" w:hAnsi="Times New Roman"/>
          <w:b/>
          <w:sz w:val="28"/>
          <w:szCs w:val="28"/>
          <w:lang w:eastAsia="ar-SA"/>
        </w:rPr>
        <w:t xml:space="preserve"> </w:t>
      </w:r>
      <w:r w:rsidR="00115B0B" w:rsidRPr="007B1A11">
        <w:rPr>
          <w:rFonts w:ascii="Times New Roman" w:eastAsia="Times New Roman" w:hAnsi="Times New Roman"/>
          <w:b/>
          <w:color w:val="000000" w:themeColor="text1"/>
          <w:sz w:val="28"/>
          <w:szCs w:val="28"/>
          <w:lang w:eastAsia="ar-SA"/>
        </w:rPr>
        <w:t>В нарушение пункта 1 раздела 3 Порядка разработки МП</w:t>
      </w:r>
      <w:r w:rsidR="00115B0B" w:rsidRPr="007B1A11">
        <w:rPr>
          <w:rFonts w:ascii="Times New Roman" w:eastAsia="Times New Roman" w:hAnsi="Times New Roman"/>
          <w:color w:val="000000" w:themeColor="text1"/>
          <w:sz w:val="28"/>
          <w:szCs w:val="28"/>
          <w:lang w:eastAsia="ar-SA"/>
        </w:rPr>
        <w:t xml:space="preserve">, в перечне муниципальных программ </w:t>
      </w:r>
      <w:proofErr w:type="spellStart"/>
      <w:r w:rsidR="00115B0B" w:rsidRPr="007B1A11">
        <w:rPr>
          <w:rFonts w:ascii="Times New Roman" w:eastAsia="Times New Roman" w:hAnsi="Times New Roman"/>
          <w:color w:val="000000" w:themeColor="text1"/>
          <w:sz w:val="28"/>
          <w:szCs w:val="28"/>
          <w:lang w:eastAsia="ar-SA"/>
        </w:rPr>
        <w:t>Митинского</w:t>
      </w:r>
      <w:proofErr w:type="spellEnd"/>
      <w:r w:rsidR="00115B0B" w:rsidRPr="007B1A11">
        <w:rPr>
          <w:rFonts w:ascii="Times New Roman" w:eastAsia="Times New Roman" w:hAnsi="Times New Roman"/>
          <w:color w:val="000000" w:themeColor="text1"/>
          <w:sz w:val="28"/>
          <w:szCs w:val="28"/>
          <w:lang w:eastAsia="ar-SA"/>
        </w:rPr>
        <w:t xml:space="preserve"> сельского поселения на 2021-2023 </w:t>
      </w:r>
      <w:r w:rsidR="00115B0B" w:rsidRPr="007B1A11">
        <w:rPr>
          <w:rFonts w:ascii="Times New Roman" w:eastAsia="Times New Roman" w:hAnsi="Times New Roman"/>
          <w:color w:val="000000" w:themeColor="text1"/>
          <w:sz w:val="28"/>
          <w:szCs w:val="28"/>
          <w:lang w:eastAsia="ar-SA"/>
        </w:rPr>
        <w:lastRenderedPageBreak/>
        <w:t xml:space="preserve">годы отсутствуют </w:t>
      </w:r>
      <w:r w:rsidR="00115B0B" w:rsidRPr="007B1A11">
        <w:rPr>
          <w:rFonts w:ascii="Times New Roman" w:eastAsia="Times New Roman" w:hAnsi="Times New Roman"/>
          <w:color w:val="000000" w:themeColor="text1"/>
          <w:sz w:val="28"/>
          <w:szCs w:val="28"/>
          <w:lang w:eastAsia="ar-SA"/>
        </w:rPr>
        <w:t xml:space="preserve">2 </w:t>
      </w:r>
      <w:r w:rsidR="00115B0B" w:rsidRPr="007B1A11">
        <w:rPr>
          <w:rFonts w:ascii="Times New Roman" w:eastAsia="Times New Roman" w:hAnsi="Times New Roman"/>
          <w:sz w:val="28"/>
          <w:szCs w:val="28"/>
          <w:lang w:eastAsia="ar-SA"/>
        </w:rPr>
        <w:t>муниципальные программы:</w:t>
      </w:r>
      <w:r w:rsidR="007B1A11">
        <w:rPr>
          <w:rFonts w:ascii="Times New Roman" w:eastAsia="Times New Roman" w:hAnsi="Times New Roman"/>
          <w:sz w:val="28"/>
          <w:szCs w:val="28"/>
          <w:lang w:eastAsia="ar-SA"/>
        </w:rPr>
        <w:t xml:space="preserve"> </w:t>
      </w:r>
      <w:proofErr w:type="spellStart"/>
      <w:r w:rsidR="00115B0B" w:rsidRPr="007B1A11">
        <w:rPr>
          <w:rFonts w:ascii="Times New Roman" w:eastAsia="Times New Roman" w:hAnsi="Times New Roman"/>
          <w:b/>
          <w:i/>
          <w:sz w:val="28"/>
          <w:szCs w:val="28"/>
          <w:lang w:eastAsia="ar-SA"/>
        </w:rPr>
        <w:t>МП</w:t>
      </w:r>
      <w:proofErr w:type="gramStart"/>
      <w:r w:rsidR="00115B0B" w:rsidRPr="007B1A11">
        <w:rPr>
          <w:rFonts w:ascii="Times New Roman" w:eastAsia="Times New Roman" w:hAnsi="Times New Roman"/>
          <w:b/>
          <w:i/>
          <w:sz w:val="28"/>
          <w:szCs w:val="28"/>
          <w:lang w:eastAsia="ar-SA"/>
        </w:rPr>
        <w:t>«Р</w:t>
      </w:r>
      <w:proofErr w:type="gramEnd"/>
      <w:r w:rsidR="00115B0B" w:rsidRPr="007B1A11">
        <w:rPr>
          <w:rFonts w:ascii="Times New Roman" w:eastAsia="Times New Roman" w:hAnsi="Times New Roman"/>
          <w:b/>
          <w:i/>
          <w:sz w:val="28"/>
          <w:szCs w:val="28"/>
          <w:lang w:eastAsia="ar-SA"/>
        </w:rPr>
        <w:t>азвитие</w:t>
      </w:r>
      <w:proofErr w:type="spellEnd"/>
      <w:r w:rsidR="00115B0B" w:rsidRPr="007B1A11">
        <w:rPr>
          <w:rFonts w:ascii="Times New Roman" w:eastAsia="Times New Roman" w:hAnsi="Times New Roman"/>
          <w:b/>
          <w:i/>
          <w:sz w:val="28"/>
          <w:szCs w:val="28"/>
          <w:lang w:eastAsia="ar-SA"/>
        </w:rPr>
        <w:t xml:space="preserve"> культуры </w:t>
      </w:r>
      <w:proofErr w:type="spellStart"/>
      <w:r w:rsidR="00115B0B" w:rsidRPr="007B1A11">
        <w:rPr>
          <w:rFonts w:ascii="Times New Roman" w:eastAsia="Times New Roman" w:hAnsi="Times New Roman"/>
          <w:b/>
          <w:i/>
          <w:sz w:val="28"/>
          <w:szCs w:val="28"/>
          <w:lang w:eastAsia="ar-SA"/>
        </w:rPr>
        <w:t>Митинского</w:t>
      </w:r>
      <w:proofErr w:type="spellEnd"/>
      <w:r w:rsidR="00115B0B" w:rsidRPr="007B1A11">
        <w:rPr>
          <w:rFonts w:ascii="Times New Roman" w:eastAsia="Times New Roman" w:hAnsi="Times New Roman"/>
          <w:b/>
          <w:i/>
          <w:sz w:val="28"/>
          <w:szCs w:val="28"/>
          <w:lang w:eastAsia="ar-SA"/>
        </w:rPr>
        <w:t xml:space="preserve"> сельского поселения»</w:t>
      </w:r>
      <w:r w:rsidR="00115B0B" w:rsidRPr="007B1A11">
        <w:rPr>
          <w:rFonts w:ascii="Times New Roman" w:eastAsia="Times New Roman" w:hAnsi="Times New Roman"/>
          <w:b/>
          <w:i/>
          <w:sz w:val="28"/>
          <w:szCs w:val="28"/>
          <w:lang w:eastAsia="ar-SA"/>
        </w:rPr>
        <w:t xml:space="preserve">, </w:t>
      </w:r>
      <w:proofErr w:type="spellStart"/>
      <w:r w:rsidR="00115B0B" w:rsidRPr="007B1A11">
        <w:rPr>
          <w:rFonts w:ascii="Times New Roman" w:eastAsia="Times New Roman" w:hAnsi="Times New Roman"/>
          <w:b/>
          <w:i/>
          <w:sz w:val="28"/>
          <w:szCs w:val="28"/>
          <w:lang w:eastAsia="ar-SA"/>
        </w:rPr>
        <w:t>МП«Содействие</w:t>
      </w:r>
      <w:proofErr w:type="spellEnd"/>
      <w:r w:rsidR="00115B0B" w:rsidRPr="007B1A11">
        <w:rPr>
          <w:rFonts w:ascii="Times New Roman" w:eastAsia="Times New Roman" w:hAnsi="Times New Roman"/>
          <w:b/>
          <w:i/>
          <w:sz w:val="28"/>
          <w:szCs w:val="28"/>
          <w:lang w:eastAsia="ar-SA"/>
        </w:rPr>
        <w:t xml:space="preserve"> продвижению и росту </w:t>
      </w:r>
      <w:proofErr w:type="spellStart"/>
      <w:r w:rsidR="00115B0B" w:rsidRPr="007B1A11">
        <w:rPr>
          <w:rFonts w:ascii="Times New Roman" w:eastAsia="Times New Roman" w:hAnsi="Times New Roman"/>
          <w:b/>
          <w:i/>
          <w:sz w:val="28"/>
          <w:szCs w:val="28"/>
          <w:lang w:eastAsia="ar-SA"/>
        </w:rPr>
        <w:t>конкурентноспособности</w:t>
      </w:r>
      <w:proofErr w:type="spellEnd"/>
      <w:r w:rsidR="00115B0B" w:rsidRPr="007B1A11">
        <w:rPr>
          <w:rFonts w:ascii="Times New Roman" w:eastAsia="Times New Roman" w:hAnsi="Times New Roman"/>
          <w:b/>
          <w:i/>
          <w:sz w:val="28"/>
          <w:szCs w:val="28"/>
          <w:lang w:eastAsia="ar-SA"/>
        </w:rPr>
        <w:t xml:space="preserve"> продукции малого и среднего бизнеса».</w:t>
      </w:r>
    </w:p>
    <w:p w:rsidR="00582CA7" w:rsidRDefault="00582CA7" w:rsidP="00DA58D7">
      <w:pPr>
        <w:pStyle w:val="a5"/>
        <w:numPr>
          <w:ilvl w:val="0"/>
          <w:numId w:val="26"/>
        </w:numPr>
        <w:tabs>
          <w:tab w:val="left" w:pos="3585"/>
        </w:tabs>
        <w:suppressAutoHyphens/>
        <w:spacing w:after="0" w:line="240" w:lineRule="auto"/>
        <w:jc w:val="both"/>
        <w:rPr>
          <w:rFonts w:ascii="Times New Roman" w:eastAsia="Times New Roman" w:hAnsi="Times New Roman"/>
          <w:color w:val="000000" w:themeColor="text1"/>
          <w:sz w:val="28"/>
          <w:szCs w:val="28"/>
          <w:lang w:eastAsia="ar-SA"/>
        </w:rPr>
      </w:pPr>
      <w:r w:rsidRPr="005C2EDD">
        <w:rPr>
          <w:rFonts w:ascii="Times New Roman" w:eastAsia="Times New Roman" w:hAnsi="Times New Roman"/>
          <w:b/>
          <w:color w:val="000000" w:themeColor="text1"/>
          <w:sz w:val="28"/>
          <w:szCs w:val="28"/>
          <w:lang w:eastAsia="ar-SA"/>
        </w:rPr>
        <w:t>В нарушение статьи 184.2 БК РФ</w:t>
      </w:r>
      <w:r w:rsidRPr="005C2EDD">
        <w:rPr>
          <w:rFonts w:ascii="Times New Roman" w:eastAsia="Times New Roman" w:hAnsi="Times New Roman"/>
          <w:color w:val="000000" w:themeColor="text1"/>
          <w:sz w:val="28"/>
          <w:szCs w:val="28"/>
          <w:lang w:eastAsia="ar-SA"/>
        </w:rPr>
        <w:t>, проверке не представлен паспорт муниципальн</w:t>
      </w:r>
      <w:r w:rsidRPr="005C2EDD">
        <w:rPr>
          <w:rFonts w:ascii="Times New Roman" w:eastAsia="Times New Roman" w:hAnsi="Times New Roman"/>
          <w:color w:val="000000" w:themeColor="text1"/>
          <w:sz w:val="28"/>
          <w:szCs w:val="28"/>
          <w:lang w:eastAsia="ar-SA"/>
        </w:rPr>
        <w:t>ой</w:t>
      </w:r>
      <w:r w:rsidRPr="005C2EDD">
        <w:rPr>
          <w:rFonts w:ascii="Times New Roman" w:eastAsia="Times New Roman" w:hAnsi="Times New Roman"/>
          <w:color w:val="000000" w:themeColor="text1"/>
          <w:sz w:val="28"/>
          <w:szCs w:val="28"/>
          <w:lang w:eastAsia="ar-SA"/>
        </w:rPr>
        <w:t xml:space="preserve"> программ</w:t>
      </w:r>
      <w:r w:rsidRPr="005C2EDD">
        <w:rPr>
          <w:rFonts w:ascii="Times New Roman" w:eastAsia="Times New Roman" w:hAnsi="Times New Roman"/>
          <w:color w:val="000000" w:themeColor="text1"/>
          <w:sz w:val="28"/>
          <w:szCs w:val="28"/>
          <w:lang w:eastAsia="ar-SA"/>
        </w:rPr>
        <w:t>ы</w:t>
      </w:r>
      <w:r w:rsidRPr="005C2EDD">
        <w:rPr>
          <w:rFonts w:ascii="Times New Roman" w:eastAsia="Times New Roman" w:hAnsi="Times New Roman"/>
          <w:color w:val="000000" w:themeColor="text1"/>
          <w:sz w:val="28"/>
          <w:szCs w:val="28"/>
          <w:lang w:eastAsia="ar-SA"/>
        </w:rPr>
        <w:t xml:space="preserve"> «Развитие культуры </w:t>
      </w:r>
      <w:proofErr w:type="spellStart"/>
      <w:r w:rsidRPr="005C2EDD">
        <w:rPr>
          <w:rFonts w:ascii="Times New Roman" w:eastAsia="Times New Roman" w:hAnsi="Times New Roman"/>
          <w:color w:val="000000" w:themeColor="text1"/>
          <w:sz w:val="28"/>
          <w:szCs w:val="28"/>
          <w:lang w:eastAsia="ar-SA"/>
        </w:rPr>
        <w:t>Митинского</w:t>
      </w:r>
      <w:proofErr w:type="spellEnd"/>
      <w:r w:rsidRPr="005C2EDD">
        <w:rPr>
          <w:rFonts w:ascii="Times New Roman" w:eastAsia="Times New Roman" w:hAnsi="Times New Roman"/>
          <w:color w:val="000000" w:themeColor="text1"/>
          <w:sz w:val="28"/>
          <w:szCs w:val="28"/>
          <w:lang w:eastAsia="ar-SA"/>
        </w:rPr>
        <w:t xml:space="preserve"> сельского поселения»</w:t>
      </w:r>
      <w:r w:rsidR="00EE6FCF">
        <w:rPr>
          <w:rFonts w:ascii="Times New Roman" w:eastAsia="Times New Roman" w:hAnsi="Times New Roman"/>
          <w:color w:val="000000" w:themeColor="text1"/>
          <w:sz w:val="28"/>
          <w:szCs w:val="28"/>
          <w:lang w:eastAsia="ar-SA"/>
        </w:rPr>
        <w:t>.</w:t>
      </w:r>
    </w:p>
    <w:p w:rsidR="00582CA7" w:rsidRPr="005C2EDD" w:rsidRDefault="0049226A" w:rsidP="00DA58D7">
      <w:pPr>
        <w:pStyle w:val="a5"/>
        <w:numPr>
          <w:ilvl w:val="0"/>
          <w:numId w:val="26"/>
        </w:numPr>
        <w:tabs>
          <w:tab w:val="left" w:pos="3585"/>
        </w:tabs>
        <w:suppressAutoHyphens/>
        <w:spacing w:after="0" w:line="240" w:lineRule="auto"/>
        <w:jc w:val="both"/>
        <w:rPr>
          <w:rFonts w:ascii="Times New Roman" w:eastAsia="Times New Roman" w:hAnsi="Times New Roman"/>
          <w:color w:val="000000" w:themeColor="text1"/>
          <w:sz w:val="28"/>
          <w:szCs w:val="28"/>
          <w:lang w:eastAsia="ar-SA"/>
        </w:rPr>
      </w:pPr>
      <w:r w:rsidRPr="005C2EDD">
        <w:rPr>
          <w:rFonts w:ascii="Times New Roman" w:eastAsia="Times New Roman" w:hAnsi="Times New Roman"/>
          <w:sz w:val="28"/>
          <w:szCs w:val="28"/>
          <w:lang w:eastAsia="ru-RU"/>
        </w:rPr>
        <w:t xml:space="preserve">Прогнозируемые показатели по дорожным фондам сформированы </w:t>
      </w:r>
      <w:r w:rsidR="00582CA7" w:rsidRPr="005C2EDD">
        <w:rPr>
          <w:rFonts w:ascii="Times New Roman" w:eastAsia="Times New Roman" w:hAnsi="Times New Roman"/>
          <w:b/>
          <w:sz w:val="28"/>
          <w:szCs w:val="28"/>
          <w:lang w:eastAsia="ru-RU"/>
        </w:rPr>
        <w:t>с нарушение</w:t>
      </w:r>
      <w:r w:rsidRPr="005C2EDD">
        <w:rPr>
          <w:rFonts w:ascii="Times New Roman" w:eastAsia="Times New Roman" w:hAnsi="Times New Roman"/>
          <w:b/>
          <w:sz w:val="28"/>
          <w:szCs w:val="28"/>
          <w:lang w:eastAsia="ru-RU"/>
        </w:rPr>
        <w:t>м</w:t>
      </w:r>
      <w:r w:rsidR="00582CA7" w:rsidRPr="005C2EDD">
        <w:rPr>
          <w:rFonts w:ascii="Times New Roman" w:eastAsia="Times New Roman" w:hAnsi="Times New Roman"/>
          <w:b/>
          <w:sz w:val="28"/>
          <w:szCs w:val="28"/>
          <w:lang w:eastAsia="ru-RU"/>
        </w:rPr>
        <w:t xml:space="preserve"> пункта 5 статьи 179.4 БК РФ и </w:t>
      </w:r>
      <w:r w:rsidR="00582CA7" w:rsidRPr="005C2EDD">
        <w:rPr>
          <w:rFonts w:ascii="Times New Roman" w:hAnsi="Times New Roman"/>
          <w:b/>
          <w:sz w:val="28"/>
          <w:szCs w:val="28"/>
        </w:rPr>
        <w:t xml:space="preserve">Решения Муниципального Совета </w:t>
      </w:r>
      <w:proofErr w:type="spellStart"/>
      <w:r w:rsidR="00582CA7" w:rsidRPr="005C2EDD">
        <w:rPr>
          <w:rFonts w:ascii="Times New Roman" w:hAnsi="Times New Roman"/>
          <w:b/>
          <w:sz w:val="28"/>
          <w:szCs w:val="28"/>
        </w:rPr>
        <w:t>Митинского</w:t>
      </w:r>
      <w:proofErr w:type="spellEnd"/>
      <w:r w:rsidR="00582CA7" w:rsidRPr="005C2EDD">
        <w:rPr>
          <w:rFonts w:ascii="Times New Roman" w:hAnsi="Times New Roman"/>
          <w:b/>
          <w:sz w:val="28"/>
          <w:szCs w:val="28"/>
        </w:rPr>
        <w:t xml:space="preserve"> сельского поселения от 07.11.2013 № 21</w:t>
      </w:r>
      <w:r w:rsidR="00582CA7" w:rsidRPr="005C2EDD">
        <w:rPr>
          <w:b/>
        </w:rPr>
        <w:t xml:space="preserve"> </w:t>
      </w:r>
      <w:r w:rsidR="00582CA7" w:rsidRPr="005C2EDD">
        <w:rPr>
          <w:rFonts w:ascii="Times New Roman" w:hAnsi="Times New Roman"/>
          <w:b/>
          <w:sz w:val="28"/>
          <w:szCs w:val="28"/>
        </w:rPr>
        <w:t>«</w:t>
      </w:r>
      <w:r w:rsidR="00582CA7" w:rsidRPr="005C2EDD">
        <w:rPr>
          <w:rFonts w:ascii="Times New Roman" w:hAnsi="Times New Roman"/>
          <w:sz w:val="28"/>
          <w:szCs w:val="28"/>
        </w:rPr>
        <w:t xml:space="preserve">О создании дорожного фонда и утверждении порядка формирования и использования бюджетных ассигнований дорожного фонда </w:t>
      </w:r>
      <w:proofErr w:type="spellStart"/>
      <w:r w:rsidR="00582CA7" w:rsidRPr="005C2EDD">
        <w:rPr>
          <w:rFonts w:ascii="Times New Roman" w:hAnsi="Times New Roman"/>
          <w:sz w:val="28"/>
          <w:szCs w:val="28"/>
        </w:rPr>
        <w:t>Митинского</w:t>
      </w:r>
      <w:proofErr w:type="spellEnd"/>
      <w:r w:rsidR="00582CA7" w:rsidRPr="005C2EDD">
        <w:rPr>
          <w:rFonts w:ascii="Times New Roman" w:hAnsi="Times New Roman"/>
          <w:sz w:val="28"/>
          <w:szCs w:val="28"/>
        </w:rPr>
        <w:t xml:space="preserve"> сельского поселения» (в действ</w:t>
      </w:r>
      <w:r w:rsidR="00524B60">
        <w:rPr>
          <w:rFonts w:ascii="Times New Roman" w:hAnsi="Times New Roman"/>
          <w:sz w:val="28"/>
          <w:szCs w:val="28"/>
        </w:rPr>
        <w:t>ующей</w:t>
      </w:r>
      <w:r w:rsidR="00582CA7" w:rsidRPr="005C2EDD">
        <w:rPr>
          <w:rFonts w:ascii="Times New Roman" w:hAnsi="Times New Roman"/>
          <w:sz w:val="28"/>
          <w:szCs w:val="28"/>
        </w:rPr>
        <w:t xml:space="preserve"> редакции).</w:t>
      </w:r>
    </w:p>
    <w:p w:rsidR="005C2EDD" w:rsidRPr="00AB4A38" w:rsidRDefault="005C2EDD" w:rsidP="00DA58D7">
      <w:pPr>
        <w:pStyle w:val="a5"/>
        <w:numPr>
          <w:ilvl w:val="0"/>
          <w:numId w:val="26"/>
        </w:numPr>
        <w:tabs>
          <w:tab w:val="left" w:pos="3585"/>
        </w:tabs>
        <w:suppressAutoHyphens/>
        <w:spacing w:after="0" w:line="240" w:lineRule="auto"/>
        <w:jc w:val="both"/>
        <w:rPr>
          <w:rFonts w:ascii="Times New Roman" w:eastAsia="Times New Roman" w:hAnsi="Times New Roman"/>
          <w:color w:val="000000" w:themeColor="text1"/>
          <w:sz w:val="28"/>
          <w:szCs w:val="28"/>
          <w:lang w:eastAsia="ar-SA"/>
        </w:rPr>
      </w:pPr>
      <w:r>
        <w:rPr>
          <w:rFonts w:ascii="Times New Roman" w:eastAsia="Times New Roman" w:hAnsi="Times New Roman"/>
          <w:b/>
          <w:sz w:val="28"/>
          <w:szCs w:val="28"/>
          <w:lang w:eastAsia="ar-SA"/>
        </w:rPr>
        <w:t xml:space="preserve">В </w:t>
      </w:r>
      <w:r w:rsidR="00524B60">
        <w:rPr>
          <w:rFonts w:ascii="Times New Roman" w:eastAsia="Times New Roman" w:hAnsi="Times New Roman"/>
          <w:b/>
          <w:sz w:val="28"/>
          <w:szCs w:val="28"/>
          <w:lang w:eastAsia="ar-SA"/>
        </w:rPr>
        <w:t>нарушении</w:t>
      </w:r>
      <w:r w:rsidRPr="005C2EDD">
        <w:rPr>
          <w:rFonts w:ascii="Times New Roman" w:eastAsia="Times New Roman" w:hAnsi="Times New Roman"/>
          <w:b/>
          <w:sz w:val="28"/>
          <w:szCs w:val="28"/>
          <w:lang w:eastAsia="ar-SA"/>
        </w:rPr>
        <w:t xml:space="preserve"> Порядка № 85н, </w:t>
      </w:r>
      <w:r w:rsidRPr="005C2EDD">
        <w:rPr>
          <w:rFonts w:ascii="Times New Roman" w:hAnsi="Times New Roman"/>
          <w:b/>
          <w:sz w:val="28"/>
          <w:szCs w:val="28"/>
        </w:rPr>
        <w:t>Приказа от 08.06.2020 № 99н</w:t>
      </w:r>
      <w:r w:rsidR="00524B60">
        <w:rPr>
          <w:rFonts w:ascii="Times New Roman" w:hAnsi="Times New Roman"/>
          <w:b/>
          <w:sz w:val="28"/>
          <w:szCs w:val="28"/>
        </w:rPr>
        <w:t xml:space="preserve"> в проекте бюджета сформированы следующие приложения: </w:t>
      </w:r>
      <w:r w:rsidR="00524B60" w:rsidRPr="00AB4A38">
        <w:rPr>
          <w:rFonts w:ascii="Times New Roman" w:hAnsi="Times New Roman"/>
          <w:sz w:val="28"/>
          <w:szCs w:val="28"/>
        </w:rPr>
        <w:t>Приложение 2, Приложение 3, Ожидаемое исполнение расходов на 2020 год, Приложение 1, Приложение 2 к пояснительной записке.</w:t>
      </w:r>
    </w:p>
    <w:p w:rsidR="00582CA7" w:rsidRDefault="00582CA7" w:rsidP="00B66B3C">
      <w:pPr>
        <w:tabs>
          <w:tab w:val="left" w:pos="3585"/>
        </w:tabs>
        <w:suppressAutoHyphens/>
        <w:spacing w:after="0" w:line="240" w:lineRule="auto"/>
        <w:rPr>
          <w:rFonts w:ascii="Times New Roman" w:eastAsia="Times New Roman" w:hAnsi="Times New Roman"/>
          <w:b/>
          <w:i/>
          <w:sz w:val="28"/>
          <w:szCs w:val="28"/>
          <w:u w:val="single"/>
          <w:lang w:eastAsia="ar-SA"/>
        </w:rPr>
      </w:pPr>
    </w:p>
    <w:p w:rsidR="00A176B0" w:rsidRPr="000C0C2E" w:rsidRDefault="00B66B3C" w:rsidP="00B66B3C">
      <w:pPr>
        <w:tabs>
          <w:tab w:val="left" w:pos="3585"/>
        </w:tabs>
        <w:suppressAutoHyphens/>
        <w:spacing w:after="0" w:line="240" w:lineRule="auto"/>
        <w:rPr>
          <w:rFonts w:ascii="Times New Roman" w:eastAsia="Times New Roman" w:hAnsi="Times New Roman"/>
          <w:i/>
          <w:sz w:val="28"/>
          <w:szCs w:val="28"/>
          <w:u w:val="single"/>
          <w:lang w:eastAsia="ar-SA"/>
        </w:rPr>
      </w:pPr>
      <w:r w:rsidRPr="000C0C2E">
        <w:rPr>
          <w:rFonts w:ascii="Times New Roman" w:eastAsia="Times New Roman" w:hAnsi="Times New Roman"/>
          <w:b/>
          <w:i/>
          <w:sz w:val="28"/>
          <w:szCs w:val="28"/>
          <w:u w:val="single"/>
          <w:lang w:eastAsia="ar-SA"/>
        </w:rPr>
        <w:t>Предложения:</w:t>
      </w:r>
    </w:p>
    <w:p w:rsidR="00163DC0" w:rsidRPr="000C0C2E" w:rsidRDefault="00163DC0" w:rsidP="00273905">
      <w:pPr>
        <w:tabs>
          <w:tab w:val="left" w:pos="426"/>
        </w:tabs>
        <w:autoSpaceDE w:val="0"/>
        <w:autoSpaceDN w:val="0"/>
        <w:adjustRightInd w:val="0"/>
        <w:spacing w:after="0" w:line="240" w:lineRule="auto"/>
        <w:jc w:val="both"/>
        <w:rPr>
          <w:rFonts w:ascii="Times New Roman" w:hAnsi="Times New Roman"/>
          <w:sz w:val="28"/>
          <w:szCs w:val="28"/>
          <w:lang w:eastAsia="ru-RU"/>
        </w:rPr>
      </w:pPr>
      <w:r w:rsidRPr="000C0C2E">
        <w:rPr>
          <w:rFonts w:ascii="Times New Roman" w:hAnsi="Times New Roman"/>
          <w:sz w:val="28"/>
          <w:szCs w:val="28"/>
        </w:rPr>
        <w:t>Контрольно-счетная комиссия рекомендует:</w:t>
      </w:r>
    </w:p>
    <w:p w:rsidR="00163DC0" w:rsidRPr="000C0C2E" w:rsidRDefault="007E339A" w:rsidP="00DA58D7">
      <w:pPr>
        <w:pStyle w:val="a5"/>
        <w:numPr>
          <w:ilvl w:val="0"/>
          <w:numId w:val="19"/>
        </w:numPr>
        <w:tabs>
          <w:tab w:val="left" w:pos="426"/>
        </w:tabs>
        <w:spacing w:after="0" w:line="240" w:lineRule="auto"/>
        <w:jc w:val="both"/>
        <w:rPr>
          <w:rFonts w:ascii="Times New Roman" w:hAnsi="Times New Roman"/>
          <w:sz w:val="28"/>
          <w:szCs w:val="28"/>
        </w:rPr>
      </w:pPr>
      <w:proofErr w:type="gramStart"/>
      <w:r w:rsidRPr="000C0C2E">
        <w:rPr>
          <w:rFonts w:ascii="Times New Roman" w:hAnsi="Times New Roman"/>
          <w:sz w:val="28"/>
          <w:szCs w:val="28"/>
        </w:rPr>
        <w:t>С</w:t>
      </w:r>
      <w:r w:rsidR="00163DC0" w:rsidRPr="000C0C2E">
        <w:rPr>
          <w:rFonts w:ascii="Times New Roman" w:hAnsi="Times New Roman"/>
          <w:sz w:val="28"/>
          <w:szCs w:val="28"/>
        </w:rPr>
        <w:t xml:space="preserve">татью 21 проекта решения о бюджете </w:t>
      </w:r>
      <w:proofErr w:type="spellStart"/>
      <w:r w:rsidR="00163DC0" w:rsidRPr="000C0C2E">
        <w:rPr>
          <w:rFonts w:ascii="Times New Roman" w:hAnsi="Times New Roman"/>
          <w:sz w:val="28"/>
          <w:szCs w:val="28"/>
        </w:rPr>
        <w:t>Митинского</w:t>
      </w:r>
      <w:proofErr w:type="spellEnd"/>
      <w:r w:rsidR="00163DC0" w:rsidRPr="000C0C2E">
        <w:rPr>
          <w:rFonts w:ascii="Times New Roman" w:hAnsi="Times New Roman"/>
          <w:sz w:val="28"/>
          <w:szCs w:val="28"/>
        </w:rPr>
        <w:t xml:space="preserve"> сельского поселения привести в соответствие с БК РФ, согласно которому пункт</w:t>
      </w:r>
      <w:r w:rsidR="000C0C2E" w:rsidRPr="000C0C2E">
        <w:rPr>
          <w:rFonts w:ascii="Times New Roman" w:hAnsi="Times New Roman"/>
          <w:sz w:val="28"/>
          <w:szCs w:val="28"/>
        </w:rPr>
        <w:t>а</w:t>
      </w:r>
      <w:r w:rsidR="00163DC0" w:rsidRPr="000C0C2E">
        <w:rPr>
          <w:rFonts w:ascii="Times New Roman" w:hAnsi="Times New Roman"/>
          <w:sz w:val="28"/>
          <w:szCs w:val="28"/>
        </w:rPr>
        <w:t xml:space="preserve"> 3 статьи 184.1 и статьи 107 БК РФ при составлении, утверждении и исполнении бюджетов, начиная с бюджетов на 2020 год, в проекте решения о бюджете устанавливается верхний предел муниципального внутреннего долга по состоянию на 1 января года, следующего за очередным финансовым годом</w:t>
      </w:r>
      <w:proofErr w:type="gramEnd"/>
      <w:r w:rsidR="00163DC0" w:rsidRPr="000C0C2E">
        <w:rPr>
          <w:rFonts w:ascii="Times New Roman" w:hAnsi="Times New Roman"/>
          <w:sz w:val="28"/>
          <w:szCs w:val="28"/>
        </w:rPr>
        <w:t xml:space="preserve"> и каждым годом планового периода, с </w:t>
      </w:r>
      <w:proofErr w:type="gramStart"/>
      <w:r w:rsidR="00163DC0" w:rsidRPr="000C0C2E">
        <w:rPr>
          <w:rFonts w:ascii="Times New Roman" w:hAnsi="Times New Roman"/>
          <w:sz w:val="28"/>
          <w:szCs w:val="28"/>
        </w:rPr>
        <w:t>указанием</w:t>
      </w:r>
      <w:proofErr w:type="gramEnd"/>
      <w:r w:rsidR="00163DC0" w:rsidRPr="000C0C2E">
        <w:rPr>
          <w:rFonts w:ascii="Times New Roman" w:hAnsi="Times New Roman"/>
          <w:sz w:val="28"/>
          <w:szCs w:val="28"/>
        </w:rPr>
        <w:t xml:space="preserve"> в том числе верхнего предела долга по муниципальным гарантиям в валюте РФ</w:t>
      </w:r>
      <w:r w:rsidR="000C0C2E">
        <w:rPr>
          <w:rFonts w:ascii="Times New Roman" w:hAnsi="Times New Roman"/>
          <w:sz w:val="28"/>
          <w:szCs w:val="28"/>
        </w:rPr>
        <w:t>.</w:t>
      </w:r>
    </w:p>
    <w:p w:rsidR="00163DC0" w:rsidRDefault="002B0381" w:rsidP="00DA58D7">
      <w:pPr>
        <w:pStyle w:val="a5"/>
        <w:numPr>
          <w:ilvl w:val="0"/>
          <w:numId w:val="19"/>
        </w:numPr>
        <w:tabs>
          <w:tab w:val="left" w:pos="426"/>
        </w:tabs>
        <w:spacing w:after="0" w:line="240" w:lineRule="auto"/>
        <w:jc w:val="both"/>
        <w:rPr>
          <w:rFonts w:ascii="Times New Roman" w:hAnsi="Times New Roman"/>
          <w:sz w:val="28"/>
          <w:szCs w:val="28"/>
        </w:rPr>
      </w:pPr>
      <w:r w:rsidRPr="002B0381">
        <w:rPr>
          <w:rFonts w:ascii="Times New Roman" w:hAnsi="Times New Roman"/>
          <w:b/>
          <w:i/>
          <w:sz w:val="28"/>
          <w:szCs w:val="28"/>
        </w:rPr>
        <w:t>Во исполнение требований статьи 110.2 Бюджетного кодекса РФ, в</w:t>
      </w:r>
      <w:r w:rsidR="00163DC0" w:rsidRPr="002B0381">
        <w:rPr>
          <w:rFonts w:ascii="Times New Roman" w:hAnsi="Times New Roman"/>
          <w:sz w:val="28"/>
          <w:szCs w:val="28"/>
        </w:rPr>
        <w:t xml:space="preserve"> качестве приложения к проекту решения предлагается предусмотреть программу муниципальных гарантий на 202</w:t>
      </w:r>
      <w:r w:rsidRPr="002B0381">
        <w:rPr>
          <w:rFonts w:ascii="Times New Roman" w:hAnsi="Times New Roman"/>
          <w:sz w:val="28"/>
          <w:szCs w:val="28"/>
        </w:rPr>
        <w:t>1</w:t>
      </w:r>
      <w:r w:rsidR="00163DC0" w:rsidRPr="002B0381">
        <w:rPr>
          <w:rFonts w:ascii="Times New Roman" w:hAnsi="Times New Roman"/>
          <w:sz w:val="28"/>
          <w:szCs w:val="28"/>
        </w:rPr>
        <w:t xml:space="preserve"> год и плановый период 202</w:t>
      </w:r>
      <w:r w:rsidRPr="002B0381">
        <w:rPr>
          <w:rFonts w:ascii="Times New Roman" w:hAnsi="Times New Roman"/>
          <w:sz w:val="28"/>
          <w:szCs w:val="28"/>
        </w:rPr>
        <w:t>2</w:t>
      </w:r>
      <w:r w:rsidR="00163DC0" w:rsidRPr="002B0381">
        <w:rPr>
          <w:rFonts w:ascii="Times New Roman" w:hAnsi="Times New Roman"/>
          <w:sz w:val="28"/>
          <w:szCs w:val="28"/>
        </w:rPr>
        <w:t xml:space="preserve"> и 202</w:t>
      </w:r>
      <w:r w:rsidRPr="002B0381">
        <w:rPr>
          <w:rFonts w:ascii="Times New Roman" w:hAnsi="Times New Roman"/>
          <w:sz w:val="28"/>
          <w:szCs w:val="28"/>
        </w:rPr>
        <w:t>3 годов</w:t>
      </w:r>
      <w:r w:rsidR="00163DC0" w:rsidRPr="002B0381">
        <w:rPr>
          <w:rFonts w:ascii="Times New Roman" w:hAnsi="Times New Roman"/>
          <w:sz w:val="28"/>
          <w:szCs w:val="28"/>
        </w:rPr>
        <w:t>.</w:t>
      </w:r>
    </w:p>
    <w:p w:rsidR="00675927" w:rsidRDefault="00675927" w:rsidP="00DA58D7">
      <w:pPr>
        <w:pStyle w:val="a5"/>
        <w:numPr>
          <w:ilvl w:val="0"/>
          <w:numId w:val="19"/>
        </w:numPr>
        <w:tabs>
          <w:tab w:val="left" w:pos="426"/>
        </w:tabs>
        <w:spacing w:after="0" w:line="240" w:lineRule="auto"/>
        <w:jc w:val="both"/>
        <w:rPr>
          <w:rFonts w:ascii="Times New Roman" w:hAnsi="Times New Roman"/>
          <w:sz w:val="28"/>
          <w:szCs w:val="28"/>
        </w:rPr>
      </w:pPr>
      <w:r w:rsidRPr="00675927">
        <w:rPr>
          <w:rFonts w:ascii="Times New Roman" w:hAnsi="Times New Roman"/>
          <w:b/>
          <w:sz w:val="28"/>
          <w:szCs w:val="28"/>
        </w:rPr>
        <w:t>В</w:t>
      </w:r>
      <w:r w:rsidR="000C0C2E">
        <w:rPr>
          <w:rFonts w:ascii="Times New Roman" w:hAnsi="Times New Roman"/>
          <w:b/>
          <w:sz w:val="28"/>
          <w:szCs w:val="28"/>
        </w:rPr>
        <w:t>о исполнени</w:t>
      </w:r>
      <w:r w:rsidR="00900088">
        <w:rPr>
          <w:rFonts w:ascii="Times New Roman" w:hAnsi="Times New Roman"/>
          <w:b/>
          <w:sz w:val="28"/>
          <w:szCs w:val="28"/>
        </w:rPr>
        <w:t>е</w:t>
      </w:r>
      <w:r w:rsidRPr="00675927">
        <w:rPr>
          <w:rFonts w:ascii="Times New Roman" w:hAnsi="Times New Roman"/>
          <w:b/>
          <w:sz w:val="28"/>
          <w:szCs w:val="28"/>
        </w:rPr>
        <w:t xml:space="preserve">  </w:t>
      </w:r>
      <w:r w:rsidR="00725CAB">
        <w:rPr>
          <w:rFonts w:ascii="Times New Roman" w:hAnsi="Times New Roman"/>
          <w:b/>
          <w:sz w:val="28"/>
          <w:szCs w:val="28"/>
        </w:rPr>
        <w:t xml:space="preserve">статьи 173 Бюджетного кодекса РФ, </w:t>
      </w:r>
      <w:r w:rsidRPr="00675927">
        <w:rPr>
          <w:rFonts w:ascii="Times New Roman" w:hAnsi="Times New Roman"/>
          <w:b/>
          <w:sz w:val="28"/>
          <w:szCs w:val="28"/>
        </w:rPr>
        <w:t>Порядка разработки СЭР от 04.11.2016 № 161</w:t>
      </w:r>
      <w:r w:rsidR="000C0C2E">
        <w:rPr>
          <w:rFonts w:ascii="Times New Roman" w:hAnsi="Times New Roman"/>
          <w:b/>
          <w:sz w:val="28"/>
          <w:szCs w:val="28"/>
        </w:rPr>
        <w:t xml:space="preserve"> сформировать</w:t>
      </w:r>
      <w:r w:rsidRPr="00675927">
        <w:rPr>
          <w:rFonts w:ascii="Times New Roman" w:hAnsi="Times New Roman"/>
          <w:sz w:val="28"/>
          <w:szCs w:val="28"/>
        </w:rPr>
        <w:t xml:space="preserve"> пояснительн</w:t>
      </w:r>
      <w:r w:rsidR="000C0C2E">
        <w:rPr>
          <w:rFonts w:ascii="Times New Roman" w:hAnsi="Times New Roman"/>
          <w:sz w:val="28"/>
          <w:szCs w:val="28"/>
        </w:rPr>
        <w:t>ую</w:t>
      </w:r>
      <w:r w:rsidRPr="00675927">
        <w:rPr>
          <w:rFonts w:ascii="Times New Roman" w:hAnsi="Times New Roman"/>
          <w:sz w:val="28"/>
          <w:szCs w:val="28"/>
        </w:rPr>
        <w:t xml:space="preserve"> записк</w:t>
      </w:r>
      <w:r w:rsidR="000C0C2E">
        <w:rPr>
          <w:rFonts w:ascii="Times New Roman" w:hAnsi="Times New Roman"/>
          <w:sz w:val="28"/>
          <w:szCs w:val="28"/>
        </w:rPr>
        <w:t>у</w:t>
      </w:r>
      <w:r w:rsidRPr="00675927">
        <w:rPr>
          <w:rFonts w:ascii="Times New Roman" w:hAnsi="Times New Roman"/>
          <w:sz w:val="28"/>
          <w:szCs w:val="28"/>
        </w:rPr>
        <w:t xml:space="preserve"> к прогнозу социально–экономического развития  </w:t>
      </w:r>
      <w:proofErr w:type="spellStart"/>
      <w:r w:rsidRPr="00675927">
        <w:rPr>
          <w:rFonts w:ascii="Times New Roman" w:hAnsi="Times New Roman"/>
          <w:sz w:val="28"/>
          <w:szCs w:val="28"/>
        </w:rPr>
        <w:t>Митинского</w:t>
      </w:r>
      <w:proofErr w:type="spellEnd"/>
      <w:r w:rsidRPr="00675927">
        <w:rPr>
          <w:rFonts w:ascii="Times New Roman" w:hAnsi="Times New Roman"/>
          <w:sz w:val="28"/>
          <w:szCs w:val="28"/>
        </w:rPr>
        <w:t xml:space="preserve"> сельского поселения.</w:t>
      </w:r>
    </w:p>
    <w:p w:rsidR="008F08E1" w:rsidRPr="00AC6BBC" w:rsidRDefault="008F08E1" w:rsidP="00DA58D7">
      <w:pPr>
        <w:pStyle w:val="a5"/>
        <w:numPr>
          <w:ilvl w:val="0"/>
          <w:numId w:val="19"/>
        </w:numPr>
        <w:tabs>
          <w:tab w:val="left" w:pos="426"/>
        </w:tabs>
        <w:spacing w:after="0" w:line="240" w:lineRule="auto"/>
        <w:jc w:val="both"/>
        <w:rPr>
          <w:rFonts w:ascii="Times New Roman" w:hAnsi="Times New Roman"/>
          <w:sz w:val="28"/>
          <w:szCs w:val="28"/>
        </w:rPr>
      </w:pPr>
      <w:r w:rsidRPr="00AC6BBC">
        <w:rPr>
          <w:rFonts w:ascii="Times New Roman" w:eastAsia="Times New Roman" w:hAnsi="Times New Roman"/>
          <w:sz w:val="28"/>
          <w:szCs w:val="28"/>
          <w:lang w:eastAsia="ar-SA"/>
        </w:rPr>
        <w:t>Начиная с бюджетов бюджетной системы Российской Федерации на 2021 год и на плановый период 2022 и 2023 годов, при составлении и исполнении бюджетов бюджетной системы Российской Федерации, руководствоваться Порядком № 85н с изменениями от 08.06.2020 № 98н, Приказом от 08.06.2020 № 99н.</w:t>
      </w:r>
    </w:p>
    <w:p w:rsidR="008F08E1" w:rsidRPr="00AC6BBC" w:rsidRDefault="008F08E1" w:rsidP="00DA58D7">
      <w:pPr>
        <w:pStyle w:val="a5"/>
        <w:numPr>
          <w:ilvl w:val="0"/>
          <w:numId w:val="19"/>
        </w:numPr>
        <w:tabs>
          <w:tab w:val="left" w:pos="426"/>
        </w:tabs>
        <w:spacing w:after="0" w:line="240" w:lineRule="auto"/>
        <w:jc w:val="both"/>
        <w:rPr>
          <w:rFonts w:ascii="Times New Roman" w:hAnsi="Times New Roman"/>
          <w:sz w:val="28"/>
          <w:szCs w:val="28"/>
        </w:rPr>
      </w:pPr>
      <w:r w:rsidRPr="00AC6BBC">
        <w:rPr>
          <w:rFonts w:ascii="Times New Roman" w:eastAsia="Times New Roman" w:hAnsi="Times New Roman"/>
          <w:color w:val="000000" w:themeColor="text1"/>
          <w:sz w:val="28"/>
          <w:szCs w:val="28"/>
          <w:lang w:eastAsia="ar-SA"/>
        </w:rPr>
        <w:t xml:space="preserve">Проект решения о бюджете </w:t>
      </w:r>
      <w:proofErr w:type="spellStart"/>
      <w:r w:rsidRPr="00AC6BBC">
        <w:rPr>
          <w:rFonts w:ascii="Times New Roman" w:eastAsia="Times New Roman" w:hAnsi="Times New Roman"/>
          <w:color w:val="000000" w:themeColor="text1"/>
          <w:sz w:val="28"/>
          <w:szCs w:val="28"/>
          <w:lang w:eastAsia="ar-SA"/>
        </w:rPr>
        <w:t>Митинского</w:t>
      </w:r>
      <w:proofErr w:type="spellEnd"/>
      <w:r w:rsidRPr="00AC6BBC">
        <w:rPr>
          <w:rFonts w:ascii="Times New Roman" w:eastAsia="Times New Roman" w:hAnsi="Times New Roman"/>
          <w:color w:val="000000" w:themeColor="text1"/>
          <w:sz w:val="28"/>
          <w:szCs w:val="28"/>
          <w:lang w:eastAsia="ar-SA"/>
        </w:rPr>
        <w:t xml:space="preserve"> сельского поселения на 2021 год и на плановый период 2022 и 2023 годов привести в соответствие.</w:t>
      </w:r>
    </w:p>
    <w:p w:rsidR="008F08E1" w:rsidRPr="00AC6BBC" w:rsidRDefault="008F08E1" w:rsidP="00DA58D7">
      <w:pPr>
        <w:pStyle w:val="a5"/>
        <w:numPr>
          <w:ilvl w:val="0"/>
          <w:numId w:val="19"/>
        </w:numPr>
        <w:tabs>
          <w:tab w:val="left" w:pos="426"/>
        </w:tabs>
        <w:spacing w:after="0" w:line="240" w:lineRule="auto"/>
        <w:jc w:val="both"/>
        <w:rPr>
          <w:rFonts w:ascii="Times New Roman" w:hAnsi="Times New Roman"/>
          <w:sz w:val="28"/>
          <w:szCs w:val="28"/>
        </w:rPr>
      </w:pPr>
      <w:r w:rsidRPr="00AC6BBC">
        <w:rPr>
          <w:rFonts w:ascii="Times New Roman" w:eastAsia="Times New Roman" w:hAnsi="Times New Roman"/>
          <w:color w:val="000000" w:themeColor="text1"/>
          <w:sz w:val="28"/>
          <w:szCs w:val="28"/>
          <w:lang w:eastAsia="ar-SA"/>
        </w:rPr>
        <w:t>Перечень утвержденных муниципальных программ привести в соответствие</w:t>
      </w:r>
      <w:r w:rsidR="00AC6BBC">
        <w:rPr>
          <w:rFonts w:ascii="Times New Roman" w:eastAsia="Times New Roman" w:hAnsi="Times New Roman"/>
          <w:color w:val="000000" w:themeColor="text1"/>
          <w:sz w:val="28"/>
          <w:szCs w:val="28"/>
          <w:lang w:eastAsia="ar-SA"/>
        </w:rPr>
        <w:t>.</w:t>
      </w:r>
    </w:p>
    <w:p w:rsidR="008F08E1" w:rsidRPr="00AC6BBC" w:rsidRDefault="008F08E1" w:rsidP="00DA58D7">
      <w:pPr>
        <w:pStyle w:val="a5"/>
        <w:numPr>
          <w:ilvl w:val="0"/>
          <w:numId w:val="19"/>
        </w:numPr>
        <w:tabs>
          <w:tab w:val="left" w:pos="426"/>
        </w:tabs>
        <w:spacing w:after="0" w:line="240" w:lineRule="auto"/>
        <w:jc w:val="both"/>
        <w:rPr>
          <w:rFonts w:ascii="Times New Roman" w:hAnsi="Times New Roman"/>
          <w:sz w:val="28"/>
          <w:szCs w:val="28"/>
        </w:rPr>
      </w:pPr>
      <w:r w:rsidRPr="00AC6BBC">
        <w:rPr>
          <w:rFonts w:ascii="Times New Roman" w:hAnsi="Times New Roman"/>
          <w:sz w:val="28"/>
          <w:szCs w:val="28"/>
        </w:rPr>
        <w:lastRenderedPageBreak/>
        <w:t xml:space="preserve">Прогнозируемые показатели по дорожным фондам сформировать в соответствии с  пунктом 5 статьи 179.4 БК РФ, порядка формирования и использования бюджетных ассигнований дорожного фонда. </w:t>
      </w:r>
    </w:p>
    <w:p w:rsidR="008F08E1" w:rsidRPr="00DB3324" w:rsidRDefault="008F08E1" w:rsidP="008F08E1">
      <w:pPr>
        <w:pStyle w:val="a5"/>
        <w:tabs>
          <w:tab w:val="left" w:pos="993"/>
        </w:tabs>
        <w:spacing w:after="0" w:line="240" w:lineRule="auto"/>
        <w:ind w:left="567"/>
        <w:jc w:val="both"/>
        <w:rPr>
          <w:rFonts w:ascii="Times New Roman" w:hAnsi="Times New Roman"/>
          <w:sz w:val="28"/>
          <w:szCs w:val="28"/>
        </w:rPr>
      </w:pPr>
    </w:p>
    <w:p w:rsidR="008F08E1" w:rsidRDefault="008F08E1" w:rsidP="008F08E1">
      <w:pPr>
        <w:spacing w:after="0" w:line="240" w:lineRule="auto"/>
        <w:contextualSpacing/>
        <w:jc w:val="both"/>
        <w:rPr>
          <w:rFonts w:ascii="Times New Roman" w:eastAsia="Times New Roman" w:hAnsi="Times New Roman"/>
          <w:b/>
          <w:sz w:val="28"/>
          <w:szCs w:val="28"/>
          <w:u w:val="single"/>
          <w:lang w:eastAsia="ar-SA"/>
        </w:rPr>
      </w:pPr>
      <w:r w:rsidRPr="00DB3324">
        <w:rPr>
          <w:rFonts w:ascii="Times New Roman" w:eastAsia="Times New Roman" w:hAnsi="Times New Roman"/>
          <w:b/>
          <w:sz w:val="28"/>
          <w:szCs w:val="28"/>
          <w:u w:val="single"/>
          <w:lang w:eastAsia="ar-SA"/>
        </w:rPr>
        <w:t>Рекомендации:</w:t>
      </w:r>
    </w:p>
    <w:p w:rsidR="00ED1A87" w:rsidRPr="00DB3324" w:rsidRDefault="00ED1A87" w:rsidP="008F08E1">
      <w:pPr>
        <w:spacing w:after="0" w:line="240" w:lineRule="auto"/>
        <w:contextualSpacing/>
        <w:jc w:val="both"/>
        <w:rPr>
          <w:rFonts w:ascii="Times New Roman" w:hAnsi="Times New Roman"/>
          <w:sz w:val="28"/>
          <w:szCs w:val="28"/>
        </w:rPr>
      </w:pPr>
    </w:p>
    <w:p w:rsidR="008F08E1" w:rsidRPr="00DB3324" w:rsidRDefault="008F08E1" w:rsidP="008F08E1">
      <w:pPr>
        <w:tabs>
          <w:tab w:val="left" w:pos="284"/>
        </w:tabs>
        <w:suppressAutoHyphens/>
        <w:spacing w:after="120" w:line="240" w:lineRule="auto"/>
        <w:jc w:val="both"/>
        <w:rPr>
          <w:rFonts w:ascii="Times New Roman" w:eastAsia="Times New Roman" w:hAnsi="Times New Roman"/>
          <w:sz w:val="28"/>
          <w:szCs w:val="28"/>
          <w:lang w:eastAsia="ar-SA"/>
        </w:rPr>
      </w:pPr>
      <w:r w:rsidRPr="00DB3324">
        <w:rPr>
          <w:rFonts w:ascii="Times New Roman" w:eastAsia="Times New Roman" w:hAnsi="Times New Roman"/>
          <w:sz w:val="28"/>
          <w:szCs w:val="28"/>
          <w:lang w:eastAsia="ar-SA"/>
        </w:rPr>
        <w:t xml:space="preserve">     Рекомендовать  Муниципальному Совету </w:t>
      </w:r>
      <w:proofErr w:type="spellStart"/>
      <w:r w:rsidRPr="00DB3324">
        <w:rPr>
          <w:rFonts w:ascii="Times New Roman" w:eastAsia="Times New Roman" w:hAnsi="Times New Roman"/>
          <w:sz w:val="28"/>
          <w:szCs w:val="28"/>
          <w:lang w:eastAsia="ar-SA"/>
        </w:rPr>
        <w:t>Митинского</w:t>
      </w:r>
      <w:proofErr w:type="spellEnd"/>
      <w:r w:rsidRPr="00DB3324">
        <w:rPr>
          <w:rFonts w:ascii="Times New Roman" w:eastAsia="Times New Roman" w:hAnsi="Times New Roman"/>
          <w:sz w:val="28"/>
          <w:szCs w:val="28"/>
          <w:lang w:eastAsia="ar-SA"/>
        </w:rPr>
        <w:t xml:space="preserve"> сельского поселения  «О бюджете </w:t>
      </w:r>
      <w:proofErr w:type="spellStart"/>
      <w:r w:rsidRPr="00DB3324">
        <w:rPr>
          <w:rFonts w:ascii="Times New Roman" w:eastAsia="Times New Roman" w:hAnsi="Times New Roman"/>
          <w:sz w:val="28"/>
          <w:szCs w:val="28"/>
          <w:lang w:eastAsia="ar-SA"/>
        </w:rPr>
        <w:t>Митинского</w:t>
      </w:r>
      <w:proofErr w:type="spellEnd"/>
      <w:r w:rsidRPr="00DB3324">
        <w:rPr>
          <w:rFonts w:ascii="Times New Roman" w:eastAsia="Times New Roman" w:hAnsi="Times New Roman"/>
          <w:sz w:val="28"/>
          <w:szCs w:val="28"/>
          <w:lang w:eastAsia="ar-SA"/>
        </w:rPr>
        <w:t xml:space="preserve"> сельского поселения на 2021 год и на плановый период  2022 и 2023 годов» к принятию с учетом изложенных замечаний и предложений. </w:t>
      </w:r>
    </w:p>
    <w:tbl>
      <w:tblPr>
        <w:tblStyle w:val="22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2036"/>
        <w:gridCol w:w="1950"/>
      </w:tblGrid>
      <w:tr w:rsidR="008F08E1" w:rsidRPr="00DB3324" w:rsidTr="008F08E1">
        <w:tc>
          <w:tcPr>
            <w:tcW w:w="5761" w:type="dxa"/>
          </w:tcPr>
          <w:p w:rsidR="008F08E1" w:rsidRPr="00DB3324" w:rsidRDefault="008F08E1" w:rsidP="008F08E1">
            <w:pPr>
              <w:spacing w:after="0" w:line="240" w:lineRule="auto"/>
              <w:rPr>
                <w:rFonts w:ascii="Times New Roman" w:hAnsi="Times New Roman"/>
                <w:sz w:val="28"/>
                <w:szCs w:val="28"/>
              </w:rPr>
            </w:pPr>
          </w:p>
          <w:p w:rsidR="008F08E1" w:rsidRPr="00DB3324" w:rsidRDefault="008F08E1" w:rsidP="008F08E1">
            <w:pPr>
              <w:spacing w:after="0" w:line="240" w:lineRule="auto"/>
              <w:rPr>
                <w:rFonts w:ascii="Times New Roman" w:hAnsi="Times New Roman"/>
                <w:sz w:val="28"/>
                <w:szCs w:val="28"/>
              </w:rPr>
            </w:pPr>
            <w:r w:rsidRPr="00DB3324">
              <w:rPr>
                <w:rFonts w:ascii="Times New Roman" w:hAnsi="Times New Roman"/>
                <w:sz w:val="28"/>
                <w:szCs w:val="28"/>
              </w:rPr>
              <w:t xml:space="preserve">Председатель Контрольно-счетной комиссии </w:t>
            </w:r>
          </w:p>
          <w:p w:rsidR="008F08E1" w:rsidRPr="00DB3324" w:rsidRDefault="008F08E1" w:rsidP="008F08E1">
            <w:pPr>
              <w:spacing w:after="0" w:line="240" w:lineRule="auto"/>
              <w:rPr>
                <w:rFonts w:ascii="Times New Roman" w:hAnsi="Times New Roman"/>
                <w:sz w:val="28"/>
                <w:szCs w:val="28"/>
                <w:u w:val="single"/>
              </w:rPr>
            </w:pPr>
            <w:r w:rsidRPr="00DB3324">
              <w:rPr>
                <w:rFonts w:ascii="Times New Roman" w:hAnsi="Times New Roman"/>
                <w:sz w:val="28"/>
                <w:szCs w:val="28"/>
                <w:u w:val="single"/>
              </w:rPr>
              <w:t>Гаврилов-Ямского муниципального района</w:t>
            </w:r>
          </w:p>
          <w:p w:rsidR="008F08E1" w:rsidRPr="00DB3324" w:rsidRDefault="008F08E1" w:rsidP="008F08E1">
            <w:pPr>
              <w:rPr>
                <w:rFonts w:ascii="Times New Roman" w:hAnsi="Times New Roman"/>
                <w:sz w:val="18"/>
                <w:szCs w:val="18"/>
              </w:rPr>
            </w:pPr>
            <w:r w:rsidRPr="00DB3324">
              <w:rPr>
                <w:rFonts w:ascii="Times New Roman" w:hAnsi="Times New Roman"/>
                <w:sz w:val="18"/>
                <w:szCs w:val="18"/>
              </w:rPr>
              <w:t xml:space="preserve">                                     (должность)</w:t>
            </w:r>
          </w:p>
        </w:tc>
        <w:tc>
          <w:tcPr>
            <w:tcW w:w="2036" w:type="dxa"/>
          </w:tcPr>
          <w:p w:rsidR="008F08E1" w:rsidRPr="00DB3324" w:rsidRDefault="008F08E1" w:rsidP="008F08E1">
            <w:pPr>
              <w:rPr>
                <w:rFonts w:ascii="Times New Roman" w:hAnsi="Times New Roman"/>
                <w:sz w:val="28"/>
                <w:szCs w:val="28"/>
              </w:rPr>
            </w:pPr>
          </w:p>
          <w:p w:rsidR="008F08E1" w:rsidRPr="00DB3324" w:rsidRDefault="008F08E1" w:rsidP="008F08E1">
            <w:pPr>
              <w:spacing w:after="0"/>
              <w:rPr>
                <w:rFonts w:ascii="Times New Roman" w:hAnsi="Times New Roman"/>
                <w:sz w:val="28"/>
                <w:szCs w:val="28"/>
              </w:rPr>
            </w:pPr>
            <w:r w:rsidRPr="00DB3324">
              <w:rPr>
                <w:rFonts w:ascii="Times New Roman" w:hAnsi="Times New Roman"/>
                <w:sz w:val="28"/>
                <w:szCs w:val="28"/>
              </w:rPr>
              <w:t>_____________</w:t>
            </w:r>
          </w:p>
          <w:p w:rsidR="008F08E1" w:rsidRPr="00DB3324" w:rsidRDefault="008F08E1" w:rsidP="008F08E1">
            <w:pPr>
              <w:spacing w:after="0"/>
              <w:rPr>
                <w:rFonts w:ascii="Times New Roman" w:hAnsi="Times New Roman"/>
                <w:sz w:val="18"/>
                <w:szCs w:val="18"/>
              </w:rPr>
            </w:pPr>
            <w:r w:rsidRPr="00DB3324">
              <w:rPr>
                <w:rFonts w:ascii="Times New Roman" w:hAnsi="Times New Roman"/>
                <w:sz w:val="18"/>
                <w:szCs w:val="18"/>
              </w:rPr>
              <w:t xml:space="preserve">             (подпись)</w:t>
            </w:r>
          </w:p>
          <w:p w:rsidR="008F08E1" w:rsidRPr="00DB3324" w:rsidRDefault="008F08E1" w:rsidP="008F08E1">
            <w:pPr>
              <w:spacing w:after="0"/>
              <w:rPr>
                <w:rFonts w:ascii="Times New Roman" w:hAnsi="Times New Roman"/>
                <w:sz w:val="18"/>
                <w:szCs w:val="18"/>
              </w:rPr>
            </w:pPr>
          </w:p>
          <w:p w:rsidR="008F08E1" w:rsidRPr="00DB3324" w:rsidRDefault="008F08E1" w:rsidP="008F08E1">
            <w:pPr>
              <w:spacing w:after="0"/>
              <w:rPr>
                <w:rFonts w:ascii="Times New Roman" w:hAnsi="Times New Roman"/>
                <w:sz w:val="18"/>
                <w:szCs w:val="18"/>
              </w:rPr>
            </w:pPr>
            <w:r w:rsidRPr="00DB3324">
              <w:rPr>
                <w:rFonts w:ascii="Times New Roman" w:hAnsi="Times New Roman"/>
                <w:sz w:val="18"/>
                <w:szCs w:val="18"/>
              </w:rPr>
              <w:t xml:space="preserve">                           </w:t>
            </w:r>
            <w:r w:rsidRPr="00DB3324">
              <w:rPr>
                <w:rFonts w:ascii="Times New Roman" w:hAnsi="Times New Roman"/>
                <w:sz w:val="28"/>
                <w:szCs w:val="28"/>
              </w:rPr>
              <w:t>М.П.</w:t>
            </w:r>
          </w:p>
        </w:tc>
        <w:tc>
          <w:tcPr>
            <w:tcW w:w="1950" w:type="dxa"/>
          </w:tcPr>
          <w:p w:rsidR="008F08E1" w:rsidRPr="00DB3324" w:rsidRDefault="008F08E1" w:rsidP="008F08E1">
            <w:pPr>
              <w:rPr>
                <w:rFonts w:ascii="Times New Roman" w:hAnsi="Times New Roman"/>
                <w:sz w:val="28"/>
                <w:szCs w:val="28"/>
              </w:rPr>
            </w:pPr>
          </w:p>
          <w:p w:rsidR="008F08E1" w:rsidRPr="00DB3324" w:rsidRDefault="008F08E1" w:rsidP="008F08E1">
            <w:pPr>
              <w:spacing w:after="0"/>
              <w:rPr>
                <w:rFonts w:ascii="Times New Roman" w:hAnsi="Times New Roman"/>
                <w:sz w:val="28"/>
                <w:szCs w:val="28"/>
                <w:u w:val="single"/>
              </w:rPr>
            </w:pPr>
            <w:r w:rsidRPr="00DB3324">
              <w:rPr>
                <w:rFonts w:ascii="Times New Roman" w:hAnsi="Times New Roman"/>
                <w:sz w:val="28"/>
                <w:szCs w:val="28"/>
              </w:rPr>
              <w:t xml:space="preserve">   </w:t>
            </w:r>
            <w:r w:rsidRPr="00DB3324">
              <w:rPr>
                <w:rFonts w:ascii="Times New Roman" w:hAnsi="Times New Roman"/>
                <w:sz w:val="28"/>
                <w:szCs w:val="28"/>
                <w:u w:val="single"/>
              </w:rPr>
              <w:t xml:space="preserve">Е.Р. Бурдова </w:t>
            </w:r>
          </w:p>
          <w:p w:rsidR="008F08E1" w:rsidRPr="00DB3324" w:rsidRDefault="008F08E1" w:rsidP="008F08E1">
            <w:pPr>
              <w:spacing w:after="0"/>
              <w:jc w:val="center"/>
              <w:rPr>
                <w:rFonts w:ascii="Times New Roman" w:hAnsi="Times New Roman"/>
                <w:sz w:val="18"/>
                <w:szCs w:val="18"/>
              </w:rPr>
            </w:pPr>
            <w:r w:rsidRPr="00DB3324">
              <w:rPr>
                <w:rFonts w:ascii="Times New Roman" w:hAnsi="Times New Roman"/>
                <w:sz w:val="18"/>
                <w:szCs w:val="18"/>
              </w:rPr>
              <w:t>(Ф.И.О.)</w:t>
            </w:r>
          </w:p>
          <w:p w:rsidR="008F08E1" w:rsidRPr="00DB3324" w:rsidRDefault="008F08E1" w:rsidP="008F08E1">
            <w:pPr>
              <w:spacing w:after="0"/>
              <w:rPr>
                <w:rFonts w:ascii="Times New Roman" w:hAnsi="Times New Roman"/>
                <w:sz w:val="18"/>
                <w:szCs w:val="18"/>
              </w:rPr>
            </w:pPr>
          </w:p>
          <w:p w:rsidR="008F08E1" w:rsidRPr="00DB3324" w:rsidRDefault="008F08E1" w:rsidP="008F08E1">
            <w:pPr>
              <w:spacing w:after="0"/>
              <w:rPr>
                <w:rFonts w:ascii="Times New Roman" w:hAnsi="Times New Roman"/>
                <w:sz w:val="18"/>
                <w:szCs w:val="18"/>
              </w:rPr>
            </w:pPr>
          </w:p>
        </w:tc>
      </w:tr>
    </w:tbl>
    <w:tbl>
      <w:tblPr>
        <w:tblStyle w:val="211"/>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1"/>
        <w:gridCol w:w="2036"/>
        <w:gridCol w:w="1950"/>
      </w:tblGrid>
      <w:tr w:rsidR="008F08E1" w:rsidRPr="00584845" w:rsidTr="008F08E1">
        <w:tc>
          <w:tcPr>
            <w:tcW w:w="5761" w:type="dxa"/>
            <w:hideMark/>
          </w:tcPr>
          <w:p w:rsidR="008F08E1" w:rsidRPr="00DB3324" w:rsidRDefault="008F08E1" w:rsidP="008F08E1">
            <w:pPr>
              <w:spacing w:after="0" w:line="240" w:lineRule="auto"/>
              <w:jc w:val="both"/>
              <w:rPr>
                <w:rFonts w:ascii="Times New Roman" w:hAnsi="Times New Roman"/>
                <w:sz w:val="28"/>
                <w:szCs w:val="28"/>
              </w:rPr>
            </w:pPr>
          </w:p>
          <w:p w:rsidR="008F08E1" w:rsidRPr="00DB3324" w:rsidRDefault="008F08E1" w:rsidP="008F08E1">
            <w:pPr>
              <w:spacing w:after="0" w:line="240" w:lineRule="auto"/>
              <w:jc w:val="both"/>
              <w:rPr>
                <w:rFonts w:ascii="Times New Roman" w:hAnsi="Times New Roman"/>
                <w:sz w:val="28"/>
                <w:szCs w:val="28"/>
                <w:u w:val="single"/>
              </w:rPr>
            </w:pPr>
            <w:r w:rsidRPr="00DB3324">
              <w:rPr>
                <w:rFonts w:ascii="Times New Roman" w:hAnsi="Times New Roman"/>
                <w:sz w:val="28"/>
                <w:szCs w:val="28"/>
              </w:rPr>
              <w:t>Инспектор Контрольно-счетной комиссии</w:t>
            </w:r>
            <w:r w:rsidRPr="00DB3324">
              <w:rPr>
                <w:rFonts w:ascii="Times New Roman" w:hAnsi="Times New Roman"/>
                <w:sz w:val="28"/>
                <w:szCs w:val="28"/>
                <w:u w:val="single"/>
              </w:rPr>
              <w:t xml:space="preserve"> Гаврилов-Ямского муниципального района</w:t>
            </w:r>
          </w:p>
          <w:p w:rsidR="008F08E1" w:rsidRPr="00DB3324" w:rsidRDefault="008F08E1" w:rsidP="008F08E1">
            <w:pPr>
              <w:jc w:val="both"/>
              <w:rPr>
                <w:rFonts w:ascii="Times New Roman" w:hAnsi="Times New Roman"/>
                <w:sz w:val="18"/>
                <w:szCs w:val="18"/>
              </w:rPr>
            </w:pPr>
            <w:r w:rsidRPr="00DB3324">
              <w:rPr>
                <w:rFonts w:ascii="Times New Roman" w:hAnsi="Times New Roman"/>
                <w:sz w:val="18"/>
                <w:szCs w:val="18"/>
              </w:rPr>
              <w:t xml:space="preserve">                                     (должность)</w:t>
            </w:r>
          </w:p>
        </w:tc>
        <w:tc>
          <w:tcPr>
            <w:tcW w:w="2036" w:type="dxa"/>
          </w:tcPr>
          <w:p w:rsidR="008F08E1" w:rsidRPr="00DB3324" w:rsidRDefault="008F08E1" w:rsidP="008F08E1">
            <w:pPr>
              <w:rPr>
                <w:rFonts w:ascii="Times New Roman" w:hAnsi="Times New Roman"/>
                <w:sz w:val="28"/>
                <w:szCs w:val="28"/>
              </w:rPr>
            </w:pPr>
          </w:p>
          <w:p w:rsidR="008F08E1" w:rsidRPr="00DB3324" w:rsidRDefault="008F08E1" w:rsidP="008F08E1">
            <w:pPr>
              <w:spacing w:after="0"/>
              <w:rPr>
                <w:rFonts w:ascii="Times New Roman" w:hAnsi="Times New Roman"/>
                <w:sz w:val="28"/>
                <w:szCs w:val="28"/>
              </w:rPr>
            </w:pPr>
            <w:r w:rsidRPr="00DB3324">
              <w:rPr>
                <w:rFonts w:ascii="Times New Roman" w:hAnsi="Times New Roman"/>
                <w:sz w:val="28"/>
                <w:szCs w:val="28"/>
              </w:rPr>
              <w:t>_____________</w:t>
            </w:r>
          </w:p>
          <w:p w:rsidR="008F08E1" w:rsidRPr="00DB3324" w:rsidRDefault="008F08E1" w:rsidP="008F08E1">
            <w:pPr>
              <w:spacing w:after="0"/>
              <w:rPr>
                <w:rFonts w:ascii="Times New Roman" w:hAnsi="Times New Roman"/>
                <w:sz w:val="18"/>
                <w:szCs w:val="18"/>
              </w:rPr>
            </w:pPr>
            <w:r w:rsidRPr="00DB3324">
              <w:rPr>
                <w:rFonts w:ascii="Times New Roman" w:hAnsi="Times New Roman"/>
                <w:sz w:val="18"/>
                <w:szCs w:val="18"/>
              </w:rPr>
              <w:t xml:space="preserve">             (подпись)</w:t>
            </w:r>
          </w:p>
        </w:tc>
        <w:tc>
          <w:tcPr>
            <w:tcW w:w="1950" w:type="dxa"/>
          </w:tcPr>
          <w:p w:rsidR="008F08E1" w:rsidRPr="00DB3324" w:rsidRDefault="008F08E1" w:rsidP="008F08E1">
            <w:pPr>
              <w:rPr>
                <w:rFonts w:ascii="Times New Roman" w:hAnsi="Times New Roman"/>
                <w:sz w:val="28"/>
                <w:szCs w:val="28"/>
              </w:rPr>
            </w:pPr>
          </w:p>
          <w:p w:rsidR="008F08E1" w:rsidRPr="00DB3324" w:rsidRDefault="008F08E1" w:rsidP="008F08E1">
            <w:pPr>
              <w:spacing w:after="0"/>
              <w:rPr>
                <w:rFonts w:ascii="Times New Roman" w:hAnsi="Times New Roman"/>
                <w:sz w:val="28"/>
                <w:szCs w:val="28"/>
                <w:u w:val="single"/>
              </w:rPr>
            </w:pPr>
            <w:r w:rsidRPr="00DB3324">
              <w:rPr>
                <w:rFonts w:ascii="Times New Roman" w:hAnsi="Times New Roman"/>
                <w:sz w:val="28"/>
                <w:szCs w:val="28"/>
                <w:u w:val="single"/>
              </w:rPr>
              <w:t xml:space="preserve">А.Р. Федорова </w:t>
            </w:r>
          </w:p>
          <w:p w:rsidR="008F08E1" w:rsidRPr="00DB3324" w:rsidRDefault="008F08E1" w:rsidP="008F08E1">
            <w:pPr>
              <w:spacing w:after="0"/>
              <w:jc w:val="center"/>
              <w:rPr>
                <w:rFonts w:ascii="Times New Roman" w:hAnsi="Times New Roman"/>
                <w:sz w:val="18"/>
                <w:szCs w:val="18"/>
              </w:rPr>
            </w:pPr>
            <w:r w:rsidRPr="00DB3324">
              <w:rPr>
                <w:rFonts w:ascii="Times New Roman" w:hAnsi="Times New Roman"/>
                <w:sz w:val="18"/>
                <w:szCs w:val="18"/>
              </w:rPr>
              <w:t>(Ф.И.О.)</w:t>
            </w:r>
          </w:p>
        </w:tc>
      </w:tr>
    </w:tbl>
    <w:p w:rsidR="008F08E1" w:rsidRPr="00584845" w:rsidRDefault="008F08E1" w:rsidP="008F08E1">
      <w:pPr>
        <w:spacing w:after="0" w:line="240" w:lineRule="auto"/>
        <w:jc w:val="both"/>
        <w:rPr>
          <w:rFonts w:ascii="Times New Roman" w:hAnsi="Times New Roman"/>
          <w:sz w:val="28"/>
          <w:szCs w:val="28"/>
          <w:highlight w:val="yellow"/>
        </w:rPr>
      </w:pPr>
      <w:r w:rsidRPr="00584845">
        <w:rPr>
          <w:rFonts w:ascii="Times New Roman" w:hAnsi="Times New Roman"/>
          <w:sz w:val="28"/>
          <w:szCs w:val="28"/>
          <w:highlight w:val="yellow"/>
        </w:rPr>
        <w:t xml:space="preserve">                                       </w:t>
      </w:r>
    </w:p>
    <w:p w:rsidR="008F08E1" w:rsidRPr="006B233A" w:rsidRDefault="008F08E1" w:rsidP="00B66B3C">
      <w:pPr>
        <w:tabs>
          <w:tab w:val="left" w:pos="284"/>
        </w:tabs>
        <w:suppressAutoHyphens/>
        <w:spacing w:after="120" w:line="240" w:lineRule="auto"/>
        <w:jc w:val="both"/>
        <w:rPr>
          <w:rFonts w:ascii="Times New Roman" w:eastAsia="Times New Roman" w:hAnsi="Times New Roman"/>
          <w:sz w:val="28"/>
          <w:szCs w:val="28"/>
          <w:lang w:eastAsia="ar-SA"/>
        </w:rPr>
      </w:pPr>
    </w:p>
    <w:sectPr w:rsidR="008F08E1" w:rsidRPr="006B233A" w:rsidSect="00470135">
      <w:headerReference w:type="default" r:id="rId27"/>
      <w:headerReference w:type="first" r:id="rId28"/>
      <w:pgSz w:w="11906" w:h="16838"/>
      <w:pgMar w:top="1107" w:right="850" w:bottom="851" w:left="1701" w:header="284" w:footer="69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8D7" w:rsidRDefault="00DA58D7" w:rsidP="0039534C">
      <w:pPr>
        <w:spacing w:after="0" w:line="240" w:lineRule="auto"/>
      </w:pPr>
      <w:r>
        <w:separator/>
      </w:r>
    </w:p>
  </w:endnote>
  <w:endnote w:type="continuationSeparator" w:id="0">
    <w:p w:rsidR="00DA58D7" w:rsidRDefault="00DA58D7" w:rsidP="0039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charset w:val="00"/>
    <w:family w:val="auto"/>
    <w:pitch w:val="variable"/>
    <w:sig w:usb0="800000AF" w:usb1="1001ECEA"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8D7" w:rsidRDefault="00DA58D7" w:rsidP="0039534C">
      <w:pPr>
        <w:spacing w:after="0" w:line="240" w:lineRule="auto"/>
      </w:pPr>
      <w:r>
        <w:separator/>
      </w:r>
    </w:p>
  </w:footnote>
  <w:footnote w:type="continuationSeparator" w:id="0">
    <w:p w:rsidR="00DA58D7" w:rsidRDefault="00DA58D7" w:rsidP="0039534C">
      <w:pPr>
        <w:spacing w:after="0" w:line="240" w:lineRule="auto"/>
      </w:pPr>
      <w:r>
        <w:continuationSeparator/>
      </w:r>
    </w:p>
  </w:footnote>
  <w:footnote w:id="1">
    <w:p w:rsidR="008F08E1" w:rsidRPr="002C1AC9" w:rsidRDefault="008F08E1">
      <w:pPr>
        <w:pStyle w:val="aff0"/>
        <w:rPr>
          <w:sz w:val="18"/>
          <w:szCs w:val="18"/>
        </w:rPr>
      </w:pPr>
      <w:r>
        <w:rPr>
          <w:rStyle w:val="aff2"/>
        </w:rPr>
        <w:footnoteRef/>
      </w:r>
      <w:r>
        <w:t xml:space="preserve"> </w:t>
      </w:r>
      <w:proofErr w:type="gramStart"/>
      <w:r w:rsidRPr="00CC75B4">
        <w:rPr>
          <w:rFonts w:ascii="Times New Roman" w:hAnsi="Times New Roman"/>
          <w:color w:val="000000" w:themeColor="text1"/>
          <w:sz w:val="18"/>
          <w:szCs w:val="18"/>
        </w:rPr>
        <w:t>«О порядке формирования и ведения перечня источников доходов Российской Федерации» (вместе с «Правилами формирования и ведения перечня источников доходов Российской Федерации»,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w:t>
      </w:r>
      <w:proofErr w:type="gramEnd"/>
    </w:p>
  </w:footnote>
  <w:footnote w:id="2">
    <w:p w:rsidR="008F08E1" w:rsidRPr="008F2881" w:rsidRDefault="008F08E1" w:rsidP="008F08E1">
      <w:pPr>
        <w:pStyle w:val="aff0"/>
        <w:jc w:val="both"/>
        <w:rPr>
          <w:sz w:val="18"/>
          <w:szCs w:val="18"/>
        </w:rPr>
      </w:pPr>
      <w:r>
        <w:rPr>
          <w:rStyle w:val="aff2"/>
        </w:rPr>
        <w:footnoteRef/>
      </w:r>
      <w:r>
        <w:t xml:space="preserve"> </w:t>
      </w:r>
      <w:r w:rsidRPr="008F2881">
        <w:rPr>
          <w:rFonts w:ascii="Times New Roman" w:hAnsi="Times New Roman"/>
          <w:sz w:val="18"/>
          <w:szCs w:val="18"/>
        </w:rPr>
        <w:t xml:space="preserve">Решение Муниципального Совета </w:t>
      </w:r>
      <w:proofErr w:type="spellStart"/>
      <w:r w:rsidRPr="008F2881">
        <w:rPr>
          <w:rFonts w:ascii="Times New Roman" w:hAnsi="Times New Roman"/>
          <w:sz w:val="18"/>
          <w:szCs w:val="18"/>
        </w:rPr>
        <w:t>Митинского</w:t>
      </w:r>
      <w:proofErr w:type="spellEnd"/>
      <w:r w:rsidRPr="008F2881">
        <w:rPr>
          <w:rFonts w:ascii="Times New Roman" w:hAnsi="Times New Roman"/>
          <w:sz w:val="18"/>
          <w:szCs w:val="18"/>
        </w:rPr>
        <w:t xml:space="preserve"> сельского поселения от 07.11.2013 № 21</w:t>
      </w:r>
      <w:r w:rsidRPr="008F2881">
        <w:rPr>
          <w:sz w:val="18"/>
          <w:szCs w:val="18"/>
        </w:rPr>
        <w:t xml:space="preserve"> </w:t>
      </w:r>
      <w:r w:rsidRPr="008F2881">
        <w:rPr>
          <w:rFonts w:ascii="Times New Roman" w:hAnsi="Times New Roman"/>
          <w:sz w:val="18"/>
          <w:szCs w:val="18"/>
        </w:rPr>
        <w:t xml:space="preserve">«О создании дорожного фонда и утверждении порядка формирования и использования бюджетных ассигнований дорожного фонда </w:t>
      </w:r>
      <w:proofErr w:type="spellStart"/>
      <w:r w:rsidRPr="008F2881">
        <w:rPr>
          <w:rFonts w:ascii="Times New Roman" w:hAnsi="Times New Roman"/>
          <w:sz w:val="18"/>
          <w:szCs w:val="18"/>
        </w:rPr>
        <w:t>Митинского</w:t>
      </w:r>
      <w:proofErr w:type="spellEnd"/>
      <w:r w:rsidRPr="008F2881">
        <w:rPr>
          <w:rFonts w:ascii="Times New Roman" w:hAnsi="Times New Roman"/>
          <w:sz w:val="18"/>
          <w:szCs w:val="18"/>
        </w:rPr>
        <w:t xml:space="preserve"> сельского поселения» (в действ</w:t>
      </w:r>
      <w:proofErr w:type="gramStart"/>
      <w:r w:rsidRPr="008F2881">
        <w:rPr>
          <w:rFonts w:ascii="Times New Roman" w:hAnsi="Times New Roman"/>
          <w:sz w:val="18"/>
          <w:szCs w:val="18"/>
        </w:rPr>
        <w:t>.</w:t>
      </w:r>
      <w:proofErr w:type="gramEnd"/>
      <w:r w:rsidRPr="008F2881">
        <w:rPr>
          <w:rFonts w:ascii="Times New Roman" w:hAnsi="Times New Roman"/>
          <w:sz w:val="18"/>
          <w:szCs w:val="18"/>
        </w:rPr>
        <w:t xml:space="preserve"> </w:t>
      </w:r>
      <w:proofErr w:type="gramStart"/>
      <w:r w:rsidRPr="008F2881">
        <w:rPr>
          <w:rFonts w:ascii="Times New Roman" w:hAnsi="Times New Roman"/>
          <w:sz w:val="18"/>
          <w:szCs w:val="18"/>
        </w:rPr>
        <w:t>р</w:t>
      </w:r>
      <w:proofErr w:type="gramEnd"/>
      <w:r w:rsidRPr="008F2881">
        <w:rPr>
          <w:rFonts w:ascii="Times New Roman" w:hAnsi="Times New Roman"/>
          <w:sz w:val="18"/>
          <w:szCs w:val="18"/>
        </w:rPr>
        <w:t>едакции)</w:t>
      </w:r>
    </w:p>
  </w:footnote>
  <w:footnote w:id="3">
    <w:p w:rsidR="00466B52" w:rsidRPr="006C027E" w:rsidRDefault="00466B52" w:rsidP="00466B52">
      <w:pPr>
        <w:pStyle w:val="aff0"/>
        <w:jc w:val="both"/>
        <w:rPr>
          <w:rFonts w:ascii="Times New Roman" w:hAnsi="Times New Roman"/>
          <w:sz w:val="18"/>
          <w:szCs w:val="18"/>
        </w:rPr>
      </w:pPr>
      <w:r w:rsidRPr="006C027E">
        <w:rPr>
          <w:rStyle w:val="aff2"/>
          <w:rFonts w:ascii="Times New Roman" w:hAnsi="Times New Roman"/>
          <w:sz w:val="18"/>
          <w:szCs w:val="18"/>
        </w:rPr>
        <w:footnoteRef/>
      </w:r>
      <w:r w:rsidRPr="006C027E">
        <w:rPr>
          <w:rFonts w:ascii="Times New Roman" w:hAnsi="Times New Roman"/>
          <w:sz w:val="18"/>
          <w:szCs w:val="18"/>
        </w:rPr>
        <w:t xml:space="preserve"> Приложение «Прогнозируемые доходы бюджета </w:t>
      </w:r>
      <w:proofErr w:type="spellStart"/>
      <w:r w:rsidRPr="006C027E">
        <w:rPr>
          <w:rFonts w:ascii="Times New Roman" w:hAnsi="Times New Roman"/>
          <w:sz w:val="18"/>
          <w:szCs w:val="18"/>
        </w:rPr>
        <w:t>Митинского</w:t>
      </w:r>
      <w:proofErr w:type="spellEnd"/>
      <w:r w:rsidRPr="006C027E">
        <w:rPr>
          <w:rFonts w:ascii="Times New Roman" w:hAnsi="Times New Roman"/>
          <w:sz w:val="18"/>
          <w:szCs w:val="18"/>
        </w:rPr>
        <w:t xml:space="preserve"> сельского поселения по группам, подгруппам и статьям классификации доходов бюджетов Российской Федерации на 2021 год»</w:t>
      </w:r>
    </w:p>
  </w:footnote>
  <w:footnote w:id="4">
    <w:p w:rsidR="00466B52" w:rsidRPr="006C027E" w:rsidRDefault="00466B52" w:rsidP="00466B52">
      <w:pPr>
        <w:pStyle w:val="aff0"/>
        <w:jc w:val="both"/>
        <w:rPr>
          <w:rFonts w:ascii="Times New Roman" w:hAnsi="Times New Roman"/>
          <w:sz w:val="18"/>
          <w:szCs w:val="18"/>
        </w:rPr>
      </w:pPr>
      <w:r w:rsidRPr="006C027E">
        <w:rPr>
          <w:rStyle w:val="aff2"/>
          <w:rFonts w:ascii="Times New Roman" w:hAnsi="Times New Roman"/>
          <w:sz w:val="18"/>
          <w:szCs w:val="18"/>
        </w:rPr>
        <w:footnoteRef/>
      </w:r>
      <w:r w:rsidRPr="006C027E">
        <w:rPr>
          <w:rFonts w:ascii="Times New Roman" w:hAnsi="Times New Roman"/>
          <w:sz w:val="18"/>
          <w:szCs w:val="18"/>
        </w:rPr>
        <w:t xml:space="preserve"> Приложение «Прогнозируемые доходы бюджета </w:t>
      </w:r>
      <w:proofErr w:type="spellStart"/>
      <w:r w:rsidRPr="006C027E">
        <w:rPr>
          <w:rFonts w:ascii="Times New Roman" w:hAnsi="Times New Roman"/>
          <w:sz w:val="18"/>
          <w:szCs w:val="18"/>
        </w:rPr>
        <w:t>Митинского</w:t>
      </w:r>
      <w:proofErr w:type="spellEnd"/>
      <w:r w:rsidRPr="006C027E">
        <w:rPr>
          <w:rFonts w:ascii="Times New Roman" w:hAnsi="Times New Roman"/>
          <w:sz w:val="18"/>
          <w:szCs w:val="18"/>
        </w:rPr>
        <w:t xml:space="preserve"> сельского поселения по группам, подгруппам и статьям классификации доходов бюджетов Российской Федерации за 2022,2023 год»</w:t>
      </w:r>
    </w:p>
    <w:p w:rsidR="00466B52" w:rsidRDefault="00466B52" w:rsidP="00466B52">
      <w:pPr>
        <w:pStyle w:val="aff0"/>
      </w:pPr>
    </w:p>
  </w:footnote>
  <w:footnote w:id="5">
    <w:p w:rsidR="00466B52" w:rsidRDefault="00466B52" w:rsidP="00466B52">
      <w:pPr>
        <w:pStyle w:val="aff0"/>
        <w:jc w:val="both"/>
      </w:pPr>
      <w:r>
        <w:rPr>
          <w:rStyle w:val="aff2"/>
        </w:rPr>
        <w:footnoteRef/>
      </w:r>
      <w:r>
        <w:t xml:space="preserve"> </w:t>
      </w:r>
      <w:r w:rsidRPr="00825194">
        <w:rPr>
          <w:rFonts w:ascii="Times New Roman" w:eastAsia="Times New Roman" w:hAnsi="Times New Roman"/>
          <w:sz w:val="18"/>
          <w:szCs w:val="18"/>
          <w:lang w:eastAsia="ar-SA"/>
        </w:rPr>
        <w:t>П</w:t>
      </w:r>
      <w:r>
        <w:rPr>
          <w:rFonts w:ascii="Times New Roman" w:eastAsia="Times New Roman" w:hAnsi="Times New Roman"/>
          <w:sz w:val="18"/>
          <w:szCs w:val="18"/>
          <w:lang w:eastAsia="ar-SA"/>
        </w:rPr>
        <w:t>ри</w:t>
      </w:r>
      <w:r w:rsidRPr="00825194">
        <w:rPr>
          <w:rFonts w:ascii="Times New Roman" w:eastAsia="Times New Roman" w:hAnsi="Times New Roman"/>
          <w:sz w:val="18"/>
          <w:szCs w:val="18"/>
          <w:lang w:eastAsia="ar-SA"/>
        </w:rPr>
        <w:t xml:space="preserve">ложение «Ожидаемое исполнение расходов бюджета </w:t>
      </w:r>
      <w:proofErr w:type="spellStart"/>
      <w:r w:rsidRPr="00825194">
        <w:rPr>
          <w:rFonts w:ascii="Times New Roman" w:eastAsia="Times New Roman" w:hAnsi="Times New Roman"/>
          <w:sz w:val="18"/>
          <w:szCs w:val="18"/>
          <w:lang w:eastAsia="ar-SA"/>
        </w:rPr>
        <w:t>Митинского</w:t>
      </w:r>
      <w:proofErr w:type="spellEnd"/>
      <w:r w:rsidRPr="00825194">
        <w:rPr>
          <w:rFonts w:ascii="Times New Roman" w:eastAsia="Times New Roman" w:hAnsi="Times New Roman"/>
          <w:sz w:val="18"/>
          <w:szCs w:val="18"/>
          <w:lang w:eastAsia="ar-SA"/>
        </w:rPr>
        <w:t xml:space="preserve"> сельского поселения за 2020 год по функциональной классификации расходов бюджетов Российской Федерации»</w:t>
      </w:r>
    </w:p>
  </w:footnote>
  <w:footnote w:id="6">
    <w:p w:rsidR="00466B52" w:rsidRPr="00825194" w:rsidRDefault="00466B52" w:rsidP="00466B52">
      <w:pPr>
        <w:pStyle w:val="aff0"/>
        <w:jc w:val="both"/>
        <w:rPr>
          <w:rFonts w:ascii="Times New Roman" w:hAnsi="Times New Roman"/>
          <w:sz w:val="18"/>
          <w:szCs w:val="18"/>
        </w:rPr>
      </w:pPr>
      <w:r>
        <w:rPr>
          <w:rStyle w:val="aff2"/>
        </w:rPr>
        <w:footnoteRef/>
      </w:r>
      <w:r>
        <w:t xml:space="preserve"> </w:t>
      </w:r>
      <w:r w:rsidRPr="00825194">
        <w:rPr>
          <w:rFonts w:ascii="Times New Roman" w:hAnsi="Times New Roman"/>
          <w:sz w:val="18"/>
          <w:szCs w:val="18"/>
        </w:rPr>
        <w:t xml:space="preserve">Приложение « Прогнозируемые расходы бюджета </w:t>
      </w:r>
      <w:proofErr w:type="spellStart"/>
      <w:r w:rsidRPr="00825194">
        <w:rPr>
          <w:rFonts w:ascii="Times New Roman" w:hAnsi="Times New Roman"/>
          <w:sz w:val="18"/>
          <w:szCs w:val="18"/>
        </w:rPr>
        <w:t>Митинского</w:t>
      </w:r>
      <w:proofErr w:type="spellEnd"/>
      <w:r w:rsidRPr="00825194">
        <w:rPr>
          <w:rFonts w:ascii="Times New Roman" w:hAnsi="Times New Roman"/>
          <w:sz w:val="18"/>
          <w:szCs w:val="18"/>
        </w:rPr>
        <w:t xml:space="preserve"> сельского поселения за 2021 год </w:t>
      </w:r>
      <w:r w:rsidRPr="00825194">
        <w:rPr>
          <w:rFonts w:ascii="Times New Roman" w:eastAsia="Times New Roman" w:hAnsi="Times New Roman"/>
          <w:sz w:val="18"/>
          <w:szCs w:val="18"/>
          <w:lang w:eastAsia="ar-SA"/>
        </w:rPr>
        <w:t>по функциональной классификации расходов бюджетов Российской Федерации»</w:t>
      </w:r>
    </w:p>
  </w:footnote>
  <w:footnote w:id="7">
    <w:p w:rsidR="00466B52" w:rsidRPr="00825194" w:rsidRDefault="00466B52" w:rsidP="00466B52">
      <w:pPr>
        <w:pStyle w:val="aff0"/>
        <w:jc w:val="both"/>
        <w:rPr>
          <w:rFonts w:ascii="Times New Roman" w:hAnsi="Times New Roman"/>
          <w:sz w:val="18"/>
          <w:szCs w:val="18"/>
        </w:rPr>
      </w:pPr>
      <w:r w:rsidRPr="00825194">
        <w:rPr>
          <w:rStyle w:val="aff2"/>
          <w:rFonts w:ascii="Times New Roman" w:hAnsi="Times New Roman"/>
          <w:sz w:val="18"/>
          <w:szCs w:val="18"/>
        </w:rPr>
        <w:footnoteRef/>
      </w:r>
      <w:r w:rsidRPr="00825194">
        <w:rPr>
          <w:rFonts w:ascii="Times New Roman" w:hAnsi="Times New Roman"/>
          <w:sz w:val="18"/>
          <w:szCs w:val="18"/>
        </w:rPr>
        <w:t xml:space="preserve"> Приложение « Прогнозируемые расходы бюджета </w:t>
      </w:r>
      <w:proofErr w:type="spellStart"/>
      <w:r w:rsidRPr="00825194">
        <w:rPr>
          <w:rFonts w:ascii="Times New Roman" w:hAnsi="Times New Roman"/>
          <w:sz w:val="18"/>
          <w:szCs w:val="18"/>
        </w:rPr>
        <w:t>Митинского</w:t>
      </w:r>
      <w:proofErr w:type="spellEnd"/>
      <w:r w:rsidRPr="00825194">
        <w:rPr>
          <w:rFonts w:ascii="Times New Roman" w:hAnsi="Times New Roman"/>
          <w:sz w:val="18"/>
          <w:szCs w:val="18"/>
        </w:rPr>
        <w:t xml:space="preserve"> сельского поселения за 2022-2023 год </w:t>
      </w:r>
      <w:r w:rsidRPr="00825194">
        <w:rPr>
          <w:rFonts w:ascii="Times New Roman" w:eastAsia="Times New Roman" w:hAnsi="Times New Roman"/>
          <w:sz w:val="18"/>
          <w:szCs w:val="18"/>
          <w:lang w:eastAsia="ar-SA"/>
        </w:rPr>
        <w:t>по функциональной классификации расходов бюджетов Российской Федерации»</w:t>
      </w:r>
    </w:p>
    <w:p w:rsidR="00466B52" w:rsidRDefault="00466B52" w:rsidP="00466B52">
      <w:pPr>
        <w:pStyle w:val="af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18614"/>
    </w:sdtPr>
    <w:sdtContent>
      <w:p w:rsidR="008F08E1" w:rsidRPr="00470135" w:rsidRDefault="008F08E1">
        <w:pPr>
          <w:pStyle w:val="a6"/>
          <w:jc w:val="center"/>
          <w:rPr>
            <w:rFonts w:ascii="Times New Roman" w:hAnsi="Times New Roman"/>
          </w:rPr>
        </w:pPr>
      </w:p>
      <w:p w:rsidR="008F08E1" w:rsidRDefault="008F08E1">
        <w:pPr>
          <w:pStyle w:val="a6"/>
          <w:jc w:val="center"/>
        </w:pPr>
        <w:r w:rsidRPr="00470135">
          <w:rPr>
            <w:rFonts w:ascii="Times New Roman" w:hAnsi="Times New Roman"/>
          </w:rPr>
          <w:fldChar w:fldCharType="begin"/>
        </w:r>
        <w:r w:rsidRPr="00470135">
          <w:rPr>
            <w:rFonts w:ascii="Times New Roman" w:hAnsi="Times New Roman"/>
          </w:rPr>
          <w:instrText xml:space="preserve"> PAGE   \* MERGEFORMAT </w:instrText>
        </w:r>
        <w:r w:rsidRPr="00470135">
          <w:rPr>
            <w:rFonts w:ascii="Times New Roman" w:hAnsi="Times New Roman"/>
          </w:rPr>
          <w:fldChar w:fldCharType="separate"/>
        </w:r>
        <w:r w:rsidR="000B247D">
          <w:rPr>
            <w:rFonts w:ascii="Times New Roman" w:hAnsi="Times New Roman"/>
            <w:noProof/>
          </w:rPr>
          <w:t>28</w:t>
        </w:r>
        <w:r w:rsidRPr="00470135">
          <w:rPr>
            <w:rFonts w:ascii="Times New Roman" w:hAnsi="Times New Roman"/>
          </w:rPr>
          <w:fldChar w:fldCharType="end"/>
        </w:r>
      </w:p>
    </w:sdtContent>
  </w:sdt>
  <w:p w:rsidR="008F08E1" w:rsidRDefault="008F08E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8E1" w:rsidRDefault="008F08E1" w:rsidP="000A5C87">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1211"/>
        </w:tabs>
        <w:ind w:left="1211" w:hanging="360"/>
      </w:pPr>
    </w:lvl>
  </w:abstractNum>
  <w:abstractNum w:abstractNumId="2">
    <w:nsid w:val="00000004"/>
    <w:multiLevelType w:val="singleLevel"/>
    <w:tmpl w:val="00000004"/>
    <w:name w:val="WW8Num11"/>
    <w:lvl w:ilvl="0">
      <w:numFmt w:val="bullet"/>
      <w:lvlText w:val="-"/>
      <w:lvlJc w:val="left"/>
      <w:pPr>
        <w:tabs>
          <w:tab w:val="num" w:pos="1440"/>
        </w:tabs>
        <w:ind w:left="1440" w:hanging="360"/>
      </w:pPr>
      <w:rPr>
        <w:rFonts w:ascii="OpenSymbol" w:hAnsi="OpenSymbol"/>
      </w:rPr>
    </w:lvl>
  </w:abstractNum>
  <w:abstractNum w:abstractNumId="3">
    <w:nsid w:val="00000005"/>
    <w:multiLevelType w:val="singleLevel"/>
    <w:tmpl w:val="00000005"/>
    <w:name w:val="WW8Num15"/>
    <w:lvl w:ilvl="0">
      <w:numFmt w:val="bullet"/>
      <w:lvlText w:val="-"/>
      <w:lvlJc w:val="left"/>
      <w:pPr>
        <w:tabs>
          <w:tab w:val="num" w:pos="1500"/>
        </w:tabs>
        <w:ind w:left="1500" w:hanging="360"/>
      </w:pPr>
      <w:rPr>
        <w:rFonts w:ascii="OpenSymbol" w:hAnsi="OpenSymbol"/>
      </w:rPr>
    </w:lvl>
  </w:abstractNum>
  <w:abstractNum w:abstractNumId="4">
    <w:nsid w:val="00000006"/>
    <w:multiLevelType w:val="singleLevel"/>
    <w:tmpl w:val="00000006"/>
    <w:name w:val="WW8Num7"/>
    <w:lvl w:ilvl="0">
      <w:numFmt w:val="bullet"/>
      <w:lvlText w:val="-"/>
      <w:lvlJc w:val="left"/>
      <w:pPr>
        <w:tabs>
          <w:tab w:val="num" w:pos="1429"/>
        </w:tabs>
        <w:ind w:left="1429" w:hanging="360"/>
      </w:pPr>
      <w:rPr>
        <w:rFonts w:ascii="OpenSymbol" w:hAnsi="OpenSymbol"/>
      </w:rPr>
    </w:lvl>
  </w:abstractNum>
  <w:abstractNum w:abstractNumId="5">
    <w:nsid w:val="00000007"/>
    <w:multiLevelType w:val="singleLevel"/>
    <w:tmpl w:val="00000007"/>
    <w:name w:val="WW8Num10"/>
    <w:lvl w:ilvl="0">
      <w:numFmt w:val="bullet"/>
      <w:lvlText w:val="-"/>
      <w:lvlJc w:val="left"/>
      <w:pPr>
        <w:tabs>
          <w:tab w:val="num" w:pos="1723"/>
        </w:tabs>
        <w:ind w:left="1723" w:hanging="360"/>
      </w:pPr>
      <w:rPr>
        <w:rFonts w:ascii="OpenSymbol" w:hAnsi="OpenSymbol"/>
      </w:rPr>
    </w:lvl>
  </w:abstractNum>
  <w:abstractNum w:abstractNumId="6">
    <w:nsid w:val="00000008"/>
    <w:multiLevelType w:val="singleLevel"/>
    <w:tmpl w:val="00000008"/>
    <w:name w:val="WW8Num3"/>
    <w:lvl w:ilvl="0">
      <w:numFmt w:val="bullet"/>
      <w:lvlText w:val="-"/>
      <w:lvlJc w:val="left"/>
      <w:pPr>
        <w:tabs>
          <w:tab w:val="num" w:pos="1440"/>
        </w:tabs>
        <w:ind w:left="1440" w:hanging="360"/>
      </w:pPr>
      <w:rPr>
        <w:rFonts w:ascii="OpenSymbol" w:hAnsi="OpenSymbol"/>
      </w:rPr>
    </w:lvl>
  </w:abstractNum>
  <w:abstractNum w:abstractNumId="7">
    <w:nsid w:val="00000009"/>
    <w:multiLevelType w:val="singleLevel"/>
    <w:tmpl w:val="00000009"/>
    <w:name w:val="WW8Num9"/>
    <w:lvl w:ilvl="0">
      <w:numFmt w:val="bullet"/>
      <w:lvlText w:val="-"/>
      <w:lvlJc w:val="left"/>
      <w:pPr>
        <w:tabs>
          <w:tab w:val="num" w:pos="1440"/>
        </w:tabs>
        <w:ind w:left="1440" w:hanging="360"/>
      </w:pPr>
      <w:rPr>
        <w:rFonts w:ascii="OpenSymbol" w:hAnsi="OpenSymbol"/>
      </w:rPr>
    </w:lvl>
  </w:abstractNum>
  <w:abstractNum w:abstractNumId="8">
    <w:nsid w:val="0000000C"/>
    <w:multiLevelType w:val="singleLevel"/>
    <w:tmpl w:val="0000000C"/>
    <w:name w:val="WW8Num12"/>
    <w:lvl w:ilvl="0">
      <w:numFmt w:val="bullet"/>
      <w:lvlText w:val="-"/>
      <w:lvlJc w:val="left"/>
      <w:pPr>
        <w:tabs>
          <w:tab w:val="num" w:pos="1620"/>
        </w:tabs>
        <w:ind w:left="1620" w:hanging="360"/>
      </w:pPr>
      <w:rPr>
        <w:rFonts w:ascii="OpenSymbol" w:hAnsi="OpenSymbol"/>
      </w:rPr>
    </w:lvl>
  </w:abstractNum>
  <w:abstractNum w:abstractNumId="9">
    <w:nsid w:val="024D0188"/>
    <w:multiLevelType w:val="hybridMultilevel"/>
    <w:tmpl w:val="E2F2E79C"/>
    <w:lvl w:ilvl="0" w:tplc="48EE39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2B5099A"/>
    <w:multiLevelType w:val="hybridMultilevel"/>
    <w:tmpl w:val="2A94F18C"/>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1">
    <w:nsid w:val="091A63EF"/>
    <w:multiLevelType w:val="hybridMultilevel"/>
    <w:tmpl w:val="4DB0E8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12DB1D1A"/>
    <w:multiLevelType w:val="hybridMultilevel"/>
    <w:tmpl w:val="4C4A4830"/>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13A37537"/>
    <w:multiLevelType w:val="hybridMultilevel"/>
    <w:tmpl w:val="66BCC85A"/>
    <w:lvl w:ilvl="0" w:tplc="88CA385E">
      <w:start w:val="1"/>
      <w:numFmt w:val="decimal"/>
      <w:lvlText w:val="%1."/>
      <w:lvlJc w:val="left"/>
      <w:pPr>
        <w:ind w:left="360" w:hanging="360"/>
      </w:pPr>
      <w:rPr>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13D21606"/>
    <w:multiLevelType w:val="hybridMultilevel"/>
    <w:tmpl w:val="5784F776"/>
    <w:lvl w:ilvl="0" w:tplc="0419000D">
      <w:start w:val="1"/>
      <w:numFmt w:val="bullet"/>
      <w:lvlText w:val=""/>
      <w:lvlJc w:val="left"/>
      <w:pPr>
        <w:ind w:left="360" w:hanging="360"/>
      </w:pPr>
      <w:rPr>
        <w:rFonts w:ascii="Wingdings" w:hAnsi="Wingding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17281CC4"/>
    <w:multiLevelType w:val="hybridMultilevel"/>
    <w:tmpl w:val="7AB63870"/>
    <w:lvl w:ilvl="0" w:tplc="F6D61E3A">
      <w:start w:val="1"/>
      <w:numFmt w:val="decimal"/>
      <w:lvlText w:val="%1."/>
      <w:lvlJc w:val="left"/>
      <w:pPr>
        <w:ind w:left="2169" w:hanging="1035"/>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6">
    <w:nsid w:val="20117082"/>
    <w:multiLevelType w:val="hybridMultilevel"/>
    <w:tmpl w:val="174C0200"/>
    <w:lvl w:ilvl="0" w:tplc="48EE39CA">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17A6D2B"/>
    <w:multiLevelType w:val="hybridMultilevel"/>
    <w:tmpl w:val="AF56EFAE"/>
    <w:lvl w:ilvl="0" w:tplc="48EE39CA">
      <w:start w:val="1"/>
      <w:numFmt w:val="bullet"/>
      <w:lvlText w:val=""/>
      <w:lvlJc w:val="left"/>
      <w:pPr>
        <w:ind w:left="927"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8">
    <w:nsid w:val="238A146F"/>
    <w:multiLevelType w:val="hybridMultilevel"/>
    <w:tmpl w:val="2F6CABFA"/>
    <w:lvl w:ilvl="0" w:tplc="E1B22E4C">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cs="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cs="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cs="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19">
    <w:nsid w:val="295C5CF7"/>
    <w:multiLevelType w:val="hybridMultilevel"/>
    <w:tmpl w:val="939A159C"/>
    <w:lvl w:ilvl="0" w:tplc="2FBE0E9A">
      <w:start w:val="1"/>
      <w:numFmt w:val="bullet"/>
      <w:lvlText w:val=""/>
      <w:lvlJc w:val="left"/>
      <w:pPr>
        <w:ind w:left="360" w:hanging="360"/>
      </w:pPr>
      <w:rPr>
        <w:rFonts w:ascii="Symbol" w:hAnsi="Symbol"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2F1614AC"/>
    <w:multiLevelType w:val="hybridMultilevel"/>
    <w:tmpl w:val="86A4DA76"/>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0E803F0"/>
    <w:multiLevelType w:val="hybridMultilevel"/>
    <w:tmpl w:val="80E2DE3A"/>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235CDD"/>
    <w:multiLevelType w:val="hybridMultilevel"/>
    <w:tmpl w:val="84C4E214"/>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2348B1"/>
    <w:multiLevelType w:val="hybridMultilevel"/>
    <w:tmpl w:val="D42A0564"/>
    <w:lvl w:ilvl="0" w:tplc="E1B22E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3B4FA3"/>
    <w:multiLevelType w:val="multilevel"/>
    <w:tmpl w:val="C73A8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837307"/>
    <w:multiLevelType w:val="hybridMultilevel"/>
    <w:tmpl w:val="2DA691A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E64AEF"/>
    <w:multiLevelType w:val="hybridMultilevel"/>
    <w:tmpl w:val="091AA1EC"/>
    <w:lvl w:ilvl="0" w:tplc="48EE39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2BE1250"/>
    <w:multiLevelType w:val="hybridMultilevel"/>
    <w:tmpl w:val="69928222"/>
    <w:lvl w:ilvl="0" w:tplc="2FBE0E9A">
      <w:start w:val="1"/>
      <w:numFmt w:val="bullet"/>
      <w:lvlText w:val=""/>
      <w:lvlJc w:val="left"/>
      <w:pPr>
        <w:ind w:left="792" w:hanging="360"/>
      </w:pPr>
      <w:rPr>
        <w:rFonts w:ascii="Symbol" w:hAnsi="Symbol" w:hint="default"/>
        <w:color w:val="auto"/>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8">
    <w:nsid w:val="5ADD0F20"/>
    <w:multiLevelType w:val="hybridMultilevel"/>
    <w:tmpl w:val="D6CE4F4E"/>
    <w:lvl w:ilvl="0" w:tplc="48EE39CA">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29">
    <w:nsid w:val="5BDF4F02"/>
    <w:multiLevelType w:val="hybridMultilevel"/>
    <w:tmpl w:val="A6582A0E"/>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EF7166"/>
    <w:multiLevelType w:val="hybridMultilevel"/>
    <w:tmpl w:val="2C66C7AC"/>
    <w:lvl w:ilvl="0" w:tplc="48EE39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855DC2"/>
    <w:multiLevelType w:val="hybridMultilevel"/>
    <w:tmpl w:val="374852B8"/>
    <w:lvl w:ilvl="0" w:tplc="48EE39C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F334B7"/>
    <w:multiLevelType w:val="hybridMultilevel"/>
    <w:tmpl w:val="2774EFE6"/>
    <w:lvl w:ilvl="0" w:tplc="48EE39C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7EDA4251"/>
    <w:multiLevelType w:val="hybridMultilevel"/>
    <w:tmpl w:val="BA420AF8"/>
    <w:lvl w:ilvl="0" w:tplc="0419000D">
      <w:start w:val="1"/>
      <w:numFmt w:val="bullet"/>
      <w:lvlText w:val=""/>
      <w:lvlJc w:val="left"/>
      <w:pPr>
        <w:ind w:left="360" w:hanging="360"/>
      </w:pPr>
      <w:rPr>
        <w:rFonts w:ascii="Wingdings" w:hAnsi="Wingding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F787F02"/>
    <w:multiLevelType w:val="hybridMultilevel"/>
    <w:tmpl w:val="6FE06D84"/>
    <w:lvl w:ilvl="0" w:tplc="48EE39C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0"/>
  </w:num>
  <w:num w:numId="2">
    <w:abstractNumId w:val="24"/>
  </w:num>
  <w:num w:numId="3">
    <w:abstractNumId w:val="17"/>
  </w:num>
  <w:num w:numId="4">
    <w:abstractNumId w:val="28"/>
  </w:num>
  <w:num w:numId="5">
    <w:abstractNumId w:val="29"/>
  </w:num>
  <w:num w:numId="6">
    <w:abstractNumId w:val="31"/>
  </w:num>
  <w:num w:numId="7">
    <w:abstractNumId w:val="10"/>
  </w:num>
  <w:num w:numId="8">
    <w:abstractNumId w:val="16"/>
  </w:num>
  <w:num w:numId="9">
    <w:abstractNumId w:val="13"/>
  </w:num>
  <w:num w:numId="10">
    <w:abstractNumId w:val="9"/>
  </w:num>
  <w:num w:numId="11">
    <w:abstractNumId w:val="30"/>
  </w:num>
  <w:num w:numId="12">
    <w:abstractNumId w:val="26"/>
  </w:num>
  <w:num w:numId="13">
    <w:abstractNumId w:val="22"/>
  </w:num>
  <w:num w:numId="14">
    <w:abstractNumId w:val="27"/>
  </w:num>
  <w:num w:numId="15">
    <w:abstractNumId w:val="12"/>
  </w:num>
  <w:num w:numId="16">
    <w:abstractNumId w:val="32"/>
  </w:num>
  <w:num w:numId="17">
    <w:abstractNumId w:val="34"/>
  </w:num>
  <w:num w:numId="18">
    <w:abstractNumId w:val="25"/>
  </w:num>
  <w:num w:numId="19">
    <w:abstractNumId w:val="11"/>
  </w:num>
  <w:num w:numId="20">
    <w:abstractNumId w:val="19"/>
  </w:num>
  <w:num w:numId="21">
    <w:abstractNumId w:val="18"/>
  </w:num>
  <w:num w:numId="22">
    <w:abstractNumId w:val="21"/>
  </w:num>
  <w:num w:numId="23">
    <w:abstractNumId w:val="23"/>
  </w:num>
  <w:num w:numId="24">
    <w:abstractNumId w:val="15"/>
  </w:num>
  <w:num w:numId="25">
    <w:abstractNumId w:val="33"/>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DCF"/>
    <w:rsid w:val="0000049C"/>
    <w:rsid w:val="00000A42"/>
    <w:rsid w:val="0000137F"/>
    <w:rsid w:val="00001D68"/>
    <w:rsid w:val="00002985"/>
    <w:rsid w:val="00003A37"/>
    <w:rsid w:val="00003C52"/>
    <w:rsid w:val="00004B90"/>
    <w:rsid w:val="00006CEA"/>
    <w:rsid w:val="00010E7E"/>
    <w:rsid w:val="00012473"/>
    <w:rsid w:val="00012C82"/>
    <w:rsid w:val="00013BE6"/>
    <w:rsid w:val="000140B2"/>
    <w:rsid w:val="000147C1"/>
    <w:rsid w:val="00014826"/>
    <w:rsid w:val="00014D36"/>
    <w:rsid w:val="00014DFA"/>
    <w:rsid w:val="00014EDD"/>
    <w:rsid w:val="00015973"/>
    <w:rsid w:val="00015F25"/>
    <w:rsid w:val="00017546"/>
    <w:rsid w:val="00017FE3"/>
    <w:rsid w:val="00020323"/>
    <w:rsid w:val="00020A48"/>
    <w:rsid w:val="000211B9"/>
    <w:rsid w:val="00023B37"/>
    <w:rsid w:val="000269FC"/>
    <w:rsid w:val="00026F0B"/>
    <w:rsid w:val="00030175"/>
    <w:rsid w:val="00031562"/>
    <w:rsid w:val="0003169D"/>
    <w:rsid w:val="00032CF5"/>
    <w:rsid w:val="00033A18"/>
    <w:rsid w:val="000346CB"/>
    <w:rsid w:val="00034773"/>
    <w:rsid w:val="00035D80"/>
    <w:rsid w:val="00036130"/>
    <w:rsid w:val="000361B2"/>
    <w:rsid w:val="000361C0"/>
    <w:rsid w:val="00036264"/>
    <w:rsid w:val="00036A7C"/>
    <w:rsid w:val="00036C9B"/>
    <w:rsid w:val="000371A1"/>
    <w:rsid w:val="00041D6F"/>
    <w:rsid w:val="00041DE6"/>
    <w:rsid w:val="00042D2D"/>
    <w:rsid w:val="00042E5E"/>
    <w:rsid w:val="000435F2"/>
    <w:rsid w:val="00043FFD"/>
    <w:rsid w:val="00044219"/>
    <w:rsid w:val="00044701"/>
    <w:rsid w:val="00044F2B"/>
    <w:rsid w:val="00045672"/>
    <w:rsid w:val="000456DB"/>
    <w:rsid w:val="00045BAB"/>
    <w:rsid w:val="00046A90"/>
    <w:rsid w:val="000477C0"/>
    <w:rsid w:val="00047AEB"/>
    <w:rsid w:val="00050394"/>
    <w:rsid w:val="000513F8"/>
    <w:rsid w:val="00051AD8"/>
    <w:rsid w:val="00053AA8"/>
    <w:rsid w:val="0005592A"/>
    <w:rsid w:val="00056489"/>
    <w:rsid w:val="00056FD8"/>
    <w:rsid w:val="000574BF"/>
    <w:rsid w:val="00057B5B"/>
    <w:rsid w:val="00060672"/>
    <w:rsid w:val="000608EB"/>
    <w:rsid w:val="00060A5E"/>
    <w:rsid w:val="00060C86"/>
    <w:rsid w:val="0006135F"/>
    <w:rsid w:val="00061F33"/>
    <w:rsid w:val="00063297"/>
    <w:rsid w:val="00063789"/>
    <w:rsid w:val="000666BC"/>
    <w:rsid w:val="00066F21"/>
    <w:rsid w:val="000712A8"/>
    <w:rsid w:val="000713FC"/>
    <w:rsid w:val="00071BA7"/>
    <w:rsid w:val="0007249F"/>
    <w:rsid w:val="000729BB"/>
    <w:rsid w:val="00073E54"/>
    <w:rsid w:val="000746EC"/>
    <w:rsid w:val="00075686"/>
    <w:rsid w:val="00076B38"/>
    <w:rsid w:val="00077F24"/>
    <w:rsid w:val="000819CB"/>
    <w:rsid w:val="00083199"/>
    <w:rsid w:val="000831BD"/>
    <w:rsid w:val="00083F8B"/>
    <w:rsid w:val="00085C76"/>
    <w:rsid w:val="00085F25"/>
    <w:rsid w:val="000862AC"/>
    <w:rsid w:val="000865FB"/>
    <w:rsid w:val="000869BF"/>
    <w:rsid w:val="000872E8"/>
    <w:rsid w:val="00087EEC"/>
    <w:rsid w:val="00090776"/>
    <w:rsid w:val="00091046"/>
    <w:rsid w:val="0009319F"/>
    <w:rsid w:val="00093BA9"/>
    <w:rsid w:val="00095C6F"/>
    <w:rsid w:val="000963BA"/>
    <w:rsid w:val="00096A4D"/>
    <w:rsid w:val="00096CF1"/>
    <w:rsid w:val="000A0B57"/>
    <w:rsid w:val="000A25BB"/>
    <w:rsid w:val="000A384B"/>
    <w:rsid w:val="000A4D13"/>
    <w:rsid w:val="000A5C87"/>
    <w:rsid w:val="000A5CFA"/>
    <w:rsid w:val="000A6202"/>
    <w:rsid w:val="000A79D6"/>
    <w:rsid w:val="000B2090"/>
    <w:rsid w:val="000B247D"/>
    <w:rsid w:val="000B4107"/>
    <w:rsid w:val="000B47E2"/>
    <w:rsid w:val="000B6111"/>
    <w:rsid w:val="000B6EF2"/>
    <w:rsid w:val="000B7104"/>
    <w:rsid w:val="000B7232"/>
    <w:rsid w:val="000C0B6E"/>
    <w:rsid w:val="000C0C2E"/>
    <w:rsid w:val="000C2299"/>
    <w:rsid w:val="000C3261"/>
    <w:rsid w:val="000C394B"/>
    <w:rsid w:val="000C3A6F"/>
    <w:rsid w:val="000C3E10"/>
    <w:rsid w:val="000C4800"/>
    <w:rsid w:val="000C50E1"/>
    <w:rsid w:val="000C555A"/>
    <w:rsid w:val="000C585C"/>
    <w:rsid w:val="000C65BF"/>
    <w:rsid w:val="000C7844"/>
    <w:rsid w:val="000D1215"/>
    <w:rsid w:val="000D17D4"/>
    <w:rsid w:val="000D2B2A"/>
    <w:rsid w:val="000D2B81"/>
    <w:rsid w:val="000D2FF6"/>
    <w:rsid w:val="000D31E5"/>
    <w:rsid w:val="000D3295"/>
    <w:rsid w:val="000D5140"/>
    <w:rsid w:val="000D5FA7"/>
    <w:rsid w:val="000D7888"/>
    <w:rsid w:val="000E2171"/>
    <w:rsid w:val="000E3503"/>
    <w:rsid w:val="000E3606"/>
    <w:rsid w:val="000E44A0"/>
    <w:rsid w:val="000E478A"/>
    <w:rsid w:val="000E5BB7"/>
    <w:rsid w:val="000E6120"/>
    <w:rsid w:val="000E66C2"/>
    <w:rsid w:val="000E66D9"/>
    <w:rsid w:val="000E7C7D"/>
    <w:rsid w:val="000E7CBF"/>
    <w:rsid w:val="000F0F8F"/>
    <w:rsid w:val="000F1EB4"/>
    <w:rsid w:val="000F39D8"/>
    <w:rsid w:val="000F3D00"/>
    <w:rsid w:val="000F53F2"/>
    <w:rsid w:val="000F5CC1"/>
    <w:rsid w:val="000F5EEF"/>
    <w:rsid w:val="000F6FA8"/>
    <w:rsid w:val="0010096D"/>
    <w:rsid w:val="00101CF4"/>
    <w:rsid w:val="0010241E"/>
    <w:rsid w:val="0010256D"/>
    <w:rsid w:val="00102AFF"/>
    <w:rsid w:val="00103103"/>
    <w:rsid w:val="0010320D"/>
    <w:rsid w:val="0010476B"/>
    <w:rsid w:val="00104E60"/>
    <w:rsid w:val="00105436"/>
    <w:rsid w:val="001066F1"/>
    <w:rsid w:val="00112A55"/>
    <w:rsid w:val="00112CF9"/>
    <w:rsid w:val="0011374C"/>
    <w:rsid w:val="00113C6B"/>
    <w:rsid w:val="00115B0B"/>
    <w:rsid w:val="00115FC4"/>
    <w:rsid w:val="00116016"/>
    <w:rsid w:val="00117F6B"/>
    <w:rsid w:val="00122E85"/>
    <w:rsid w:val="0012421D"/>
    <w:rsid w:val="00125350"/>
    <w:rsid w:val="001268B1"/>
    <w:rsid w:val="00126B32"/>
    <w:rsid w:val="00126E3A"/>
    <w:rsid w:val="001273B0"/>
    <w:rsid w:val="001279D1"/>
    <w:rsid w:val="00127BE1"/>
    <w:rsid w:val="00131004"/>
    <w:rsid w:val="0013162B"/>
    <w:rsid w:val="001316E6"/>
    <w:rsid w:val="00131D57"/>
    <w:rsid w:val="001325B7"/>
    <w:rsid w:val="00134AE2"/>
    <w:rsid w:val="00136511"/>
    <w:rsid w:val="00136612"/>
    <w:rsid w:val="001406E2"/>
    <w:rsid w:val="00140F15"/>
    <w:rsid w:val="00141D54"/>
    <w:rsid w:val="001426CD"/>
    <w:rsid w:val="00143228"/>
    <w:rsid w:val="00143B79"/>
    <w:rsid w:val="00144FE2"/>
    <w:rsid w:val="0014521C"/>
    <w:rsid w:val="001455AE"/>
    <w:rsid w:val="00146BA8"/>
    <w:rsid w:val="00146EB4"/>
    <w:rsid w:val="0014762D"/>
    <w:rsid w:val="0014790B"/>
    <w:rsid w:val="00151258"/>
    <w:rsid w:val="001512A8"/>
    <w:rsid w:val="00151D37"/>
    <w:rsid w:val="0015285B"/>
    <w:rsid w:val="00152C2C"/>
    <w:rsid w:val="001531DF"/>
    <w:rsid w:val="00154395"/>
    <w:rsid w:val="001546DA"/>
    <w:rsid w:val="00157450"/>
    <w:rsid w:val="001628EE"/>
    <w:rsid w:val="00163B6F"/>
    <w:rsid w:val="00163DC0"/>
    <w:rsid w:val="0016470C"/>
    <w:rsid w:val="001649E3"/>
    <w:rsid w:val="001660C5"/>
    <w:rsid w:val="00166F86"/>
    <w:rsid w:val="001704BE"/>
    <w:rsid w:val="001726F9"/>
    <w:rsid w:val="00172A87"/>
    <w:rsid w:val="00175429"/>
    <w:rsid w:val="00176063"/>
    <w:rsid w:val="00180986"/>
    <w:rsid w:val="00181D1D"/>
    <w:rsid w:val="001828B6"/>
    <w:rsid w:val="0018329A"/>
    <w:rsid w:val="00183B3A"/>
    <w:rsid w:val="00184F47"/>
    <w:rsid w:val="001851AA"/>
    <w:rsid w:val="0018627C"/>
    <w:rsid w:val="001868D6"/>
    <w:rsid w:val="00190BB7"/>
    <w:rsid w:val="00191539"/>
    <w:rsid w:val="00192FEB"/>
    <w:rsid w:val="00193512"/>
    <w:rsid w:val="00195CE3"/>
    <w:rsid w:val="00195D26"/>
    <w:rsid w:val="001973AC"/>
    <w:rsid w:val="001A7955"/>
    <w:rsid w:val="001A7B7E"/>
    <w:rsid w:val="001B03FB"/>
    <w:rsid w:val="001B1B8B"/>
    <w:rsid w:val="001B2823"/>
    <w:rsid w:val="001B28EC"/>
    <w:rsid w:val="001B2A4B"/>
    <w:rsid w:val="001B429A"/>
    <w:rsid w:val="001B4B16"/>
    <w:rsid w:val="001B4E8D"/>
    <w:rsid w:val="001B5190"/>
    <w:rsid w:val="001B7016"/>
    <w:rsid w:val="001C093E"/>
    <w:rsid w:val="001C1112"/>
    <w:rsid w:val="001C1CBF"/>
    <w:rsid w:val="001C20E9"/>
    <w:rsid w:val="001C22DB"/>
    <w:rsid w:val="001C2381"/>
    <w:rsid w:val="001C287C"/>
    <w:rsid w:val="001C302F"/>
    <w:rsid w:val="001C5122"/>
    <w:rsid w:val="001C6E89"/>
    <w:rsid w:val="001D03DE"/>
    <w:rsid w:val="001D17D5"/>
    <w:rsid w:val="001D2069"/>
    <w:rsid w:val="001D2456"/>
    <w:rsid w:val="001D269E"/>
    <w:rsid w:val="001D2D0C"/>
    <w:rsid w:val="001D3011"/>
    <w:rsid w:val="001D6FBA"/>
    <w:rsid w:val="001D7095"/>
    <w:rsid w:val="001E36BC"/>
    <w:rsid w:val="001E3AA2"/>
    <w:rsid w:val="001E546D"/>
    <w:rsid w:val="001E7D69"/>
    <w:rsid w:val="001E7F31"/>
    <w:rsid w:val="001F064A"/>
    <w:rsid w:val="001F074F"/>
    <w:rsid w:val="001F12BB"/>
    <w:rsid w:val="001F1855"/>
    <w:rsid w:val="001F2661"/>
    <w:rsid w:val="001F26E2"/>
    <w:rsid w:val="001F28DE"/>
    <w:rsid w:val="001F2B1E"/>
    <w:rsid w:val="001F2E9F"/>
    <w:rsid w:val="001F3876"/>
    <w:rsid w:val="001F3997"/>
    <w:rsid w:val="001F447D"/>
    <w:rsid w:val="001F46B6"/>
    <w:rsid w:val="001F4FE7"/>
    <w:rsid w:val="001F535B"/>
    <w:rsid w:val="001F7867"/>
    <w:rsid w:val="00200E5F"/>
    <w:rsid w:val="00202117"/>
    <w:rsid w:val="00202B3D"/>
    <w:rsid w:val="00203D5D"/>
    <w:rsid w:val="00203EA9"/>
    <w:rsid w:val="00204167"/>
    <w:rsid w:val="00205708"/>
    <w:rsid w:val="0020582A"/>
    <w:rsid w:val="002108D9"/>
    <w:rsid w:val="00210BBA"/>
    <w:rsid w:val="00210F0F"/>
    <w:rsid w:val="00212C8E"/>
    <w:rsid w:val="002135ED"/>
    <w:rsid w:val="002141B0"/>
    <w:rsid w:val="002142A7"/>
    <w:rsid w:val="002155C1"/>
    <w:rsid w:val="002202D3"/>
    <w:rsid w:val="0022099F"/>
    <w:rsid w:val="002209AF"/>
    <w:rsid w:val="00220F73"/>
    <w:rsid w:val="00221B44"/>
    <w:rsid w:val="00221CFE"/>
    <w:rsid w:val="0022218E"/>
    <w:rsid w:val="002236D0"/>
    <w:rsid w:val="0022568F"/>
    <w:rsid w:val="00227BBC"/>
    <w:rsid w:val="00231DEB"/>
    <w:rsid w:val="00233924"/>
    <w:rsid w:val="0023541B"/>
    <w:rsid w:val="00235B70"/>
    <w:rsid w:val="00236322"/>
    <w:rsid w:val="002363DD"/>
    <w:rsid w:val="00236828"/>
    <w:rsid w:val="0024145E"/>
    <w:rsid w:val="00242441"/>
    <w:rsid w:val="00242990"/>
    <w:rsid w:val="00245067"/>
    <w:rsid w:val="0024567E"/>
    <w:rsid w:val="0024729F"/>
    <w:rsid w:val="00251000"/>
    <w:rsid w:val="002538CE"/>
    <w:rsid w:val="00253FA9"/>
    <w:rsid w:val="00253FFF"/>
    <w:rsid w:val="002540A8"/>
    <w:rsid w:val="00254453"/>
    <w:rsid w:val="00254C13"/>
    <w:rsid w:val="00255EA5"/>
    <w:rsid w:val="00257D2A"/>
    <w:rsid w:val="0026179B"/>
    <w:rsid w:val="002626C5"/>
    <w:rsid w:val="002628E3"/>
    <w:rsid w:val="0026353B"/>
    <w:rsid w:val="00263F3A"/>
    <w:rsid w:val="00264871"/>
    <w:rsid w:val="00264CD7"/>
    <w:rsid w:val="00266279"/>
    <w:rsid w:val="00266606"/>
    <w:rsid w:val="002667FC"/>
    <w:rsid w:val="002670ED"/>
    <w:rsid w:val="0026717B"/>
    <w:rsid w:val="00267503"/>
    <w:rsid w:val="00271195"/>
    <w:rsid w:val="0027159A"/>
    <w:rsid w:val="00271AA0"/>
    <w:rsid w:val="00271D9C"/>
    <w:rsid w:val="00271DA3"/>
    <w:rsid w:val="0027229E"/>
    <w:rsid w:val="00272813"/>
    <w:rsid w:val="00272915"/>
    <w:rsid w:val="00272C78"/>
    <w:rsid w:val="00272DA5"/>
    <w:rsid w:val="00272F6A"/>
    <w:rsid w:val="00273905"/>
    <w:rsid w:val="00273E48"/>
    <w:rsid w:val="00274758"/>
    <w:rsid w:val="00274915"/>
    <w:rsid w:val="00274B5C"/>
    <w:rsid w:val="00275253"/>
    <w:rsid w:val="00275441"/>
    <w:rsid w:val="002764C6"/>
    <w:rsid w:val="00277314"/>
    <w:rsid w:val="00277746"/>
    <w:rsid w:val="002802D3"/>
    <w:rsid w:val="00281BAC"/>
    <w:rsid w:val="0028262D"/>
    <w:rsid w:val="0028462A"/>
    <w:rsid w:val="00285FDE"/>
    <w:rsid w:val="00286A1B"/>
    <w:rsid w:val="00287A41"/>
    <w:rsid w:val="002906CD"/>
    <w:rsid w:val="00292322"/>
    <w:rsid w:val="0029324A"/>
    <w:rsid w:val="002957B0"/>
    <w:rsid w:val="0029624B"/>
    <w:rsid w:val="002A12A0"/>
    <w:rsid w:val="002A1829"/>
    <w:rsid w:val="002A2A7B"/>
    <w:rsid w:val="002A4851"/>
    <w:rsid w:val="002A5559"/>
    <w:rsid w:val="002A6C0C"/>
    <w:rsid w:val="002A765E"/>
    <w:rsid w:val="002B0381"/>
    <w:rsid w:val="002B1439"/>
    <w:rsid w:val="002B1514"/>
    <w:rsid w:val="002B266A"/>
    <w:rsid w:val="002B2991"/>
    <w:rsid w:val="002B3E3F"/>
    <w:rsid w:val="002B7525"/>
    <w:rsid w:val="002B795B"/>
    <w:rsid w:val="002C05A8"/>
    <w:rsid w:val="002C1504"/>
    <w:rsid w:val="002C15F0"/>
    <w:rsid w:val="002C1AC9"/>
    <w:rsid w:val="002C2F44"/>
    <w:rsid w:val="002C32A3"/>
    <w:rsid w:val="002C384E"/>
    <w:rsid w:val="002C4202"/>
    <w:rsid w:val="002C43C8"/>
    <w:rsid w:val="002C4BF9"/>
    <w:rsid w:val="002C6C8D"/>
    <w:rsid w:val="002C70A1"/>
    <w:rsid w:val="002D041F"/>
    <w:rsid w:val="002D0A59"/>
    <w:rsid w:val="002D0B6D"/>
    <w:rsid w:val="002D0BB1"/>
    <w:rsid w:val="002D12DE"/>
    <w:rsid w:val="002D3084"/>
    <w:rsid w:val="002D4399"/>
    <w:rsid w:val="002D5721"/>
    <w:rsid w:val="002D6300"/>
    <w:rsid w:val="002D6544"/>
    <w:rsid w:val="002D6848"/>
    <w:rsid w:val="002D72BE"/>
    <w:rsid w:val="002E0D8A"/>
    <w:rsid w:val="002E204F"/>
    <w:rsid w:val="002E504E"/>
    <w:rsid w:val="002E7034"/>
    <w:rsid w:val="002E7B97"/>
    <w:rsid w:val="002F0B5A"/>
    <w:rsid w:val="002F0FCA"/>
    <w:rsid w:val="002F12C2"/>
    <w:rsid w:val="002F163A"/>
    <w:rsid w:val="002F1F04"/>
    <w:rsid w:val="002F3F82"/>
    <w:rsid w:val="002F434A"/>
    <w:rsid w:val="002F5242"/>
    <w:rsid w:val="002F6205"/>
    <w:rsid w:val="002F7423"/>
    <w:rsid w:val="002F7B16"/>
    <w:rsid w:val="002F7CA6"/>
    <w:rsid w:val="00300954"/>
    <w:rsid w:val="00300F64"/>
    <w:rsid w:val="00302046"/>
    <w:rsid w:val="00302417"/>
    <w:rsid w:val="00303F6E"/>
    <w:rsid w:val="0030473C"/>
    <w:rsid w:val="003060AA"/>
    <w:rsid w:val="0030652B"/>
    <w:rsid w:val="00311334"/>
    <w:rsid w:val="00312326"/>
    <w:rsid w:val="00313CA6"/>
    <w:rsid w:val="00313E5D"/>
    <w:rsid w:val="0031413A"/>
    <w:rsid w:val="003147C8"/>
    <w:rsid w:val="0031666D"/>
    <w:rsid w:val="003207AB"/>
    <w:rsid w:val="0032104C"/>
    <w:rsid w:val="003224D7"/>
    <w:rsid w:val="003227DB"/>
    <w:rsid w:val="00324189"/>
    <w:rsid w:val="0032436B"/>
    <w:rsid w:val="0032439F"/>
    <w:rsid w:val="003264B7"/>
    <w:rsid w:val="00327B30"/>
    <w:rsid w:val="00330550"/>
    <w:rsid w:val="00332360"/>
    <w:rsid w:val="00333B85"/>
    <w:rsid w:val="0033411A"/>
    <w:rsid w:val="00334E2B"/>
    <w:rsid w:val="00335F5B"/>
    <w:rsid w:val="00336224"/>
    <w:rsid w:val="00336641"/>
    <w:rsid w:val="003378C8"/>
    <w:rsid w:val="00337900"/>
    <w:rsid w:val="00340084"/>
    <w:rsid w:val="003400C6"/>
    <w:rsid w:val="0034081A"/>
    <w:rsid w:val="00340BBE"/>
    <w:rsid w:val="00342B60"/>
    <w:rsid w:val="00343172"/>
    <w:rsid w:val="0034505B"/>
    <w:rsid w:val="00345CDB"/>
    <w:rsid w:val="003502B0"/>
    <w:rsid w:val="003504F2"/>
    <w:rsid w:val="00350C14"/>
    <w:rsid w:val="00352499"/>
    <w:rsid w:val="003524DF"/>
    <w:rsid w:val="00353919"/>
    <w:rsid w:val="00353FCE"/>
    <w:rsid w:val="003546FF"/>
    <w:rsid w:val="0035520E"/>
    <w:rsid w:val="00356E35"/>
    <w:rsid w:val="0036001F"/>
    <w:rsid w:val="00361D64"/>
    <w:rsid w:val="0036318B"/>
    <w:rsid w:val="00364168"/>
    <w:rsid w:val="00364723"/>
    <w:rsid w:val="00365296"/>
    <w:rsid w:val="0036586E"/>
    <w:rsid w:val="00365B8D"/>
    <w:rsid w:val="0036638D"/>
    <w:rsid w:val="00367449"/>
    <w:rsid w:val="00370C86"/>
    <w:rsid w:val="003710E9"/>
    <w:rsid w:val="003717CB"/>
    <w:rsid w:val="00371DE6"/>
    <w:rsid w:val="003724D1"/>
    <w:rsid w:val="00372C7A"/>
    <w:rsid w:val="00373408"/>
    <w:rsid w:val="0037393E"/>
    <w:rsid w:val="00374A02"/>
    <w:rsid w:val="00375BF1"/>
    <w:rsid w:val="00377D3C"/>
    <w:rsid w:val="0038035C"/>
    <w:rsid w:val="00380551"/>
    <w:rsid w:val="00380D63"/>
    <w:rsid w:val="00380F5D"/>
    <w:rsid w:val="00380FC4"/>
    <w:rsid w:val="00381059"/>
    <w:rsid w:val="00381431"/>
    <w:rsid w:val="003825B5"/>
    <w:rsid w:val="00386E79"/>
    <w:rsid w:val="00386EC0"/>
    <w:rsid w:val="003915BC"/>
    <w:rsid w:val="00392248"/>
    <w:rsid w:val="00392285"/>
    <w:rsid w:val="00392D4B"/>
    <w:rsid w:val="0039336A"/>
    <w:rsid w:val="00393ECF"/>
    <w:rsid w:val="0039534C"/>
    <w:rsid w:val="00396216"/>
    <w:rsid w:val="003973AD"/>
    <w:rsid w:val="0039782E"/>
    <w:rsid w:val="0039783E"/>
    <w:rsid w:val="003A0A41"/>
    <w:rsid w:val="003A0B00"/>
    <w:rsid w:val="003A128A"/>
    <w:rsid w:val="003A33F5"/>
    <w:rsid w:val="003A51C5"/>
    <w:rsid w:val="003A61AA"/>
    <w:rsid w:val="003A78AD"/>
    <w:rsid w:val="003B00D1"/>
    <w:rsid w:val="003B35D8"/>
    <w:rsid w:val="003B493E"/>
    <w:rsid w:val="003B4A96"/>
    <w:rsid w:val="003B6141"/>
    <w:rsid w:val="003B622A"/>
    <w:rsid w:val="003B769A"/>
    <w:rsid w:val="003C037B"/>
    <w:rsid w:val="003C04FD"/>
    <w:rsid w:val="003C142F"/>
    <w:rsid w:val="003C1D6C"/>
    <w:rsid w:val="003C2140"/>
    <w:rsid w:val="003C3F02"/>
    <w:rsid w:val="003C5686"/>
    <w:rsid w:val="003C6293"/>
    <w:rsid w:val="003D0C39"/>
    <w:rsid w:val="003D0E24"/>
    <w:rsid w:val="003D1438"/>
    <w:rsid w:val="003D184D"/>
    <w:rsid w:val="003D52DF"/>
    <w:rsid w:val="003D558F"/>
    <w:rsid w:val="003D5BDC"/>
    <w:rsid w:val="003D61EF"/>
    <w:rsid w:val="003D61F4"/>
    <w:rsid w:val="003D653D"/>
    <w:rsid w:val="003D6680"/>
    <w:rsid w:val="003E0034"/>
    <w:rsid w:val="003E0759"/>
    <w:rsid w:val="003E0C3B"/>
    <w:rsid w:val="003E12A6"/>
    <w:rsid w:val="003E2615"/>
    <w:rsid w:val="003E2FD5"/>
    <w:rsid w:val="003E495A"/>
    <w:rsid w:val="003E5AFF"/>
    <w:rsid w:val="003E6601"/>
    <w:rsid w:val="003E7221"/>
    <w:rsid w:val="003E7A0C"/>
    <w:rsid w:val="003F1F65"/>
    <w:rsid w:val="003F3BA1"/>
    <w:rsid w:val="003F519B"/>
    <w:rsid w:val="003F52DF"/>
    <w:rsid w:val="003F5884"/>
    <w:rsid w:val="003F59FA"/>
    <w:rsid w:val="003F6C87"/>
    <w:rsid w:val="00400F01"/>
    <w:rsid w:val="00403169"/>
    <w:rsid w:val="00403AF0"/>
    <w:rsid w:val="00403DAA"/>
    <w:rsid w:val="00404F34"/>
    <w:rsid w:val="004069B9"/>
    <w:rsid w:val="0041081F"/>
    <w:rsid w:val="0041148D"/>
    <w:rsid w:val="00411AE3"/>
    <w:rsid w:val="00412092"/>
    <w:rsid w:val="004142E9"/>
    <w:rsid w:val="00414394"/>
    <w:rsid w:val="0041472E"/>
    <w:rsid w:val="00414987"/>
    <w:rsid w:val="00414CAE"/>
    <w:rsid w:val="0041680B"/>
    <w:rsid w:val="0042061F"/>
    <w:rsid w:val="00420F04"/>
    <w:rsid w:val="0042195B"/>
    <w:rsid w:val="00421CF6"/>
    <w:rsid w:val="00421EE9"/>
    <w:rsid w:val="00422436"/>
    <w:rsid w:val="0042276F"/>
    <w:rsid w:val="00422797"/>
    <w:rsid w:val="00423FC2"/>
    <w:rsid w:val="0042695C"/>
    <w:rsid w:val="004305C4"/>
    <w:rsid w:val="00430ABB"/>
    <w:rsid w:val="00430C45"/>
    <w:rsid w:val="00431BE1"/>
    <w:rsid w:val="00433388"/>
    <w:rsid w:val="00434C0D"/>
    <w:rsid w:val="00434CFF"/>
    <w:rsid w:val="00434D41"/>
    <w:rsid w:val="00434DDE"/>
    <w:rsid w:val="004364BC"/>
    <w:rsid w:val="0043756D"/>
    <w:rsid w:val="00437861"/>
    <w:rsid w:val="0043794A"/>
    <w:rsid w:val="004427E5"/>
    <w:rsid w:val="00442FF1"/>
    <w:rsid w:val="00443053"/>
    <w:rsid w:val="004431AC"/>
    <w:rsid w:val="004435FC"/>
    <w:rsid w:val="00446267"/>
    <w:rsid w:val="004465F1"/>
    <w:rsid w:val="00447782"/>
    <w:rsid w:val="0045052A"/>
    <w:rsid w:val="00450B4E"/>
    <w:rsid w:val="00450BE8"/>
    <w:rsid w:val="00450CE1"/>
    <w:rsid w:val="00450F0F"/>
    <w:rsid w:val="00451238"/>
    <w:rsid w:val="00453469"/>
    <w:rsid w:val="004542F0"/>
    <w:rsid w:val="00454A5E"/>
    <w:rsid w:val="004568BC"/>
    <w:rsid w:val="00457696"/>
    <w:rsid w:val="00457F75"/>
    <w:rsid w:val="004614E1"/>
    <w:rsid w:val="004616F4"/>
    <w:rsid w:val="00462638"/>
    <w:rsid w:val="004633A0"/>
    <w:rsid w:val="0046511D"/>
    <w:rsid w:val="0046528D"/>
    <w:rsid w:val="00466B52"/>
    <w:rsid w:val="00467A3E"/>
    <w:rsid w:val="00470135"/>
    <w:rsid w:val="0047116C"/>
    <w:rsid w:val="00472C69"/>
    <w:rsid w:val="0047457B"/>
    <w:rsid w:val="0047568E"/>
    <w:rsid w:val="004801D1"/>
    <w:rsid w:val="004803C5"/>
    <w:rsid w:val="00481A5E"/>
    <w:rsid w:val="0048487D"/>
    <w:rsid w:val="00484C50"/>
    <w:rsid w:val="004852AB"/>
    <w:rsid w:val="00485434"/>
    <w:rsid w:val="0048590C"/>
    <w:rsid w:val="004860DE"/>
    <w:rsid w:val="0048645C"/>
    <w:rsid w:val="004866C0"/>
    <w:rsid w:val="00486DA7"/>
    <w:rsid w:val="0048735D"/>
    <w:rsid w:val="004875A3"/>
    <w:rsid w:val="00487A7C"/>
    <w:rsid w:val="00490253"/>
    <w:rsid w:val="00490B5A"/>
    <w:rsid w:val="00490B69"/>
    <w:rsid w:val="00490EE6"/>
    <w:rsid w:val="0049226A"/>
    <w:rsid w:val="00493635"/>
    <w:rsid w:val="00493873"/>
    <w:rsid w:val="00493AC2"/>
    <w:rsid w:val="00494352"/>
    <w:rsid w:val="00494707"/>
    <w:rsid w:val="004A036B"/>
    <w:rsid w:val="004A12A6"/>
    <w:rsid w:val="004A234D"/>
    <w:rsid w:val="004A2E51"/>
    <w:rsid w:val="004A3057"/>
    <w:rsid w:val="004A31E4"/>
    <w:rsid w:val="004A369F"/>
    <w:rsid w:val="004A3D76"/>
    <w:rsid w:val="004A439D"/>
    <w:rsid w:val="004A5AC9"/>
    <w:rsid w:val="004A62C7"/>
    <w:rsid w:val="004B147C"/>
    <w:rsid w:val="004B26A5"/>
    <w:rsid w:val="004B2FA2"/>
    <w:rsid w:val="004B3CD0"/>
    <w:rsid w:val="004B43A7"/>
    <w:rsid w:val="004B5861"/>
    <w:rsid w:val="004B5C86"/>
    <w:rsid w:val="004B708D"/>
    <w:rsid w:val="004B7D90"/>
    <w:rsid w:val="004B7D95"/>
    <w:rsid w:val="004C068C"/>
    <w:rsid w:val="004C07CD"/>
    <w:rsid w:val="004C0B2A"/>
    <w:rsid w:val="004C19B9"/>
    <w:rsid w:val="004C1BC2"/>
    <w:rsid w:val="004C2469"/>
    <w:rsid w:val="004C28CC"/>
    <w:rsid w:val="004C355E"/>
    <w:rsid w:val="004C41B9"/>
    <w:rsid w:val="004C4E45"/>
    <w:rsid w:val="004C58EB"/>
    <w:rsid w:val="004C60F9"/>
    <w:rsid w:val="004C6F9A"/>
    <w:rsid w:val="004C77A3"/>
    <w:rsid w:val="004D00F5"/>
    <w:rsid w:val="004D01AA"/>
    <w:rsid w:val="004D07AA"/>
    <w:rsid w:val="004D53ED"/>
    <w:rsid w:val="004D5480"/>
    <w:rsid w:val="004D62EB"/>
    <w:rsid w:val="004D66EC"/>
    <w:rsid w:val="004D6C94"/>
    <w:rsid w:val="004D7207"/>
    <w:rsid w:val="004D7C64"/>
    <w:rsid w:val="004E0473"/>
    <w:rsid w:val="004E0811"/>
    <w:rsid w:val="004E0F7A"/>
    <w:rsid w:val="004E13AF"/>
    <w:rsid w:val="004E1439"/>
    <w:rsid w:val="004E1C9D"/>
    <w:rsid w:val="004E224A"/>
    <w:rsid w:val="004E2418"/>
    <w:rsid w:val="004E2EF5"/>
    <w:rsid w:val="004E3004"/>
    <w:rsid w:val="004E431D"/>
    <w:rsid w:val="004E5818"/>
    <w:rsid w:val="004E5AC9"/>
    <w:rsid w:val="004E7A7E"/>
    <w:rsid w:val="004F169A"/>
    <w:rsid w:val="004F2040"/>
    <w:rsid w:val="004F464E"/>
    <w:rsid w:val="004F59F7"/>
    <w:rsid w:val="004F5F99"/>
    <w:rsid w:val="004F6BE0"/>
    <w:rsid w:val="004F7444"/>
    <w:rsid w:val="004F7A0F"/>
    <w:rsid w:val="00500D87"/>
    <w:rsid w:val="00503103"/>
    <w:rsid w:val="005039CC"/>
    <w:rsid w:val="00505A8F"/>
    <w:rsid w:val="00506F6C"/>
    <w:rsid w:val="00506FA4"/>
    <w:rsid w:val="0051125B"/>
    <w:rsid w:val="005114B7"/>
    <w:rsid w:val="00511E2F"/>
    <w:rsid w:val="00512AB5"/>
    <w:rsid w:val="00513BC5"/>
    <w:rsid w:val="00515007"/>
    <w:rsid w:val="0051648A"/>
    <w:rsid w:val="00516504"/>
    <w:rsid w:val="0051771A"/>
    <w:rsid w:val="00522506"/>
    <w:rsid w:val="00523104"/>
    <w:rsid w:val="0052354C"/>
    <w:rsid w:val="0052486B"/>
    <w:rsid w:val="00524B60"/>
    <w:rsid w:val="00525693"/>
    <w:rsid w:val="0052657F"/>
    <w:rsid w:val="005274F4"/>
    <w:rsid w:val="00530CDB"/>
    <w:rsid w:val="0053195B"/>
    <w:rsid w:val="00531E3A"/>
    <w:rsid w:val="005324F9"/>
    <w:rsid w:val="00532960"/>
    <w:rsid w:val="00532A7D"/>
    <w:rsid w:val="00532D10"/>
    <w:rsid w:val="0053369F"/>
    <w:rsid w:val="005337F1"/>
    <w:rsid w:val="00533AFC"/>
    <w:rsid w:val="00533B09"/>
    <w:rsid w:val="005345D1"/>
    <w:rsid w:val="00534D94"/>
    <w:rsid w:val="005360AC"/>
    <w:rsid w:val="005366A1"/>
    <w:rsid w:val="00537394"/>
    <w:rsid w:val="005379FD"/>
    <w:rsid w:val="005402D4"/>
    <w:rsid w:val="005435B2"/>
    <w:rsid w:val="005455C2"/>
    <w:rsid w:val="00545D1A"/>
    <w:rsid w:val="00546522"/>
    <w:rsid w:val="00546E81"/>
    <w:rsid w:val="00547235"/>
    <w:rsid w:val="00547D72"/>
    <w:rsid w:val="00550107"/>
    <w:rsid w:val="005518AD"/>
    <w:rsid w:val="00551992"/>
    <w:rsid w:val="00551EF9"/>
    <w:rsid w:val="0055296E"/>
    <w:rsid w:val="005529C4"/>
    <w:rsid w:val="0055320B"/>
    <w:rsid w:val="00560831"/>
    <w:rsid w:val="00560BD1"/>
    <w:rsid w:val="00561EC2"/>
    <w:rsid w:val="00563FC2"/>
    <w:rsid w:val="005649F6"/>
    <w:rsid w:val="00565807"/>
    <w:rsid w:val="00565895"/>
    <w:rsid w:val="0056593C"/>
    <w:rsid w:val="00566E2D"/>
    <w:rsid w:val="00567823"/>
    <w:rsid w:val="00567B11"/>
    <w:rsid w:val="0057015E"/>
    <w:rsid w:val="005703DC"/>
    <w:rsid w:val="0057075D"/>
    <w:rsid w:val="00570BCE"/>
    <w:rsid w:val="00572C31"/>
    <w:rsid w:val="0057379A"/>
    <w:rsid w:val="00574540"/>
    <w:rsid w:val="00575D9C"/>
    <w:rsid w:val="00575DCE"/>
    <w:rsid w:val="005773A4"/>
    <w:rsid w:val="0057741B"/>
    <w:rsid w:val="005802B2"/>
    <w:rsid w:val="0058065A"/>
    <w:rsid w:val="00581422"/>
    <w:rsid w:val="00582010"/>
    <w:rsid w:val="00582CA7"/>
    <w:rsid w:val="0058469C"/>
    <w:rsid w:val="00584726"/>
    <w:rsid w:val="00584E00"/>
    <w:rsid w:val="005854A7"/>
    <w:rsid w:val="00585ED0"/>
    <w:rsid w:val="005863F7"/>
    <w:rsid w:val="00586BCE"/>
    <w:rsid w:val="00587064"/>
    <w:rsid w:val="00587B1F"/>
    <w:rsid w:val="00587C09"/>
    <w:rsid w:val="00590520"/>
    <w:rsid w:val="00590607"/>
    <w:rsid w:val="00590665"/>
    <w:rsid w:val="0059082B"/>
    <w:rsid w:val="00591EDC"/>
    <w:rsid w:val="0059297D"/>
    <w:rsid w:val="00593AF5"/>
    <w:rsid w:val="00594CCA"/>
    <w:rsid w:val="00595D3E"/>
    <w:rsid w:val="005961DC"/>
    <w:rsid w:val="00597386"/>
    <w:rsid w:val="005A065F"/>
    <w:rsid w:val="005A1D58"/>
    <w:rsid w:val="005A38A5"/>
    <w:rsid w:val="005A3907"/>
    <w:rsid w:val="005A3AFE"/>
    <w:rsid w:val="005A3D1C"/>
    <w:rsid w:val="005A6BE3"/>
    <w:rsid w:val="005B07D4"/>
    <w:rsid w:val="005B0DCF"/>
    <w:rsid w:val="005B136E"/>
    <w:rsid w:val="005B35BC"/>
    <w:rsid w:val="005B3882"/>
    <w:rsid w:val="005B38A1"/>
    <w:rsid w:val="005B42F8"/>
    <w:rsid w:val="005B4AC3"/>
    <w:rsid w:val="005B5A24"/>
    <w:rsid w:val="005B5AD4"/>
    <w:rsid w:val="005B7507"/>
    <w:rsid w:val="005B77F4"/>
    <w:rsid w:val="005C02E0"/>
    <w:rsid w:val="005C0BF7"/>
    <w:rsid w:val="005C0F4E"/>
    <w:rsid w:val="005C1FBA"/>
    <w:rsid w:val="005C2EDD"/>
    <w:rsid w:val="005C32E5"/>
    <w:rsid w:val="005C3A8E"/>
    <w:rsid w:val="005C3B41"/>
    <w:rsid w:val="005C46B2"/>
    <w:rsid w:val="005C544E"/>
    <w:rsid w:val="005C5A24"/>
    <w:rsid w:val="005C6756"/>
    <w:rsid w:val="005C6B1A"/>
    <w:rsid w:val="005C7423"/>
    <w:rsid w:val="005C748E"/>
    <w:rsid w:val="005D001E"/>
    <w:rsid w:val="005D0E71"/>
    <w:rsid w:val="005D1F63"/>
    <w:rsid w:val="005D3AA3"/>
    <w:rsid w:val="005D492B"/>
    <w:rsid w:val="005D52AB"/>
    <w:rsid w:val="005D547B"/>
    <w:rsid w:val="005D696C"/>
    <w:rsid w:val="005D72A2"/>
    <w:rsid w:val="005D7835"/>
    <w:rsid w:val="005D7C40"/>
    <w:rsid w:val="005D7DD0"/>
    <w:rsid w:val="005E0BBB"/>
    <w:rsid w:val="005E3391"/>
    <w:rsid w:val="005E359C"/>
    <w:rsid w:val="005E411F"/>
    <w:rsid w:val="005E4C83"/>
    <w:rsid w:val="005E6BD0"/>
    <w:rsid w:val="005E74DD"/>
    <w:rsid w:val="005F0162"/>
    <w:rsid w:val="005F0772"/>
    <w:rsid w:val="005F252C"/>
    <w:rsid w:val="005F3514"/>
    <w:rsid w:val="005F3838"/>
    <w:rsid w:val="005F5043"/>
    <w:rsid w:val="005F56A6"/>
    <w:rsid w:val="005F6DAC"/>
    <w:rsid w:val="00601E69"/>
    <w:rsid w:val="00604ADE"/>
    <w:rsid w:val="006063DD"/>
    <w:rsid w:val="00606575"/>
    <w:rsid w:val="00606CB1"/>
    <w:rsid w:val="00607311"/>
    <w:rsid w:val="00611037"/>
    <w:rsid w:val="006113EF"/>
    <w:rsid w:val="0061245B"/>
    <w:rsid w:val="006127DF"/>
    <w:rsid w:val="00612ADD"/>
    <w:rsid w:val="00612CA4"/>
    <w:rsid w:val="00615D66"/>
    <w:rsid w:val="00616AA8"/>
    <w:rsid w:val="00617567"/>
    <w:rsid w:val="00617C3D"/>
    <w:rsid w:val="00620840"/>
    <w:rsid w:val="00620DBA"/>
    <w:rsid w:val="00621304"/>
    <w:rsid w:val="00622B5C"/>
    <w:rsid w:val="00622F70"/>
    <w:rsid w:val="00623222"/>
    <w:rsid w:val="006236F1"/>
    <w:rsid w:val="006245CE"/>
    <w:rsid w:val="00624FC0"/>
    <w:rsid w:val="00625ED6"/>
    <w:rsid w:val="0062607D"/>
    <w:rsid w:val="0062786E"/>
    <w:rsid w:val="00632D97"/>
    <w:rsid w:val="006336BA"/>
    <w:rsid w:val="00633772"/>
    <w:rsid w:val="0063574D"/>
    <w:rsid w:val="00635B7D"/>
    <w:rsid w:val="00636D19"/>
    <w:rsid w:val="0064070F"/>
    <w:rsid w:val="0064253D"/>
    <w:rsid w:val="00642A29"/>
    <w:rsid w:val="00642EC7"/>
    <w:rsid w:val="00642F6E"/>
    <w:rsid w:val="00645904"/>
    <w:rsid w:val="006505B6"/>
    <w:rsid w:val="006513F2"/>
    <w:rsid w:val="00651CEF"/>
    <w:rsid w:val="00651D74"/>
    <w:rsid w:val="00652A42"/>
    <w:rsid w:val="00653643"/>
    <w:rsid w:val="00653E19"/>
    <w:rsid w:val="006557A2"/>
    <w:rsid w:val="00657975"/>
    <w:rsid w:val="00663C46"/>
    <w:rsid w:val="00665006"/>
    <w:rsid w:val="0066588F"/>
    <w:rsid w:val="00665FFC"/>
    <w:rsid w:val="00666278"/>
    <w:rsid w:val="00666AC2"/>
    <w:rsid w:val="00666DCD"/>
    <w:rsid w:val="00667443"/>
    <w:rsid w:val="00667A4B"/>
    <w:rsid w:val="00670524"/>
    <w:rsid w:val="006731E3"/>
    <w:rsid w:val="00673EC8"/>
    <w:rsid w:val="00674A02"/>
    <w:rsid w:val="00675927"/>
    <w:rsid w:val="006764A0"/>
    <w:rsid w:val="006769CF"/>
    <w:rsid w:val="00676ED6"/>
    <w:rsid w:val="006773C1"/>
    <w:rsid w:val="00681C18"/>
    <w:rsid w:val="00682188"/>
    <w:rsid w:val="00682691"/>
    <w:rsid w:val="00682E00"/>
    <w:rsid w:val="006839FC"/>
    <w:rsid w:val="00683CF6"/>
    <w:rsid w:val="00685250"/>
    <w:rsid w:val="00686047"/>
    <w:rsid w:val="006863CC"/>
    <w:rsid w:val="0069243F"/>
    <w:rsid w:val="006930F7"/>
    <w:rsid w:val="0069331C"/>
    <w:rsid w:val="00694738"/>
    <w:rsid w:val="00694C17"/>
    <w:rsid w:val="006967DD"/>
    <w:rsid w:val="00696CBF"/>
    <w:rsid w:val="00696F9B"/>
    <w:rsid w:val="006A0996"/>
    <w:rsid w:val="006A12F9"/>
    <w:rsid w:val="006A1E1D"/>
    <w:rsid w:val="006A27D3"/>
    <w:rsid w:val="006A3C57"/>
    <w:rsid w:val="006A46CA"/>
    <w:rsid w:val="006A6059"/>
    <w:rsid w:val="006A6755"/>
    <w:rsid w:val="006A7570"/>
    <w:rsid w:val="006A7812"/>
    <w:rsid w:val="006B233A"/>
    <w:rsid w:val="006B2C33"/>
    <w:rsid w:val="006B2F83"/>
    <w:rsid w:val="006B2FDE"/>
    <w:rsid w:val="006B3196"/>
    <w:rsid w:val="006B4033"/>
    <w:rsid w:val="006B5FD0"/>
    <w:rsid w:val="006B6C52"/>
    <w:rsid w:val="006B6E81"/>
    <w:rsid w:val="006B7069"/>
    <w:rsid w:val="006B7479"/>
    <w:rsid w:val="006C3173"/>
    <w:rsid w:val="006C3D82"/>
    <w:rsid w:val="006C3E85"/>
    <w:rsid w:val="006C4527"/>
    <w:rsid w:val="006C4642"/>
    <w:rsid w:val="006C48A8"/>
    <w:rsid w:val="006C6D54"/>
    <w:rsid w:val="006D04EE"/>
    <w:rsid w:val="006D20CD"/>
    <w:rsid w:val="006D2775"/>
    <w:rsid w:val="006D2967"/>
    <w:rsid w:val="006D4051"/>
    <w:rsid w:val="006D450F"/>
    <w:rsid w:val="006D5179"/>
    <w:rsid w:val="006D636D"/>
    <w:rsid w:val="006D640F"/>
    <w:rsid w:val="006D71E4"/>
    <w:rsid w:val="006E19CE"/>
    <w:rsid w:val="006E1DE7"/>
    <w:rsid w:val="006E330F"/>
    <w:rsid w:val="006E5182"/>
    <w:rsid w:val="006E5258"/>
    <w:rsid w:val="006E6710"/>
    <w:rsid w:val="006E6E20"/>
    <w:rsid w:val="006E6F9A"/>
    <w:rsid w:val="006E7C06"/>
    <w:rsid w:val="006F09D5"/>
    <w:rsid w:val="006F1E1F"/>
    <w:rsid w:val="006F2513"/>
    <w:rsid w:val="006F30B0"/>
    <w:rsid w:val="006F482F"/>
    <w:rsid w:val="006F56D4"/>
    <w:rsid w:val="00702A5C"/>
    <w:rsid w:val="0070431F"/>
    <w:rsid w:val="007070EB"/>
    <w:rsid w:val="00707538"/>
    <w:rsid w:val="0070754A"/>
    <w:rsid w:val="00710145"/>
    <w:rsid w:val="007105C6"/>
    <w:rsid w:val="0071068E"/>
    <w:rsid w:val="00710929"/>
    <w:rsid w:val="0071126A"/>
    <w:rsid w:val="00712928"/>
    <w:rsid w:val="007171B9"/>
    <w:rsid w:val="00717A19"/>
    <w:rsid w:val="00717A52"/>
    <w:rsid w:val="00725CAB"/>
    <w:rsid w:val="0072722C"/>
    <w:rsid w:val="0072723D"/>
    <w:rsid w:val="0072789F"/>
    <w:rsid w:val="00727D1F"/>
    <w:rsid w:val="00730E7C"/>
    <w:rsid w:val="00731E53"/>
    <w:rsid w:val="00732862"/>
    <w:rsid w:val="00732C5A"/>
    <w:rsid w:val="00733CAC"/>
    <w:rsid w:val="00735575"/>
    <w:rsid w:val="0073583B"/>
    <w:rsid w:val="00736689"/>
    <w:rsid w:val="00740A11"/>
    <w:rsid w:val="00741DFD"/>
    <w:rsid w:val="007422E7"/>
    <w:rsid w:val="007432DF"/>
    <w:rsid w:val="007437ED"/>
    <w:rsid w:val="00744732"/>
    <w:rsid w:val="007473EF"/>
    <w:rsid w:val="0074782C"/>
    <w:rsid w:val="00747A88"/>
    <w:rsid w:val="00747AB8"/>
    <w:rsid w:val="00747CAA"/>
    <w:rsid w:val="00747CBD"/>
    <w:rsid w:val="0075017F"/>
    <w:rsid w:val="00751770"/>
    <w:rsid w:val="00753A29"/>
    <w:rsid w:val="007544A1"/>
    <w:rsid w:val="00760169"/>
    <w:rsid w:val="00761849"/>
    <w:rsid w:val="00762C77"/>
    <w:rsid w:val="00764094"/>
    <w:rsid w:val="00765C31"/>
    <w:rsid w:val="00771492"/>
    <w:rsid w:val="00771D2D"/>
    <w:rsid w:val="00771E52"/>
    <w:rsid w:val="0077250B"/>
    <w:rsid w:val="00772B2F"/>
    <w:rsid w:val="00772BA9"/>
    <w:rsid w:val="00772BC4"/>
    <w:rsid w:val="00776EFB"/>
    <w:rsid w:val="0077785B"/>
    <w:rsid w:val="00777E7D"/>
    <w:rsid w:val="007800CE"/>
    <w:rsid w:val="00782245"/>
    <w:rsid w:val="00782B48"/>
    <w:rsid w:val="00786594"/>
    <w:rsid w:val="00787FCF"/>
    <w:rsid w:val="00790B94"/>
    <w:rsid w:val="00790D23"/>
    <w:rsid w:val="007936DA"/>
    <w:rsid w:val="00794409"/>
    <w:rsid w:val="007950AF"/>
    <w:rsid w:val="0079636C"/>
    <w:rsid w:val="007966FE"/>
    <w:rsid w:val="00797890"/>
    <w:rsid w:val="007A16B8"/>
    <w:rsid w:val="007A1E0B"/>
    <w:rsid w:val="007A30CE"/>
    <w:rsid w:val="007A325D"/>
    <w:rsid w:val="007A4FA2"/>
    <w:rsid w:val="007A528C"/>
    <w:rsid w:val="007A54C2"/>
    <w:rsid w:val="007A5552"/>
    <w:rsid w:val="007A5A2B"/>
    <w:rsid w:val="007A5E0B"/>
    <w:rsid w:val="007A625F"/>
    <w:rsid w:val="007A6296"/>
    <w:rsid w:val="007A7EF4"/>
    <w:rsid w:val="007B1A11"/>
    <w:rsid w:val="007B2223"/>
    <w:rsid w:val="007B23FE"/>
    <w:rsid w:val="007B25DF"/>
    <w:rsid w:val="007B290A"/>
    <w:rsid w:val="007B37FE"/>
    <w:rsid w:val="007B41C5"/>
    <w:rsid w:val="007B49D7"/>
    <w:rsid w:val="007B5049"/>
    <w:rsid w:val="007B6661"/>
    <w:rsid w:val="007B6691"/>
    <w:rsid w:val="007B7E19"/>
    <w:rsid w:val="007C0E88"/>
    <w:rsid w:val="007C1D5A"/>
    <w:rsid w:val="007C1F60"/>
    <w:rsid w:val="007C3444"/>
    <w:rsid w:val="007C4676"/>
    <w:rsid w:val="007C4C0E"/>
    <w:rsid w:val="007C5B8D"/>
    <w:rsid w:val="007C6198"/>
    <w:rsid w:val="007C6504"/>
    <w:rsid w:val="007D127E"/>
    <w:rsid w:val="007D3E86"/>
    <w:rsid w:val="007D5613"/>
    <w:rsid w:val="007D75D9"/>
    <w:rsid w:val="007D76E2"/>
    <w:rsid w:val="007E03FC"/>
    <w:rsid w:val="007E0808"/>
    <w:rsid w:val="007E0D8F"/>
    <w:rsid w:val="007E13AF"/>
    <w:rsid w:val="007E198B"/>
    <w:rsid w:val="007E2140"/>
    <w:rsid w:val="007E2ED2"/>
    <w:rsid w:val="007E339A"/>
    <w:rsid w:val="007E5076"/>
    <w:rsid w:val="007E59AE"/>
    <w:rsid w:val="007E6732"/>
    <w:rsid w:val="007E733D"/>
    <w:rsid w:val="007E7421"/>
    <w:rsid w:val="007E7CA8"/>
    <w:rsid w:val="007F1A34"/>
    <w:rsid w:val="007F2B93"/>
    <w:rsid w:val="007F3670"/>
    <w:rsid w:val="007F4627"/>
    <w:rsid w:val="007F72CF"/>
    <w:rsid w:val="007F7AB0"/>
    <w:rsid w:val="00800DC9"/>
    <w:rsid w:val="0080102B"/>
    <w:rsid w:val="0080104C"/>
    <w:rsid w:val="008011B9"/>
    <w:rsid w:val="00801502"/>
    <w:rsid w:val="00801C9B"/>
    <w:rsid w:val="00802312"/>
    <w:rsid w:val="008024F7"/>
    <w:rsid w:val="0080250E"/>
    <w:rsid w:val="008026A1"/>
    <w:rsid w:val="00802C2D"/>
    <w:rsid w:val="00804EAC"/>
    <w:rsid w:val="00812693"/>
    <w:rsid w:val="00813758"/>
    <w:rsid w:val="00814D63"/>
    <w:rsid w:val="00814E22"/>
    <w:rsid w:val="008156A1"/>
    <w:rsid w:val="00816468"/>
    <w:rsid w:val="00817A07"/>
    <w:rsid w:val="0082011E"/>
    <w:rsid w:val="00820CE7"/>
    <w:rsid w:val="00820F49"/>
    <w:rsid w:val="00825F1E"/>
    <w:rsid w:val="00826A2E"/>
    <w:rsid w:val="00827290"/>
    <w:rsid w:val="008307AE"/>
    <w:rsid w:val="00830FB5"/>
    <w:rsid w:val="0083267B"/>
    <w:rsid w:val="00832C30"/>
    <w:rsid w:val="00832FAB"/>
    <w:rsid w:val="00833985"/>
    <w:rsid w:val="00834C7F"/>
    <w:rsid w:val="008356DA"/>
    <w:rsid w:val="00835C16"/>
    <w:rsid w:val="0083629D"/>
    <w:rsid w:val="00836332"/>
    <w:rsid w:val="00836B5C"/>
    <w:rsid w:val="00836DCC"/>
    <w:rsid w:val="00843CC3"/>
    <w:rsid w:val="00845E81"/>
    <w:rsid w:val="0084600D"/>
    <w:rsid w:val="0084612B"/>
    <w:rsid w:val="008466EE"/>
    <w:rsid w:val="00846843"/>
    <w:rsid w:val="008500F7"/>
    <w:rsid w:val="00850138"/>
    <w:rsid w:val="00851771"/>
    <w:rsid w:val="00851A11"/>
    <w:rsid w:val="00851D46"/>
    <w:rsid w:val="008531EF"/>
    <w:rsid w:val="00853E2D"/>
    <w:rsid w:val="008545F5"/>
    <w:rsid w:val="00857CB2"/>
    <w:rsid w:val="00857F66"/>
    <w:rsid w:val="00861041"/>
    <w:rsid w:val="008610A8"/>
    <w:rsid w:val="0086341D"/>
    <w:rsid w:val="00863FEA"/>
    <w:rsid w:val="0086449E"/>
    <w:rsid w:val="00864B5D"/>
    <w:rsid w:val="00864EA1"/>
    <w:rsid w:val="00865CFE"/>
    <w:rsid w:val="00870836"/>
    <w:rsid w:val="00870A48"/>
    <w:rsid w:val="00870B30"/>
    <w:rsid w:val="0087131F"/>
    <w:rsid w:val="00871BCE"/>
    <w:rsid w:val="00871C07"/>
    <w:rsid w:val="00871D7D"/>
    <w:rsid w:val="00871E40"/>
    <w:rsid w:val="00874DE4"/>
    <w:rsid w:val="0087552F"/>
    <w:rsid w:val="008770C2"/>
    <w:rsid w:val="00877C7A"/>
    <w:rsid w:val="00881067"/>
    <w:rsid w:val="00883B01"/>
    <w:rsid w:val="00884D33"/>
    <w:rsid w:val="008857CC"/>
    <w:rsid w:val="008861CA"/>
    <w:rsid w:val="00886745"/>
    <w:rsid w:val="00887D87"/>
    <w:rsid w:val="008900AC"/>
    <w:rsid w:val="00890352"/>
    <w:rsid w:val="00891CC1"/>
    <w:rsid w:val="008933DD"/>
    <w:rsid w:val="008936C8"/>
    <w:rsid w:val="008940C0"/>
    <w:rsid w:val="008953A6"/>
    <w:rsid w:val="00895C26"/>
    <w:rsid w:val="008A0507"/>
    <w:rsid w:val="008A08F4"/>
    <w:rsid w:val="008A1542"/>
    <w:rsid w:val="008A2D91"/>
    <w:rsid w:val="008A4AD1"/>
    <w:rsid w:val="008A7631"/>
    <w:rsid w:val="008B05F6"/>
    <w:rsid w:val="008B1372"/>
    <w:rsid w:val="008B16DF"/>
    <w:rsid w:val="008B1D00"/>
    <w:rsid w:val="008B3937"/>
    <w:rsid w:val="008B4CA0"/>
    <w:rsid w:val="008B58DD"/>
    <w:rsid w:val="008B5E7B"/>
    <w:rsid w:val="008B66DD"/>
    <w:rsid w:val="008B67A4"/>
    <w:rsid w:val="008C058B"/>
    <w:rsid w:val="008C0B7E"/>
    <w:rsid w:val="008C1118"/>
    <w:rsid w:val="008C1371"/>
    <w:rsid w:val="008C16A9"/>
    <w:rsid w:val="008C248C"/>
    <w:rsid w:val="008C3C54"/>
    <w:rsid w:val="008C455C"/>
    <w:rsid w:val="008C6F7E"/>
    <w:rsid w:val="008C74D3"/>
    <w:rsid w:val="008C7723"/>
    <w:rsid w:val="008D062F"/>
    <w:rsid w:val="008D0CAD"/>
    <w:rsid w:val="008D2CB6"/>
    <w:rsid w:val="008D31B2"/>
    <w:rsid w:val="008D32DA"/>
    <w:rsid w:val="008D40E9"/>
    <w:rsid w:val="008D5378"/>
    <w:rsid w:val="008D5D58"/>
    <w:rsid w:val="008D6E6E"/>
    <w:rsid w:val="008D7483"/>
    <w:rsid w:val="008E0802"/>
    <w:rsid w:val="008E092E"/>
    <w:rsid w:val="008E1CCF"/>
    <w:rsid w:val="008E371D"/>
    <w:rsid w:val="008E3AC4"/>
    <w:rsid w:val="008E4523"/>
    <w:rsid w:val="008E6C84"/>
    <w:rsid w:val="008E7325"/>
    <w:rsid w:val="008E7BCC"/>
    <w:rsid w:val="008F054C"/>
    <w:rsid w:val="008F08E1"/>
    <w:rsid w:val="008F0BC7"/>
    <w:rsid w:val="008F1CBF"/>
    <w:rsid w:val="008F2369"/>
    <w:rsid w:val="008F2652"/>
    <w:rsid w:val="008F3EFD"/>
    <w:rsid w:val="008F419F"/>
    <w:rsid w:val="008F4BBD"/>
    <w:rsid w:val="008F5B30"/>
    <w:rsid w:val="008F698F"/>
    <w:rsid w:val="00900088"/>
    <w:rsid w:val="00900506"/>
    <w:rsid w:val="009011B7"/>
    <w:rsid w:val="00902284"/>
    <w:rsid w:val="009048D7"/>
    <w:rsid w:val="009049E7"/>
    <w:rsid w:val="00904C3E"/>
    <w:rsid w:val="00904CD6"/>
    <w:rsid w:val="00905E26"/>
    <w:rsid w:val="009069BE"/>
    <w:rsid w:val="00906A16"/>
    <w:rsid w:val="00906BC7"/>
    <w:rsid w:val="009108F1"/>
    <w:rsid w:val="00911F16"/>
    <w:rsid w:val="0091361E"/>
    <w:rsid w:val="00913644"/>
    <w:rsid w:val="00913722"/>
    <w:rsid w:val="0091536B"/>
    <w:rsid w:val="0091653A"/>
    <w:rsid w:val="00917AC1"/>
    <w:rsid w:val="0092001D"/>
    <w:rsid w:val="00923232"/>
    <w:rsid w:val="009238C8"/>
    <w:rsid w:val="00924960"/>
    <w:rsid w:val="00926403"/>
    <w:rsid w:val="0092756E"/>
    <w:rsid w:val="009275D9"/>
    <w:rsid w:val="0093057E"/>
    <w:rsid w:val="00930F51"/>
    <w:rsid w:val="009326B2"/>
    <w:rsid w:val="00933705"/>
    <w:rsid w:val="00933926"/>
    <w:rsid w:val="00933A45"/>
    <w:rsid w:val="009342BF"/>
    <w:rsid w:val="00936BB8"/>
    <w:rsid w:val="00936FDE"/>
    <w:rsid w:val="00937E66"/>
    <w:rsid w:val="0094174B"/>
    <w:rsid w:val="00943BDA"/>
    <w:rsid w:val="009451AD"/>
    <w:rsid w:val="00945857"/>
    <w:rsid w:val="00946082"/>
    <w:rsid w:val="00946714"/>
    <w:rsid w:val="00947808"/>
    <w:rsid w:val="009503CF"/>
    <w:rsid w:val="009504C1"/>
    <w:rsid w:val="00950B11"/>
    <w:rsid w:val="00950EF2"/>
    <w:rsid w:val="00952148"/>
    <w:rsid w:val="00955308"/>
    <w:rsid w:val="00955E42"/>
    <w:rsid w:val="0095652C"/>
    <w:rsid w:val="00956AC2"/>
    <w:rsid w:val="00956D49"/>
    <w:rsid w:val="0095787B"/>
    <w:rsid w:val="00961965"/>
    <w:rsid w:val="009619B1"/>
    <w:rsid w:val="00961C23"/>
    <w:rsid w:val="00962B1F"/>
    <w:rsid w:val="00963C6F"/>
    <w:rsid w:val="009651DE"/>
    <w:rsid w:val="00965630"/>
    <w:rsid w:val="00965F0F"/>
    <w:rsid w:val="00967B44"/>
    <w:rsid w:val="0097102C"/>
    <w:rsid w:val="009736F2"/>
    <w:rsid w:val="009748D0"/>
    <w:rsid w:val="009755F3"/>
    <w:rsid w:val="00977AAC"/>
    <w:rsid w:val="00981104"/>
    <w:rsid w:val="009811DF"/>
    <w:rsid w:val="00981B07"/>
    <w:rsid w:val="00982035"/>
    <w:rsid w:val="00982265"/>
    <w:rsid w:val="0098309D"/>
    <w:rsid w:val="00983A39"/>
    <w:rsid w:val="0098466F"/>
    <w:rsid w:val="0098493B"/>
    <w:rsid w:val="00984A45"/>
    <w:rsid w:val="009862C0"/>
    <w:rsid w:val="009866DD"/>
    <w:rsid w:val="00986EE6"/>
    <w:rsid w:val="00990EBE"/>
    <w:rsid w:val="009912AE"/>
    <w:rsid w:val="009914C3"/>
    <w:rsid w:val="00991898"/>
    <w:rsid w:val="00991C51"/>
    <w:rsid w:val="00991DD4"/>
    <w:rsid w:val="00993382"/>
    <w:rsid w:val="0099392E"/>
    <w:rsid w:val="009954FD"/>
    <w:rsid w:val="009958FB"/>
    <w:rsid w:val="00997DD5"/>
    <w:rsid w:val="009A033E"/>
    <w:rsid w:val="009A2001"/>
    <w:rsid w:val="009A3C92"/>
    <w:rsid w:val="009A3D29"/>
    <w:rsid w:val="009A3E9E"/>
    <w:rsid w:val="009A47FC"/>
    <w:rsid w:val="009A53F1"/>
    <w:rsid w:val="009A5F82"/>
    <w:rsid w:val="009A6384"/>
    <w:rsid w:val="009A64FF"/>
    <w:rsid w:val="009A7A19"/>
    <w:rsid w:val="009B113F"/>
    <w:rsid w:val="009B2C78"/>
    <w:rsid w:val="009B2E21"/>
    <w:rsid w:val="009B358B"/>
    <w:rsid w:val="009B6BA5"/>
    <w:rsid w:val="009C0761"/>
    <w:rsid w:val="009C221E"/>
    <w:rsid w:val="009C428D"/>
    <w:rsid w:val="009C47F4"/>
    <w:rsid w:val="009C4994"/>
    <w:rsid w:val="009C4D03"/>
    <w:rsid w:val="009C5212"/>
    <w:rsid w:val="009C5338"/>
    <w:rsid w:val="009C5376"/>
    <w:rsid w:val="009C5864"/>
    <w:rsid w:val="009C614F"/>
    <w:rsid w:val="009C63A4"/>
    <w:rsid w:val="009C674F"/>
    <w:rsid w:val="009D0218"/>
    <w:rsid w:val="009D03E8"/>
    <w:rsid w:val="009D3675"/>
    <w:rsid w:val="009D43D0"/>
    <w:rsid w:val="009D49DB"/>
    <w:rsid w:val="009D521B"/>
    <w:rsid w:val="009D544E"/>
    <w:rsid w:val="009D6967"/>
    <w:rsid w:val="009D7A8E"/>
    <w:rsid w:val="009D7BDD"/>
    <w:rsid w:val="009E13A0"/>
    <w:rsid w:val="009E2506"/>
    <w:rsid w:val="009E3106"/>
    <w:rsid w:val="009E3B6C"/>
    <w:rsid w:val="009E3F97"/>
    <w:rsid w:val="009E5F22"/>
    <w:rsid w:val="009E6585"/>
    <w:rsid w:val="009E7868"/>
    <w:rsid w:val="009F12AB"/>
    <w:rsid w:val="009F282F"/>
    <w:rsid w:val="009F36B1"/>
    <w:rsid w:val="009F4AB8"/>
    <w:rsid w:val="009F6205"/>
    <w:rsid w:val="009F66D6"/>
    <w:rsid w:val="009F6D61"/>
    <w:rsid w:val="009F7F89"/>
    <w:rsid w:val="00A011A3"/>
    <w:rsid w:val="00A01566"/>
    <w:rsid w:val="00A0284E"/>
    <w:rsid w:val="00A03112"/>
    <w:rsid w:val="00A0333B"/>
    <w:rsid w:val="00A05539"/>
    <w:rsid w:val="00A0672E"/>
    <w:rsid w:val="00A070CC"/>
    <w:rsid w:val="00A10B95"/>
    <w:rsid w:val="00A114D6"/>
    <w:rsid w:val="00A1183B"/>
    <w:rsid w:val="00A11F8B"/>
    <w:rsid w:val="00A12325"/>
    <w:rsid w:val="00A12B3F"/>
    <w:rsid w:val="00A140FA"/>
    <w:rsid w:val="00A14462"/>
    <w:rsid w:val="00A145F1"/>
    <w:rsid w:val="00A14DCE"/>
    <w:rsid w:val="00A14F6E"/>
    <w:rsid w:val="00A1503A"/>
    <w:rsid w:val="00A176B0"/>
    <w:rsid w:val="00A178D5"/>
    <w:rsid w:val="00A202CE"/>
    <w:rsid w:val="00A2042D"/>
    <w:rsid w:val="00A22876"/>
    <w:rsid w:val="00A2342E"/>
    <w:rsid w:val="00A23955"/>
    <w:rsid w:val="00A23DDF"/>
    <w:rsid w:val="00A254C1"/>
    <w:rsid w:val="00A25FB0"/>
    <w:rsid w:val="00A2681A"/>
    <w:rsid w:val="00A268A9"/>
    <w:rsid w:val="00A26C00"/>
    <w:rsid w:val="00A3156C"/>
    <w:rsid w:val="00A34042"/>
    <w:rsid w:val="00A34762"/>
    <w:rsid w:val="00A3483C"/>
    <w:rsid w:val="00A3595B"/>
    <w:rsid w:val="00A36A10"/>
    <w:rsid w:val="00A4025E"/>
    <w:rsid w:val="00A41CA2"/>
    <w:rsid w:val="00A41F24"/>
    <w:rsid w:val="00A42C1C"/>
    <w:rsid w:val="00A42F1C"/>
    <w:rsid w:val="00A45151"/>
    <w:rsid w:val="00A462DB"/>
    <w:rsid w:val="00A46C50"/>
    <w:rsid w:val="00A46CE3"/>
    <w:rsid w:val="00A51431"/>
    <w:rsid w:val="00A51715"/>
    <w:rsid w:val="00A51B9A"/>
    <w:rsid w:val="00A528C9"/>
    <w:rsid w:val="00A54136"/>
    <w:rsid w:val="00A56DCC"/>
    <w:rsid w:val="00A57941"/>
    <w:rsid w:val="00A601DA"/>
    <w:rsid w:val="00A6311B"/>
    <w:rsid w:val="00A65844"/>
    <w:rsid w:val="00A6584C"/>
    <w:rsid w:val="00A65A2D"/>
    <w:rsid w:val="00A66189"/>
    <w:rsid w:val="00A664D7"/>
    <w:rsid w:val="00A67183"/>
    <w:rsid w:val="00A71E09"/>
    <w:rsid w:val="00A72DFA"/>
    <w:rsid w:val="00A7338C"/>
    <w:rsid w:val="00A7383D"/>
    <w:rsid w:val="00A7538F"/>
    <w:rsid w:val="00A75B9A"/>
    <w:rsid w:val="00A75D8F"/>
    <w:rsid w:val="00A7746C"/>
    <w:rsid w:val="00A803B0"/>
    <w:rsid w:val="00A80865"/>
    <w:rsid w:val="00A811C5"/>
    <w:rsid w:val="00A813B2"/>
    <w:rsid w:val="00A81437"/>
    <w:rsid w:val="00A8258B"/>
    <w:rsid w:val="00A82986"/>
    <w:rsid w:val="00A83ABE"/>
    <w:rsid w:val="00A84E82"/>
    <w:rsid w:val="00A85462"/>
    <w:rsid w:val="00A85CA6"/>
    <w:rsid w:val="00A85FAC"/>
    <w:rsid w:val="00A87036"/>
    <w:rsid w:val="00A8710E"/>
    <w:rsid w:val="00A873E6"/>
    <w:rsid w:val="00A90BE1"/>
    <w:rsid w:val="00A9215F"/>
    <w:rsid w:val="00A93AC3"/>
    <w:rsid w:val="00A93B03"/>
    <w:rsid w:val="00A94096"/>
    <w:rsid w:val="00A94311"/>
    <w:rsid w:val="00A95547"/>
    <w:rsid w:val="00A959DB"/>
    <w:rsid w:val="00A9638B"/>
    <w:rsid w:val="00A97BDD"/>
    <w:rsid w:val="00AA35E7"/>
    <w:rsid w:val="00AA3A6A"/>
    <w:rsid w:val="00AA5FA0"/>
    <w:rsid w:val="00AA6AB2"/>
    <w:rsid w:val="00AB0DB3"/>
    <w:rsid w:val="00AB15C8"/>
    <w:rsid w:val="00AB2941"/>
    <w:rsid w:val="00AB2FC8"/>
    <w:rsid w:val="00AB4006"/>
    <w:rsid w:val="00AB4A38"/>
    <w:rsid w:val="00AB5D07"/>
    <w:rsid w:val="00AB630D"/>
    <w:rsid w:val="00AB6492"/>
    <w:rsid w:val="00AB729F"/>
    <w:rsid w:val="00AB735D"/>
    <w:rsid w:val="00AB7A77"/>
    <w:rsid w:val="00AB7EA7"/>
    <w:rsid w:val="00AC0332"/>
    <w:rsid w:val="00AC038B"/>
    <w:rsid w:val="00AC074F"/>
    <w:rsid w:val="00AC30BC"/>
    <w:rsid w:val="00AC403A"/>
    <w:rsid w:val="00AC60E3"/>
    <w:rsid w:val="00AC699B"/>
    <w:rsid w:val="00AC6BBC"/>
    <w:rsid w:val="00AC6F1E"/>
    <w:rsid w:val="00AC7E5F"/>
    <w:rsid w:val="00AD00CB"/>
    <w:rsid w:val="00AD0164"/>
    <w:rsid w:val="00AD41EC"/>
    <w:rsid w:val="00AD4430"/>
    <w:rsid w:val="00AD463F"/>
    <w:rsid w:val="00AD520E"/>
    <w:rsid w:val="00AD661A"/>
    <w:rsid w:val="00AD6C21"/>
    <w:rsid w:val="00AD7547"/>
    <w:rsid w:val="00AD7645"/>
    <w:rsid w:val="00AE0145"/>
    <w:rsid w:val="00AE0A47"/>
    <w:rsid w:val="00AE28B6"/>
    <w:rsid w:val="00AE33C8"/>
    <w:rsid w:val="00AE348C"/>
    <w:rsid w:val="00AE3FFD"/>
    <w:rsid w:val="00AE5CC8"/>
    <w:rsid w:val="00AE5EC4"/>
    <w:rsid w:val="00AE6156"/>
    <w:rsid w:val="00AF1655"/>
    <w:rsid w:val="00AF1683"/>
    <w:rsid w:val="00AF1E28"/>
    <w:rsid w:val="00AF2330"/>
    <w:rsid w:val="00AF471A"/>
    <w:rsid w:val="00AF5418"/>
    <w:rsid w:val="00AF5849"/>
    <w:rsid w:val="00AF5FDF"/>
    <w:rsid w:val="00AF64C2"/>
    <w:rsid w:val="00AF705F"/>
    <w:rsid w:val="00B006D2"/>
    <w:rsid w:val="00B017B0"/>
    <w:rsid w:val="00B018D4"/>
    <w:rsid w:val="00B02F02"/>
    <w:rsid w:val="00B0303E"/>
    <w:rsid w:val="00B03AAB"/>
    <w:rsid w:val="00B04D44"/>
    <w:rsid w:val="00B05FDB"/>
    <w:rsid w:val="00B06183"/>
    <w:rsid w:val="00B0716C"/>
    <w:rsid w:val="00B07F10"/>
    <w:rsid w:val="00B106C0"/>
    <w:rsid w:val="00B1134E"/>
    <w:rsid w:val="00B136F8"/>
    <w:rsid w:val="00B14091"/>
    <w:rsid w:val="00B143B6"/>
    <w:rsid w:val="00B14481"/>
    <w:rsid w:val="00B1541C"/>
    <w:rsid w:val="00B158C7"/>
    <w:rsid w:val="00B16877"/>
    <w:rsid w:val="00B16FA4"/>
    <w:rsid w:val="00B17704"/>
    <w:rsid w:val="00B17EF8"/>
    <w:rsid w:val="00B21832"/>
    <w:rsid w:val="00B2233B"/>
    <w:rsid w:val="00B22CED"/>
    <w:rsid w:val="00B26177"/>
    <w:rsid w:val="00B27082"/>
    <w:rsid w:val="00B271F7"/>
    <w:rsid w:val="00B3005E"/>
    <w:rsid w:val="00B30AD3"/>
    <w:rsid w:val="00B33C0E"/>
    <w:rsid w:val="00B33CDF"/>
    <w:rsid w:val="00B36621"/>
    <w:rsid w:val="00B36711"/>
    <w:rsid w:val="00B377D4"/>
    <w:rsid w:val="00B400C1"/>
    <w:rsid w:val="00B41CC5"/>
    <w:rsid w:val="00B4357C"/>
    <w:rsid w:val="00B438A1"/>
    <w:rsid w:val="00B43AF6"/>
    <w:rsid w:val="00B43C74"/>
    <w:rsid w:val="00B44833"/>
    <w:rsid w:val="00B456FD"/>
    <w:rsid w:val="00B45CBD"/>
    <w:rsid w:val="00B4661F"/>
    <w:rsid w:val="00B4667D"/>
    <w:rsid w:val="00B46888"/>
    <w:rsid w:val="00B4753A"/>
    <w:rsid w:val="00B47B1A"/>
    <w:rsid w:val="00B51E20"/>
    <w:rsid w:val="00B53F3D"/>
    <w:rsid w:val="00B54415"/>
    <w:rsid w:val="00B548AD"/>
    <w:rsid w:val="00B602D7"/>
    <w:rsid w:val="00B61BD3"/>
    <w:rsid w:val="00B62256"/>
    <w:rsid w:val="00B65594"/>
    <w:rsid w:val="00B666BC"/>
    <w:rsid w:val="00B66B3C"/>
    <w:rsid w:val="00B672BD"/>
    <w:rsid w:val="00B70BF1"/>
    <w:rsid w:val="00B70E8F"/>
    <w:rsid w:val="00B72B20"/>
    <w:rsid w:val="00B72DEC"/>
    <w:rsid w:val="00B72E7E"/>
    <w:rsid w:val="00B72F44"/>
    <w:rsid w:val="00B738E4"/>
    <w:rsid w:val="00B74EFC"/>
    <w:rsid w:val="00B75A2C"/>
    <w:rsid w:val="00B77E6E"/>
    <w:rsid w:val="00B82BF2"/>
    <w:rsid w:val="00B82E13"/>
    <w:rsid w:val="00B8310B"/>
    <w:rsid w:val="00B83BDD"/>
    <w:rsid w:val="00B85B75"/>
    <w:rsid w:val="00B901BA"/>
    <w:rsid w:val="00B92C44"/>
    <w:rsid w:val="00B941AC"/>
    <w:rsid w:val="00B94790"/>
    <w:rsid w:val="00B957C3"/>
    <w:rsid w:val="00BA078B"/>
    <w:rsid w:val="00BA07B6"/>
    <w:rsid w:val="00BA0BBE"/>
    <w:rsid w:val="00BA1697"/>
    <w:rsid w:val="00BA1AFC"/>
    <w:rsid w:val="00BA284B"/>
    <w:rsid w:val="00BA3762"/>
    <w:rsid w:val="00BA3E39"/>
    <w:rsid w:val="00BA4353"/>
    <w:rsid w:val="00BA5772"/>
    <w:rsid w:val="00BA5A53"/>
    <w:rsid w:val="00BA5C6C"/>
    <w:rsid w:val="00BB02CA"/>
    <w:rsid w:val="00BB0BF9"/>
    <w:rsid w:val="00BB1491"/>
    <w:rsid w:val="00BB4598"/>
    <w:rsid w:val="00BB5653"/>
    <w:rsid w:val="00BB5C67"/>
    <w:rsid w:val="00BB69B3"/>
    <w:rsid w:val="00BB729A"/>
    <w:rsid w:val="00BC01D4"/>
    <w:rsid w:val="00BC0903"/>
    <w:rsid w:val="00BC1F5F"/>
    <w:rsid w:val="00BC51C9"/>
    <w:rsid w:val="00BC6B39"/>
    <w:rsid w:val="00BC71BB"/>
    <w:rsid w:val="00BC77D6"/>
    <w:rsid w:val="00BD03E2"/>
    <w:rsid w:val="00BD09DB"/>
    <w:rsid w:val="00BD0C6A"/>
    <w:rsid w:val="00BD1C6D"/>
    <w:rsid w:val="00BD297A"/>
    <w:rsid w:val="00BD408A"/>
    <w:rsid w:val="00BD5389"/>
    <w:rsid w:val="00BD5598"/>
    <w:rsid w:val="00BD5DA7"/>
    <w:rsid w:val="00BD6A86"/>
    <w:rsid w:val="00BD7C29"/>
    <w:rsid w:val="00BD7F0B"/>
    <w:rsid w:val="00BE0334"/>
    <w:rsid w:val="00BE0B6E"/>
    <w:rsid w:val="00BE1381"/>
    <w:rsid w:val="00BE259F"/>
    <w:rsid w:val="00BE27E1"/>
    <w:rsid w:val="00BE285A"/>
    <w:rsid w:val="00BE2EA5"/>
    <w:rsid w:val="00BE37BB"/>
    <w:rsid w:val="00BE3933"/>
    <w:rsid w:val="00BE3FB0"/>
    <w:rsid w:val="00BE45F9"/>
    <w:rsid w:val="00BE582B"/>
    <w:rsid w:val="00BF0D3C"/>
    <w:rsid w:val="00BF17D2"/>
    <w:rsid w:val="00BF1C21"/>
    <w:rsid w:val="00BF1E5B"/>
    <w:rsid w:val="00BF28E8"/>
    <w:rsid w:val="00BF32AF"/>
    <w:rsid w:val="00BF37FA"/>
    <w:rsid w:val="00BF5609"/>
    <w:rsid w:val="00BF6353"/>
    <w:rsid w:val="00BF740C"/>
    <w:rsid w:val="00C00101"/>
    <w:rsid w:val="00C0082F"/>
    <w:rsid w:val="00C00FD9"/>
    <w:rsid w:val="00C02460"/>
    <w:rsid w:val="00C045DB"/>
    <w:rsid w:val="00C04B59"/>
    <w:rsid w:val="00C04EF9"/>
    <w:rsid w:val="00C077CD"/>
    <w:rsid w:val="00C1042F"/>
    <w:rsid w:val="00C10D0A"/>
    <w:rsid w:val="00C117F0"/>
    <w:rsid w:val="00C11D95"/>
    <w:rsid w:val="00C13C58"/>
    <w:rsid w:val="00C1442C"/>
    <w:rsid w:val="00C14933"/>
    <w:rsid w:val="00C14E45"/>
    <w:rsid w:val="00C15F2C"/>
    <w:rsid w:val="00C1683A"/>
    <w:rsid w:val="00C16D0D"/>
    <w:rsid w:val="00C16E3C"/>
    <w:rsid w:val="00C1791D"/>
    <w:rsid w:val="00C20751"/>
    <w:rsid w:val="00C21139"/>
    <w:rsid w:val="00C21AE2"/>
    <w:rsid w:val="00C22732"/>
    <w:rsid w:val="00C25746"/>
    <w:rsid w:val="00C2612F"/>
    <w:rsid w:val="00C26640"/>
    <w:rsid w:val="00C26B2D"/>
    <w:rsid w:val="00C27D5C"/>
    <w:rsid w:val="00C30176"/>
    <w:rsid w:val="00C30979"/>
    <w:rsid w:val="00C3287D"/>
    <w:rsid w:val="00C32C73"/>
    <w:rsid w:val="00C33688"/>
    <w:rsid w:val="00C337BA"/>
    <w:rsid w:val="00C34EA1"/>
    <w:rsid w:val="00C34F69"/>
    <w:rsid w:val="00C36F70"/>
    <w:rsid w:val="00C41733"/>
    <w:rsid w:val="00C422C2"/>
    <w:rsid w:val="00C43930"/>
    <w:rsid w:val="00C43E64"/>
    <w:rsid w:val="00C44844"/>
    <w:rsid w:val="00C45645"/>
    <w:rsid w:val="00C46D9E"/>
    <w:rsid w:val="00C47CEA"/>
    <w:rsid w:val="00C52582"/>
    <w:rsid w:val="00C54222"/>
    <w:rsid w:val="00C54439"/>
    <w:rsid w:val="00C55238"/>
    <w:rsid w:val="00C5575A"/>
    <w:rsid w:val="00C55CD8"/>
    <w:rsid w:val="00C563FF"/>
    <w:rsid w:val="00C57436"/>
    <w:rsid w:val="00C57978"/>
    <w:rsid w:val="00C61207"/>
    <w:rsid w:val="00C61B5E"/>
    <w:rsid w:val="00C6264F"/>
    <w:rsid w:val="00C62E34"/>
    <w:rsid w:val="00C652B5"/>
    <w:rsid w:val="00C6690A"/>
    <w:rsid w:val="00C669B2"/>
    <w:rsid w:val="00C66ED3"/>
    <w:rsid w:val="00C67007"/>
    <w:rsid w:val="00C674DC"/>
    <w:rsid w:val="00C7199E"/>
    <w:rsid w:val="00C72122"/>
    <w:rsid w:val="00C727CF"/>
    <w:rsid w:val="00C737CE"/>
    <w:rsid w:val="00C7396C"/>
    <w:rsid w:val="00C73A42"/>
    <w:rsid w:val="00C74077"/>
    <w:rsid w:val="00C75891"/>
    <w:rsid w:val="00C82EEF"/>
    <w:rsid w:val="00C83309"/>
    <w:rsid w:val="00C83D65"/>
    <w:rsid w:val="00C860BF"/>
    <w:rsid w:val="00C8614F"/>
    <w:rsid w:val="00C90156"/>
    <w:rsid w:val="00C90713"/>
    <w:rsid w:val="00C9147A"/>
    <w:rsid w:val="00C91B48"/>
    <w:rsid w:val="00C9383C"/>
    <w:rsid w:val="00C94058"/>
    <w:rsid w:val="00C946B1"/>
    <w:rsid w:val="00C94AC2"/>
    <w:rsid w:val="00C94E53"/>
    <w:rsid w:val="00C9548A"/>
    <w:rsid w:val="00C95572"/>
    <w:rsid w:val="00C959C7"/>
    <w:rsid w:val="00C95B6B"/>
    <w:rsid w:val="00C95EC6"/>
    <w:rsid w:val="00C97313"/>
    <w:rsid w:val="00C97C73"/>
    <w:rsid w:val="00CA01FF"/>
    <w:rsid w:val="00CA03F7"/>
    <w:rsid w:val="00CA36A3"/>
    <w:rsid w:val="00CA3714"/>
    <w:rsid w:val="00CA3899"/>
    <w:rsid w:val="00CA4322"/>
    <w:rsid w:val="00CA4C19"/>
    <w:rsid w:val="00CA5553"/>
    <w:rsid w:val="00CA5B75"/>
    <w:rsid w:val="00CA7395"/>
    <w:rsid w:val="00CA7693"/>
    <w:rsid w:val="00CB03DE"/>
    <w:rsid w:val="00CB4C96"/>
    <w:rsid w:val="00CB689F"/>
    <w:rsid w:val="00CC058E"/>
    <w:rsid w:val="00CC091D"/>
    <w:rsid w:val="00CC0A88"/>
    <w:rsid w:val="00CC0D74"/>
    <w:rsid w:val="00CC21A1"/>
    <w:rsid w:val="00CC3736"/>
    <w:rsid w:val="00CC3E52"/>
    <w:rsid w:val="00CC4E2F"/>
    <w:rsid w:val="00CC5D1A"/>
    <w:rsid w:val="00CC61B4"/>
    <w:rsid w:val="00CC71F8"/>
    <w:rsid w:val="00CC71FE"/>
    <w:rsid w:val="00CC75B4"/>
    <w:rsid w:val="00CD0966"/>
    <w:rsid w:val="00CD0B7E"/>
    <w:rsid w:val="00CD2BC4"/>
    <w:rsid w:val="00CD438C"/>
    <w:rsid w:val="00CD50D7"/>
    <w:rsid w:val="00CD5496"/>
    <w:rsid w:val="00CD5888"/>
    <w:rsid w:val="00CD6A85"/>
    <w:rsid w:val="00CD6F04"/>
    <w:rsid w:val="00CE0935"/>
    <w:rsid w:val="00CE1CC3"/>
    <w:rsid w:val="00CE2F45"/>
    <w:rsid w:val="00CE417F"/>
    <w:rsid w:val="00CE465F"/>
    <w:rsid w:val="00CE6B23"/>
    <w:rsid w:val="00CE6BAD"/>
    <w:rsid w:val="00CE6BBC"/>
    <w:rsid w:val="00CE6EB2"/>
    <w:rsid w:val="00CE77B1"/>
    <w:rsid w:val="00CF08A7"/>
    <w:rsid w:val="00CF0CF7"/>
    <w:rsid w:val="00CF1924"/>
    <w:rsid w:val="00CF1940"/>
    <w:rsid w:val="00CF26E8"/>
    <w:rsid w:val="00CF2C6C"/>
    <w:rsid w:val="00CF4679"/>
    <w:rsid w:val="00CF62B1"/>
    <w:rsid w:val="00CF6499"/>
    <w:rsid w:val="00CF6EFB"/>
    <w:rsid w:val="00D00323"/>
    <w:rsid w:val="00D003FB"/>
    <w:rsid w:val="00D00F3A"/>
    <w:rsid w:val="00D03E80"/>
    <w:rsid w:val="00D03F2E"/>
    <w:rsid w:val="00D0520A"/>
    <w:rsid w:val="00D05739"/>
    <w:rsid w:val="00D05E4C"/>
    <w:rsid w:val="00D06581"/>
    <w:rsid w:val="00D07259"/>
    <w:rsid w:val="00D116A4"/>
    <w:rsid w:val="00D11F5E"/>
    <w:rsid w:val="00D11FE9"/>
    <w:rsid w:val="00D12531"/>
    <w:rsid w:val="00D14ACB"/>
    <w:rsid w:val="00D1641B"/>
    <w:rsid w:val="00D16497"/>
    <w:rsid w:val="00D177CC"/>
    <w:rsid w:val="00D21DC4"/>
    <w:rsid w:val="00D21EBA"/>
    <w:rsid w:val="00D2345D"/>
    <w:rsid w:val="00D2377D"/>
    <w:rsid w:val="00D241C4"/>
    <w:rsid w:val="00D258D1"/>
    <w:rsid w:val="00D26332"/>
    <w:rsid w:val="00D271D7"/>
    <w:rsid w:val="00D30A55"/>
    <w:rsid w:val="00D31E43"/>
    <w:rsid w:val="00D32FE8"/>
    <w:rsid w:val="00D34279"/>
    <w:rsid w:val="00D343CF"/>
    <w:rsid w:val="00D36A61"/>
    <w:rsid w:val="00D36B9C"/>
    <w:rsid w:val="00D40495"/>
    <w:rsid w:val="00D41547"/>
    <w:rsid w:val="00D42039"/>
    <w:rsid w:val="00D45777"/>
    <w:rsid w:val="00D45972"/>
    <w:rsid w:val="00D4655F"/>
    <w:rsid w:val="00D46AFF"/>
    <w:rsid w:val="00D47E54"/>
    <w:rsid w:val="00D514D0"/>
    <w:rsid w:val="00D517E0"/>
    <w:rsid w:val="00D52DCE"/>
    <w:rsid w:val="00D54BFF"/>
    <w:rsid w:val="00D550E9"/>
    <w:rsid w:val="00D556DD"/>
    <w:rsid w:val="00D558EC"/>
    <w:rsid w:val="00D57E66"/>
    <w:rsid w:val="00D60C3C"/>
    <w:rsid w:val="00D61D3A"/>
    <w:rsid w:val="00D6359E"/>
    <w:rsid w:val="00D637AA"/>
    <w:rsid w:val="00D65F47"/>
    <w:rsid w:val="00D664DD"/>
    <w:rsid w:val="00D66530"/>
    <w:rsid w:val="00D667D3"/>
    <w:rsid w:val="00D66D55"/>
    <w:rsid w:val="00D703D9"/>
    <w:rsid w:val="00D70536"/>
    <w:rsid w:val="00D7070B"/>
    <w:rsid w:val="00D70E56"/>
    <w:rsid w:val="00D72244"/>
    <w:rsid w:val="00D72695"/>
    <w:rsid w:val="00D72743"/>
    <w:rsid w:val="00D72F04"/>
    <w:rsid w:val="00D73BEC"/>
    <w:rsid w:val="00D74720"/>
    <w:rsid w:val="00D75F9B"/>
    <w:rsid w:val="00D7759E"/>
    <w:rsid w:val="00D77AD7"/>
    <w:rsid w:val="00D77CF7"/>
    <w:rsid w:val="00D811C9"/>
    <w:rsid w:val="00D82516"/>
    <w:rsid w:val="00D84B91"/>
    <w:rsid w:val="00D87826"/>
    <w:rsid w:val="00D911BB"/>
    <w:rsid w:val="00D916B0"/>
    <w:rsid w:val="00D9191D"/>
    <w:rsid w:val="00D93201"/>
    <w:rsid w:val="00D951CE"/>
    <w:rsid w:val="00D9548A"/>
    <w:rsid w:val="00D9600C"/>
    <w:rsid w:val="00D968E0"/>
    <w:rsid w:val="00D9728C"/>
    <w:rsid w:val="00DA0CEE"/>
    <w:rsid w:val="00DA184B"/>
    <w:rsid w:val="00DA20FE"/>
    <w:rsid w:val="00DA46ED"/>
    <w:rsid w:val="00DA4D74"/>
    <w:rsid w:val="00DA58D7"/>
    <w:rsid w:val="00DA60B4"/>
    <w:rsid w:val="00DA6151"/>
    <w:rsid w:val="00DA6430"/>
    <w:rsid w:val="00DA75A2"/>
    <w:rsid w:val="00DA75F9"/>
    <w:rsid w:val="00DA79D6"/>
    <w:rsid w:val="00DB0892"/>
    <w:rsid w:val="00DB14CD"/>
    <w:rsid w:val="00DB1DAE"/>
    <w:rsid w:val="00DB2273"/>
    <w:rsid w:val="00DB3FB3"/>
    <w:rsid w:val="00DB41CA"/>
    <w:rsid w:val="00DB6166"/>
    <w:rsid w:val="00DB6435"/>
    <w:rsid w:val="00DC05C0"/>
    <w:rsid w:val="00DC101D"/>
    <w:rsid w:val="00DC15EF"/>
    <w:rsid w:val="00DC1A7D"/>
    <w:rsid w:val="00DC310C"/>
    <w:rsid w:val="00DC3448"/>
    <w:rsid w:val="00DC39E6"/>
    <w:rsid w:val="00DC4136"/>
    <w:rsid w:val="00DC4761"/>
    <w:rsid w:val="00DC47B5"/>
    <w:rsid w:val="00DC5E65"/>
    <w:rsid w:val="00DC78A8"/>
    <w:rsid w:val="00DD0E1E"/>
    <w:rsid w:val="00DD1F38"/>
    <w:rsid w:val="00DD2387"/>
    <w:rsid w:val="00DD23B2"/>
    <w:rsid w:val="00DD23E4"/>
    <w:rsid w:val="00DD3D6D"/>
    <w:rsid w:val="00DD4FC6"/>
    <w:rsid w:val="00DD6985"/>
    <w:rsid w:val="00DD7C98"/>
    <w:rsid w:val="00DE0033"/>
    <w:rsid w:val="00DE0F6B"/>
    <w:rsid w:val="00DE1C31"/>
    <w:rsid w:val="00DE2776"/>
    <w:rsid w:val="00DE39DE"/>
    <w:rsid w:val="00DE3F8D"/>
    <w:rsid w:val="00DE4571"/>
    <w:rsid w:val="00DE49E0"/>
    <w:rsid w:val="00DE51CD"/>
    <w:rsid w:val="00DE5607"/>
    <w:rsid w:val="00DE5771"/>
    <w:rsid w:val="00DE6227"/>
    <w:rsid w:val="00DF0606"/>
    <w:rsid w:val="00DF08AA"/>
    <w:rsid w:val="00DF0ACA"/>
    <w:rsid w:val="00DF0C28"/>
    <w:rsid w:val="00DF11A5"/>
    <w:rsid w:val="00E00737"/>
    <w:rsid w:val="00E031BA"/>
    <w:rsid w:val="00E04131"/>
    <w:rsid w:val="00E04B2D"/>
    <w:rsid w:val="00E0597E"/>
    <w:rsid w:val="00E059A8"/>
    <w:rsid w:val="00E0647A"/>
    <w:rsid w:val="00E07179"/>
    <w:rsid w:val="00E0735A"/>
    <w:rsid w:val="00E11188"/>
    <w:rsid w:val="00E12D62"/>
    <w:rsid w:val="00E1317D"/>
    <w:rsid w:val="00E137EF"/>
    <w:rsid w:val="00E13867"/>
    <w:rsid w:val="00E1439B"/>
    <w:rsid w:val="00E1464A"/>
    <w:rsid w:val="00E152F4"/>
    <w:rsid w:val="00E15CE4"/>
    <w:rsid w:val="00E15D4F"/>
    <w:rsid w:val="00E20CC9"/>
    <w:rsid w:val="00E2144E"/>
    <w:rsid w:val="00E21F7A"/>
    <w:rsid w:val="00E24D89"/>
    <w:rsid w:val="00E2668D"/>
    <w:rsid w:val="00E267C2"/>
    <w:rsid w:val="00E3038D"/>
    <w:rsid w:val="00E31154"/>
    <w:rsid w:val="00E31478"/>
    <w:rsid w:val="00E344EE"/>
    <w:rsid w:val="00E35730"/>
    <w:rsid w:val="00E37B11"/>
    <w:rsid w:val="00E37C2F"/>
    <w:rsid w:val="00E37DAB"/>
    <w:rsid w:val="00E37E87"/>
    <w:rsid w:val="00E40417"/>
    <w:rsid w:val="00E40661"/>
    <w:rsid w:val="00E40BFC"/>
    <w:rsid w:val="00E425DA"/>
    <w:rsid w:val="00E42B4F"/>
    <w:rsid w:val="00E4465E"/>
    <w:rsid w:val="00E448AE"/>
    <w:rsid w:val="00E44A1C"/>
    <w:rsid w:val="00E51764"/>
    <w:rsid w:val="00E519DD"/>
    <w:rsid w:val="00E52AC8"/>
    <w:rsid w:val="00E52C1D"/>
    <w:rsid w:val="00E53381"/>
    <w:rsid w:val="00E541CA"/>
    <w:rsid w:val="00E542E4"/>
    <w:rsid w:val="00E54B50"/>
    <w:rsid w:val="00E54FC1"/>
    <w:rsid w:val="00E57EA5"/>
    <w:rsid w:val="00E6041B"/>
    <w:rsid w:val="00E615AF"/>
    <w:rsid w:val="00E6175F"/>
    <w:rsid w:val="00E63456"/>
    <w:rsid w:val="00E636B0"/>
    <w:rsid w:val="00E640A5"/>
    <w:rsid w:val="00E64380"/>
    <w:rsid w:val="00E67109"/>
    <w:rsid w:val="00E6785B"/>
    <w:rsid w:val="00E7088B"/>
    <w:rsid w:val="00E71989"/>
    <w:rsid w:val="00E722AE"/>
    <w:rsid w:val="00E72359"/>
    <w:rsid w:val="00E74CB4"/>
    <w:rsid w:val="00E75031"/>
    <w:rsid w:val="00E76D83"/>
    <w:rsid w:val="00E77BD2"/>
    <w:rsid w:val="00E81975"/>
    <w:rsid w:val="00E81F0E"/>
    <w:rsid w:val="00E85F7D"/>
    <w:rsid w:val="00E87B5A"/>
    <w:rsid w:val="00E87DD2"/>
    <w:rsid w:val="00E90131"/>
    <w:rsid w:val="00E92E0B"/>
    <w:rsid w:val="00E95F1F"/>
    <w:rsid w:val="00E97A67"/>
    <w:rsid w:val="00EA03AB"/>
    <w:rsid w:val="00EA14F5"/>
    <w:rsid w:val="00EA1E02"/>
    <w:rsid w:val="00EA2ED8"/>
    <w:rsid w:val="00EA35A5"/>
    <w:rsid w:val="00EA475B"/>
    <w:rsid w:val="00EA6FF2"/>
    <w:rsid w:val="00EA7EBF"/>
    <w:rsid w:val="00EB0B0B"/>
    <w:rsid w:val="00EB1554"/>
    <w:rsid w:val="00EB1D26"/>
    <w:rsid w:val="00EB3058"/>
    <w:rsid w:val="00EB5B12"/>
    <w:rsid w:val="00EB5D98"/>
    <w:rsid w:val="00EB7DB3"/>
    <w:rsid w:val="00EC047C"/>
    <w:rsid w:val="00EC131A"/>
    <w:rsid w:val="00EC19A9"/>
    <w:rsid w:val="00EC2EAF"/>
    <w:rsid w:val="00EC30B5"/>
    <w:rsid w:val="00EC46FD"/>
    <w:rsid w:val="00EC4CE5"/>
    <w:rsid w:val="00EC527D"/>
    <w:rsid w:val="00EC6793"/>
    <w:rsid w:val="00EC6A48"/>
    <w:rsid w:val="00EC73AD"/>
    <w:rsid w:val="00EC74B0"/>
    <w:rsid w:val="00ED1247"/>
    <w:rsid w:val="00ED1897"/>
    <w:rsid w:val="00ED1A87"/>
    <w:rsid w:val="00ED1C44"/>
    <w:rsid w:val="00ED1EF0"/>
    <w:rsid w:val="00ED25FF"/>
    <w:rsid w:val="00ED2863"/>
    <w:rsid w:val="00ED2D0A"/>
    <w:rsid w:val="00ED397D"/>
    <w:rsid w:val="00ED4162"/>
    <w:rsid w:val="00ED4C40"/>
    <w:rsid w:val="00ED5AEC"/>
    <w:rsid w:val="00EE1BD8"/>
    <w:rsid w:val="00EE228A"/>
    <w:rsid w:val="00EE24A1"/>
    <w:rsid w:val="00EE37C0"/>
    <w:rsid w:val="00EE4618"/>
    <w:rsid w:val="00EE5C6E"/>
    <w:rsid w:val="00EE666B"/>
    <w:rsid w:val="00EE67C6"/>
    <w:rsid w:val="00EE6DCD"/>
    <w:rsid w:val="00EE6FCF"/>
    <w:rsid w:val="00EE7D4C"/>
    <w:rsid w:val="00EF1664"/>
    <w:rsid w:val="00EF2607"/>
    <w:rsid w:val="00EF3994"/>
    <w:rsid w:val="00EF3E85"/>
    <w:rsid w:val="00EF50CC"/>
    <w:rsid w:val="00EF58FC"/>
    <w:rsid w:val="00F001A3"/>
    <w:rsid w:val="00F0351E"/>
    <w:rsid w:val="00F037A4"/>
    <w:rsid w:val="00F0435E"/>
    <w:rsid w:val="00F0487B"/>
    <w:rsid w:val="00F04A81"/>
    <w:rsid w:val="00F04F93"/>
    <w:rsid w:val="00F063DF"/>
    <w:rsid w:val="00F06888"/>
    <w:rsid w:val="00F070B6"/>
    <w:rsid w:val="00F110D7"/>
    <w:rsid w:val="00F1404C"/>
    <w:rsid w:val="00F14569"/>
    <w:rsid w:val="00F1615B"/>
    <w:rsid w:val="00F173AA"/>
    <w:rsid w:val="00F17509"/>
    <w:rsid w:val="00F20A57"/>
    <w:rsid w:val="00F210BB"/>
    <w:rsid w:val="00F2223D"/>
    <w:rsid w:val="00F22CAF"/>
    <w:rsid w:val="00F23C6B"/>
    <w:rsid w:val="00F2521C"/>
    <w:rsid w:val="00F2532A"/>
    <w:rsid w:val="00F25FE9"/>
    <w:rsid w:val="00F3035A"/>
    <w:rsid w:val="00F3084D"/>
    <w:rsid w:val="00F313DA"/>
    <w:rsid w:val="00F32C31"/>
    <w:rsid w:val="00F3348A"/>
    <w:rsid w:val="00F33BD5"/>
    <w:rsid w:val="00F349F0"/>
    <w:rsid w:val="00F356AC"/>
    <w:rsid w:val="00F37F44"/>
    <w:rsid w:val="00F40174"/>
    <w:rsid w:val="00F40263"/>
    <w:rsid w:val="00F424B2"/>
    <w:rsid w:val="00F427E4"/>
    <w:rsid w:val="00F42FB6"/>
    <w:rsid w:val="00F43276"/>
    <w:rsid w:val="00F4341E"/>
    <w:rsid w:val="00F44BF9"/>
    <w:rsid w:val="00F45B3F"/>
    <w:rsid w:val="00F45E4C"/>
    <w:rsid w:val="00F47052"/>
    <w:rsid w:val="00F475C6"/>
    <w:rsid w:val="00F515BD"/>
    <w:rsid w:val="00F52374"/>
    <w:rsid w:val="00F5382A"/>
    <w:rsid w:val="00F53B3D"/>
    <w:rsid w:val="00F53DE4"/>
    <w:rsid w:val="00F53E7E"/>
    <w:rsid w:val="00F54C74"/>
    <w:rsid w:val="00F54E69"/>
    <w:rsid w:val="00F554D6"/>
    <w:rsid w:val="00F5769C"/>
    <w:rsid w:val="00F6045A"/>
    <w:rsid w:val="00F60789"/>
    <w:rsid w:val="00F60841"/>
    <w:rsid w:val="00F60EA5"/>
    <w:rsid w:val="00F623D6"/>
    <w:rsid w:val="00F64044"/>
    <w:rsid w:val="00F6488C"/>
    <w:rsid w:val="00F6503A"/>
    <w:rsid w:val="00F66769"/>
    <w:rsid w:val="00F668FA"/>
    <w:rsid w:val="00F66B2C"/>
    <w:rsid w:val="00F66CD3"/>
    <w:rsid w:val="00F70611"/>
    <w:rsid w:val="00F70E8B"/>
    <w:rsid w:val="00F718E9"/>
    <w:rsid w:val="00F71A19"/>
    <w:rsid w:val="00F72745"/>
    <w:rsid w:val="00F72CBE"/>
    <w:rsid w:val="00F7362B"/>
    <w:rsid w:val="00F74829"/>
    <w:rsid w:val="00F75048"/>
    <w:rsid w:val="00F761EC"/>
    <w:rsid w:val="00F768FB"/>
    <w:rsid w:val="00F80600"/>
    <w:rsid w:val="00F807B4"/>
    <w:rsid w:val="00F809BF"/>
    <w:rsid w:val="00F82341"/>
    <w:rsid w:val="00F8235B"/>
    <w:rsid w:val="00F82A70"/>
    <w:rsid w:val="00F84FD1"/>
    <w:rsid w:val="00F90BDD"/>
    <w:rsid w:val="00F93BF7"/>
    <w:rsid w:val="00F944F6"/>
    <w:rsid w:val="00F9530F"/>
    <w:rsid w:val="00F953CE"/>
    <w:rsid w:val="00F96C89"/>
    <w:rsid w:val="00F96DD1"/>
    <w:rsid w:val="00F97258"/>
    <w:rsid w:val="00F973A8"/>
    <w:rsid w:val="00FA069F"/>
    <w:rsid w:val="00FA090C"/>
    <w:rsid w:val="00FA16CD"/>
    <w:rsid w:val="00FA1A22"/>
    <w:rsid w:val="00FA1B5B"/>
    <w:rsid w:val="00FA1E2C"/>
    <w:rsid w:val="00FA2610"/>
    <w:rsid w:val="00FA2881"/>
    <w:rsid w:val="00FA2D63"/>
    <w:rsid w:val="00FA49FF"/>
    <w:rsid w:val="00FA5639"/>
    <w:rsid w:val="00FA5C99"/>
    <w:rsid w:val="00FA650E"/>
    <w:rsid w:val="00FA7624"/>
    <w:rsid w:val="00FB1386"/>
    <w:rsid w:val="00FB14A0"/>
    <w:rsid w:val="00FB1973"/>
    <w:rsid w:val="00FB1F18"/>
    <w:rsid w:val="00FB1FB8"/>
    <w:rsid w:val="00FB314F"/>
    <w:rsid w:val="00FB337F"/>
    <w:rsid w:val="00FB3C0D"/>
    <w:rsid w:val="00FB4298"/>
    <w:rsid w:val="00FB4B9C"/>
    <w:rsid w:val="00FB5A49"/>
    <w:rsid w:val="00FB5EA1"/>
    <w:rsid w:val="00FB6212"/>
    <w:rsid w:val="00FC04BF"/>
    <w:rsid w:val="00FC24A7"/>
    <w:rsid w:val="00FC2ACC"/>
    <w:rsid w:val="00FC398F"/>
    <w:rsid w:val="00FC4690"/>
    <w:rsid w:val="00FC4846"/>
    <w:rsid w:val="00FC5E8B"/>
    <w:rsid w:val="00FC65EF"/>
    <w:rsid w:val="00FC7CC2"/>
    <w:rsid w:val="00FD1325"/>
    <w:rsid w:val="00FD1DF7"/>
    <w:rsid w:val="00FD333B"/>
    <w:rsid w:val="00FD33DE"/>
    <w:rsid w:val="00FD6236"/>
    <w:rsid w:val="00FD77D7"/>
    <w:rsid w:val="00FD79D3"/>
    <w:rsid w:val="00FD7F0E"/>
    <w:rsid w:val="00FE00E4"/>
    <w:rsid w:val="00FE05D5"/>
    <w:rsid w:val="00FE0844"/>
    <w:rsid w:val="00FE4EDA"/>
    <w:rsid w:val="00FE5124"/>
    <w:rsid w:val="00FE63E2"/>
    <w:rsid w:val="00FF093E"/>
    <w:rsid w:val="00FF6462"/>
    <w:rsid w:val="00FF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25"/>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iPriority w:val="9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uiPriority w:val="99"/>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rsid w:val="0003169D"/>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03169D"/>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F807B4"/>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2C1AC9"/>
    <w:pPr>
      <w:spacing w:after="0" w:line="240" w:lineRule="auto"/>
    </w:pPr>
    <w:rPr>
      <w:sz w:val="20"/>
      <w:szCs w:val="20"/>
    </w:rPr>
  </w:style>
  <w:style w:type="character" w:customStyle="1" w:styleId="aff1">
    <w:name w:val="Текст сноски Знак"/>
    <w:basedOn w:val="a0"/>
    <w:link w:val="aff0"/>
    <w:uiPriority w:val="99"/>
    <w:semiHidden/>
    <w:rsid w:val="002C1AC9"/>
    <w:rPr>
      <w:rFonts w:ascii="Calibri" w:eastAsia="Calibri" w:hAnsi="Calibri" w:cs="Times New Roman"/>
      <w:sz w:val="20"/>
      <w:szCs w:val="20"/>
    </w:rPr>
  </w:style>
  <w:style w:type="character" w:styleId="aff2">
    <w:name w:val="footnote reference"/>
    <w:basedOn w:val="a0"/>
    <w:uiPriority w:val="99"/>
    <w:semiHidden/>
    <w:unhideWhenUsed/>
    <w:rsid w:val="002C1AC9"/>
    <w:rPr>
      <w:vertAlign w:val="superscript"/>
    </w:rPr>
  </w:style>
  <w:style w:type="table" w:customStyle="1" w:styleId="33">
    <w:name w:val="Сетка таблицы3"/>
    <w:basedOn w:val="a1"/>
    <w:next w:val="aa"/>
    <w:rsid w:val="00466B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18"/>
        <w:szCs w:val="1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25"/>
    <w:pPr>
      <w:spacing w:after="200" w:line="276" w:lineRule="auto"/>
      <w:ind w:firstLine="0"/>
      <w:jc w:val="left"/>
    </w:pPr>
    <w:rPr>
      <w:rFonts w:ascii="Calibri" w:eastAsia="Calibri" w:hAnsi="Calibri" w:cs="Times New Roman"/>
      <w:sz w:val="22"/>
      <w:szCs w:val="22"/>
    </w:rPr>
  </w:style>
  <w:style w:type="paragraph" w:styleId="1">
    <w:name w:val="heading 1"/>
    <w:basedOn w:val="a"/>
    <w:next w:val="a"/>
    <w:link w:val="10"/>
    <w:qFormat/>
    <w:rsid w:val="00486DA7"/>
    <w:pPr>
      <w:keepNext/>
      <w:tabs>
        <w:tab w:val="num" w:pos="432"/>
      </w:tabs>
      <w:suppressAutoHyphens/>
      <w:spacing w:before="240" w:after="60" w:line="240" w:lineRule="auto"/>
      <w:ind w:left="432" w:hanging="432"/>
      <w:outlineLvl w:val="0"/>
    </w:pPr>
    <w:rPr>
      <w:rFonts w:ascii="Arial" w:eastAsia="Times New Roman" w:hAnsi="Arial" w:cs="Arial"/>
      <w:b/>
      <w:bCs/>
      <w:kern w:val="1"/>
      <w:sz w:val="28"/>
      <w:szCs w:val="28"/>
      <w:lang w:eastAsia="ar-SA"/>
    </w:rPr>
  </w:style>
  <w:style w:type="paragraph" w:styleId="2">
    <w:name w:val="heading 2"/>
    <w:basedOn w:val="a"/>
    <w:next w:val="a"/>
    <w:link w:val="20"/>
    <w:qFormat/>
    <w:rsid w:val="00486DA7"/>
    <w:pPr>
      <w:keepNext/>
      <w:tabs>
        <w:tab w:val="num" w:pos="576"/>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486DA7"/>
    <w:pPr>
      <w:keepNext/>
      <w:tabs>
        <w:tab w:val="num" w:pos="720"/>
      </w:tabs>
      <w:suppressAutoHyphens/>
      <w:spacing w:after="0" w:line="240" w:lineRule="auto"/>
      <w:ind w:left="720" w:hanging="720"/>
      <w:outlineLvl w:val="2"/>
    </w:pPr>
    <w:rPr>
      <w:rFonts w:ascii="Times New Roman" w:eastAsia="Times New Roman" w:hAnsi="Times New Roman"/>
      <w:sz w:val="24"/>
      <w:szCs w:val="28"/>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B0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0DCF"/>
    <w:rPr>
      <w:rFonts w:ascii="Tahoma" w:eastAsia="Calibri" w:hAnsi="Tahoma" w:cs="Tahoma"/>
      <w:sz w:val="16"/>
      <w:szCs w:val="16"/>
    </w:rPr>
  </w:style>
  <w:style w:type="paragraph" w:styleId="a5">
    <w:name w:val="List Paragraph"/>
    <w:basedOn w:val="a"/>
    <w:uiPriority w:val="34"/>
    <w:qFormat/>
    <w:rsid w:val="000865FB"/>
    <w:pPr>
      <w:ind w:left="720"/>
      <w:contextualSpacing/>
    </w:pPr>
  </w:style>
  <w:style w:type="paragraph" w:styleId="a6">
    <w:name w:val="header"/>
    <w:basedOn w:val="a"/>
    <w:link w:val="a7"/>
    <w:unhideWhenUsed/>
    <w:rsid w:val="0039534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9534C"/>
    <w:rPr>
      <w:rFonts w:ascii="Calibri" w:eastAsia="Calibri" w:hAnsi="Calibri" w:cs="Times New Roman"/>
      <w:sz w:val="22"/>
      <w:szCs w:val="22"/>
    </w:rPr>
  </w:style>
  <w:style w:type="paragraph" w:styleId="a8">
    <w:name w:val="footer"/>
    <w:basedOn w:val="a"/>
    <w:link w:val="a9"/>
    <w:uiPriority w:val="99"/>
    <w:unhideWhenUsed/>
    <w:rsid w:val="0039534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9534C"/>
    <w:rPr>
      <w:rFonts w:ascii="Calibri" w:eastAsia="Calibri" w:hAnsi="Calibri" w:cs="Times New Roman"/>
      <w:sz w:val="22"/>
      <w:szCs w:val="22"/>
    </w:rPr>
  </w:style>
  <w:style w:type="table" w:styleId="aa">
    <w:name w:val="Table Grid"/>
    <w:basedOn w:val="a1"/>
    <w:rsid w:val="00AD41E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895C26"/>
    <w:rPr>
      <w:color w:val="0000FF" w:themeColor="hyperlink"/>
      <w:u w:val="single"/>
    </w:rPr>
  </w:style>
  <w:style w:type="paragraph" w:styleId="ac">
    <w:name w:val="Body Text"/>
    <w:basedOn w:val="a"/>
    <w:link w:val="ad"/>
    <w:rsid w:val="003915BC"/>
    <w:pPr>
      <w:suppressAutoHyphens/>
      <w:spacing w:after="0" w:line="240" w:lineRule="auto"/>
      <w:jc w:val="both"/>
    </w:pPr>
    <w:rPr>
      <w:rFonts w:ascii="Times New Roman" w:eastAsia="Times New Roman" w:hAnsi="Times New Roman"/>
      <w:sz w:val="24"/>
      <w:szCs w:val="24"/>
      <w:lang w:eastAsia="ar-SA"/>
    </w:rPr>
  </w:style>
  <w:style w:type="character" w:customStyle="1" w:styleId="ad">
    <w:name w:val="Основной текст Знак"/>
    <w:basedOn w:val="a0"/>
    <w:link w:val="ac"/>
    <w:rsid w:val="003915BC"/>
    <w:rPr>
      <w:rFonts w:ascii="Times New Roman" w:eastAsia="Times New Roman" w:hAnsi="Times New Roman" w:cs="Times New Roman"/>
      <w:sz w:val="24"/>
      <w:szCs w:val="24"/>
      <w:lang w:eastAsia="ar-SA"/>
    </w:rPr>
  </w:style>
  <w:style w:type="paragraph" w:customStyle="1" w:styleId="ae">
    <w:name w:val="Знак"/>
    <w:basedOn w:val="a"/>
    <w:rsid w:val="003915BC"/>
    <w:pPr>
      <w:spacing w:after="160" w:line="240" w:lineRule="exact"/>
    </w:pPr>
    <w:rPr>
      <w:rFonts w:ascii="Verdana" w:eastAsia="Times New Roman" w:hAnsi="Verdana"/>
      <w:sz w:val="20"/>
      <w:szCs w:val="20"/>
      <w:lang w:val="en-US"/>
    </w:rPr>
  </w:style>
  <w:style w:type="paragraph" w:styleId="af">
    <w:name w:val="Body Text Indent"/>
    <w:basedOn w:val="a"/>
    <w:link w:val="af0"/>
    <w:unhideWhenUsed/>
    <w:rsid w:val="00486DA7"/>
    <w:pPr>
      <w:spacing w:after="120"/>
      <w:ind w:left="283"/>
    </w:pPr>
  </w:style>
  <w:style w:type="character" w:customStyle="1" w:styleId="af0">
    <w:name w:val="Основной текст с отступом Знак"/>
    <w:basedOn w:val="a0"/>
    <w:link w:val="af"/>
    <w:uiPriority w:val="99"/>
    <w:semiHidden/>
    <w:rsid w:val="00486DA7"/>
    <w:rPr>
      <w:rFonts w:ascii="Calibri" w:eastAsia="Calibri" w:hAnsi="Calibri" w:cs="Times New Roman"/>
      <w:sz w:val="22"/>
      <w:szCs w:val="22"/>
    </w:rPr>
  </w:style>
  <w:style w:type="character" w:customStyle="1" w:styleId="10">
    <w:name w:val="Заголовок 1 Знак"/>
    <w:basedOn w:val="a0"/>
    <w:link w:val="1"/>
    <w:rsid w:val="00486DA7"/>
    <w:rPr>
      <w:rFonts w:eastAsia="Times New Roman"/>
      <w:b/>
      <w:bCs/>
      <w:kern w:val="1"/>
      <w:sz w:val="28"/>
      <w:szCs w:val="28"/>
      <w:lang w:eastAsia="ar-SA"/>
    </w:rPr>
  </w:style>
  <w:style w:type="character" w:customStyle="1" w:styleId="20">
    <w:name w:val="Заголовок 2 Знак"/>
    <w:basedOn w:val="a0"/>
    <w:link w:val="2"/>
    <w:rsid w:val="00486DA7"/>
    <w:rPr>
      <w:rFonts w:eastAsia="Times New Roman"/>
      <w:b/>
      <w:bCs/>
      <w:i/>
      <w:iCs/>
      <w:sz w:val="28"/>
      <w:szCs w:val="28"/>
      <w:lang w:eastAsia="ar-SA"/>
    </w:rPr>
  </w:style>
  <w:style w:type="character" w:customStyle="1" w:styleId="30">
    <w:name w:val="Заголовок 3 Знак"/>
    <w:basedOn w:val="a0"/>
    <w:link w:val="3"/>
    <w:rsid w:val="00486DA7"/>
    <w:rPr>
      <w:rFonts w:ascii="Times New Roman" w:eastAsia="Times New Roman" w:hAnsi="Times New Roman" w:cs="Times New Roman"/>
      <w:sz w:val="24"/>
      <w:szCs w:val="28"/>
      <w:lang w:eastAsia="ar-SA"/>
    </w:rPr>
  </w:style>
  <w:style w:type="character" w:customStyle="1" w:styleId="Absatz-Standardschriftart">
    <w:name w:val="Absatz-Standardschriftart"/>
    <w:rsid w:val="00486DA7"/>
  </w:style>
  <w:style w:type="character" w:customStyle="1" w:styleId="WW-Absatz-Standardschriftart">
    <w:name w:val="WW-Absatz-Standardschriftart"/>
    <w:rsid w:val="00486DA7"/>
  </w:style>
  <w:style w:type="character" w:customStyle="1" w:styleId="WW8Num3z0">
    <w:name w:val="WW8Num3z0"/>
    <w:rsid w:val="00486DA7"/>
    <w:rPr>
      <w:rFonts w:ascii="OpenSymbol" w:hAnsi="OpenSymbol"/>
    </w:rPr>
  </w:style>
  <w:style w:type="character" w:customStyle="1" w:styleId="WW-Absatz-Standardschriftart1">
    <w:name w:val="WW-Absatz-Standardschriftart1"/>
    <w:rsid w:val="00486DA7"/>
  </w:style>
  <w:style w:type="character" w:customStyle="1" w:styleId="WW8Num2z0">
    <w:name w:val="WW8Num2z0"/>
    <w:rsid w:val="00486DA7"/>
    <w:rPr>
      <w:rFonts w:ascii="Wingdings" w:hAnsi="Wingdings"/>
    </w:rPr>
  </w:style>
  <w:style w:type="character" w:customStyle="1" w:styleId="WW8Num4z0">
    <w:name w:val="WW8Num4z0"/>
    <w:rsid w:val="00486DA7"/>
    <w:rPr>
      <w:rFonts w:ascii="Symbol" w:hAnsi="Symbol"/>
    </w:rPr>
  </w:style>
  <w:style w:type="character" w:customStyle="1" w:styleId="WW8Num5z0">
    <w:name w:val="WW8Num5z0"/>
    <w:rsid w:val="00486DA7"/>
    <w:rPr>
      <w:rFonts w:ascii="OpenSymbol" w:hAnsi="OpenSymbol"/>
    </w:rPr>
  </w:style>
  <w:style w:type="character" w:customStyle="1" w:styleId="WW8Num7z0">
    <w:name w:val="WW8Num7z0"/>
    <w:rsid w:val="00486DA7"/>
    <w:rPr>
      <w:rFonts w:ascii="Wingdings" w:hAnsi="Wingdings"/>
    </w:rPr>
  </w:style>
  <w:style w:type="character" w:customStyle="1" w:styleId="WW8Num8z0">
    <w:name w:val="WW8Num8z0"/>
    <w:rsid w:val="00486DA7"/>
    <w:rPr>
      <w:rFonts w:ascii="Wingdings" w:hAnsi="Wingdings"/>
    </w:rPr>
  </w:style>
  <w:style w:type="character" w:customStyle="1" w:styleId="WW8Num9z0">
    <w:name w:val="WW8Num9z0"/>
    <w:rsid w:val="00486DA7"/>
    <w:rPr>
      <w:rFonts w:ascii="Wingdings" w:hAnsi="Wingdings"/>
    </w:rPr>
  </w:style>
  <w:style w:type="character" w:customStyle="1" w:styleId="WW8Num10z0">
    <w:name w:val="WW8Num10z0"/>
    <w:rsid w:val="00486DA7"/>
    <w:rPr>
      <w:rFonts w:ascii="Wingdings" w:hAnsi="Wingdings"/>
    </w:rPr>
  </w:style>
  <w:style w:type="character" w:customStyle="1" w:styleId="WW8Num11z0">
    <w:name w:val="WW8Num11z0"/>
    <w:rsid w:val="00486DA7"/>
    <w:rPr>
      <w:rFonts w:ascii="OpenSymbol" w:hAnsi="OpenSymbol"/>
    </w:rPr>
  </w:style>
  <w:style w:type="character" w:customStyle="1" w:styleId="WW-Absatz-Standardschriftart11">
    <w:name w:val="WW-Absatz-Standardschriftart11"/>
    <w:rsid w:val="00486DA7"/>
  </w:style>
  <w:style w:type="character" w:customStyle="1" w:styleId="WW-Absatz-Standardschriftart111">
    <w:name w:val="WW-Absatz-Standardschriftart111"/>
    <w:rsid w:val="00486DA7"/>
  </w:style>
  <w:style w:type="character" w:customStyle="1" w:styleId="WW-Absatz-Standardschriftart1111">
    <w:name w:val="WW-Absatz-Standardschriftart1111"/>
    <w:rsid w:val="00486DA7"/>
  </w:style>
  <w:style w:type="character" w:customStyle="1" w:styleId="WW8Num1z1">
    <w:name w:val="WW8Num1z1"/>
    <w:rsid w:val="00486DA7"/>
    <w:rPr>
      <w:rFonts w:ascii="Courier New" w:hAnsi="Courier New" w:cs="Courier New"/>
    </w:rPr>
  </w:style>
  <w:style w:type="character" w:customStyle="1" w:styleId="WW8Num1z2">
    <w:name w:val="WW8Num1z2"/>
    <w:rsid w:val="00486DA7"/>
    <w:rPr>
      <w:rFonts w:ascii="Wingdings" w:hAnsi="Wingdings"/>
    </w:rPr>
  </w:style>
  <w:style w:type="character" w:customStyle="1" w:styleId="WW8Num1z3">
    <w:name w:val="WW8Num1z3"/>
    <w:rsid w:val="00486DA7"/>
    <w:rPr>
      <w:rFonts w:ascii="Symbol" w:hAnsi="Symbol"/>
    </w:rPr>
  </w:style>
  <w:style w:type="character" w:customStyle="1" w:styleId="WW8Num2z3">
    <w:name w:val="WW8Num2z3"/>
    <w:rsid w:val="00486DA7"/>
    <w:rPr>
      <w:rFonts w:ascii="Symbol" w:hAnsi="Symbol"/>
    </w:rPr>
  </w:style>
  <w:style w:type="character" w:customStyle="1" w:styleId="WW8Num2z4">
    <w:name w:val="WW8Num2z4"/>
    <w:rsid w:val="00486DA7"/>
    <w:rPr>
      <w:rFonts w:ascii="Courier New" w:hAnsi="Courier New"/>
    </w:rPr>
  </w:style>
  <w:style w:type="character" w:customStyle="1" w:styleId="WW8Num4z1">
    <w:name w:val="WW8Num4z1"/>
    <w:rsid w:val="00486DA7"/>
    <w:rPr>
      <w:rFonts w:ascii="Wingdings" w:hAnsi="Wingdings"/>
    </w:rPr>
  </w:style>
  <w:style w:type="character" w:customStyle="1" w:styleId="WW8Num4z4">
    <w:name w:val="WW8Num4z4"/>
    <w:rsid w:val="00486DA7"/>
    <w:rPr>
      <w:rFonts w:ascii="Courier New" w:hAnsi="Courier New"/>
    </w:rPr>
  </w:style>
  <w:style w:type="character" w:customStyle="1" w:styleId="WW8Num5z1">
    <w:name w:val="WW8Num5z1"/>
    <w:rsid w:val="00486DA7"/>
    <w:rPr>
      <w:rFonts w:ascii="Courier New" w:hAnsi="Courier New" w:cs="Courier New"/>
    </w:rPr>
  </w:style>
  <w:style w:type="character" w:customStyle="1" w:styleId="WW8Num5z2">
    <w:name w:val="WW8Num5z2"/>
    <w:rsid w:val="00486DA7"/>
    <w:rPr>
      <w:rFonts w:ascii="Wingdings" w:hAnsi="Wingdings"/>
    </w:rPr>
  </w:style>
  <w:style w:type="character" w:customStyle="1" w:styleId="WW8Num5z3">
    <w:name w:val="WW8Num5z3"/>
    <w:rsid w:val="00486DA7"/>
    <w:rPr>
      <w:rFonts w:ascii="Symbol" w:hAnsi="Symbol"/>
    </w:rPr>
  </w:style>
  <w:style w:type="character" w:customStyle="1" w:styleId="WW8Num6z1">
    <w:name w:val="WW8Num6z1"/>
    <w:rsid w:val="00486DA7"/>
    <w:rPr>
      <w:rFonts w:ascii="Courier New" w:hAnsi="Courier New" w:cs="Courier New"/>
    </w:rPr>
  </w:style>
  <w:style w:type="character" w:customStyle="1" w:styleId="WW8Num6z2">
    <w:name w:val="WW8Num6z2"/>
    <w:rsid w:val="00486DA7"/>
    <w:rPr>
      <w:rFonts w:ascii="Wingdings" w:hAnsi="Wingdings"/>
    </w:rPr>
  </w:style>
  <w:style w:type="character" w:customStyle="1" w:styleId="WW8Num6z3">
    <w:name w:val="WW8Num6z3"/>
    <w:rsid w:val="00486DA7"/>
    <w:rPr>
      <w:rFonts w:ascii="Symbol" w:hAnsi="Symbol"/>
    </w:rPr>
  </w:style>
  <w:style w:type="character" w:customStyle="1" w:styleId="WW8Num7z1">
    <w:name w:val="WW8Num7z1"/>
    <w:rsid w:val="00486DA7"/>
    <w:rPr>
      <w:rFonts w:ascii="Courier New" w:hAnsi="Courier New" w:cs="Courier New"/>
    </w:rPr>
  </w:style>
  <w:style w:type="character" w:customStyle="1" w:styleId="WW8Num7z3">
    <w:name w:val="WW8Num7z3"/>
    <w:rsid w:val="00486DA7"/>
    <w:rPr>
      <w:rFonts w:ascii="Symbol" w:hAnsi="Symbol"/>
    </w:rPr>
  </w:style>
  <w:style w:type="character" w:customStyle="1" w:styleId="WW8Num8z1">
    <w:name w:val="WW8Num8z1"/>
    <w:rsid w:val="00486DA7"/>
    <w:rPr>
      <w:rFonts w:ascii="Courier New" w:hAnsi="Courier New" w:cs="Courier New"/>
    </w:rPr>
  </w:style>
  <w:style w:type="character" w:customStyle="1" w:styleId="WW8Num8z2">
    <w:name w:val="WW8Num8z2"/>
    <w:rsid w:val="00486DA7"/>
    <w:rPr>
      <w:rFonts w:ascii="Wingdings" w:hAnsi="Wingdings"/>
    </w:rPr>
  </w:style>
  <w:style w:type="character" w:customStyle="1" w:styleId="WW8Num8z3">
    <w:name w:val="WW8Num8z3"/>
    <w:rsid w:val="00486DA7"/>
    <w:rPr>
      <w:rFonts w:ascii="Symbol" w:hAnsi="Symbol"/>
    </w:rPr>
  </w:style>
  <w:style w:type="character" w:customStyle="1" w:styleId="WW8Num9z1">
    <w:name w:val="WW8Num9z1"/>
    <w:rsid w:val="00486DA7"/>
    <w:rPr>
      <w:rFonts w:ascii="Courier New" w:hAnsi="Courier New" w:cs="Courier New"/>
    </w:rPr>
  </w:style>
  <w:style w:type="character" w:customStyle="1" w:styleId="WW8Num9z3">
    <w:name w:val="WW8Num9z3"/>
    <w:rsid w:val="00486DA7"/>
    <w:rPr>
      <w:rFonts w:ascii="Symbol" w:hAnsi="Symbol"/>
    </w:rPr>
  </w:style>
  <w:style w:type="character" w:customStyle="1" w:styleId="WW8Num10z3">
    <w:name w:val="WW8Num10z3"/>
    <w:rsid w:val="00486DA7"/>
    <w:rPr>
      <w:rFonts w:ascii="Symbol" w:hAnsi="Symbol"/>
    </w:rPr>
  </w:style>
  <w:style w:type="character" w:customStyle="1" w:styleId="WW8Num10z4">
    <w:name w:val="WW8Num10z4"/>
    <w:rsid w:val="00486DA7"/>
    <w:rPr>
      <w:rFonts w:ascii="Courier New" w:hAnsi="Courier New"/>
    </w:rPr>
  </w:style>
  <w:style w:type="character" w:customStyle="1" w:styleId="WW8Num11z1">
    <w:name w:val="WW8Num11z1"/>
    <w:rsid w:val="00486DA7"/>
    <w:rPr>
      <w:rFonts w:ascii="Courier New" w:hAnsi="Courier New" w:cs="Courier New"/>
    </w:rPr>
  </w:style>
  <w:style w:type="character" w:customStyle="1" w:styleId="WW8Num11z2">
    <w:name w:val="WW8Num11z2"/>
    <w:rsid w:val="00486DA7"/>
    <w:rPr>
      <w:rFonts w:ascii="Wingdings" w:hAnsi="Wingdings"/>
    </w:rPr>
  </w:style>
  <w:style w:type="character" w:customStyle="1" w:styleId="WW8Num11z3">
    <w:name w:val="WW8Num11z3"/>
    <w:rsid w:val="00486DA7"/>
    <w:rPr>
      <w:rFonts w:ascii="Symbol" w:hAnsi="Symbol"/>
    </w:rPr>
  </w:style>
  <w:style w:type="character" w:customStyle="1" w:styleId="WW8Num12z0">
    <w:name w:val="WW8Num12z0"/>
    <w:rsid w:val="00486DA7"/>
    <w:rPr>
      <w:rFonts w:ascii="Wingdings" w:hAnsi="Wingdings"/>
    </w:rPr>
  </w:style>
  <w:style w:type="character" w:customStyle="1" w:styleId="WW8Num12z3">
    <w:name w:val="WW8Num12z3"/>
    <w:rsid w:val="00486DA7"/>
    <w:rPr>
      <w:rFonts w:ascii="Symbol" w:hAnsi="Symbol"/>
    </w:rPr>
  </w:style>
  <w:style w:type="character" w:customStyle="1" w:styleId="WW8Num12z4">
    <w:name w:val="WW8Num12z4"/>
    <w:rsid w:val="00486DA7"/>
    <w:rPr>
      <w:rFonts w:ascii="Courier New" w:hAnsi="Courier New" w:cs="Courier New"/>
    </w:rPr>
  </w:style>
  <w:style w:type="character" w:customStyle="1" w:styleId="WW8Num15z1">
    <w:name w:val="WW8Num15z1"/>
    <w:rsid w:val="00486DA7"/>
    <w:rPr>
      <w:rFonts w:ascii="Courier New" w:hAnsi="Courier New" w:cs="Courier New"/>
    </w:rPr>
  </w:style>
  <w:style w:type="character" w:customStyle="1" w:styleId="WW8Num15z2">
    <w:name w:val="WW8Num15z2"/>
    <w:rsid w:val="00486DA7"/>
    <w:rPr>
      <w:rFonts w:ascii="Wingdings" w:hAnsi="Wingdings"/>
    </w:rPr>
  </w:style>
  <w:style w:type="character" w:customStyle="1" w:styleId="WW8Num15z3">
    <w:name w:val="WW8Num15z3"/>
    <w:rsid w:val="00486DA7"/>
    <w:rPr>
      <w:rFonts w:ascii="Symbol" w:hAnsi="Symbol"/>
    </w:rPr>
  </w:style>
  <w:style w:type="character" w:customStyle="1" w:styleId="WW8Num17z1">
    <w:name w:val="WW8Num17z1"/>
    <w:rsid w:val="00486DA7"/>
    <w:rPr>
      <w:rFonts w:ascii="Courier New" w:hAnsi="Courier New" w:cs="Courier New"/>
    </w:rPr>
  </w:style>
  <w:style w:type="character" w:customStyle="1" w:styleId="WW8Num17z2">
    <w:name w:val="WW8Num17z2"/>
    <w:rsid w:val="00486DA7"/>
    <w:rPr>
      <w:rFonts w:ascii="Wingdings" w:hAnsi="Wingdings"/>
    </w:rPr>
  </w:style>
  <w:style w:type="character" w:customStyle="1" w:styleId="WW8Num17z3">
    <w:name w:val="WW8Num17z3"/>
    <w:rsid w:val="00486DA7"/>
    <w:rPr>
      <w:rFonts w:ascii="Symbol" w:hAnsi="Symbol"/>
    </w:rPr>
  </w:style>
  <w:style w:type="character" w:customStyle="1" w:styleId="WW8Num18z0">
    <w:name w:val="WW8Num18z0"/>
    <w:rsid w:val="00486DA7"/>
    <w:rPr>
      <w:rFonts w:ascii="Symbol" w:hAnsi="Symbol"/>
    </w:rPr>
  </w:style>
  <w:style w:type="character" w:customStyle="1" w:styleId="WW8Num19z0">
    <w:name w:val="WW8Num19z0"/>
    <w:rsid w:val="00486DA7"/>
    <w:rPr>
      <w:rFonts w:ascii="Times New Roman" w:eastAsia="Times New Roman" w:hAnsi="Times New Roman"/>
    </w:rPr>
  </w:style>
  <w:style w:type="character" w:customStyle="1" w:styleId="WW8Num19z1">
    <w:name w:val="WW8Num19z1"/>
    <w:rsid w:val="00486DA7"/>
    <w:rPr>
      <w:rFonts w:ascii="Courier New" w:hAnsi="Courier New" w:cs="Courier New"/>
    </w:rPr>
  </w:style>
  <w:style w:type="character" w:customStyle="1" w:styleId="WW8Num19z2">
    <w:name w:val="WW8Num19z2"/>
    <w:rsid w:val="00486DA7"/>
    <w:rPr>
      <w:rFonts w:ascii="Wingdings" w:hAnsi="Wingdings" w:cs="Wingdings"/>
    </w:rPr>
  </w:style>
  <w:style w:type="character" w:customStyle="1" w:styleId="WW8Num19z3">
    <w:name w:val="WW8Num19z3"/>
    <w:rsid w:val="00486DA7"/>
    <w:rPr>
      <w:rFonts w:ascii="Symbol" w:hAnsi="Symbol" w:cs="Symbol"/>
    </w:rPr>
  </w:style>
  <w:style w:type="character" w:customStyle="1" w:styleId="WW8Num20z0">
    <w:name w:val="WW8Num20z0"/>
    <w:rsid w:val="00486DA7"/>
    <w:rPr>
      <w:rFonts w:ascii="Wingdings" w:hAnsi="Wingdings"/>
    </w:rPr>
  </w:style>
  <w:style w:type="character" w:customStyle="1" w:styleId="WW8Num20z1">
    <w:name w:val="WW8Num20z1"/>
    <w:rsid w:val="00486DA7"/>
    <w:rPr>
      <w:rFonts w:ascii="Courier New" w:hAnsi="Courier New" w:cs="Courier New"/>
    </w:rPr>
  </w:style>
  <w:style w:type="character" w:customStyle="1" w:styleId="WW8Num20z3">
    <w:name w:val="WW8Num20z3"/>
    <w:rsid w:val="00486DA7"/>
    <w:rPr>
      <w:rFonts w:ascii="Symbol" w:hAnsi="Symbol"/>
    </w:rPr>
  </w:style>
  <w:style w:type="character" w:customStyle="1" w:styleId="WW8Num21z0">
    <w:name w:val="WW8Num21z0"/>
    <w:rsid w:val="00486DA7"/>
    <w:rPr>
      <w:rFonts w:ascii="Wingdings" w:hAnsi="Wingdings"/>
    </w:rPr>
  </w:style>
  <w:style w:type="character" w:customStyle="1" w:styleId="WW8Num21z3">
    <w:name w:val="WW8Num21z3"/>
    <w:rsid w:val="00486DA7"/>
    <w:rPr>
      <w:rFonts w:ascii="Symbol" w:hAnsi="Symbol"/>
    </w:rPr>
  </w:style>
  <w:style w:type="character" w:customStyle="1" w:styleId="WW8Num21z4">
    <w:name w:val="WW8Num21z4"/>
    <w:rsid w:val="00486DA7"/>
    <w:rPr>
      <w:rFonts w:ascii="Courier New" w:hAnsi="Courier New"/>
    </w:rPr>
  </w:style>
  <w:style w:type="character" w:customStyle="1" w:styleId="WW8Num22z1">
    <w:name w:val="WW8Num22z1"/>
    <w:rsid w:val="00486DA7"/>
    <w:rPr>
      <w:rFonts w:ascii="Courier New" w:hAnsi="Courier New" w:cs="Courier New"/>
    </w:rPr>
  </w:style>
  <w:style w:type="character" w:customStyle="1" w:styleId="WW8Num22z2">
    <w:name w:val="WW8Num22z2"/>
    <w:rsid w:val="00486DA7"/>
    <w:rPr>
      <w:rFonts w:ascii="Wingdings" w:hAnsi="Wingdings"/>
    </w:rPr>
  </w:style>
  <w:style w:type="character" w:customStyle="1" w:styleId="WW8Num22z3">
    <w:name w:val="WW8Num22z3"/>
    <w:rsid w:val="00486DA7"/>
    <w:rPr>
      <w:rFonts w:ascii="Symbol" w:hAnsi="Symbol"/>
    </w:rPr>
  </w:style>
  <w:style w:type="character" w:customStyle="1" w:styleId="WW8Num23z1">
    <w:name w:val="WW8Num23z1"/>
    <w:rsid w:val="00486DA7"/>
    <w:rPr>
      <w:rFonts w:ascii="Wingdings" w:hAnsi="Wingdings"/>
    </w:rPr>
  </w:style>
  <w:style w:type="character" w:customStyle="1" w:styleId="WW8Num23z3">
    <w:name w:val="WW8Num23z3"/>
    <w:rsid w:val="00486DA7"/>
    <w:rPr>
      <w:rFonts w:ascii="Symbol" w:hAnsi="Symbol"/>
    </w:rPr>
  </w:style>
  <w:style w:type="character" w:customStyle="1" w:styleId="WW8Num23z4">
    <w:name w:val="WW8Num23z4"/>
    <w:rsid w:val="00486DA7"/>
    <w:rPr>
      <w:rFonts w:ascii="Courier New" w:hAnsi="Courier New"/>
    </w:rPr>
  </w:style>
  <w:style w:type="character" w:customStyle="1" w:styleId="WW8Num24z0">
    <w:name w:val="WW8Num24z0"/>
    <w:rsid w:val="00486DA7"/>
    <w:rPr>
      <w:rFonts w:ascii="Wingdings" w:hAnsi="Wingdings"/>
    </w:rPr>
  </w:style>
  <w:style w:type="character" w:customStyle="1" w:styleId="WW8Num24z1">
    <w:name w:val="WW8Num24z1"/>
    <w:rsid w:val="00486DA7"/>
    <w:rPr>
      <w:rFonts w:ascii="Courier New" w:hAnsi="Courier New" w:cs="Courier New"/>
    </w:rPr>
  </w:style>
  <w:style w:type="character" w:customStyle="1" w:styleId="WW8Num24z3">
    <w:name w:val="WW8Num24z3"/>
    <w:rsid w:val="00486DA7"/>
    <w:rPr>
      <w:rFonts w:ascii="Symbol" w:hAnsi="Symbol"/>
    </w:rPr>
  </w:style>
  <w:style w:type="character" w:customStyle="1" w:styleId="WW8Num25z1">
    <w:name w:val="WW8Num25z1"/>
    <w:rsid w:val="00486DA7"/>
    <w:rPr>
      <w:rFonts w:ascii="Courier New" w:hAnsi="Courier New" w:cs="Courier New"/>
    </w:rPr>
  </w:style>
  <w:style w:type="character" w:customStyle="1" w:styleId="WW8Num25z2">
    <w:name w:val="WW8Num25z2"/>
    <w:rsid w:val="00486DA7"/>
    <w:rPr>
      <w:rFonts w:ascii="Wingdings" w:hAnsi="Wingdings"/>
    </w:rPr>
  </w:style>
  <w:style w:type="character" w:customStyle="1" w:styleId="WW8Num25z3">
    <w:name w:val="WW8Num25z3"/>
    <w:rsid w:val="00486DA7"/>
    <w:rPr>
      <w:rFonts w:ascii="Symbol" w:hAnsi="Symbol"/>
    </w:rPr>
  </w:style>
  <w:style w:type="character" w:customStyle="1" w:styleId="WW8Num26z0">
    <w:name w:val="WW8Num26z0"/>
    <w:rsid w:val="00486DA7"/>
    <w:rPr>
      <w:rFonts w:ascii="Wingdings" w:hAnsi="Wingdings"/>
    </w:rPr>
  </w:style>
  <w:style w:type="character" w:customStyle="1" w:styleId="WW8Num26z1">
    <w:name w:val="WW8Num26z1"/>
    <w:rsid w:val="00486DA7"/>
    <w:rPr>
      <w:rFonts w:ascii="Courier New" w:hAnsi="Courier New" w:cs="Courier New"/>
    </w:rPr>
  </w:style>
  <w:style w:type="character" w:customStyle="1" w:styleId="WW8Num26z3">
    <w:name w:val="WW8Num26z3"/>
    <w:rsid w:val="00486DA7"/>
    <w:rPr>
      <w:rFonts w:ascii="Symbol" w:hAnsi="Symbol"/>
    </w:rPr>
  </w:style>
  <w:style w:type="character" w:customStyle="1" w:styleId="WW8Num28z0">
    <w:name w:val="WW8Num28z0"/>
    <w:rsid w:val="00486DA7"/>
    <w:rPr>
      <w:rFonts w:ascii="Symbol" w:hAnsi="Symbol"/>
      <w:sz w:val="20"/>
    </w:rPr>
  </w:style>
  <w:style w:type="character" w:customStyle="1" w:styleId="WW8Num28z1">
    <w:name w:val="WW8Num28z1"/>
    <w:rsid w:val="00486DA7"/>
    <w:rPr>
      <w:rFonts w:ascii="Courier New" w:hAnsi="Courier New"/>
      <w:sz w:val="20"/>
    </w:rPr>
  </w:style>
  <w:style w:type="character" w:customStyle="1" w:styleId="WW8Num28z2">
    <w:name w:val="WW8Num28z2"/>
    <w:rsid w:val="00486DA7"/>
    <w:rPr>
      <w:rFonts w:ascii="Wingdings" w:hAnsi="Wingdings"/>
      <w:sz w:val="20"/>
    </w:rPr>
  </w:style>
  <w:style w:type="character" w:customStyle="1" w:styleId="11">
    <w:name w:val="Основной шрифт абзаца1"/>
    <w:rsid w:val="00486DA7"/>
  </w:style>
  <w:style w:type="character" w:styleId="af1">
    <w:name w:val="page number"/>
    <w:basedOn w:val="11"/>
    <w:rsid w:val="00486DA7"/>
  </w:style>
  <w:style w:type="character" w:customStyle="1" w:styleId="af2">
    <w:name w:val="Маркеры списка"/>
    <w:rsid w:val="00486DA7"/>
    <w:rPr>
      <w:rFonts w:ascii="OpenSymbol" w:eastAsia="OpenSymbol" w:hAnsi="OpenSymbol" w:cs="OpenSymbol"/>
    </w:rPr>
  </w:style>
  <w:style w:type="character" w:customStyle="1" w:styleId="WW8Num7z2">
    <w:name w:val="WW8Num7z2"/>
    <w:rsid w:val="00486DA7"/>
    <w:rPr>
      <w:rFonts w:ascii="Wingdings" w:hAnsi="Wingdings"/>
    </w:rPr>
  </w:style>
  <w:style w:type="character" w:customStyle="1" w:styleId="WW8Num10z1">
    <w:name w:val="WW8Num10z1"/>
    <w:rsid w:val="00486DA7"/>
    <w:rPr>
      <w:rFonts w:ascii="Courier New" w:hAnsi="Courier New" w:cs="Courier New"/>
    </w:rPr>
  </w:style>
  <w:style w:type="character" w:customStyle="1" w:styleId="WW8Num10z2">
    <w:name w:val="WW8Num10z2"/>
    <w:rsid w:val="00486DA7"/>
    <w:rPr>
      <w:rFonts w:ascii="Wingdings" w:hAnsi="Wingdings"/>
    </w:rPr>
  </w:style>
  <w:style w:type="character" w:customStyle="1" w:styleId="WW8Num3z1">
    <w:name w:val="WW8Num3z1"/>
    <w:rsid w:val="00486DA7"/>
    <w:rPr>
      <w:rFonts w:ascii="Wingdings" w:hAnsi="Wingdings"/>
    </w:rPr>
  </w:style>
  <w:style w:type="character" w:customStyle="1" w:styleId="WW8Num3z3">
    <w:name w:val="WW8Num3z3"/>
    <w:rsid w:val="00486DA7"/>
    <w:rPr>
      <w:rFonts w:ascii="Symbol" w:hAnsi="Symbol"/>
    </w:rPr>
  </w:style>
  <w:style w:type="character" w:customStyle="1" w:styleId="WW8Num3z4">
    <w:name w:val="WW8Num3z4"/>
    <w:rsid w:val="00486DA7"/>
    <w:rPr>
      <w:rFonts w:ascii="Courier New" w:hAnsi="Courier New"/>
    </w:rPr>
  </w:style>
  <w:style w:type="character" w:customStyle="1" w:styleId="WW8Num9z2">
    <w:name w:val="WW8Num9z2"/>
    <w:rsid w:val="00486DA7"/>
    <w:rPr>
      <w:rFonts w:ascii="Wingdings" w:hAnsi="Wingdings"/>
    </w:rPr>
  </w:style>
  <w:style w:type="character" w:customStyle="1" w:styleId="af3">
    <w:name w:val="Символ нумерации"/>
    <w:rsid w:val="00486DA7"/>
  </w:style>
  <w:style w:type="character" w:customStyle="1" w:styleId="WW8Num12z1">
    <w:name w:val="WW8Num12z1"/>
    <w:rsid w:val="00486DA7"/>
    <w:rPr>
      <w:rFonts w:ascii="Courier New" w:hAnsi="Courier New" w:cs="Courier New"/>
    </w:rPr>
  </w:style>
  <w:style w:type="character" w:customStyle="1" w:styleId="WW8Num12z2">
    <w:name w:val="WW8Num12z2"/>
    <w:rsid w:val="00486DA7"/>
    <w:rPr>
      <w:rFonts w:ascii="Wingdings" w:hAnsi="Wingdings"/>
    </w:rPr>
  </w:style>
  <w:style w:type="paragraph" w:customStyle="1" w:styleId="af4">
    <w:name w:val="Заголовок"/>
    <w:basedOn w:val="a"/>
    <w:next w:val="ac"/>
    <w:rsid w:val="00486DA7"/>
    <w:pPr>
      <w:keepNext/>
      <w:suppressAutoHyphens/>
      <w:spacing w:before="240" w:after="120" w:line="240" w:lineRule="auto"/>
    </w:pPr>
    <w:rPr>
      <w:rFonts w:ascii="Arial" w:eastAsia="Lucida Sans Unicode" w:hAnsi="Arial" w:cs="Tahoma"/>
      <w:sz w:val="28"/>
      <w:szCs w:val="28"/>
      <w:lang w:eastAsia="ar-SA"/>
    </w:rPr>
  </w:style>
  <w:style w:type="paragraph" w:styleId="af5">
    <w:name w:val="List"/>
    <w:basedOn w:val="ac"/>
    <w:rsid w:val="00486DA7"/>
    <w:rPr>
      <w:rFonts w:ascii="Arial" w:hAnsi="Arial" w:cs="Tahoma"/>
    </w:rPr>
  </w:style>
  <w:style w:type="paragraph" w:customStyle="1" w:styleId="12">
    <w:name w:val="Название1"/>
    <w:basedOn w:val="a"/>
    <w:rsid w:val="00486DA7"/>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
    <w:name w:val="Указатель1"/>
    <w:basedOn w:val="a"/>
    <w:rsid w:val="00486DA7"/>
    <w:pPr>
      <w:suppressLineNumbers/>
      <w:suppressAutoHyphens/>
      <w:spacing w:after="0" w:line="240" w:lineRule="auto"/>
    </w:pPr>
    <w:rPr>
      <w:rFonts w:ascii="Arial" w:eastAsia="Times New Roman" w:hAnsi="Arial" w:cs="Tahoma"/>
      <w:sz w:val="20"/>
      <w:szCs w:val="20"/>
      <w:lang w:eastAsia="ar-SA"/>
    </w:rPr>
  </w:style>
  <w:style w:type="paragraph" w:customStyle="1" w:styleId="21">
    <w:name w:val="Основной текст с отступом 21"/>
    <w:basedOn w:val="a"/>
    <w:rsid w:val="00486DA7"/>
    <w:pPr>
      <w:suppressAutoHyphens/>
      <w:spacing w:after="0" w:line="240" w:lineRule="auto"/>
      <w:ind w:firstLine="851"/>
      <w:jc w:val="both"/>
    </w:pPr>
    <w:rPr>
      <w:rFonts w:ascii="Arial" w:eastAsia="Times New Roman" w:hAnsi="Arial" w:cs="Arial"/>
      <w:sz w:val="24"/>
      <w:szCs w:val="24"/>
      <w:lang w:eastAsia="ar-SA"/>
    </w:rPr>
  </w:style>
  <w:style w:type="paragraph" w:customStyle="1" w:styleId="ConsPlusNonformat">
    <w:name w:val="ConsPlusNonformat"/>
    <w:rsid w:val="00486DA7"/>
    <w:pPr>
      <w:widowControl w:val="0"/>
      <w:suppressAutoHyphens/>
      <w:autoSpaceDE w:val="0"/>
      <w:ind w:firstLine="0"/>
      <w:jc w:val="left"/>
    </w:pPr>
    <w:rPr>
      <w:rFonts w:ascii="Courier New" w:eastAsia="Arial" w:hAnsi="Courier New" w:cs="Courier New"/>
      <w:sz w:val="20"/>
      <w:szCs w:val="20"/>
      <w:lang w:eastAsia="ar-SA"/>
    </w:rPr>
  </w:style>
  <w:style w:type="paragraph" w:customStyle="1" w:styleId="ConsPlusNormal">
    <w:name w:val="ConsPlusNormal"/>
    <w:rsid w:val="00486DA7"/>
    <w:pPr>
      <w:widowControl w:val="0"/>
      <w:suppressAutoHyphens/>
      <w:autoSpaceDE w:val="0"/>
      <w:ind w:firstLine="720"/>
      <w:jc w:val="left"/>
    </w:pPr>
    <w:rPr>
      <w:rFonts w:eastAsia="Arial"/>
      <w:sz w:val="20"/>
      <w:szCs w:val="20"/>
      <w:lang w:eastAsia="ar-SA"/>
    </w:rPr>
  </w:style>
  <w:style w:type="paragraph" w:customStyle="1" w:styleId="31">
    <w:name w:val="Основной текст с отступом 31"/>
    <w:basedOn w:val="a"/>
    <w:rsid w:val="00486DA7"/>
    <w:pPr>
      <w:suppressAutoHyphens/>
      <w:spacing w:after="120" w:line="240" w:lineRule="auto"/>
      <w:ind w:left="283"/>
    </w:pPr>
    <w:rPr>
      <w:rFonts w:ascii="Times New Roman" w:eastAsia="Times New Roman" w:hAnsi="Times New Roman"/>
      <w:sz w:val="16"/>
      <w:szCs w:val="16"/>
      <w:lang w:eastAsia="ar-SA"/>
    </w:rPr>
  </w:style>
  <w:style w:type="paragraph" w:customStyle="1" w:styleId="310">
    <w:name w:val="Основной текст 31"/>
    <w:basedOn w:val="a"/>
    <w:rsid w:val="00486DA7"/>
    <w:pPr>
      <w:suppressAutoHyphens/>
      <w:spacing w:after="120" w:line="240" w:lineRule="auto"/>
    </w:pPr>
    <w:rPr>
      <w:rFonts w:ascii="Times New Roman" w:eastAsia="Times New Roman" w:hAnsi="Times New Roman"/>
      <w:sz w:val="16"/>
      <w:szCs w:val="16"/>
      <w:lang w:eastAsia="ar-SA"/>
    </w:rPr>
  </w:style>
  <w:style w:type="paragraph" w:customStyle="1" w:styleId="14">
    <w:name w:val="Основной текст с отступом1"/>
    <w:basedOn w:val="a"/>
    <w:rsid w:val="00486DA7"/>
    <w:pPr>
      <w:suppressAutoHyphens/>
      <w:spacing w:after="0" w:line="240" w:lineRule="auto"/>
      <w:ind w:firstLine="851"/>
    </w:pPr>
    <w:rPr>
      <w:rFonts w:ascii="Arial" w:eastAsia="Times New Roman" w:hAnsi="Arial"/>
      <w:sz w:val="24"/>
      <w:szCs w:val="20"/>
      <w:lang w:eastAsia="ar-SA"/>
    </w:rPr>
  </w:style>
  <w:style w:type="paragraph" w:customStyle="1" w:styleId="ConsNormal">
    <w:name w:val="ConsNormal"/>
    <w:rsid w:val="00486DA7"/>
    <w:pPr>
      <w:widowControl w:val="0"/>
      <w:suppressAutoHyphens/>
      <w:ind w:firstLine="720"/>
      <w:jc w:val="left"/>
    </w:pPr>
    <w:rPr>
      <w:rFonts w:eastAsia="Arial" w:cs="Times New Roman"/>
      <w:sz w:val="20"/>
      <w:szCs w:val="20"/>
      <w:lang w:eastAsia="ar-SA"/>
    </w:rPr>
  </w:style>
  <w:style w:type="paragraph" w:styleId="af6">
    <w:name w:val="Title"/>
    <w:basedOn w:val="a"/>
    <w:next w:val="af7"/>
    <w:link w:val="af8"/>
    <w:qFormat/>
    <w:rsid w:val="00486DA7"/>
    <w:pPr>
      <w:suppressAutoHyphens/>
      <w:spacing w:after="0" w:line="240" w:lineRule="auto"/>
      <w:jc w:val="center"/>
    </w:pPr>
    <w:rPr>
      <w:rFonts w:ascii="Times New Roman" w:eastAsia="Times New Roman" w:hAnsi="Times New Roman"/>
      <w:b/>
      <w:sz w:val="24"/>
      <w:szCs w:val="20"/>
      <w:lang w:eastAsia="ar-SA"/>
    </w:rPr>
  </w:style>
  <w:style w:type="character" w:customStyle="1" w:styleId="af8">
    <w:name w:val="Название Знак"/>
    <w:basedOn w:val="a0"/>
    <w:link w:val="af6"/>
    <w:rsid w:val="00486DA7"/>
    <w:rPr>
      <w:rFonts w:ascii="Times New Roman" w:eastAsia="Times New Roman" w:hAnsi="Times New Roman" w:cs="Times New Roman"/>
      <w:b/>
      <w:sz w:val="24"/>
      <w:szCs w:val="20"/>
      <w:lang w:eastAsia="ar-SA"/>
    </w:rPr>
  </w:style>
  <w:style w:type="paragraph" w:styleId="af7">
    <w:name w:val="Subtitle"/>
    <w:basedOn w:val="af4"/>
    <w:next w:val="ac"/>
    <w:link w:val="af9"/>
    <w:qFormat/>
    <w:rsid w:val="00486DA7"/>
    <w:pPr>
      <w:jc w:val="center"/>
    </w:pPr>
    <w:rPr>
      <w:i/>
      <w:iCs/>
    </w:rPr>
  </w:style>
  <w:style w:type="character" w:customStyle="1" w:styleId="af9">
    <w:name w:val="Подзаголовок Знак"/>
    <w:basedOn w:val="a0"/>
    <w:link w:val="af7"/>
    <w:rsid w:val="00486DA7"/>
    <w:rPr>
      <w:rFonts w:eastAsia="Lucida Sans Unicode" w:cs="Tahoma"/>
      <w:i/>
      <w:iCs/>
      <w:sz w:val="28"/>
      <w:szCs w:val="28"/>
      <w:lang w:eastAsia="ar-SA"/>
    </w:rPr>
  </w:style>
  <w:style w:type="paragraph" w:customStyle="1" w:styleId="210">
    <w:name w:val="Основной текст 21"/>
    <w:basedOn w:val="a"/>
    <w:rsid w:val="00486DA7"/>
    <w:pPr>
      <w:suppressAutoHyphens/>
      <w:spacing w:after="120" w:line="480" w:lineRule="auto"/>
    </w:pPr>
    <w:rPr>
      <w:rFonts w:ascii="Times New Roman" w:eastAsia="Times New Roman" w:hAnsi="Times New Roman"/>
      <w:sz w:val="20"/>
      <w:szCs w:val="20"/>
      <w:lang w:eastAsia="ar-SA"/>
    </w:rPr>
  </w:style>
  <w:style w:type="paragraph" w:customStyle="1" w:styleId="Web">
    <w:name w:val="Обычный (Web)"/>
    <w:basedOn w:val="a"/>
    <w:rsid w:val="00486DA7"/>
    <w:pPr>
      <w:suppressAutoHyphens/>
      <w:spacing w:before="280" w:after="119" w:line="240" w:lineRule="auto"/>
    </w:pPr>
    <w:rPr>
      <w:rFonts w:ascii="Times New Roman" w:eastAsia="Times New Roman" w:hAnsi="Times New Roman"/>
      <w:sz w:val="24"/>
      <w:szCs w:val="24"/>
      <w:lang w:eastAsia="ar-SA"/>
    </w:rPr>
  </w:style>
  <w:style w:type="paragraph" w:customStyle="1" w:styleId="afa">
    <w:name w:val="Содержимое таблицы"/>
    <w:basedOn w:val="a"/>
    <w:rsid w:val="00486DA7"/>
    <w:pPr>
      <w:suppressLineNumbers/>
      <w:suppressAutoHyphens/>
      <w:spacing w:after="0" w:line="240" w:lineRule="auto"/>
    </w:pPr>
    <w:rPr>
      <w:rFonts w:ascii="Times New Roman" w:eastAsia="Times New Roman" w:hAnsi="Times New Roman"/>
      <w:sz w:val="20"/>
      <w:szCs w:val="20"/>
      <w:lang w:eastAsia="ar-SA"/>
    </w:rPr>
  </w:style>
  <w:style w:type="paragraph" w:customStyle="1" w:styleId="afb">
    <w:name w:val="Заголовок таблицы"/>
    <w:basedOn w:val="afa"/>
    <w:rsid w:val="00486DA7"/>
    <w:pPr>
      <w:jc w:val="center"/>
    </w:pPr>
    <w:rPr>
      <w:b/>
      <w:bCs/>
    </w:rPr>
  </w:style>
  <w:style w:type="paragraph" w:customStyle="1" w:styleId="afc">
    <w:name w:val="Содержимое врезки"/>
    <w:basedOn w:val="ac"/>
    <w:rsid w:val="00486DA7"/>
  </w:style>
  <w:style w:type="paragraph" w:styleId="afd">
    <w:name w:val="Normal (Web)"/>
    <w:basedOn w:val="a"/>
    <w:uiPriority w:val="99"/>
    <w:rsid w:val="00486DA7"/>
    <w:pPr>
      <w:suppressAutoHyphens/>
      <w:spacing w:before="280" w:after="119" w:line="240" w:lineRule="auto"/>
    </w:pPr>
    <w:rPr>
      <w:rFonts w:ascii="Times New Roman" w:eastAsia="Times New Roman" w:hAnsi="Times New Roman"/>
      <w:sz w:val="20"/>
      <w:szCs w:val="20"/>
      <w:lang w:eastAsia="ar-SA"/>
    </w:rPr>
  </w:style>
  <w:style w:type="paragraph" w:customStyle="1" w:styleId="ConsPlusTitle">
    <w:name w:val="ConsPlusTitle"/>
    <w:rsid w:val="00486DA7"/>
    <w:pPr>
      <w:widowControl w:val="0"/>
      <w:autoSpaceDE w:val="0"/>
      <w:autoSpaceDN w:val="0"/>
      <w:adjustRightInd w:val="0"/>
      <w:ind w:firstLine="0"/>
      <w:jc w:val="left"/>
    </w:pPr>
    <w:rPr>
      <w:rFonts w:ascii="Times New Roman" w:eastAsia="Times New Roman" w:hAnsi="Times New Roman" w:cs="Times New Roman"/>
      <w:b/>
      <w:bCs/>
      <w:sz w:val="28"/>
      <w:szCs w:val="28"/>
      <w:lang w:eastAsia="ru-RU"/>
    </w:rPr>
  </w:style>
  <w:style w:type="paragraph" w:customStyle="1" w:styleId="22">
    <w:name w:val="Основной текст с отступом 22"/>
    <w:basedOn w:val="a"/>
    <w:rsid w:val="00486DA7"/>
    <w:pPr>
      <w:suppressAutoHyphens/>
      <w:spacing w:after="120" w:line="480" w:lineRule="auto"/>
      <w:ind w:left="283"/>
    </w:pPr>
    <w:rPr>
      <w:rFonts w:ascii="Times New Roman" w:eastAsia="Times New Roman" w:hAnsi="Times New Roman"/>
      <w:sz w:val="20"/>
      <w:szCs w:val="20"/>
      <w:lang w:eastAsia="ar-SA"/>
    </w:rPr>
  </w:style>
  <w:style w:type="paragraph" w:customStyle="1" w:styleId="32">
    <w:name w:val="Основной текст с отступом 32"/>
    <w:basedOn w:val="a"/>
    <w:rsid w:val="00486DA7"/>
    <w:pPr>
      <w:spacing w:after="120" w:line="240" w:lineRule="auto"/>
      <w:ind w:left="283"/>
    </w:pPr>
    <w:rPr>
      <w:rFonts w:ascii="Times New Roman" w:eastAsia="Times New Roman" w:hAnsi="Times New Roman"/>
      <w:sz w:val="16"/>
      <w:szCs w:val="16"/>
      <w:lang w:eastAsia="ar-SA"/>
    </w:rPr>
  </w:style>
  <w:style w:type="paragraph" w:styleId="23">
    <w:name w:val="Body Text Indent 2"/>
    <w:basedOn w:val="a"/>
    <w:link w:val="24"/>
    <w:rsid w:val="00486DA7"/>
    <w:pPr>
      <w:suppressAutoHyphens/>
      <w:spacing w:after="120" w:line="480" w:lineRule="auto"/>
      <w:ind w:left="283"/>
    </w:pPr>
    <w:rPr>
      <w:rFonts w:ascii="Times New Roman" w:eastAsia="Times New Roman" w:hAnsi="Times New Roman"/>
      <w:sz w:val="20"/>
      <w:szCs w:val="20"/>
      <w:lang w:eastAsia="ar-SA"/>
    </w:rPr>
  </w:style>
  <w:style w:type="character" w:customStyle="1" w:styleId="24">
    <w:name w:val="Основной текст с отступом 2 Знак"/>
    <w:basedOn w:val="a0"/>
    <w:link w:val="23"/>
    <w:rsid w:val="00486DA7"/>
    <w:rPr>
      <w:rFonts w:ascii="Times New Roman" w:eastAsia="Times New Roman" w:hAnsi="Times New Roman" w:cs="Times New Roman"/>
      <w:sz w:val="20"/>
      <w:szCs w:val="20"/>
      <w:lang w:eastAsia="ar-SA"/>
    </w:rPr>
  </w:style>
  <w:style w:type="paragraph" w:customStyle="1" w:styleId="afe">
    <w:name w:val="Знак Знак Знак Знак Знак Знак Знак Знак Знак Знак Знак Знак Знак"/>
    <w:basedOn w:val="a"/>
    <w:rsid w:val="00486DA7"/>
    <w:pPr>
      <w:spacing w:after="0" w:line="240" w:lineRule="auto"/>
    </w:pPr>
    <w:rPr>
      <w:rFonts w:ascii="Verdana" w:eastAsia="Times New Roman" w:hAnsi="Verdana" w:cs="Verdana"/>
      <w:sz w:val="20"/>
      <w:szCs w:val="20"/>
      <w:lang w:val="en-US"/>
    </w:rPr>
  </w:style>
  <w:style w:type="paragraph" w:customStyle="1" w:styleId="aff">
    <w:name w:val="Знак"/>
    <w:basedOn w:val="a"/>
    <w:semiHidden/>
    <w:rsid w:val="00486DA7"/>
    <w:pPr>
      <w:spacing w:after="160" w:line="240" w:lineRule="exact"/>
      <w:jc w:val="both"/>
    </w:pPr>
    <w:rPr>
      <w:rFonts w:ascii="Verdana" w:eastAsia="Times New Roman" w:hAnsi="Verdana"/>
      <w:sz w:val="24"/>
      <w:szCs w:val="24"/>
      <w:lang w:val="en-US"/>
    </w:rPr>
  </w:style>
  <w:style w:type="paragraph" w:customStyle="1" w:styleId="220">
    <w:name w:val="Основной текст 22"/>
    <w:basedOn w:val="a"/>
    <w:rsid w:val="00486DA7"/>
    <w:pPr>
      <w:spacing w:after="0" w:line="240" w:lineRule="auto"/>
      <w:ind w:left="284" w:hanging="284"/>
    </w:pPr>
    <w:rPr>
      <w:rFonts w:ascii="Times New Roman" w:eastAsia="Times New Roman" w:hAnsi="Times New Roman"/>
      <w:b/>
      <w:szCs w:val="20"/>
      <w:lang w:eastAsia="ru-RU"/>
    </w:rPr>
  </w:style>
  <w:style w:type="numbering" w:customStyle="1" w:styleId="15">
    <w:name w:val="Нет списка1"/>
    <w:next w:val="a2"/>
    <w:semiHidden/>
    <w:rsid w:val="00486DA7"/>
  </w:style>
  <w:style w:type="table" w:customStyle="1" w:styleId="16">
    <w:name w:val="Сетка таблицы1"/>
    <w:basedOn w:val="a1"/>
    <w:next w:val="aa"/>
    <w:rsid w:val="00486DA7"/>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698610">
    <w:name w:val="rvps698610"/>
    <w:basedOn w:val="a"/>
    <w:rsid w:val="00794409"/>
    <w:pPr>
      <w:spacing w:after="150" w:line="240" w:lineRule="auto"/>
      <w:ind w:right="300"/>
    </w:pPr>
    <w:rPr>
      <w:rFonts w:ascii="Times New Roman" w:eastAsia="Times New Roman" w:hAnsi="Times New Roman"/>
      <w:sz w:val="24"/>
      <w:szCs w:val="24"/>
      <w:lang w:eastAsia="ru-RU"/>
    </w:rPr>
  </w:style>
  <w:style w:type="table" w:customStyle="1" w:styleId="25">
    <w:name w:val="Сетка таблицы2"/>
    <w:basedOn w:val="a1"/>
    <w:next w:val="aa"/>
    <w:rsid w:val="0003169D"/>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етка таблицы21"/>
    <w:basedOn w:val="a1"/>
    <w:uiPriority w:val="59"/>
    <w:rsid w:val="0003169D"/>
    <w:pPr>
      <w:ind w:firstLine="0"/>
      <w:jc w:val="left"/>
    </w:pPr>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
    <w:basedOn w:val="a1"/>
    <w:next w:val="aa"/>
    <w:uiPriority w:val="59"/>
    <w:rsid w:val="00F807B4"/>
    <w:pPr>
      <w:ind w:firstLine="0"/>
      <w:jc w:val="left"/>
    </w:pPr>
    <w:rPr>
      <w:rFonts w:ascii="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footnote text"/>
    <w:basedOn w:val="a"/>
    <w:link w:val="aff1"/>
    <w:uiPriority w:val="99"/>
    <w:semiHidden/>
    <w:unhideWhenUsed/>
    <w:rsid w:val="002C1AC9"/>
    <w:pPr>
      <w:spacing w:after="0" w:line="240" w:lineRule="auto"/>
    </w:pPr>
    <w:rPr>
      <w:sz w:val="20"/>
      <w:szCs w:val="20"/>
    </w:rPr>
  </w:style>
  <w:style w:type="character" w:customStyle="1" w:styleId="aff1">
    <w:name w:val="Текст сноски Знак"/>
    <w:basedOn w:val="a0"/>
    <w:link w:val="aff0"/>
    <w:uiPriority w:val="99"/>
    <w:semiHidden/>
    <w:rsid w:val="002C1AC9"/>
    <w:rPr>
      <w:rFonts w:ascii="Calibri" w:eastAsia="Calibri" w:hAnsi="Calibri" w:cs="Times New Roman"/>
      <w:sz w:val="20"/>
      <w:szCs w:val="20"/>
    </w:rPr>
  </w:style>
  <w:style w:type="character" w:styleId="aff2">
    <w:name w:val="footnote reference"/>
    <w:basedOn w:val="a0"/>
    <w:uiPriority w:val="99"/>
    <w:semiHidden/>
    <w:unhideWhenUsed/>
    <w:rsid w:val="002C1AC9"/>
    <w:rPr>
      <w:vertAlign w:val="superscript"/>
    </w:rPr>
  </w:style>
  <w:style w:type="table" w:customStyle="1" w:styleId="33">
    <w:name w:val="Сетка таблицы3"/>
    <w:basedOn w:val="a1"/>
    <w:next w:val="aa"/>
    <w:rsid w:val="00466B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72586">
      <w:bodyDiv w:val="1"/>
      <w:marLeft w:val="0"/>
      <w:marRight w:val="0"/>
      <w:marTop w:val="0"/>
      <w:marBottom w:val="0"/>
      <w:divBdr>
        <w:top w:val="none" w:sz="0" w:space="0" w:color="auto"/>
        <w:left w:val="none" w:sz="0" w:space="0" w:color="auto"/>
        <w:bottom w:val="none" w:sz="0" w:space="0" w:color="auto"/>
        <w:right w:val="none" w:sz="0" w:space="0" w:color="auto"/>
      </w:divBdr>
    </w:div>
    <w:div w:id="242570189">
      <w:bodyDiv w:val="1"/>
      <w:marLeft w:val="0"/>
      <w:marRight w:val="0"/>
      <w:marTop w:val="0"/>
      <w:marBottom w:val="0"/>
      <w:divBdr>
        <w:top w:val="none" w:sz="0" w:space="0" w:color="auto"/>
        <w:left w:val="none" w:sz="0" w:space="0" w:color="auto"/>
        <w:bottom w:val="none" w:sz="0" w:space="0" w:color="auto"/>
        <w:right w:val="none" w:sz="0" w:space="0" w:color="auto"/>
      </w:divBdr>
    </w:div>
    <w:div w:id="341930204">
      <w:bodyDiv w:val="1"/>
      <w:marLeft w:val="0"/>
      <w:marRight w:val="0"/>
      <w:marTop w:val="0"/>
      <w:marBottom w:val="0"/>
      <w:divBdr>
        <w:top w:val="none" w:sz="0" w:space="0" w:color="auto"/>
        <w:left w:val="none" w:sz="0" w:space="0" w:color="auto"/>
        <w:bottom w:val="none" w:sz="0" w:space="0" w:color="auto"/>
        <w:right w:val="none" w:sz="0" w:space="0" w:color="auto"/>
      </w:divBdr>
    </w:div>
    <w:div w:id="384908971">
      <w:bodyDiv w:val="1"/>
      <w:marLeft w:val="0"/>
      <w:marRight w:val="0"/>
      <w:marTop w:val="0"/>
      <w:marBottom w:val="0"/>
      <w:divBdr>
        <w:top w:val="none" w:sz="0" w:space="0" w:color="auto"/>
        <w:left w:val="none" w:sz="0" w:space="0" w:color="auto"/>
        <w:bottom w:val="none" w:sz="0" w:space="0" w:color="auto"/>
        <w:right w:val="none" w:sz="0" w:space="0" w:color="auto"/>
      </w:divBdr>
    </w:div>
    <w:div w:id="445580897">
      <w:bodyDiv w:val="1"/>
      <w:marLeft w:val="0"/>
      <w:marRight w:val="0"/>
      <w:marTop w:val="0"/>
      <w:marBottom w:val="0"/>
      <w:divBdr>
        <w:top w:val="none" w:sz="0" w:space="0" w:color="auto"/>
        <w:left w:val="none" w:sz="0" w:space="0" w:color="auto"/>
        <w:bottom w:val="none" w:sz="0" w:space="0" w:color="auto"/>
        <w:right w:val="none" w:sz="0" w:space="0" w:color="auto"/>
      </w:divBdr>
    </w:div>
    <w:div w:id="454443477">
      <w:bodyDiv w:val="1"/>
      <w:marLeft w:val="0"/>
      <w:marRight w:val="0"/>
      <w:marTop w:val="0"/>
      <w:marBottom w:val="0"/>
      <w:divBdr>
        <w:top w:val="none" w:sz="0" w:space="0" w:color="auto"/>
        <w:left w:val="none" w:sz="0" w:space="0" w:color="auto"/>
        <w:bottom w:val="none" w:sz="0" w:space="0" w:color="auto"/>
        <w:right w:val="none" w:sz="0" w:space="0" w:color="auto"/>
      </w:divBdr>
    </w:div>
    <w:div w:id="458493184">
      <w:bodyDiv w:val="1"/>
      <w:marLeft w:val="0"/>
      <w:marRight w:val="0"/>
      <w:marTop w:val="0"/>
      <w:marBottom w:val="0"/>
      <w:divBdr>
        <w:top w:val="none" w:sz="0" w:space="0" w:color="auto"/>
        <w:left w:val="none" w:sz="0" w:space="0" w:color="auto"/>
        <w:bottom w:val="none" w:sz="0" w:space="0" w:color="auto"/>
        <w:right w:val="none" w:sz="0" w:space="0" w:color="auto"/>
      </w:divBdr>
    </w:div>
    <w:div w:id="531186404">
      <w:bodyDiv w:val="1"/>
      <w:marLeft w:val="0"/>
      <w:marRight w:val="0"/>
      <w:marTop w:val="0"/>
      <w:marBottom w:val="0"/>
      <w:divBdr>
        <w:top w:val="none" w:sz="0" w:space="0" w:color="auto"/>
        <w:left w:val="none" w:sz="0" w:space="0" w:color="auto"/>
        <w:bottom w:val="none" w:sz="0" w:space="0" w:color="auto"/>
        <w:right w:val="none" w:sz="0" w:space="0" w:color="auto"/>
      </w:divBdr>
    </w:div>
    <w:div w:id="551619227">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20398500">
      <w:bodyDiv w:val="1"/>
      <w:marLeft w:val="0"/>
      <w:marRight w:val="0"/>
      <w:marTop w:val="0"/>
      <w:marBottom w:val="0"/>
      <w:divBdr>
        <w:top w:val="none" w:sz="0" w:space="0" w:color="auto"/>
        <w:left w:val="none" w:sz="0" w:space="0" w:color="auto"/>
        <w:bottom w:val="none" w:sz="0" w:space="0" w:color="auto"/>
        <w:right w:val="none" w:sz="0" w:space="0" w:color="auto"/>
      </w:divBdr>
    </w:div>
    <w:div w:id="730075433">
      <w:bodyDiv w:val="1"/>
      <w:marLeft w:val="0"/>
      <w:marRight w:val="0"/>
      <w:marTop w:val="0"/>
      <w:marBottom w:val="0"/>
      <w:divBdr>
        <w:top w:val="none" w:sz="0" w:space="0" w:color="auto"/>
        <w:left w:val="none" w:sz="0" w:space="0" w:color="auto"/>
        <w:bottom w:val="none" w:sz="0" w:space="0" w:color="auto"/>
        <w:right w:val="none" w:sz="0" w:space="0" w:color="auto"/>
      </w:divBdr>
    </w:div>
    <w:div w:id="826868762">
      <w:bodyDiv w:val="1"/>
      <w:marLeft w:val="0"/>
      <w:marRight w:val="0"/>
      <w:marTop w:val="0"/>
      <w:marBottom w:val="0"/>
      <w:divBdr>
        <w:top w:val="none" w:sz="0" w:space="0" w:color="auto"/>
        <w:left w:val="none" w:sz="0" w:space="0" w:color="auto"/>
        <w:bottom w:val="none" w:sz="0" w:space="0" w:color="auto"/>
        <w:right w:val="none" w:sz="0" w:space="0" w:color="auto"/>
      </w:divBdr>
    </w:div>
    <w:div w:id="854804442">
      <w:bodyDiv w:val="1"/>
      <w:marLeft w:val="0"/>
      <w:marRight w:val="0"/>
      <w:marTop w:val="0"/>
      <w:marBottom w:val="0"/>
      <w:divBdr>
        <w:top w:val="none" w:sz="0" w:space="0" w:color="auto"/>
        <w:left w:val="none" w:sz="0" w:space="0" w:color="auto"/>
        <w:bottom w:val="none" w:sz="0" w:space="0" w:color="auto"/>
        <w:right w:val="none" w:sz="0" w:space="0" w:color="auto"/>
      </w:divBdr>
    </w:div>
    <w:div w:id="1128014944">
      <w:bodyDiv w:val="1"/>
      <w:marLeft w:val="0"/>
      <w:marRight w:val="0"/>
      <w:marTop w:val="0"/>
      <w:marBottom w:val="0"/>
      <w:divBdr>
        <w:top w:val="none" w:sz="0" w:space="0" w:color="auto"/>
        <w:left w:val="none" w:sz="0" w:space="0" w:color="auto"/>
        <w:bottom w:val="none" w:sz="0" w:space="0" w:color="auto"/>
        <w:right w:val="none" w:sz="0" w:space="0" w:color="auto"/>
      </w:divBdr>
    </w:div>
    <w:div w:id="1163281336">
      <w:bodyDiv w:val="1"/>
      <w:marLeft w:val="0"/>
      <w:marRight w:val="0"/>
      <w:marTop w:val="0"/>
      <w:marBottom w:val="0"/>
      <w:divBdr>
        <w:top w:val="none" w:sz="0" w:space="0" w:color="auto"/>
        <w:left w:val="none" w:sz="0" w:space="0" w:color="auto"/>
        <w:bottom w:val="none" w:sz="0" w:space="0" w:color="auto"/>
        <w:right w:val="none" w:sz="0" w:space="0" w:color="auto"/>
      </w:divBdr>
    </w:div>
    <w:div w:id="1244224346">
      <w:bodyDiv w:val="1"/>
      <w:marLeft w:val="0"/>
      <w:marRight w:val="0"/>
      <w:marTop w:val="0"/>
      <w:marBottom w:val="0"/>
      <w:divBdr>
        <w:top w:val="none" w:sz="0" w:space="0" w:color="auto"/>
        <w:left w:val="none" w:sz="0" w:space="0" w:color="auto"/>
        <w:bottom w:val="none" w:sz="0" w:space="0" w:color="auto"/>
        <w:right w:val="none" w:sz="0" w:space="0" w:color="auto"/>
      </w:divBdr>
    </w:div>
    <w:div w:id="1245458331">
      <w:bodyDiv w:val="1"/>
      <w:marLeft w:val="0"/>
      <w:marRight w:val="0"/>
      <w:marTop w:val="0"/>
      <w:marBottom w:val="0"/>
      <w:divBdr>
        <w:top w:val="none" w:sz="0" w:space="0" w:color="auto"/>
        <w:left w:val="none" w:sz="0" w:space="0" w:color="auto"/>
        <w:bottom w:val="none" w:sz="0" w:space="0" w:color="auto"/>
        <w:right w:val="none" w:sz="0" w:space="0" w:color="auto"/>
      </w:divBdr>
    </w:div>
    <w:div w:id="1325819533">
      <w:bodyDiv w:val="1"/>
      <w:marLeft w:val="0"/>
      <w:marRight w:val="0"/>
      <w:marTop w:val="0"/>
      <w:marBottom w:val="0"/>
      <w:divBdr>
        <w:top w:val="none" w:sz="0" w:space="0" w:color="auto"/>
        <w:left w:val="none" w:sz="0" w:space="0" w:color="auto"/>
        <w:bottom w:val="none" w:sz="0" w:space="0" w:color="auto"/>
        <w:right w:val="none" w:sz="0" w:space="0" w:color="auto"/>
      </w:divBdr>
    </w:div>
    <w:div w:id="1419205224">
      <w:bodyDiv w:val="1"/>
      <w:marLeft w:val="0"/>
      <w:marRight w:val="0"/>
      <w:marTop w:val="0"/>
      <w:marBottom w:val="0"/>
      <w:divBdr>
        <w:top w:val="none" w:sz="0" w:space="0" w:color="auto"/>
        <w:left w:val="none" w:sz="0" w:space="0" w:color="auto"/>
        <w:bottom w:val="none" w:sz="0" w:space="0" w:color="auto"/>
        <w:right w:val="none" w:sz="0" w:space="0" w:color="auto"/>
      </w:divBdr>
    </w:div>
    <w:div w:id="1453284256">
      <w:bodyDiv w:val="1"/>
      <w:marLeft w:val="0"/>
      <w:marRight w:val="0"/>
      <w:marTop w:val="0"/>
      <w:marBottom w:val="0"/>
      <w:divBdr>
        <w:top w:val="none" w:sz="0" w:space="0" w:color="auto"/>
        <w:left w:val="none" w:sz="0" w:space="0" w:color="auto"/>
        <w:bottom w:val="none" w:sz="0" w:space="0" w:color="auto"/>
        <w:right w:val="none" w:sz="0" w:space="0" w:color="auto"/>
      </w:divBdr>
    </w:div>
    <w:div w:id="1525053987">
      <w:bodyDiv w:val="1"/>
      <w:marLeft w:val="0"/>
      <w:marRight w:val="0"/>
      <w:marTop w:val="0"/>
      <w:marBottom w:val="0"/>
      <w:divBdr>
        <w:top w:val="none" w:sz="0" w:space="0" w:color="auto"/>
        <w:left w:val="none" w:sz="0" w:space="0" w:color="auto"/>
        <w:bottom w:val="none" w:sz="0" w:space="0" w:color="auto"/>
        <w:right w:val="none" w:sz="0" w:space="0" w:color="auto"/>
      </w:divBdr>
    </w:div>
    <w:div w:id="1540505212">
      <w:bodyDiv w:val="1"/>
      <w:marLeft w:val="0"/>
      <w:marRight w:val="0"/>
      <w:marTop w:val="0"/>
      <w:marBottom w:val="0"/>
      <w:divBdr>
        <w:top w:val="none" w:sz="0" w:space="0" w:color="auto"/>
        <w:left w:val="none" w:sz="0" w:space="0" w:color="auto"/>
        <w:bottom w:val="none" w:sz="0" w:space="0" w:color="auto"/>
        <w:right w:val="none" w:sz="0" w:space="0" w:color="auto"/>
      </w:divBdr>
    </w:div>
    <w:div w:id="1586766509">
      <w:bodyDiv w:val="1"/>
      <w:marLeft w:val="0"/>
      <w:marRight w:val="0"/>
      <w:marTop w:val="0"/>
      <w:marBottom w:val="0"/>
      <w:divBdr>
        <w:top w:val="none" w:sz="0" w:space="0" w:color="auto"/>
        <w:left w:val="none" w:sz="0" w:space="0" w:color="auto"/>
        <w:bottom w:val="none" w:sz="0" w:space="0" w:color="auto"/>
        <w:right w:val="none" w:sz="0" w:space="0" w:color="auto"/>
      </w:divBdr>
    </w:div>
    <w:div w:id="1669164996">
      <w:bodyDiv w:val="1"/>
      <w:marLeft w:val="0"/>
      <w:marRight w:val="0"/>
      <w:marTop w:val="0"/>
      <w:marBottom w:val="0"/>
      <w:divBdr>
        <w:top w:val="none" w:sz="0" w:space="0" w:color="auto"/>
        <w:left w:val="none" w:sz="0" w:space="0" w:color="auto"/>
        <w:bottom w:val="none" w:sz="0" w:space="0" w:color="auto"/>
        <w:right w:val="none" w:sz="0" w:space="0" w:color="auto"/>
      </w:divBdr>
    </w:div>
    <w:div w:id="1719016540">
      <w:bodyDiv w:val="1"/>
      <w:marLeft w:val="0"/>
      <w:marRight w:val="0"/>
      <w:marTop w:val="0"/>
      <w:marBottom w:val="0"/>
      <w:divBdr>
        <w:top w:val="none" w:sz="0" w:space="0" w:color="auto"/>
        <w:left w:val="none" w:sz="0" w:space="0" w:color="auto"/>
        <w:bottom w:val="none" w:sz="0" w:space="0" w:color="auto"/>
        <w:right w:val="none" w:sz="0" w:space="0" w:color="auto"/>
      </w:divBdr>
    </w:div>
    <w:div w:id="1748074098">
      <w:bodyDiv w:val="1"/>
      <w:marLeft w:val="0"/>
      <w:marRight w:val="0"/>
      <w:marTop w:val="0"/>
      <w:marBottom w:val="0"/>
      <w:divBdr>
        <w:top w:val="none" w:sz="0" w:space="0" w:color="auto"/>
        <w:left w:val="none" w:sz="0" w:space="0" w:color="auto"/>
        <w:bottom w:val="none" w:sz="0" w:space="0" w:color="auto"/>
        <w:right w:val="none" w:sz="0" w:space="0" w:color="auto"/>
      </w:divBdr>
    </w:div>
    <w:div w:id="1757818548">
      <w:bodyDiv w:val="1"/>
      <w:marLeft w:val="0"/>
      <w:marRight w:val="0"/>
      <w:marTop w:val="0"/>
      <w:marBottom w:val="0"/>
      <w:divBdr>
        <w:top w:val="none" w:sz="0" w:space="0" w:color="auto"/>
        <w:left w:val="none" w:sz="0" w:space="0" w:color="auto"/>
        <w:bottom w:val="none" w:sz="0" w:space="0" w:color="auto"/>
        <w:right w:val="none" w:sz="0" w:space="0" w:color="auto"/>
      </w:divBdr>
    </w:div>
    <w:div w:id="1818449947">
      <w:bodyDiv w:val="1"/>
      <w:marLeft w:val="0"/>
      <w:marRight w:val="0"/>
      <w:marTop w:val="0"/>
      <w:marBottom w:val="0"/>
      <w:divBdr>
        <w:top w:val="none" w:sz="0" w:space="0" w:color="auto"/>
        <w:left w:val="none" w:sz="0" w:space="0" w:color="auto"/>
        <w:bottom w:val="none" w:sz="0" w:space="0" w:color="auto"/>
        <w:right w:val="none" w:sz="0" w:space="0" w:color="auto"/>
      </w:divBdr>
    </w:div>
    <w:div w:id="1878159515">
      <w:bodyDiv w:val="1"/>
      <w:marLeft w:val="0"/>
      <w:marRight w:val="0"/>
      <w:marTop w:val="0"/>
      <w:marBottom w:val="0"/>
      <w:divBdr>
        <w:top w:val="none" w:sz="0" w:space="0" w:color="auto"/>
        <w:left w:val="none" w:sz="0" w:space="0" w:color="auto"/>
        <w:bottom w:val="none" w:sz="0" w:space="0" w:color="auto"/>
        <w:right w:val="none" w:sz="0" w:space="0" w:color="auto"/>
      </w:divBdr>
    </w:div>
    <w:div w:id="1900440755">
      <w:bodyDiv w:val="1"/>
      <w:marLeft w:val="0"/>
      <w:marRight w:val="0"/>
      <w:marTop w:val="0"/>
      <w:marBottom w:val="0"/>
      <w:divBdr>
        <w:top w:val="none" w:sz="0" w:space="0" w:color="auto"/>
        <w:left w:val="none" w:sz="0" w:space="0" w:color="auto"/>
        <w:bottom w:val="none" w:sz="0" w:space="0" w:color="auto"/>
        <w:right w:val="none" w:sz="0" w:space="0" w:color="auto"/>
      </w:divBdr>
    </w:div>
    <w:div w:id="2000191054">
      <w:bodyDiv w:val="1"/>
      <w:marLeft w:val="0"/>
      <w:marRight w:val="0"/>
      <w:marTop w:val="0"/>
      <w:marBottom w:val="0"/>
      <w:divBdr>
        <w:top w:val="none" w:sz="0" w:space="0" w:color="auto"/>
        <w:left w:val="none" w:sz="0" w:space="0" w:color="auto"/>
        <w:bottom w:val="none" w:sz="0" w:space="0" w:color="auto"/>
        <w:right w:val="none" w:sz="0" w:space="0" w:color="auto"/>
      </w:divBdr>
    </w:div>
    <w:div w:id="2039307403">
      <w:bodyDiv w:val="1"/>
      <w:marLeft w:val="0"/>
      <w:marRight w:val="0"/>
      <w:marTop w:val="0"/>
      <w:marBottom w:val="0"/>
      <w:divBdr>
        <w:top w:val="none" w:sz="0" w:space="0" w:color="auto"/>
        <w:left w:val="none" w:sz="0" w:space="0" w:color="auto"/>
        <w:bottom w:val="none" w:sz="0" w:space="0" w:color="auto"/>
        <w:right w:val="none" w:sz="0" w:space="0" w:color="auto"/>
      </w:divBdr>
    </w:div>
    <w:div w:id="205049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yperlink" Target="consultantplus://offline/ref=66AA7541D4CC6F4CAADC99BF59817D551B567CF3F6D5528BEE6F13284822EE678BC7AE29FA20A938564B6C4539981487B3FFFEF76A5CE0CB39I" TargetMode="External"/><Relationship Id="rId26" Type="http://schemas.openxmlformats.org/officeDocument/2006/relationships/hyperlink" Target="http://www.zholm.ru" TargetMode="External"/><Relationship Id="rId3" Type="http://schemas.openxmlformats.org/officeDocument/2006/relationships/styles" Target="styles.xml"/><Relationship Id="rId21" Type="http://schemas.openxmlformats.org/officeDocument/2006/relationships/hyperlink" Target="consultantplus://offline/ref=66AA7541D4CC6F4CAADC99BF59817D551B567CF3F6D5528BEE6F13284822EE678BC7AE29FA20A938564B6C4539981487B3FFFEF76A5CE0CB39I" TargetMode="Externa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consultantplus://offline/ref=66AA7541D4CC6F4CAADC99BF59817D551B567CF3F6D5528BEE6F13284822EE678BC7AE2BFA29A734094E795461941D91ACFCE2EB685ECE32I" TargetMode="External"/><Relationship Id="rId25" Type="http://schemas.openxmlformats.org/officeDocument/2006/relationships/hyperlink" Target="consultantplus://offline/ref=7541C03C51849559F0330B81FCAAF339B9AAB2E5D6124985E5E07798FB8FC9575DB6B959F7A91CDC72D031D36D3B5E7446686D77C92CFCE826H3I" TargetMode="External"/><Relationship Id="rId2" Type="http://schemas.openxmlformats.org/officeDocument/2006/relationships/numbering" Target="numbering.xml"/><Relationship Id="rId16" Type="http://schemas.openxmlformats.org/officeDocument/2006/relationships/hyperlink" Target="consultantplus://offline/ref=D529A77964E6DB24AE7FC56658DF7360E960138C04CEDFA2083E395286B2AC17BF1A9C90DE3CBB033FE01D5BCFB76EE923AC616C7E6AE138IAU1F" TargetMode="External"/><Relationship Id="rId20" Type="http://schemas.openxmlformats.org/officeDocument/2006/relationships/hyperlink" Target="consultantplus://offline/ref=66AA7541D4CC6F4CAADC99BF59817D551B567CF3F6D5528BEE6F13284822EE678BC7AE2BFA29A734094E795461941D91ACFCE2EB685ECE32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47F412A8FF84FED901A85F3A9CFC51A55BBDC0AFF9F385757D19769A920E520471CFF76B14B7B3qAwAL" TargetMode="External"/><Relationship Id="rId24" Type="http://schemas.openxmlformats.org/officeDocument/2006/relationships/hyperlink" Target="consultantplus://offline/ref=7541C03C51849559F0330B81FCAAF339B9AAB2E5D6124985E5E07798FB8FC9575DB6B959F7A01FD2788F34C67C63527D50776E6BD52EFE2EHAI" TargetMode="Externa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hyperlink" Target="consultantplus://offline/ref=7541C03C51849559F0330B81FCAAF339B9AAB2E5D6124985E5E07798FB8FC9575DB6B95BF7A911DE278A21D7246F5B6B4F747277D72C2FHCI" TargetMode="External"/><Relationship Id="rId28" Type="http://schemas.openxmlformats.org/officeDocument/2006/relationships/header" Target="header2.xml"/><Relationship Id="rId10" Type="http://schemas.openxmlformats.org/officeDocument/2006/relationships/hyperlink" Target="http://www.zholm.ru" TargetMode="External"/><Relationship Id="rId19" Type="http://schemas.openxmlformats.org/officeDocument/2006/relationships/hyperlink" Target="consultantplus://offline/ref=66AA7541D4CC6F4CAADC99BF59817D551B567CF3F6D5528BEE6F13284822EE678BC7AE29FA29AA365C14695028C0188EA5E0FDEB765EE2BBC532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yperlink" Target="consultantplus://offline/ref=66AA7541D4CC6F4CAADC99BF59817D551B567CF3F6D5528BEE6F13284822EE678BC7AE29FA29AA365C14695028C0188EA5E0FDEB765EE2BBC532I" TargetMode="External"/><Relationship Id="rId27" Type="http://schemas.openxmlformats.org/officeDocument/2006/relationships/header" Target="head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5759891732283607"/>
          <c:y val="3.2436346916489819E-2"/>
          <c:w val="0.83033907480314961"/>
          <c:h val="0.56151790332777751"/>
        </c:manualLayout>
      </c:layout>
      <c:barChart>
        <c:barDir val="col"/>
        <c:grouping val="clustered"/>
        <c:varyColors val="0"/>
        <c:ser>
          <c:idx val="0"/>
          <c:order val="0"/>
          <c:tx>
            <c:strRef>
              <c:f>Лист1!$B$1</c:f>
              <c:strCache>
                <c:ptCount val="1"/>
                <c:pt idx="0">
                  <c:v>ожидаем. исполнение за 2020 год</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Лист1!$B$2:$B$6</c:f>
              <c:numCache>
                <c:formatCode>0.0</c:formatCode>
                <c:ptCount val="5"/>
                <c:pt idx="0">
                  <c:v>264.3</c:v>
                </c:pt>
                <c:pt idx="1">
                  <c:v>1041.0999999999999</c:v>
                </c:pt>
                <c:pt idx="2">
                  <c:v>18</c:v>
                </c:pt>
                <c:pt idx="3">
                  <c:v>182</c:v>
                </c:pt>
                <c:pt idx="4">
                  <c:v>2620</c:v>
                </c:pt>
              </c:numCache>
            </c:numRef>
          </c:val>
        </c:ser>
        <c:ser>
          <c:idx val="1"/>
          <c:order val="1"/>
          <c:tx>
            <c:strRef>
              <c:f>Лист1!$C$1</c:f>
              <c:strCache>
                <c:ptCount val="1"/>
                <c:pt idx="0">
                  <c:v>проект 2021 года</c:v>
                </c:pt>
              </c:strCache>
            </c:strRef>
          </c:tx>
          <c:invertIfNegative val="0"/>
          <c:cat>
            <c:strRef>
              <c:f>Лист1!$A$2:$A$6</c:f>
              <c:strCache>
                <c:ptCount val="5"/>
                <c:pt idx="0">
                  <c:v>налог на доходы физ.лиц</c:v>
                </c:pt>
                <c:pt idx="1">
                  <c:v>акцизы по подакциз.товарам (продукции), производимым на территории РФ </c:v>
                </c:pt>
                <c:pt idx="2">
                  <c:v>единый  сельскохозяйственный налог</c:v>
                </c:pt>
                <c:pt idx="3">
                  <c:v>налог на имущество физ.лиц</c:v>
                </c:pt>
                <c:pt idx="4">
                  <c:v>земельный налог</c:v>
                </c:pt>
              </c:strCache>
            </c:strRef>
          </c:cat>
          <c:val>
            <c:numRef>
              <c:f>Лист1!$C$2:$C$6</c:f>
              <c:numCache>
                <c:formatCode>0.0</c:formatCode>
                <c:ptCount val="5"/>
                <c:pt idx="0">
                  <c:v>303</c:v>
                </c:pt>
                <c:pt idx="1">
                  <c:v>1093</c:v>
                </c:pt>
                <c:pt idx="2">
                  <c:v>4.5</c:v>
                </c:pt>
                <c:pt idx="3">
                  <c:v>217</c:v>
                </c:pt>
                <c:pt idx="4">
                  <c:v>2464</c:v>
                </c:pt>
              </c:numCache>
            </c:numRef>
          </c:val>
        </c:ser>
        <c:dLbls>
          <c:showLegendKey val="0"/>
          <c:showVal val="0"/>
          <c:showCatName val="0"/>
          <c:showSerName val="0"/>
          <c:showPercent val="0"/>
          <c:showBubbleSize val="0"/>
        </c:dLbls>
        <c:gapWidth val="150"/>
        <c:axId val="64159744"/>
        <c:axId val="64161664"/>
      </c:barChart>
      <c:catAx>
        <c:axId val="64159744"/>
        <c:scaling>
          <c:orientation val="minMax"/>
        </c:scaling>
        <c:delete val="0"/>
        <c:axPos val="b"/>
        <c:majorTickMark val="none"/>
        <c:minorTickMark val="none"/>
        <c:tickLblPos val="nextTo"/>
        <c:crossAx val="64161664"/>
        <c:crosses val="autoZero"/>
        <c:auto val="1"/>
        <c:lblAlgn val="ctr"/>
        <c:lblOffset val="100"/>
        <c:noMultiLvlLbl val="0"/>
      </c:catAx>
      <c:valAx>
        <c:axId val="64161664"/>
        <c:scaling>
          <c:orientation val="minMax"/>
          <c:max val="3000"/>
          <c:min val="0"/>
        </c:scaling>
        <c:delete val="0"/>
        <c:axPos val="l"/>
        <c:majorGridlines/>
        <c:title>
          <c:tx>
            <c:rich>
              <a:bodyPr/>
              <a:lstStyle/>
              <a:p>
                <a:pPr>
                  <a:defRPr/>
                </a:pPr>
                <a:r>
                  <a:rPr lang="ru-RU"/>
                  <a:t>тыс.рублей</a:t>
                </a:r>
              </a:p>
            </c:rich>
          </c:tx>
          <c:layout>
            <c:manualLayout>
              <c:xMode val="edge"/>
              <c:yMode val="edge"/>
              <c:x val="0.1649173329037199"/>
              <c:y val="0.25107500554967982"/>
            </c:manualLayout>
          </c:layout>
          <c:overlay val="0"/>
        </c:title>
        <c:numFmt formatCode="0.0" sourceLinked="1"/>
        <c:majorTickMark val="none"/>
        <c:minorTickMark val="cross"/>
        <c:tickLblPos val="low"/>
        <c:crossAx val="64159744"/>
        <c:crosses val="autoZero"/>
        <c:crossBetween val="between"/>
        <c:majorUnit val="500"/>
        <c:minorUnit val="50"/>
      </c:valAx>
      <c:dTable>
        <c:showHorzBorder val="1"/>
        <c:showVertBorder val="1"/>
        <c:showOutline val="1"/>
        <c:showKeys val="1"/>
      </c:dTable>
    </c:plotArea>
    <c:plotVisOnly val="1"/>
    <c:dispBlanksAs val="gap"/>
    <c:showDLblsOverMax val="0"/>
  </c:chart>
  <c:spPr>
    <a:ln w="3175">
      <a:solidFill>
        <a:sysClr val="windowText" lastClr="000000"/>
      </a:solidFill>
    </a:ln>
  </c:spPr>
  <c:txPr>
    <a:bodyPr/>
    <a:lstStyle/>
    <a:p>
      <a:pPr>
        <a:defRPr sz="800">
          <a:latin typeface="Times New Roman" pitchFamily="18" charset="0"/>
          <a:cs typeface="Times New Roman"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ожидаем.исполнение за 2020 год</c:v>
                </c:pt>
              </c:strCache>
            </c:strRef>
          </c:tx>
          <c:invertIfNegative val="0"/>
          <c:cat>
            <c:strRef>
              <c:f>Лист1!$A$2:$A$3</c:f>
              <c:strCache>
                <c:ptCount val="1"/>
                <c:pt idx="0">
                  <c:v>прочие доходы от оказания плат.услуг (работ) получателями средств бюджетов сел.поселений</c:v>
                </c:pt>
              </c:strCache>
            </c:strRef>
          </c:cat>
          <c:val>
            <c:numRef>
              <c:f>Лист1!$B$2:$B$3</c:f>
              <c:numCache>
                <c:formatCode>0.0</c:formatCode>
                <c:ptCount val="1"/>
                <c:pt idx="0">
                  <c:v>45</c:v>
                </c:pt>
              </c:numCache>
            </c:numRef>
          </c:val>
        </c:ser>
        <c:ser>
          <c:idx val="1"/>
          <c:order val="1"/>
          <c:tx>
            <c:strRef>
              <c:f>Лист1!$C$1</c:f>
              <c:strCache>
                <c:ptCount val="1"/>
                <c:pt idx="0">
                  <c:v>проект 2021 года</c:v>
                </c:pt>
              </c:strCache>
            </c:strRef>
          </c:tx>
          <c:invertIfNegative val="0"/>
          <c:cat>
            <c:strRef>
              <c:f>Лист1!$A$2:$A$3</c:f>
              <c:strCache>
                <c:ptCount val="1"/>
                <c:pt idx="0">
                  <c:v>прочие доходы от оказания плат.услуг (работ) получателями средств бюджетов сел.поселений</c:v>
                </c:pt>
              </c:strCache>
            </c:strRef>
          </c:cat>
          <c:val>
            <c:numRef>
              <c:f>Лист1!$C$2:$C$3</c:f>
              <c:numCache>
                <c:formatCode>0.0</c:formatCode>
                <c:ptCount val="1"/>
                <c:pt idx="0">
                  <c:v>18</c:v>
                </c:pt>
              </c:numCache>
            </c:numRef>
          </c:val>
        </c:ser>
        <c:dLbls>
          <c:showLegendKey val="0"/>
          <c:showVal val="0"/>
          <c:showCatName val="0"/>
          <c:showSerName val="0"/>
          <c:showPercent val="0"/>
          <c:showBubbleSize val="0"/>
        </c:dLbls>
        <c:gapWidth val="150"/>
        <c:axId val="99165696"/>
        <c:axId val="105591168"/>
      </c:barChart>
      <c:catAx>
        <c:axId val="99165696"/>
        <c:scaling>
          <c:orientation val="minMax"/>
        </c:scaling>
        <c:delete val="0"/>
        <c:axPos val="b"/>
        <c:majorTickMark val="none"/>
        <c:minorTickMark val="none"/>
        <c:tickLblPos val="nextTo"/>
        <c:crossAx val="105591168"/>
        <c:crosses val="autoZero"/>
        <c:auto val="1"/>
        <c:lblAlgn val="ctr"/>
        <c:lblOffset val="100"/>
        <c:noMultiLvlLbl val="0"/>
      </c:catAx>
      <c:valAx>
        <c:axId val="105591168"/>
        <c:scaling>
          <c:orientation val="minMax"/>
        </c:scaling>
        <c:delete val="0"/>
        <c:axPos val="l"/>
        <c:majorGridlines/>
        <c:title>
          <c:tx>
            <c:rich>
              <a:bodyPr/>
              <a:lstStyle/>
              <a:p>
                <a:pPr>
                  <a:defRPr/>
                </a:pPr>
                <a:r>
                  <a:rPr lang="ru-RU"/>
                  <a:t>тыс.рублей</a:t>
                </a:r>
              </a:p>
            </c:rich>
          </c:tx>
          <c:layout>
            <c:manualLayout>
              <c:xMode val="edge"/>
              <c:yMode val="edge"/>
              <c:x val="0.1806972789115647"/>
              <c:y val="0.1940129710748614"/>
            </c:manualLayout>
          </c:layout>
          <c:overlay val="0"/>
        </c:title>
        <c:numFmt formatCode="0.0" sourceLinked="1"/>
        <c:majorTickMark val="none"/>
        <c:minorTickMark val="none"/>
        <c:tickLblPos val="nextTo"/>
        <c:crossAx val="99165696"/>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ожидаем. исполнение за 2020 год</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Лист1!$B$2:$B$5</c:f>
              <c:numCache>
                <c:formatCode>0.0</c:formatCode>
                <c:ptCount val="4"/>
                <c:pt idx="0">
                  <c:v>8373</c:v>
                </c:pt>
                <c:pt idx="1">
                  <c:v>2716.1</c:v>
                </c:pt>
                <c:pt idx="2">
                  <c:v>93.4</c:v>
                </c:pt>
                <c:pt idx="3">
                  <c:v>999.9</c:v>
                </c:pt>
              </c:numCache>
            </c:numRef>
          </c:val>
        </c:ser>
        <c:ser>
          <c:idx val="1"/>
          <c:order val="1"/>
          <c:tx>
            <c:strRef>
              <c:f>Лист1!$C$1</c:f>
              <c:strCache>
                <c:ptCount val="1"/>
                <c:pt idx="0">
                  <c:v>проект 2021 года</c:v>
                </c:pt>
              </c:strCache>
            </c:strRef>
          </c:tx>
          <c:invertIfNegative val="0"/>
          <c:cat>
            <c:strRef>
              <c:f>Лист1!$A$2:$A$5</c:f>
              <c:strCache>
                <c:ptCount val="4"/>
                <c:pt idx="0">
                  <c:v>дотации</c:v>
                </c:pt>
                <c:pt idx="1">
                  <c:v>субсидии </c:v>
                </c:pt>
                <c:pt idx="2">
                  <c:v>субвенции</c:v>
                </c:pt>
                <c:pt idx="3">
                  <c:v>иные межбюджетные трансферты</c:v>
                </c:pt>
              </c:strCache>
            </c:strRef>
          </c:cat>
          <c:val>
            <c:numRef>
              <c:f>Лист1!$C$2:$C$5</c:f>
              <c:numCache>
                <c:formatCode>0.0</c:formatCode>
                <c:ptCount val="4"/>
                <c:pt idx="0">
                  <c:v>6134</c:v>
                </c:pt>
                <c:pt idx="1">
                  <c:v>2534.4</c:v>
                </c:pt>
                <c:pt idx="2">
                  <c:v>95.5</c:v>
                </c:pt>
                <c:pt idx="3">
                  <c:v>843.1</c:v>
                </c:pt>
              </c:numCache>
            </c:numRef>
          </c:val>
        </c:ser>
        <c:dLbls>
          <c:showLegendKey val="0"/>
          <c:showVal val="0"/>
          <c:showCatName val="0"/>
          <c:showSerName val="0"/>
          <c:showPercent val="0"/>
          <c:showBubbleSize val="0"/>
        </c:dLbls>
        <c:gapWidth val="150"/>
        <c:axId val="108585344"/>
        <c:axId val="110571904"/>
      </c:barChart>
      <c:catAx>
        <c:axId val="108585344"/>
        <c:scaling>
          <c:orientation val="minMax"/>
        </c:scaling>
        <c:delete val="0"/>
        <c:axPos val="b"/>
        <c:majorTickMark val="none"/>
        <c:minorTickMark val="none"/>
        <c:tickLblPos val="nextTo"/>
        <c:crossAx val="110571904"/>
        <c:crosses val="autoZero"/>
        <c:auto val="1"/>
        <c:lblAlgn val="ctr"/>
        <c:lblOffset val="100"/>
        <c:noMultiLvlLbl val="0"/>
      </c:catAx>
      <c:valAx>
        <c:axId val="110571904"/>
        <c:scaling>
          <c:orientation val="minMax"/>
          <c:max val="9000"/>
        </c:scaling>
        <c:delete val="0"/>
        <c:axPos val="l"/>
        <c:majorGridlines/>
        <c:title>
          <c:tx>
            <c:rich>
              <a:bodyPr/>
              <a:lstStyle/>
              <a:p>
                <a:pPr>
                  <a:defRPr/>
                </a:pPr>
                <a:r>
                  <a:rPr lang="ru-RU"/>
                  <a:t>тыс.рублей</a:t>
                </a:r>
              </a:p>
            </c:rich>
          </c:tx>
          <c:layout>
            <c:manualLayout>
              <c:xMode val="edge"/>
              <c:yMode val="edge"/>
              <c:x val="0.15306122448979659"/>
              <c:y val="0.14594294565638419"/>
            </c:manualLayout>
          </c:layout>
          <c:overlay val="0"/>
        </c:title>
        <c:numFmt formatCode="0.0" sourceLinked="1"/>
        <c:majorTickMark val="none"/>
        <c:minorTickMark val="none"/>
        <c:tickLblPos val="nextTo"/>
        <c:crossAx val="108585344"/>
        <c:crosses val="autoZero"/>
        <c:crossBetween val="between"/>
        <c:minorUnit val="500"/>
      </c:valAx>
      <c:dTable>
        <c:showHorzBorder val="1"/>
        <c:showVertBorder val="1"/>
        <c:showOutline val="1"/>
        <c:showKeys val="1"/>
      </c:dTable>
    </c:plotArea>
    <c:plotVisOnly val="1"/>
    <c:dispBlanksAs val="gap"/>
    <c:showDLblsOverMax val="0"/>
  </c:chart>
  <c:txPr>
    <a:bodyPr/>
    <a:lstStyle/>
    <a:p>
      <a:pPr>
        <a:defRPr sz="800">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E87A3-AEBF-45F8-8991-59B7E21C9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2229</TotalTime>
  <Pages>29</Pages>
  <Words>10412</Words>
  <Characters>59349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322</cp:revision>
  <cp:lastPrinted>2020-12-18T11:15:00Z</cp:lastPrinted>
  <dcterms:created xsi:type="dcterms:W3CDTF">2020-12-11T08:24:00Z</dcterms:created>
  <dcterms:modified xsi:type="dcterms:W3CDTF">2020-12-18T11:41:00Z</dcterms:modified>
</cp:coreProperties>
</file>