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8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B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FD00DE">
        <w:rPr>
          <w:rFonts w:ascii="Times New Roman" w:hAnsi="Times New Roman" w:cs="Times New Roman"/>
          <w:b/>
          <w:sz w:val="28"/>
          <w:szCs w:val="28"/>
        </w:rPr>
        <w:t>2</w:t>
      </w:r>
      <w:r w:rsidR="00DF432C">
        <w:rPr>
          <w:rFonts w:ascii="Times New Roman" w:hAnsi="Times New Roman" w:cs="Times New Roman"/>
          <w:b/>
          <w:sz w:val="28"/>
          <w:szCs w:val="28"/>
        </w:rPr>
        <w:t>1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6AC8" w:rsidRDefault="00BB6AC8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C8" w:rsidRDefault="00BB6AC8" w:rsidP="00BB6AC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253328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253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F432C">
        <w:rPr>
          <w:rFonts w:ascii="Times New Roman" w:hAnsi="Times New Roman" w:cs="Times New Roman"/>
          <w:b/>
          <w:sz w:val="28"/>
          <w:szCs w:val="28"/>
        </w:rPr>
        <w:t>14.03</w:t>
      </w:r>
      <w:r w:rsidR="006C6CD8">
        <w:rPr>
          <w:rFonts w:ascii="Times New Roman" w:hAnsi="Times New Roman" w:cs="Times New Roman"/>
          <w:b/>
          <w:sz w:val="28"/>
          <w:szCs w:val="28"/>
        </w:rPr>
        <w:t>.202</w:t>
      </w:r>
      <w:r w:rsidR="00E75CC7">
        <w:rPr>
          <w:rFonts w:ascii="Times New Roman" w:hAnsi="Times New Roman" w:cs="Times New Roman"/>
          <w:b/>
          <w:sz w:val="28"/>
          <w:szCs w:val="28"/>
        </w:rPr>
        <w:t>2</w:t>
      </w:r>
      <w:r w:rsidR="006C6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328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6D0255" w:rsidRDefault="0014556A" w:rsidP="006D0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DF432C" w:rsidRPr="00453914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Заячье-Холмском сельском поселении, утвержденного решением Муниципального совета Заячье-Холмского сельского поселения от 01.11.2013 № 27,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Администрации Заячье-Холмского сельского поселения (далее – Администрация сельского поселения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на проведение проверки № 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4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</w:t>
      </w:r>
      <w:r w:rsidR="00CE039A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 № 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1.03.202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516174" w:rsidRPr="00501F4F" w:rsidRDefault="00A44DB0" w:rsidP="00DF43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6D0255" w:rsidRPr="00501F4F" w:rsidRDefault="006D0255" w:rsidP="00DF432C">
      <w:pPr>
        <w:pStyle w:val="a7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FD00D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432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E6747" w:rsidRPr="00DF432C" w:rsidRDefault="008E6747" w:rsidP="006D0255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hAnsi="Times New Roman"/>
          <w:sz w:val="28"/>
          <w:szCs w:val="28"/>
        </w:rPr>
        <w:t>Установление соответствия фактического исполнения бюджета его плановым назначениям, установленным</w:t>
      </w:r>
      <w:r w:rsidR="00621CBE" w:rsidRPr="00501F4F">
        <w:rPr>
          <w:rFonts w:ascii="Times New Roman" w:hAnsi="Times New Roman"/>
          <w:sz w:val="28"/>
          <w:szCs w:val="28"/>
        </w:rPr>
        <w:t xml:space="preserve"> Решением Муниципального Совета Заячье-Холмского сельского поселения «О бюджете Заячье-Холмского сельского поселения на 20</w:t>
      </w:r>
      <w:r w:rsidR="00FD00DE">
        <w:rPr>
          <w:rFonts w:ascii="Times New Roman" w:hAnsi="Times New Roman"/>
          <w:sz w:val="28"/>
          <w:szCs w:val="28"/>
        </w:rPr>
        <w:t>2</w:t>
      </w:r>
      <w:r w:rsidR="00DF432C">
        <w:rPr>
          <w:rFonts w:ascii="Times New Roman" w:hAnsi="Times New Roman"/>
          <w:sz w:val="28"/>
          <w:szCs w:val="28"/>
        </w:rPr>
        <w:t>1</w:t>
      </w:r>
      <w:r w:rsidR="00621CBE" w:rsidRPr="00501F4F">
        <w:rPr>
          <w:rFonts w:ascii="Times New Roman" w:hAnsi="Times New Roman"/>
          <w:sz w:val="28"/>
          <w:szCs w:val="28"/>
        </w:rPr>
        <w:t xml:space="preserve"> год» </w:t>
      </w:r>
      <w:r w:rsidR="006D0255" w:rsidRPr="00501F4F">
        <w:rPr>
          <w:rFonts w:ascii="Times New Roman" w:hAnsi="Times New Roman"/>
          <w:sz w:val="28"/>
          <w:szCs w:val="28"/>
        </w:rPr>
        <w:t xml:space="preserve">от </w:t>
      </w:r>
      <w:r w:rsidR="00FD00DE" w:rsidRPr="00FD00DE">
        <w:rPr>
          <w:rFonts w:ascii="Times New Roman" w:hAnsi="Times New Roman" w:cs="Times New Roman"/>
          <w:sz w:val="28"/>
          <w:szCs w:val="28"/>
        </w:rPr>
        <w:t>23.12.20</w:t>
      </w:r>
      <w:r w:rsidR="000D4386">
        <w:rPr>
          <w:rFonts w:ascii="Times New Roman" w:hAnsi="Times New Roman" w:cs="Times New Roman"/>
          <w:sz w:val="28"/>
          <w:szCs w:val="28"/>
        </w:rPr>
        <w:t>20</w:t>
      </w:r>
      <w:r w:rsidR="00FD00DE" w:rsidRPr="00FD00D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D4386">
        <w:rPr>
          <w:rFonts w:ascii="Times New Roman" w:hAnsi="Times New Roman" w:cs="Times New Roman"/>
          <w:sz w:val="28"/>
          <w:szCs w:val="28"/>
        </w:rPr>
        <w:t>23</w:t>
      </w:r>
      <w:r w:rsidR="00FD00DE" w:rsidRPr="00501F4F">
        <w:rPr>
          <w:rFonts w:ascii="Times New Roman" w:hAnsi="Times New Roman"/>
          <w:sz w:val="28"/>
          <w:szCs w:val="28"/>
        </w:rPr>
        <w:t xml:space="preserve"> </w:t>
      </w:r>
      <w:r w:rsidRPr="00501F4F">
        <w:rPr>
          <w:rFonts w:ascii="Times New Roman" w:hAnsi="Times New Roman"/>
          <w:sz w:val="28"/>
          <w:szCs w:val="28"/>
        </w:rPr>
        <w:t>(с изменениями), выявление возможных нарушений, недостатков и их последствий.</w:t>
      </w:r>
    </w:p>
    <w:p w:rsidR="00DF432C" w:rsidRPr="00501F4F" w:rsidRDefault="00DF432C" w:rsidP="00DF432C">
      <w:pPr>
        <w:pStyle w:val="a7"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501F4F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FD00DE" w:rsidRPr="00421D3E">
        <w:rPr>
          <w:rFonts w:ascii="Times New Roman" w:hAnsi="Times New Roman" w:cs="Times New Roman"/>
          <w:sz w:val="28"/>
          <w:szCs w:val="28"/>
        </w:rPr>
        <w:t xml:space="preserve">с </w:t>
      </w:r>
      <w:r w:rsidR="000D4386">
        <w:rPr>
          <w:rFonts w:ascii="Times New Roman" w:hAnsi="Times New Roman" w:cs="Times New Roman"/>
          <w:sz w:val="28"/>
          <w:szCs w:val="28"/>
        </w:rPr>
        <w:t>01.03</w:t>
      </w:r>
      <w:r w:rsidR="000D4386" w:rsidRPr="00453914">
        <w:rPr>
          <w:rFonts w:ascii="Times New Roman" w:hAnsi="Times New Roman" w:cs="Times New Roman"/>
          <w:sz w:val="28"/>
          <w:szCs w:val="28"/>
        </w:rPr>
        <w:t xml:space="preserve">.2022 года по </w:t>
      </w:r>
      <w:r w:rsidR="000D4386" w:rsidRPr="0025769B">
        <w:rPr>
          <w:rFonts w:ascii="Times New Roman" w:hAnsi="Times New Roman" w:cs="Times New Roman"/>
          <w:sz w:val="28"/>
          <w:szCs w:val="28"/>
        </w:rPr>
        <w:t>1</w:t>
      </w:r>
      <w:r w:rsidR="000D4386">
        <w:rPr>
          <w:rFonts w:ascii="Times New Roman" w:hAnsi="Times New Roman" w:cs="Times New Roman"/>
          <w:sz w:val="28"/>
          <w:szCs w:val="28"/>
        </w:rPr>
        <w:t>4</w:t>
      </w:r>
      <w:r w:rsidR="000D4386" w:rsidRPr="0025769B">
        <w:rPr>
          <w:rFonts w:ascii="Times New Roman" w:hAnsi="Times New Roman" w:cs="Times New Roman"/>
          <w:sz w:val="28"/>
          <w:szCs w:val="28"/>
        </w:rPr>
        <w:t>.03.2022 года</w:t>
      </w:r>
      <w:r w:rsidR="003A1404" w:rsidRPr="00501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501F4F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FD00DE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0D4386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501F4F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501F4F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1526"/>
        <w:gridCol w:w="2019"/>
        <w:gridCol w:w="1667"/>
        <w:gridCol w:w="563"/>
        <w:gridCol w:w="4432"/>
      </w:tblGrid>
      <w:tr w:rsidR="00B75204" w:rsidRPr="00501F4F" w:rsidTr="00501F4F">
        <w:tc>
          <w:tcPr>
            <w:tcW w:w="10774" w:type="dxa"/>
            <w:gridSpan w:val="6"/>
          </w:tcPr>
          <w:p w:rsidR="00B75204" w:rsidRPr="00501F4F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01F4F" w:rsidTr="00501F4F">
        <w:tc>
          <w:tcPr>
            <w:tcW w:w="2093" w:type="dxa"/>
            <w:gridSpan w:val="2"/>
          </w:tcPr>
          <w:p w:rsidR="00500F0A" w:rsidRPr="00501F4F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01F4F" w:rsidRDefault="00516174" w:rsidP="000D438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</w:t>
            </w:r>
            <w:r w:rsidR="00FD0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18/</w:t>
            </w:r>
            <w:r w:rsidR="000D4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0D4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</w:t>
            </w:r>
            <w:r w:rsidR="00FD00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.03.202</w:t>
            </w:r>
            <w:r w:rsidR="000D43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00F0A" w:rsidRPr="00501F4F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01F4F" w:rsidTr="00501F4F">
        <w:tc>
          <w:tcPr>
            <w:tcW w:w="5779" w:type="dxa"/>
            <w:gridSpan w:val="4"/>
          </w:tcPr>
          <w:p w:rsidR="00B75204" w:rsidRPr="00501F4F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995" w:type="dxa"/>
            <w:gridSpan w:val="2"/>
          </w:tcPr>
          <w:p w:rsidR="00B75204" w:rsidRPr="00501F4F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01F4F" w:rsidTr="00501F4F">
        <w:tc>
          <w:tcPr>
            <w:tcW w:w="5779" w:type="dxa"/>
            <w:gridSpan w:val="4"/>
          </w:tcPr>
          <w:p w:rsidR="005666D5" w:rsidRPr="00501F4F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01F4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995" w:type="dxa"/>
            <w:gridSpan w:val="2"/>
          </w:tcPr>
          <w:p w:rsidR="005666D5" w:rsidRPr="00501F4F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01F4F" w:rsidTr="00501F4F">
        <w:tc>
          <w:tcPr>
            <w:tcW w:w="5779" w:type="dxa"/>
            <w:gridSpan w:val="4"/>
            <w:vAlign w:val="center"/>
          </w:tcPr>
          <w:p w:rsidR="00D47BDA" w:rsidRPr="00501F4F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995" w:type="dxa"/>
            <w:gridSpan w:val="2"/>
            <w:vAlign w:val="center"/>
          </w:tcPr>
          <w:p w:rsidR="00D47BDA" w:rsidRPr="00501F4F" w:rsidRDefault="000D4386" w:rsidP="0090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386">
              <w:rPr>
                <w:rFonts w:ascii="Times New Roman" w:hAnsi="Times New Roman" w:cs="Times New Roman"/>
                <w:sz w:val="24"/>
                <w:szCs w:val="24"/>
              </w:rPr>
              <w:t>13 229,4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="002803F0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01F4F" w:rsidTr="00501F4F">
        <w:tc>
          <w:tcPr>
            <w:tcW w:w="10774" w:type="dxa"/>
            <w:gridSpan w:val="6"/>
            <w:vAlign w:val="center"/>
          </w:tcPr>
          <w:p w:rsidR="00A07FE7" w:rsidRPr="00501F4F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01F4F" w:rsidTr="00501F4F">
        <w:tc>
          <w:tcPr>
            <w:tcW w:w="567" w:type="dxa"/>
          </w:tcPr>
          <w:p w:rsidR="00972B92" w:rsidRPr="00501F4F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972B92" w:rsidRPr="00501F4F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662" w:type="dxa"/>
            <w:gridSpan w:val="3"/>
            <w:vAlign w:val="center"/>
          </w:tcPr>
          <w:p w:rsidR="00972B92" w:rsidRPr="00501F4F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01F4F" w:rsidTr="00501F4F">
        <w:tc>
          <w:tcPr>
            <w:tcW w:w="567" w:type="dxa"/>
          </w:tcPr>
          <w:p w:rsidR="001A43CD" w:rsidRPr="00501F4F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1A43CD" w:rsidRPr="00501F4F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01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01F4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662" w:type="dxa"/>
            <w:gridSpan w:val="3"/>
            <w:vAlign w:val="center"/>
          </w:tcPr>
          <w:p w:rsidR="000D4386" w:rsidRPr="000D4386" w:rsidRDefault="000D4386" w:rsidP="000D43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4386">
              <w:rPr>
                <w:rFonts w:ascii="Times New Roman" w:eastAsia="Times New Roman" w:hAnsi="Times New Roman" w:cs="Times New Roman"/>
                <w:sz w:val="24"/>
                <w:szCs w:val="24"/>
              </w:rPr>
              <w:t>В нарушение п.4 Инструкции №191н бюджетная отчетность Администрации сельского поселения представлена в не пронумерованном виде.</w:t>
            </w:r>
          </w:p>
          <w:p w:rsidR="001A43CD" w:rsidRPr="00501F4F" w:rsidRDefault="001A43CD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C44" w:rsidRPr="00501F4F" w:rsidTr="00501F4F">
        <w:tc>
          <w:tcPr>
            <w:tcW w:w="567" w:type="dxa"/>
          </w:tcPr>
          <w:p w:rsidR="00574C44" w:rsidRPr="00501F4F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574C44" w:rsidRPr="00501F4F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2C6B24" w:rsidRPr="00501F4F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01F4F" w:rsidTr="00501F4F">
        <w:tc>
          <w:tcPr>
            <w:tcW w:w="567" w:type="dxa"/>
          </w:tcPr>
          <w:p w:rsidR="00DE3391" w:rsidRPr="00501F4F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DE3391" w:rsidRPr="00501F4F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01F4F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662" w:type="dxa"/>
            <w:gridSpan w:val="3"/>
            <w:vAlign w:val="center"/>
          </w:tcPr>
          <w:p w:rsidR="00DE3391" w:rsidRPr="00501F4F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01F4F" w:rsidTr="00501F4F">
        <w:tc>
          <w:tcPr>
            <w:tcW w:w="567" w:type="dxa"/>
          </w:tcPr>
          <w:p w:rsidR="000D0D8F" w:rsidRPr="00501F4F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0D0D8F" w:rsidRPr="00501F4F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0D0D8F" w:rsidRPr="00501F4F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501F4F" w:rsidTr="00501F4F">
        <w:tc>
          <w:tcPr>
            <w:tcW w:w="567" w:type="dxa"/>
          </w:tcPr>
          <w:p w:rsidR="00DC4F71" w:rsidRPr="00501F4F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DC4F71" w:rsidRPr="00501F4F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501F4F"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662" w:type="dxa"/>
            <w:gridSpan w:val="3"/>
            <w:vAlign w:val="center"/>
          </w:tcPr>
          <w:p w:rsidR="00DC4F71" w:rsidRPr="00501F4F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rPr>
          <w:trHeight w:val="1336"/>
        </w:trPr>
        <w:tc>
          <w:tcPr>
            <w:tcW w:w="567" w:type="dxa"/>
          </w:tcPr>
          <w:p w:rsidR="0056046D" w:rsidRPr="00501F4F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  <w:gridSpan w:val="2"/>
          </w:tcPr>
          <w:p w:rsidR="00730889" w:rsidRPr="00BA087A" w:rsidRDefault="002C2534" w:rsidP="00BA0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gridSpan w:val="3"/>
          </w:tcPr>
          <w:p w:rsidR="00BA087A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87A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77" w:rsidRPr="00FD00DE" w:rsidRDefault="00BA087A" w:rsidP="00BA087A">
            <w:pPr>
              <w:pStyle w:val="a7"/>
              <w:autoSpaceDE w:val="0"/>
              <w:autoSpaceDN w:val="0"/>
              <w:adjustRightInd w:val="0"/>
              <w:ind w:left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c>
          <w:tcPr>
            <w:tcW w:w="567" w:type="dxa"/>
          </w:tcPr>
          <w:p w:rsidR="0056046D" w:rsidRPr="00501F4F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</w:tcPr>
          <w:p w:rsidR="0056046D" w:rsidRPr="00501F4F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662" w:type="dxa"/>
            <w:gridSpan w:val="3"/>
            <w:vAlign w:val="center"/>
          </w:tcPr>
          <w:p w:rsidR="00962193" w:rsidRPr="00962193" w:rsidRDefault="00962193" w:rsidP="00962193">
            <w:pPr>
              <w:pStyle w:val="a7"/>
              <w:numPr>
                <w:ilvl w:val="0"/>
                <w:numId w:val="14"/>
              </w:numPr>
              <w:tabs>
                <w:tab w:val="left" w:pos="601"/>
                <w:tab w:val="left" w:pos="709"/>
              </w:tabs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2021 году бюджетный план по поступлению доходов исполнен в размере </w:t>
            </w: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13 580,6 тыс. рублей или 102,2 % от плановых назначений (что на 1 491,2 тыс. рублей или на 9,9 % меньше аналогичных показателей за 2020 год) в том числе:</w:t>
            </w:r>
          </w:p>
          <w:p w:rsidR="00962193" w:rsidRPr="00962193" w:rsidRDefault="00962193" w:rsidP="00962193">
            <w:pPr>
              <w:pStyle w:val="a7"/>
              <w:numPr>
                <w:ilvl w:val="0"/>
                <w:numId w:val="18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налоговые доходы – 6 468,4 тыс. рублей, что на 718,3 тыс. рублей или на 12,5 % больше аналогичных показателей за 2020 год,</w:t>
            </w:r>
          </w:p>
          <w:p w:rsidR="00962193" w:rsidRPr="00962193" w:rsidRDefault="00962193" w:rsidP="00962193">
            <w:pPr>
              <w:pStyle w:val="a7"/>
              <w:numPr>
                <w:ilvl w:val="0"/>
                <w:numId w:val="18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неналоговые доходы – за 2021 год показатели отсутствуют, аналогичные показатели в 2020 году составляли 46,6 тыс. рублей,</w:t>
            </w:r>
          </w:p>
          <w:p w:rsidR="00962193" w:rsidRPr="00962193" w:rsidRDefault="00962193" w:rsidP="00962193">
            <w:pPr>
              <w:pStyle w:val="a7"/>
              <w:numPr>
                <w:ilvl w:val="0"/>
                <w:numId w:val="18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– 7 112,2 тыс. рублей, что на 2 162,9 тыс. рублей или на 23,3 % меньше аналогичных показателей за 2020 год.</w:t>
            </w:r>
            <w:r w:rsidRPr="009621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</w:p>
          <w:p w:rsidR="00962193" w:rsidRPr="00962193" w:rsidRDefault="00962193" w:rsidP="00962193">
            <w:pPr>
              <w:pStyle w:val="a7"/>
              <w:numPr>
                <w:ilvl w:val="0"/>
                <w:numId w:val="14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2193">
              <w:rPr>
                <w:rFonts w:ascii="Times New Roman" w:eastAsia="Calibri" w:hAnsi="Times New Roman" w:cs="Times New Roman"/>
                <w:sz w:val="24"/>
                <w:szCs w:val="24"/>
              </w:rPr>
              <w:t>Расходная часть бюджета  сельского поселения в 2021 году исполнена в сумме 13 229,4 тыс. рублей, что составило 97,9 % от плановых назначений. В сравнении с 2020 годом расходы бюджета поселения уменьшились  на 2 817,0 тыс. рублей или на  17,6 %.</w:t>
            </w:r>
          </w:p>
          <w:p w:rsidR="00E9405D" w:rsidRPr="00962193" w:rsidRDefault="00962193" w:rsidP="00962193">
            <w:pPr>
              <w:pStyle w:val="a7"/>
              <w:numPr>
                <w:ilvl w:val="0"/>
                <w:numId w:val="14"/>
              </w:numPr>
              <w:tabs>
                <w:tab w:val="left" w:pos="601"/>
              </w:tabs>
              <w:ind w:left="0" w:firstLine="3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2193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 сложился профицит в размере 351,3 тыс. рублей.</w:t>
            </w:r>
            <w:r w:rsidRPr="00260A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0FFD" w:rsidRPr="00501F4F" w:rsidTr="00501F4F">
        <w:tc>
          <w:tcPr>
            <w:tcW w:w="567" w:type="dxa"/>
          </w:tcPr>
          <w:p w:rsidR="00E40FFD" w:rsidRPr="00501F4F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45" w:type="dxa"/>
            <w:gridSpan w:val="2"/>
          </w:tcPr>
          <w:p w:rsidR="00E40FFD" w:rsidRPr="00501F4F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662" w:type="dxa"/>
            <w:gridSpan w:val="3"/>
            <w:vAlign w:val="center"/>
          </w:tcPr>
          <w:p w:rsidR="00BA087A" w:rsidRPr="00BA087A" w:rsidRDefault="00BA087A" w:rsidP="00962193">
            <w:pPr>
              <w:shd w:val="clear" w:color="auto" w:fill="FFFFFF"/>
              <w:tabs>
                <w:tab w:val="left" w:pos="34"/>
              </w:tabs>
              <w:suppressAutoHyphens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8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Исходя из данных баланса (ф.0503130) установлено, что дебиторская задолженность по состоянию на 01.01.2021 года  составляла – 7 359,0 тыс. </w:t>
            </w:r>
            <w:r w:rsidRPr="00BA0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BA08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01.01.2022 года составила – 7 238,7 тыс.</w:t>
            </w:r>
            <w:r w:rsidRPr="00BA0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BA08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BA0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BA087A" w:rsidRPr="00BA087A" w:rsidRDefault="00BA087A" w:rsidP="00962193">
            <w:pPr>
              <w:shd w:val="clear" w:color="auto" w:fill="FFFFFF"/>
              <w:tabs>
                <w:tab w:val="left" w:pos="34"/>
              </w:tabs>
              <w:suppressAutoHyphens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Дебиторская задолженность с просроченным сроком исполнения отсутствует</w:t>
            </w: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87A" w:rsidRPr="00BA087A" w:rsidRDefault="00962193" w:rsidP="00962193">
            <w:pPr>
              <w:shd w:val="clear" w:color="auto" w:fill="FFFFFF"/>
              <w:tabs>
                <w:tab w:val="left" w:pos="34"/>
              </w:tabs>
              <w:suppressAutoHyphens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</w:t>
            </w:r>
            <w:r w:rsidR="00BA087A" w:rsidRPr="00BA087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01.01.2021 года составила 1 438,6 тыс. рублей, на 01.01.2022 года – 1 330,9 тыс. </w:t>
            </w:r>
            <w:r w:rsidR="00BA087A" w:rsidRPr="00BA0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BA087A" w:rsidRPr="00BA087A" w:rsidRDefault="00962193" w:rsidP="00962193">
            <w:pPr>
              <w:shd w:val="clear" w:color="auto" w:fill="FFFFFF"/>
              <w:tabs>
                <w:tab w:val="left" w:pos="34"/>
              </w:tabs>
              <w:suppressAutoHyphens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A087A" w:rsidRPr="00BA0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Кредиторская задолженность с просроченным сроком исполнения отсутствует. </w:t>
            </w:r>
          </w:p>
          <w:p w:rsidR="00BA087A" w:rsidRPr="00BA087A" w:rsidRDefault="00962193" w:rsidP="00962193">
            <w:pPr>
              <w:shd w:val="clear" w:color="auto" w:fill="FFFFFF"/>
              <w:tabs>
                <w:tab w:val="left" w:pos="34"/>
              </w:tabs>
              <w:suppressAutoHyphens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87A" w:rsidRPr="00BA087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показателей дебиторской и кредиторской задолженности по состоянию на 01.01.2021 и 01.01.2022 года показал, что:</w:t>
            </w:r>
          </w:p>
          <w:p w:rsidR="00BA087A" w:rsidRPr="00BA087A" w:rsidRDefault="00BA087A" w:rsidP="00962193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</w:tabs>
              <w:suppressAutoHyphens/>
              <w:ind w:left="17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87A">
              <w:rPr>
                <w:rFonts w:ascii="Times New Roman" w:hAnsi="Times New Roman" w:cs="Times New Roman"/>
                <w:b/>
                <w:sz w:val="24"/>
                <w:szCs w:val="24"/>
              </w:rPr>
              <w:t>дебиторская задолженность</w:t>
            </w: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 xml:space="preserve"> уменьшилась на 120,3 </w:t>
            </w:r>
            <w:r w:rsidRPr="00BA0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рублей или на 1,6 %: </w:t>
            </w:r>
          </w:p>
          <w:p w:rsidR="00BA087A" w:rsidRPr="00BA087A" w:rsidRDefault="00BA087A" w:rsidP="00962193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34"/>
              </w:tabs>
              <w:suppressAutoHyphens/>
              <w:ind w:left="17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>по доходам (020500000) на 120,3 тыс. рублей (7359,0 тыс. рублей – 7 238,7 тыс. рублей).</w:t>
            </w:r>
          </w:p>
          <w:p w:rsidR="00BA087A" w:rsidRPr="00BA087A" w:rsidRDefault="00BA087A" w:rsidP="00962193">
            <w:pPr>
              <w:pStyle w:val="a7"/>
              <w:numPr>
                <w:ilvl w:val="0"/>
                <w:numId w:val="11"/>
              </w:numPr>
              <w:shd w:val="clear" w:color="auto" w:fill="FFFFFF"/>
              <w:tabs>
                <w:tab w:val="left" w:pos="34"/>
                <w:tab w:val="left" w:pos="533"/>
              </w:tabs>
              <w:suppressAutoHyphens/>
              <w:ind w:left="17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87A">
              <w:rPr>
                <w:rFonts w:ascii="Times New Roman" w:hAnsi="Times New Roman" w:cs="Times New Roman"/>
                <w:b/>
                <w:sz w:val="24"/>
                <w:szCs w:val="24"/>
              </w:rPr>
              <w:t>кредиторская задолженность</w:t>
            </w:r>
            <w:r w:rsidR="00962193">
              <w:rPr>
                <w:rFonts w:ascii="Times New Roman" w:hAnsi="Times New Roman" w:cs="Times New Roman"/>
                <w:sz w:val="24"/>
                <w:szCs w:val="24"/>
              </w:rPr>
              <w:t xml:space="preserve"> уменьшилась на 107,7 </w:t>
            </w: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>тыс. рублей или на 7,5 %:</w:t>
            </w:r>
          </w:p>
          <w:p w:rsidR="00BA087A" w:rsidRPr="00BA087A" w:rsidRDefault="00BA087A" w:rsidP="00962193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34"/>
              </w:tabs>
              <w:suppressAutoHyphens/>
              <w:ind w:left="17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>по доходам (020500000) уменьшилась на 186,5 тыс. рублей (1 413,7 тыс. рублей – 1 227,2 тыс. рублей),</w:t>
            </w:r>
          </w:p>
          <w:p w:rsidR="00E117FE" w:rsidRPr="00BA087A" w:rsidRDefault="00BA087A" w:rsidP="00962193">
            <w:pPr>
              <w:pStyle w:val="a7"/>
              <w:numPr>
                <w:ilvl w:val="0"/>
                <w:numId w:val="13"/>
              </w:numPr>
              <w:shd w:val="clear" w:color="auto" w:fill="FFFFFF"/>
              <w:tabs>
                <w:tab w:val="left" w:pos="34"/>
              </w:tabs>
              <w:suppressAutoHyphens/>
              <w:ind w:left="17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87A">
              <w:rPr>
                <w:rFonts w:ascii="Times New Roman" w:hAnsi="Times New Roman" w:cs="Times New Roman"/>
                <w:sz w:val="24"/>
                <w:szCs w:val="24"/>
              </w:rPr>
              <w:t>по выплатам (030200000) увеличилась на 78,8 тыс. рублей (24,9 тыс. рублей – 103,7 тыс. рублей).</w:t>
            </w:r>
            <w:r w:rsidRPr="00B44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4805" w:rsidRPr="00501F4F" w:rsidTr="00501F4F">
        <w:tc>
          <w:tcPr>
            <w:tcW w:w="10774" w:type="dxa"/>
            <w:gridSpan w:val="6"/>
          </w:tcPr>
          <w:p w:rsidR="00384805" w:rsidRPr="00501F4F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01F4F" w:rsidTr="00501F4F">
        <w:tc>
          <w:tcPr>
            <w:tcW w:w="10774" w:type="dxa"/>
            <w:gridSpan w:val="6"/>
          </w:tcPr>
          <w:p w:rsidR="00BA087A" w:rsidRPr="00962193" w:rsidRDefault="00BA087A" w:rsidP="00BA087A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Заячье-Холмского сельского поселения бюджетная отчётность за 2021 год по составу, структуре и заполнению (содержанию) в целом соответствует требованиям статьи 264.1. БК РФ, Инструкции  № 191 н.</w:t>
            </w:r>
          </w:p>
          <w:p w:rsidR="00BA087A" w:rsidRPr="00962193" w:rsidRDefault="00BA087A" w:rsidP="00BA087A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BA087A" w:rsidRPr="00962193" w:rsidRDefault="00BA087A" w:rsidP="00BA087A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21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нарушение п.4 Инструкции №191н бюджетная отчетность Администрации сельского поселения представлена в не пронумерованном виде.</w:t>
            </w:r>
          </w:p>
          <w:p w:rsidR="007C0D2A" w:rsidRPr="00BA087A" w:rsidRDefault="00BA087A" w:rsidP="00BA087A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193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2021 год составлена в соответствии с требованиями Инструкции № 191н и является достоверной с учетом замечаний.</w:t>
            </w:r>
          </w:p>
        </w:tc>
      </w:tr>
      <w:tr w:rsidR="00FD451B" w:rsidRPr="00501F4F" w:rsidTr="00501F4F">
        <w:tc>
          <w:tcPr>
            <w:tcW w:w="10774" w:type="dxa"/>
            <w:gridSpan w:val="6"/>
          </w:tcPr>
          <w:p w:rsidR="00FD451B" w:rsidRPr="00501F4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501F4F" w:rsidTr="00501F4F">
        <w:tc>
          <w:tcPr>
            <w:tcW w:w="6342" w:type="dxa"/>
            <w:gridSpan w:val="5"/>
          </w:tcPr>
          <w:p w:rsidR="00516174" w:rsidRPr="00501F4F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501F4F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  <w:vAlign w:val="center"/>
          </w:tcPr>
          <w:p w:rsidR="00516174" w:rsidRPr="00962193" w:rsidRDefault="00331ADB" w:rsidP="00E75C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C6CD8" w:rsidRPr="00E7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CC7" w:rsidRPr="00E75C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75CC7" w:rsidRPr="00E75C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C6CD8" w:rsidRPr="00E75CC7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75CC7" w:rsidRPr="00E75C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</w:tcPr>
          <w:p w:rsidR="00516174" w:rsidRPr="00962193" w:rsidRDefault="00331ADB" w:rsidP="00E75C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Исх.</w:t>
            </w:r>
            <w:r w:rsidR="00FD00DE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D8" w:rsidRPr="00E75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5CC7" w:rsidRPr="00E75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E75CC7" w:rsidRPr="00E75CC7">
              <w:rPr>
                <w:rFonts w:ascii="Times New Roman" w:hAnsi="Times New Roman" w:cs="Times New Roman"/>
                <w:sz w:val="24"/>
                <w:szCs w:val="24"/>
              </w:rPr>
              <w:t>15.03.2022</w:t>
            </w:r>
            <w:r w:rsidR="00253328" w:rsidRPr="00E75CC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775B" w:rsidSect="00702AF8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0C" w:rsidRDefault="001A140C" w:rsidP="004110DA">
      <w:pPr>
        <w:spacing w:after="0" w:line="240" w:lineRule="auto"/>
      </w:pPr>
      <w:r>
        <w:separator/>
      </w:r>
    </w:p>
  </w:endnote>
  <w:endnote w:type="continuationSeparator" w:id="0">
    <w:p w:rsidR="001A140C" w:rsidRDefault="001A140C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E47BDA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E75C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0C" w:rsidRDefault="001A140C" w:rsidP="004110DA">
      <w:pPr>
        <w:spacing w:after="0" w:line="240" w:lineRule="auto"/>
      </w:pPr>
      <w:r>
        <w:separator/>
      </w:r>
    </w:p>
  </w:footnote>
  <w:footnote w:type="continuationSeparator" w:id="0">
    <w:p w:rsidR="001A140C" w:rsidRDefault="001A140C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E6202CC"/>
    <w:multiLevelType w:val="hybridMultilevel"/>
    <w:tmpl w:val="14DED900"/>
    <w:lvl w:ilvl="0" w:tplc="667C0FD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A536E"/>
    <w:multiLevelType w:val="hybridMultilevel"/>
    <w:tmpl w:val="E7DC9928"/>
    <w:lvl w:ilvl="0" w:tplc="E1B22E4C">
      <w:start w:val="1"/>
      <w:numFmt w:val="bullet"/>
      <w:lvlText w:val=""/>
      <w:lvlJc w:val="left"/>
      <w:pPr>
        <w:ind w:left="705" w:hanging="360"/>
      </w:pPr>
      <w:rPr>
        <w:rFonts w:ascii="Symbol" w:hAnsi="Symbol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771A6"/>
    <w:multiLevelType w:val="hybridMultilevel"/>
    <w:tmpl w:val="6734D6F2"/>
    <w:lvl w:ilvl="0" w:tplc="E1B22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E556C"/>
    <w:multiLevelType w:val="hybridMultilevel"/>
    <w:tmpl w:val="80B8B8C4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57D961C3"/>
    <w:multiLevelType w:val="hybridMultilevel"/>
    <w:tmpl w:val="7BA0189A"/>
    <w:lvl w:ilvl="0" w:tplc="0EB461C2">
      <w:start w:val="1"/>
      <w:numFmt w:val="decimal"/>
      <w:lvlText w:val="%1."/>
      <w:lvlJc w:val="left"/>
      <w:pPr>
        <w:ind w:left="70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11"/>
  </w:num>
  <w:num w:numId="5">
    <w:abstractNumId w:val="13"/>
  </w:num>
  <w:num w:numId="6">
    <w:abstractNumId w:val="9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5"/>
  </w:num>
  <w:num w:numId="12">
    <w:abstractNumId w:val="0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  <w:num w:numId="17">
    <w:abstractNumId w:val="8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76CF7"/>
    <w:rsid w:val="0009785C"/>
    <w:rsid w:val="000B0696"/>
    <w:rsid w:val="000B1A8C"/>
    <w:rsid w:val="000B2415"/>
    <w:rsid w:val="000B481B"/>
    <w:rsid w:val="000C0B5A"/>
    <w:rsid w:val="000C1E52"/>
    <w:rsid w:val="000D0D8F"/>
    <w:rsid w:val="000D4386"/>
    <w:rsid w:val="000E51CB"/>
    <w:rsid w:val="000F5357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140C"/>
    <w:rsid w:val="001A43CD"/>
    <w:rsid w:val="001A5015"/>
    <w:rsid w:val="001B1C07"/>
    <w:rsid w:val="001B3D7C"/>
    <w:rsid w:val="001B3EF7"/>
    <w:rsid w:val="001C09E1"/>
    <w:rsid w:val="001C22AF"/>
    <w:rsid w:val="001C6C25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3328"/>
    <w:rsid w:val="00260FB4"/>
    <w:rsid w:val="00265928"/>
    <w:rsid w:val="00266AF4"/>
    <w:rsid w:val="00272CA6"/>
    <w:rsid w:val="00274A57"/>
    <w:rsid w:val="002765BF"/>
    <w:rsid w:val="002803F0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301C97"/>
    <w:rsid w:val="00310975"/>
    <w:rsid w:val="0031143C"/>
    <w:rsid w:val="003132C6"/>
    <w:rsid w:val="00323CB0"/>
    <w:rsid w:val="00325296"/>
    <w:rsid w:val="0032759F"/>
    <w:rsid w:val="00331ADB"/>
    <w:rsid w:val="00342606"/>
    <w:rsid w:val="00346C86"/>
    <w:rsid w:val="003476B9"/>
    <w:rsid w:val="003517E3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1F4F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0347"/>
    <w:rsid w:val="005933B9"/>
    <w:rsid w:val="00596C25"/>
    <w:rsid w:val="005B6196"/>
    <w:rsid w:val="005C3665"/>
    <w:rsid w:val="005D6399"/>
    <w:rsid w:val="005E3DD1"/>
    <w:rsid w:val="00604893"/>
    <w:rsid w:val="006058B1"/>
    <w:rsid w:val="00610E32"/>
    <w:rsid w:val="006113C5"/>
    <w:rsid w:val="00612F94"/>
    <w:rsid w:val="0062098F"/>
    <w:rsid w:val="0062184B"/>
    <w:rsid w:val="00621CBE"/>
    <w:rsid w:val="00624E9F"/>
    <w:rsid w:val="0064594C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C6CD8"/>
    <w:rsid w:val="006D0255"/>
    <w:rsid w:val="006D04F3"/>
    <w:rsid w:val="006D11AA"/>
    <w:rsid w:val="006D3A89"/>
    <w:rsid w:val="006D3B5C"/>
    <w:rsid w:val="006D5299"/>
    <w:rsid w:val="006F1AC8"/>
    <w:rsid w:val="006F5A17"/>
    <w:rsid w:val="00702AF8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71F8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C4050"/>
    <w:rsid w:val="008D084D"/>
    <w:rsid w:val="008D14E0"/>
    <w:rsid w:val="008D4415"/>
    <w:rsid w:val="008D6B19"/>
    <w:rsid w:val="008E6747"/>
    <w:rsid w:val="008F607D"/>
    <w:rsid w:val="0090424B"/>
    <w:rsid w:val="00904A94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2193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77AAD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765D"/>
    <w:rsid w:val="00B30BD5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087A"/>
    <w:rsid w:val="00BA5339"/>
    <w:rsid w:val="00BB6AC8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6662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039A"/>
    <w:rsid w:val="00CE1258"/>
    <w:rsid w:val="00CE5899"/>
    <w:rsid w:val="00CF1678"/>
    <w:rsid w:val="00CF411D"/>
    <w:rsid w:val="00D11639"/>
    <w:rsid w:val="00D13391"/>
    <w:rsid w:val="00D265D8"/>
    <w:rsid w:val="00D33F33"/>
    <w:rsid w:val="00D47BDA"/>
    <w:rsid w:val="00D50E61"/>
    <w:rsid w:val="00D53228"/>
    <w:rsid w:val="00D53BB4"/>
    <w:rsid w:val="00D574D7"/>
    <w:rsid w:val="00D61AD4"/>
    <w:rsid w:val="00D63F3B"/>
    <w:rsid w:val="00D656B2"/>
    <w:rsid w:val="00D7739C"/>
    <w:rsid w:val="00D80260"/>
    <w:rsid w:val="00D87E13"/>
    <w:rsid w:val="00D97C5D"/>
    <w:rsid w:val="00DA4FD6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432C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47BDA"/>
    <w:rsid w:val="00E57969"/>
    <w:rsid w:val="00E62CD2"/>
    <w:rsid w:val="00E62E18"/>
    <w:rsid w:val="00E70217"/>
    <w:rsid w:val="00E739CE"/>
    <w:rsid w:val="00E74BC5"/>
    <w:rsid w:val="00E75CC7"/>
    <w:rsid w:val="00E75DEB"/>
    <w:rsid w:val="00E77D5F"/>
    <w:rsid w:val="00E9405D"/>
    <w:rsid w:val="00EA1DF7"/>
    <w:rsid w:val="00EA5F8C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0DE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ACF1E-8672-43E7-9DCF-A9D726D7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24</cp:revision>
  <cp:lastPrinted>2019-06-14T07:18:00Z</cp:lastPrinted>
  <dcterms:created xsi:type="dcterms:W3CDTF">2019-06-06T07:43:00Z</dcterms:created>
  <dcterms:modified xsi:type="dcterms:W3CDTF">2022-10-20T12:07:00Z</dcterms:modified>
</cp:coreProperties>
</file>