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7C" w:rsidRPr="00D2217C" w:rsidRDefault="00D2217C" w:rsidP="00D221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о деятельности Контрольно-счетной </w:t>
      </w:r>
      <w:r w:rsidR="00D721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Гаврилов-Ямского 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 за 201</w:t>
      </w:r>
      <w:r w:rsidR="00276E8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</w:t>
      </w:r>
      <w:r w:rsidRPr="00D22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</w:t>
      </w:r>
    </w:p>
    <w:p w:rsidR="001F47DD" w:rsidRDefault="00A01EC4" w:rsidP="00A01EC4">
      <w:pPr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hyperlink r:id="rId9" w:history="1">
        <w:r w:rsidRPr="00A01EC4">
          <w:rPr>
            <w:rFonts w:ascii="Times New Roman" w:eastAsia="Times New Roman" w:hAnsi="Times New Roman" w:cs="Times New Roman"/>
            <w:b/>
            <w:color w:val="008000"/>
            <w:sz w:val="28"/>
            <w:szCs w:val="28"/>
            <w:lang w:eastAsia="ru-RU"/>
          </w:rPr>
          <w:t>7 февраля 2011</w:t>
        </w:r>
        <w:r w:rsidRPr="00A01EC4">
          <w:rPr>
            <w:rFonts w:ascii="Times New Roman" w:eastAsia="Times New Roman" w:hAnsi="Times New Roman" w:cs="Times New Roman"/>
            <w:b/>
            <w:color w:val="008000"/>
            <w:sz w:val="28"/>
            <w:szCs w:val="28"/>
            <w:lang w:val="en-US" w:eastAsia="ru-RU"/>
          </w:rPr>
          <w:t> </w:t>
        </w:r>
        <w:r w:rsidRPr="00A01EC4">
          <w:rPr>
            <w:rFonts w:ascii="Times New Roman" w:eastAsia="Times New Roman" w:hAnsi="Times New Roman" w:cs="Times New Roman"/>
            <w:b/>
            <w:color w:val="008000"/>
            <w:sz w:val="28"/>
            <w:szCs w:val="28"/>
            <w:lang w:eastAsia="ru-RU"/>
          </w:rPr>
          <w:t>г. №</w:t>
        </w:r>
        <w:r w:rsidRPr="00A01EC4">
          <w:rPr>
            <w:rFonts w:ascii="Times New Roman" w:eastAsia="Times New Roman" w:hAnsi="Times New Roman" w:cs="Times New Roman"/>
            <w:b/>
            <w:color w:val="008000"/>
            <w:sz w:val="28"/>
            <w:szCs w:val="28"/>
            <w:lang w:val="en-US" w:eastAsia="ru-RU"/>
          </w:rPr>
          <w:t> </w:t>
        </w:r>
        <w:r w:rsidRPr="00A01EC4">
          <w:rPr>
            <w:rFonts w:ascii="Times New Roman" w:eastAsia="Times New Roman" w:hAnsi="Times New Roman" w:cs="Times New Roman"/>
            <w:b/>
            <w:color w:val="008000"/>
            <w:sz w:val="28"/>
            <w:szCs w:val="28"/>
            <w:lang w:eastAsia="ru-RU"/>
          </w:rPr>
          <w:t>6-ФЗ</w:t>
        </w:r>
        <w:r w:rsidR="007B02A7">
          <w:rPr>
            <w:rFonts w:ascii="Times New Roman" w:eastAsia="Times New Roman" w:hAnsi="Times New Roman" w:cs="Times New Roman"/>
            <w:b/>
            <w:color w:val="008000"/>
            <w:sz w:val="28"/>
            <w:szCs w:val="28"/>
            <w:lang w:eastAsia="ru-RU"/>
          </w:rPr>
          <w:t xml:space="preserve"> </w:t>
        </w:r>
        <w:r w:rsidRPr="00A01EC4">
          <w:rPr>
            <w:rFonts w:ascii="Times New Roman" w:eastAsia="Times New Roman" w:hAnsi="Times New Roman" w:cs="Times New Roman"/>
            <w:b/>
            <w:color w:val="008000"/>
            <w:sz w:val="28"/>
            <w:szCs w:val="28"/>
            <w:lang w:eastAsia="ru-RU"/>
          </w:rPr>
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</w:r>
      </w:hyperlink>
      <w:r w:rsidRPr="00A0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Бюджетным кодексом РФ и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</w:t>
      </w:r>
      <w:r w:rsidRPr="00A0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2A7"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создана Контрольно-счетная</w:t>
      </w:r>
      <w:r w:rsidR="001F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2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="007B02A7"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КС</w:t>
      </w:r>
      <w:r w:rsidR="007B02A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B02A7"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01EC4" w:rsidRPr="00D2217C" w:rsidRDefault="001F47DD" w:rsidP="00A01EC4">
      <w:pPr>
        <w:spacing w:before="100" w:beforeAutospacing="1" w:after="100" w:afterAutospacing="1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EC4" w:rsidRPr="00A0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представителей  </w:t>
      </w:r>
      <w:r w:rsidR="00A01EC4" w:rsidRPr="00A0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A01EC4" w:rsidRPr="00A0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20.12.2012</w:t>
      </w:r>
      <w:r w:rsidR="00A01EC4" w:rsidRPr="00A0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</w:t>
      </w:r>
      <w:r w:rsidR="006A2EFC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ждено</w:t>
      </w:r>
      <w:r w:rsidR="00A01EC4" w:rsidRPr="00A0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Контрольно-счётной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Гаврилов-Ямского</w:t>
      </w:r>
      <w:r w:rsidR="00A01EC4" w:rsidRPr="00A0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17C" w:rsidRDefault="00D2217C" w:rsidP="00D2217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1E6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образована в целях </w:t>
      </w:r>
      <w:proofErr w:type="gramStart"/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</w:t>
      </w:r>
      <w:r w:rsidR="0007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соблюдением установленного порядка подготовки и рассмотрения проекта бюджета муниципального района,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</w:t>
      </w:r>
    </w:p>
    <w:p w:rsidR="00D2217C" w:rsidRDefault="00D2217C" w:rsidP="00D2217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</w:t>
      </w:r>
      <w:r w:rsidR="001E64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постоянно действующим органом внешнего муниципального финансового контроля, входящим в структуру органов местного самоуправления </w:t>
      </w:r>
      <w:r w:rsidR="003F13A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 правами юридического лица.</w:t>
      </w:r>
    </w:p>
    <w:p w:rsidR="00D37C6C" w:rsidRPr="00D37C6C" w:rsidRDefault="00D37C6C" w:rsidP="00D37C6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 на 201</w:t>
      </w:r>
      <w:r w:rsidR="00BB689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переданы полномочия </w:t>
      </w:r>
      <w:r w:rsidR="00D6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контрольно-счетного органа   </w:t>
      </w:r>
      <w:proofErr w:type="gramStart"/>
      <w:r w:rsidR="00D62BBF" w:rsidRPr="00D62B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Заячье-Холмского</w:t>
      </w:r>
      <w:proofErr w:type="gramEnd"/>
      <w:r w:rsidR="00D62BBF" w:rsidRPr="00D6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="00D62BBF" w:rsidRPr="00D62BB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="00D62BBF" w:rsidRPr="00D6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Великосельского сельского поселения, </w:t>
      </w:r>
      <w:proofErr w:type="spellStart"/>
      <w:r w:rsidR="00D62BBF" w:rsidRPr="00D62B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proofErr w:type="spellEnd"/>
      <w:r w:rsidR="00D62BBF" w:rsidRPr="00D6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3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осуществлению внешнего муниципального финансового контроля. </w:t>
      </w:r>
    </w:p>
    <w:p w:rsidR="001E640C" w:rsidRDefault="00D2217C" w:rsidP="00D2217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штатная численность КС</w:t>
      </w:r>
      <w:r w:rsidR="00060A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утверждены решением С</w:t>
      </w:r>
      <w:r w:rsidR="00060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представителей Гаврилов-Ямского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 в количестве  </w:t>
      </w:r>
      <w:r w:rsidR="00060A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человек: председатель</w:t>
      </w:r>
      <w:r w:rsidR="00060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217C" w:rsidRPr="00D2217C" w:rsidRDefault="00D2217C" w:rsidP="00D2217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начала свою деятельность со 2 </w:t>
      </w:r>
      <w:r w:rsidR="005336E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33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D2217C" w:rsidRPr="00D2217C" w:rsidRDefault="00D2217C" w:rsidP="00D2217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деятельность Контрольно-счетная палата осуществляла в соответствии с Планом работы, который сформирован исходя из необходимости обеспечения всестороннего </w:t>
      </w:r>
      <w:proofErr w:type="gramStart"/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бюджета </w:t>
      </w:r>
      <w:r w:rsidR="00351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 учетом предложений С</w:t>
      </w:r>
      <w:r w:rsidR="00351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 представителей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объективных возможностей КС</w:t>
      </w:r>
      <w:r w:rsidR="00351D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6A8" w:rsidRDefault="000A66A8" w:rsidP="00D2217C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17C" w:rsidRDefault="00D2217C" w:rsidP="007612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отчетный период было проведено </w:t>
      </w:r>
      <w:r w:rsidR="002101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0D4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90D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направлениям деятельности КСК</w:t>
      </w:r>
      <w:r w:rsidRPr="00D221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66A8" w:rsidRDefault="000A66A8" w:rsidP="007612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организационно-методической – </w:t>
      </w:r>
      <w:r w:rsidR="00BE07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01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5E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A66A8" w:rsidRDefault="000A66A8" w:rsidP="007612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экспертно-аналитической – </w:t>
      </w:r>
      <w:r w:rsidR="005E03D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66A8" w:rsidRPr="00D2217C" w:rsidRDefault="000A66A8" w:rsidP="007612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контрольной – </w:t>
      </w:r>
      <w:r w:rsidR="00A90D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461" w:rsidRDefault="00AB1461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</w:p>
    <w:p w:rsidR="00C107EC" w:rsidRDefault="008400FB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  <w:r w:rsidRPr="00325969">
        <w:rPr>
          <w:rFonts w:ascii="Times New Roman" w:eastAsia="Symbol" w:hAnsi="Times New Roman" w:cs="Times New Roman"/>
          <w:b/>
          <w:i/>
          <w:sz w:val="28"/>
          <w:szCs w:val="28"/>
          <w:lang w:val="en-US" w:eastAsia="ru-RU"/>
        </w:rPr>
        <w:t>I</w:t>
      </w:r>
      <w:r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325969"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Э</w:t>
      </w:r>
      <w:r w:rsidR="00C107EC"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кспертно-аналитическ</w:t>
      </w:r>
      <w:r w:rsidR="00325969"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ая</w:t>
      </w:r>
      <w:r w:rsidR="00C107EC"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 xml:space="preserve"> деятельност</w:t>
      </w:r>
      <w:r w:rsidR="00325969" w:rsidRP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ь</w:t>
      </w:r>
      <w:r w:rsidR="005F03CF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325969"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  <w:t>КСК</w:t>
      </w:r>
    </w:p>
    <w:p w:rsidR="005F03CF" w:rsidRPr="00325969" w:rsidRDefault="005F03CF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b/>
          <w:i/>
          <w:sz w:val="28"/>
          <w:szCs w:val="28"/>
          <w:lang w:eastAsia="ru-RU"/>
        </w:rPr>
      </w:pPr>
    </w:p>
    <w:p w:rsidR="00AD2775" w:rsidRDefault="004E019C" w:rsidP="00387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Внешний муниципальный  ф</w:t>
      </w:r>
      <w:r w:rsidRPr="004E0719">
        <w:rPr>
          <w:rFonts w:ascii="Times New Roman" w:eastAsia="Calibri" w:hAnsi="Times New Roman"/>
          <w:sz w:val="28"/>
          <w:szCs w:val="28"/>
        </w:rPr>
        <w:t>инансовый контроль</w:t>
      </w:r>
      <w:r>
        <w:rPr>
          <w:rFonts w:ascii="Times New Roman" w:eastAsia="Calibri" w:hAnsi="Times New Roman"/>
          <w:sz w:val="28"/>
          <w:szCs w:val="28"/>
        </w:rPr>
        <w:t xml:space="preserve"> в части экспертно-аналитической деятельности</w:t>
      </w:r>
      <w:r w:rsidRPr="004E0719">
        <w:rPr>
          <w:rFonts w:ascii="Times New Roman" w:eastAsia="Calibri" w:hAnsi="Times New Roman"/>
          <w:sz w:val="28"/>
          <w:szCs w:val="28"/>
        </w:rPr>
        <w:t xml:space="preserve"> осуществлялся путем проведения экспертиз проектов бюджета</w:t>
      </w:r>
      <w:r>
        <w:rPr>
          <w:rFonts w:ascii="Times New Roman" w:eastAsia="Calibri" w:hAnsi="Times New Roman"/>
          <w:sz w:val="28"/>
          <w:szCs w:val="28"/>
        </w:rPr>
        <w:t xml:space="preserve"> Гаврилов-Ямского муниципального района</w:t>
      </w:r>
      <w:r w:rsidR="000902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и</w:t>
      </w:r>
      <w:r w:rsidRPr="004E0719">
        <w:rPr>
          <w:rFonts w:ascii="Times New Roman" w:eastAsia="Calibri" w:hAnsi="Times New Roman"/>
          <w:sz w:val="28"/>
          <w:szCs w:val="28"/>
        </w:rPr>
        <w:t xml:space="preserve"> бюджет</w:t>
      </w:r>
      <w:r w:rsidR="00426263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в сельских поселений Гаврилов-Ямского района </w:t>
      </w:r>
      <w:r w:rsidR="00426263">
        <w:rPr>
          <w:rFonts w:ascii="Times New Roman" w:eastAsia="Calibri" w:hAnsi="Times New Roman"/>
          <w:sz w:val="28"/>
          <w:szCs w:val="28"/>
        </w:rPr>
        <w:t>Ярославской области</w:t>
      </w:r>
      <w:r w:rsidRPr="004E0719">
        <w:rPr>
          <w:rFonts w:ascii="Times New Roman" w:eastAsia="Calibri" w:hAnsi="Times New Roman"/>
          <w:sz w:val="28"/>
          <w:szCs w:val="28"/>
        </w:rPr>
        <w:t>, экспертиз отчетов об исполнении бюджет</w:t>
      </w:r>
      <w:r w:rsidR="00367CA6">
        <w:rPr>
          <w:rFonts w:ascii="Times New Roman" w:eastAsia="Calibri" w:hAnsi="Times New Roman"/>
          <w:sz w:val="28"/>
          <w:szCs w:val="28"/>
        </w:rPr>
        <w:t xml:space="preserve">а Гаврилов-Ямского муниципального района, а также отчетов об исполнении бюджетов </w:t>
      </w:r>
      <w:r w:rsidR="00387250">
        <w:rPr>
          <w:rFonts w:ascii="Times New Roman" w:eastAsia="Calibri" w:hAnsi="Times New Roman"/>
          <w:sz w:val="28"/>
          <w:szCs w:val="28"/>
        </w:rPr>
        <w:t xml:space="preserve"> сельских поселений</w:t>
      </w:r>
      <w:r w:rsidR="000D10EC">
        <w:rPr>
          <w:rFonts w:ascii="Times New Roman" w:eastAsia="Calibri" w:hAnsi="Times New Roman"/>
          <w:sz w:val="28"/>
          <w:szCs w:val="28"/>
        </w:rPr>
        <w:t>, экспертиз проектов муниципальных программ Гаврилов-Ямского муниципального района</w:t>
      </w:r>
      <w:r w:rsidR="00387250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387250">
        <w:rPr>
          <w:rFonts w:ascii="Times New Roman" w:eastAsia="Calibri" w:hAnsi="Times New Roman"/>
          <w:sz w:val="28"/>
          <w:szCs w:val="28"/>
        </w:rPr>
        <w:t xml:space="preserve">       </w:t>
      </w:r>
    </w:p>
    <w:p w:rsidR="004A3147" w:rsidRDefault="001A1924" w:rsidP="00387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Всего в 201</w:t>
      </w:r>
      <w:r w:rsidR="00946DC5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году проведено </w:t>
      </w:r>
      <w:r w:rsidR="00946DC5">
        <w:rPr>
          <w:rFonts w:ascii="Times New Roman" w:eastAsia="Calibri" w:hAnsi="Times New Roman"/>
          <w:sz w:val="28"/>
          <w:szCs w:val="28"/>
        </w:rPr>
        <w:t>21</w:t>
      </w:r>
      <w:r w:rsidR="004A314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A3147">
        <w:rPr>
          <w:rFonts w:ascii="Times New Roman" w:eastAsia="Calibri" w:hAnsi="Times New Roman"/>
          <w:sz w:val="28"/>
          <w:szCs w:val="28"/>
        </w:rPr>
        <w:t>экспертно-аналитических</w:t>
      </w:r>
      <w:proofErr w:type="gramEnd"/>
      <w:r w:rsidR="004A3147">
        <w:rPr>
          <w:rFonts w:ascii="Times New Roman" w:eastAsia="Calibri" w:hAnsi="Times New Roman"/>
          <w:sz w:val="28"/>
          <w:szCs w:val="28"/>
        </w:rPr>
        <w:t xml:space="preserve"> мероприяти</w:t>
      </w:r>
      <w:r w:rsidR="000A6345">
        <w:rPr>
          <w:rFonts w:ascii="Times New Roman" w:eastAsia="Calibri" w:hAnsi="Times New Roman"/>
          <w:sz w:val="28"/>
          <w:szCs w:val="28"/>
        </w:rPr>
        <w:t>я</w:t>
      </w:r>
      <w:r w:rsidR="004A3147">
        <w:rPr>
          <w:rFonts w:ascii="Times New Roman" w:eastAsia="Calibri" w:hAnsi="Times New Roman"/>
          <w:sz w:val="28"/>
          <w:szCs w:val="28"/>
        </w:rPr>
        <w:t>.</w:t>
      </w:r>
    </w:p>
    <w:p w:rsidR="004E019C" w:rsidRDefault="004E019C" w:rsidP="00387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ymbol" w:hAnsi="Times New Roman" w:cs="Times New Roman"/>
          <w:i/>
          <w:sz w:val="28"/>
          <w:szCs w:val="28"/>
          <w:lang w:eastAsia="ru-RU"/>
        </w:rPr>
      </w:pPr>
      <w:r w:rsidRPr="00CF032C">
        <w:rPr>
          <w:rFonts w:ascii="Times New Roman" w:eastAsia="Calibri" w:hAnsi="Times New Roman"/>
          <w:sz w:val="28"/>
          <w:szCs w:val="28"/>
        </w:rPr>
        <w:t xml:space="preserve">Результаты экспертно-аналитических мероприятий  оформлялись в виде </w:t>
      </w:r>
      <w:r>
        <w:rPr>
          <w:rFonts w:ascii="Times New Roman" w:eastAsia="Calibri" w:hAnsi="Times New Roman"/>
          <w:sz w:val="28"/>
          <w:szCs w:val="28"/>
        </w:rPr>
        <w:t>отчетов и заключений</w:t>
      </w:r>
      <w:r w:rsidRPr="00CF032C">
        <w:rPr>
          <w:rFonts w:ascii="Times New Roman" w:eastAsia="Calibri" w:hAnsi="Times New Roman"/>
          <w:sz w:val="28"/>
          <w:szCs w:val="28"/>
        </w:rPr>
        <w:t>.</w:t>
      </w:r>
    </w:p>
    <w:p w:rsidR="003D07E2" w:rsidRDefault="003D07E2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</w:p>
    <w:p w:rsidR="000D50B4" w:rsidRDefault="006D7FB3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Symbol" w:hAnsi="Times New Roman" w:cs="Times New Roman"/>
          <w:sz w:val="28"/>
          <w:szCs w:val="28"/>
          <w:lang w:val="en-US" w:eastAsia="ru-RU"/>
        </w:rPr>
        <w:t>I</w:t>
      </w:r>
      <w:r w:rsidRPr="006D7FB3">
        <w:rPr>
          <w:rFonts w:ascii="Times New Roman" w:eastAsia="Symbol" w:hAnsi="Times New Roman" w:cs="Times New Roman"/>
          <w:sz w:val="28"/>
          <w:szCs w:val="28"/>
          <w:lang w:eastAsia="ru-RU"/>
        </w:rPr>
        <w:t>.</w:t>
      </w:r>
      <w:r w:rsidR="000D50B4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 w:rsidR="00C107E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  <w:lang w:eastAsia="ru-RU"/>
        </w:rPr>
        <w:t>П</w:t>
      </w:r>
      <w:r w:rsidR="00C107EC">
        <w:rPr>
          <w:rFonts w:ascii="Times New Roman" w:hAnsi="Times New Roman" w:cs="Times New Roman"/>
          <w:sz w:val="28"/>
          <w:szCs w:val="28"/>
        </w:rPr>
        <w:t>одготов</w:t>
      </w:r>
      <w:r w:rsidR="00D307E8">
        <w:rPr>
          <w:rFonts w:ascii="Times New Roman" w:hAnsi="Times New Roman" w:cs="Times New Roman"/>
          <w:sz w:val="28"/>
          <w:szCs w:val="28"/>
        </w:rPr>
        <w:t>лено</w:t>
      </w:r>
      <w:proofErr w:type="gramEnd"/>
      <w:r w:rsidR="00C107EC">
        <w:rPr>
          <w:rFonts w:ascii="Times New Roman" w:hAnsi="Times New Roman" w:cs="Times New Roman"/>
          <w:sz w:val="28"/>
          <w:szCs w:val="28"/>
        </w:rPr>
        <w:t xml:space="preserve"> </w:t>
      </w:r>
      <w:r w:rsidR="003D07E2">
        <w:rPr>
          <w:rFonts w:ascii="Times New Roman" w:hAnsi="Times New Roman" w:cs="Times New Roman"/>
          <w:sz w:val="28"/>
          <w:szCs w:val="28"/>
        </w:rPr>
        <w:t xml:space="preserve">5 </w:t>
      </w:r>
      <w:r w:rsidR="00C107EC">
        <w:rPr>
          <w:rFonts w:ascii="Times New Roman" w:hAnsi="Times New Roman" w:cs="Times New Roman"/>
          <w:sz w:val="28"/>
          <w:szCs w:val="28"/>
        </w:rPr>
        <w:t>заключений на годовой отчет об исполнении бюджет</w:t>
      </w:r>
      <w:r w:rsidR="000D50B4">
        <w:rPr>
          <w:rFonts w:ascii="Times New Roman" w:hAnsi="Times New Roman" w:cs="Times New Roman"/>
          <w:sz w:val="28"/>
          <w:szCs w:val="28"/>
        </w:rPr>
        <w:t>ов</w:t>
      </w:r>
      <w:r w:rsidR="00C107EC">
        <w:rPr>
          <w:rFonts w:ascii="Times New Roman" w:hAnsi="Times New Roman" w:cs="Times New Roman"/>
          <w:sz w:val="28"/>
          <w:szCs w:val="28"/>
        </w:rPr>
        <w:t xml:space="preserve"> за 201</w:t>
      </w:r>
      <w:r w:rsidR="00946DC5">
        <w:rPr>
          <w:rFonts w:ascii="Times New Roman" w:hAnsi="Times New Roman" w:cs="Times New Roman"/>
          <w:sz w:val="28"/>
          <w:szCs w:val="28"/>
        </w:rPr>
        <w:t>3</w:t>
      </w:r>
      <w:r w:rsidR="00C107EC">
        <w:rPr>
          <w:rFonts w:ascii="Times New Roman" w:hAnsi="Times New Roman" w:cs="Times New Roman"/>
          <w:sz w:val="28"/>
          <w:szCs w:val="28"/>
        </w:rPr>
        <w:t xml:space="preserve"> год</w:t>
      </w:r>
      <w:r w:rsidR="00B520F1">
        <w:rPr>
          <w:rFonts w:ascii="Times New Roman" w:hAnsi="Times New Roman" w:cs="Times New Roman"/>
          <w:sz w:val="28"/>
          <w:szCs w:val="28"/>
        </w:rPr>
        <w:t xml:space="preserve"> </w:t>
      </w:r>
      <w:r w:rsidR="001C509E">
        <w:rPr>
          <w:rFonts w:ascii="Times New Roman" w:hAnsi="Times New Roman" w:cs="Times New Roman"/>
          <w:sz w:val="28"/>
          <w:szCs w:val="28"/>
        </w:rPr>
        <w:t>и плановый период 201</w:t>
      </w:r>
      <w:r w:rsidR="00946DC5">
        <w:rPr>
          <w:rFonts w:ascii="Times New Roman" w:hAnsi="Times New Roman" w:cs="Times New Roman"/>
          <w:sz w:val="28"/>
          <w:szCs w:val="28"/>
        </w:rPr>
        <w:t>4</w:t>
      </w:r>
      <w:r w:rsidR="001C509E">
        <w:rPr>
          <w:rFonts w:ascii="Times New Roman" w:hAnsi="Times New Roman" w:cs="Times New Roman"/>
          <w:sz w:val="28"/>
          <w:szCs w:val="28"/>
        </w:rPr>
        <w:t>-201</w:t>
      </w:r>
      <w:r w:rsidR="00946DC5">
        <w:rPr>
          <w:rFonts w:ascii="Times New Roman" w:hAnsi="Times New Roman" w:cs="Times New Roman"/>
          <w:sz w:val="28"/>
          <w:szCs w:val="28"/>
        </w:rPr>
        <w:t>5</w:t>
      </w:r>
      <w:r w:rsidR="001C509E">
        <w:rPr>
          <w:rFonts w:ascii="Times New Roman" w:hAnsi="Times New Roman" w:cs="Times New Roman"/>
          <w:sz w:val="28"/>
          <w:szCs w:val="28"/>
        </w:rPr>
        <w:t>г.г.</w:t>
      </w:r>
      <w:r w:rsidR="000D50B4">
        <w:rPr>
          <w:rFonts w:ascii="Times New Roman" w:hAnsi="Times New Roman" w:cs="Times New Roman"/>
          <w:sz w:val="28"/>
          <w:szCs w:val="28"/>
        </w:rPr>
        <w:t>:</w:t>
      </w:r>
    </w:p>
    <w:p w:rsidR="007612D0" w:rsidRDefault="000D50B4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107EC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</w:p>
    <w:p w:rsidR="000D50B4" w:rsidRDefault="000D50B4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50B4" w:rsidRDefault="000D50B4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Великосельского сельского поселения</w:t>
      </w:r>
    </w:p>
    <w:p w:rsidR="000D50B4" w:rsidRDefault="000D50B4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50B4" w:rsidRDefault="000D50B4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C509E" w:rsidRDefault="001C509E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5B2395" w:rsidRDefault="001C509E" w:rsidP="005B2395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6179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3A617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5B2395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района, бюджета </w:t>
      </w:r>
      <w:proofErr w:type="gramStart"/>
      <w:r w:rsidR="005B2395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="005B2395">
        <w:rPr>
          <w:rFonts w:ascii="Times New Roman" w:hAnsi="Times New Roman" w:cs="Times New Roman"/>
          <w:sz w:val="28"/>
          <w:szCs w:val="28"/>
        </w:rPr>
        <w:t xml:space="preserve"> сельского поселения за 1 квартал 2013г., 1 полугодие, 9 месяцев 2013г.</w:t>
      </w:r>
      <w:r w:rsidR="006D0DB2">
        <w:rPr>
          <w:rFonts w:ascii="Times New Roman" w:hAnsi="Times New Roman" w:cs="Times New Roman"/>
          <w:sz w:val="28"/>
          <w:szCs w:val="28"/>
        </w:rPr>
        <w:t>;</w:t>
      </w:r>
    </w:p>
    <w:p w:rsidR="00557D0F" w:rsidRDefault="00557D0F" w:rsidP="000D50B4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F809FF" w:rsidRDefault="00387EA0" w:rsidP="008400F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заключений на проект бюджета Гаврилов-Ямского муниципального района на 2014 год и плановый период 2015-2016 годов и проекты бюджетов сельских поселений</w:t>
      </w:r>
      <w:r w:rsidR="006D0D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DB2" w:rsidRDefault="006D0DB2" w:rsidP="008400F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DB2" w:rsidRPr="00452853" w:rsidRDefault="006D0DB2" w:rsidP="008400F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- 5 заключений на проекты муниципальных программ</w:t>
      </w:r>
      <w:r w:rsidR="00452853"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муниципального района. </w:t>
      </w:r>
    </w:p>
    <w:p w:rsidR="006D7FB3" w:rsidRPr="00452853" w:rsidRDefault="006D7FB3" w:rsidP="008400F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6C" w:rsidRPr="00C73CAC" w:rsidRDefault="006D7FB3" w:rsidP="006D7FB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D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606C"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финансовой экспертизы </w:t>
      </w:r>
      <w:r w:rsidR="00F51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исполнению бюджета </w:t>
      </w:r>
      <w:r w:rsidR="00BE606C"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 следующие выводы (см. Таблицу 1).</w:t>
      </w:r>
    </w:p>
    <w:p w:rsidR="00BE606C" w:rsidRPr="00C73CAC" w:rsidRDefault="00BE606C" w:rsidP="00BE6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Pr="00C73C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pPr w:leftFromText="180" w:rightFromText="180" w:vertAnchor="text" w:horzAnchor="margin" w:tblpX="108" w:tblpY="101"/>
        <w:tblOverlap w:val="never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2268"/>
        <w:gridCol w:w="1852"/>
      </w:tblGrid>
      <w:tr w:rsidR="00BE606C" w:rsidRPr="00C73CAC" w:rsidTr="0040186B">
        <w:trPr>
          <w:trHeight w:val="444"/>
        </w:trPr>
        <w:tc>
          <w:tcPr>
            <w:tcW w:w="5495" w:type="dxa"/>
            <w:vAlign w:val="center"/>
          </w:tcPr>
          <w:p w:rsidR="00BE606C" w:rsidRPr="00C73CAC" w:rsidRDefault="00BE606C" w:rsidP="004018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Мнение КС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  <w:p w:rsidR="00BE606C" w:rsidRPr="00C73CAC" w:rsidRDefault="00BE606C" w:rsidP="0040186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рассмотренным проектам МПА района</w:t>
            </w:r>
          </w:p>
        </w:tc>
        <w:tc>
          <w:tcPr>
            <w:tcW w:w="2268" w:type="dxa"/>
            <w:vAlign w:val="center"/>
          </w:tcPr>
          <w:p w:rsidR="00BE606C" w:rsidRPr="00C73CAC" w:rsidRDefault="00BE606C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заключений, шт.</w:t>
            </w:r>
          </w:p>
        </w:tc>
        <w:tc>
          <w:tcPr>
            <w:tcW w:w="1852" w:type="dxa"/>
            <w:vAlign w:val="center"/>
          </w:tcPr>
          <w:p w:rsidR="00BE606C" w:rsidRPr="00C73CAC" w:rsidRDefault="00BE606C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 от общего</w:t>
            </w:r>
          </w:p>
          <w:p w:rsidR="00BE606C" w:rsidRPr="00C73CAC" w:rsidRDefault="00BE606C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количества</w:t>
            </w:r>
          </w:p>
        </w:tc>
      </w:tr>
      <w:tr w:rsidR="00BE606C" w:rsidRPr="00C73CAC" w:rsidTr="0040186B">
        <w:trPr>
          <w:trHeight w:val="229"/>
        </w:trPr>
        <w:tc>
          <w:tcPr>
            <w:tcW w:w="5495" w:type="dxa"/>
            <w:vAlign w:val="center"/>
          </w:tcPr>
          <w:p w:rsidR="00BE606C" w:rsidRPr="00C73CAC" w:rsidRDefault="00BE606C" w:rsidP="00BE6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Рекомендовано для рассмотрения Собранием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</w:t>
            </w:r>
          </w:p>
        </w:tc>
        <w:tc>
          <w:tcPr>
            <w:tcW w:w="2268" w:type="dxa"/>
            <w:vAlign w:val="center"/>
          </w:tcPr>
          <w:p w:rsidR="00BE606C" w:rsidRPr="00C73CAC" w:rsidRDefault="00275EA7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2" w:type="dxa"/>
            <w:vAlign w:val="center"/>
          </w:tcPr>
          <w:p w:rsidR="00BE606C" w:rsidRPr="00C73CAC" w:rsidRDefault="001F06BF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0271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BE606C" w:rsidRPr="00C73CAC" w:rsidTr="0040186B">
        <w:trPr>
          <w:trHeight w:val="70"/>
        </w:trPr>
        <w:tc>
          <w:tcPr>
            <w:tcW w:w="5495" w:type="dxa"/>
            <w:vAlign w:val="center"/>
          </w:tcPr>
          <w:p w:rsidR="00BE606C" w:rsidRPr="00C73CAC" w:rsidRDefault="00BE606C" w:rsidP="009F4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Рекомендовано для </w:t>
            </w:r>
            <w:r w:rsidR="003972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рассмотрения </w:t>
            </w:r>
            <w:r w:rsidR="009F4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 советом сельского поселения</w:t>
            </w:r>
          </w:p>
        </w:tc>
        <w:tc>
          <w:tcPr>
            <w:tcW w:w="2268" w:type="dxa"/>
            <w:vAlign w:val="center"/>
          </w:tcPr>
          <w:p w:rsidR="00BE606C" w:rsidRPr="00C73CAC" w:rsidRDefault="00275EA7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2" w:type="dxa"/>
            <w:vAlign w:val="center"/>
          </w:tcPr>
          <w:p w:rsidR="00BE606C" w:rsidRPr="00C73CAC" w:rsidRDefault="001F06BF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BE606C" w:rsidRPr="00C73CAC" w:rsidTr="0040186B">
        <w:trPr>
          <w:trHeight w:val="70"/>
        </w:trPr>
        <w:tc>
          <w:tcPr>
            <w:tcW w:w="5495" w:type="dxa"/>
            <w:vAlign w:val="center"/>
          </w:tcPr>
          <w:p w:rsidR="00BE606C" w:rsidRPr="00C73CAC" w:rsidRDefault="00BE606C" w:rsidP="0072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для рассмотрения  Собранием</w:t>
            </w:r>
            <w:r w:rsidR="00720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</w:t>
            </w: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замечаний КС</w:t>
            </w:r>
            <w:r w:rsidR="00720E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268" w:type="dxa"/>
            <w:vAlign w:val="center"/>
          </w:tcPr>
          <w:p w:rsidR="00BE606C" w:rsidRPr="00C73CAC" w:rsidRDefault="00275EA7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2" w:type="dxa"/>
            <w:vAlign w:val="center"/>
          </w:tcPr>
          <w:p w:rsidR="00BE606C" w:rsidRPr="00C73CAC" w:rsidRDefault="001F06BF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BE606C" w:rsidRPr="00C73CAC" w:rsidTr="0040186B">
        <w:trPr>
          <w:trHeight w:val="229"/>
        </w:trPr>
        <w:tc>
          <w:tcPr>
            <w:tcW w:w="5495" w:type="dxa"/>
            <w:vAlign w:val="center"/>
          </w:tcPr>
          <w:p w:rsidR="00BE606C" w:rsidRPr="00C73CAC" w:rsidRDefault="00231988" w:rsidP="0023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Рекомендовано для рассмотрения Муниципальным Советом сельского поселения</w:t>
            </w:r>
            <w:r w:rsidR="003A61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замечаний КСК</w:t>
            </w:r>
          </w:p>
        </w:tc>
        <w:tc>
          <w:tcPr>
            <w:tcW w:w="2268" w:type="dxa"/>
            <w:vAlign w:val="center"/>
          </w:tcPr>
          <w:p w:rsidR="00BE606C" w:rsidRPr="00C73CAC" w:rsidRDefault="00275EA7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52" w:type="dxa"/>
            <w:vAlign w:val="center"/>
          </w:tcPr>
          <w:p w:rsidR="00BE606C" w:rsidRPr="00C73CAC" w:rsidRDefault="001F06BF" w:rsidP="001F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</w:tr>
      <w:tr w:rsidR="00BE606C" w:rsidRPr="00C73CAC" w:rsidTr="0040186B">
        <w:trPr>
          <w:trHeight w:val="229"/>
        </w:trPr>
        <w:tc>
          <w:tcPr>
            <w:tcW w:w="5495" w:type="dxa"/>
            <w:vAlign w:val="center"/>
          </w:tcPr>
          <w:p w:rsidR="00BE606C" w:rsidRPr="00C73CAC" w:rsidRDefault="00231988" w:rsidP="00401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рекомендовано для рассмотрения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Собранием представителей</w:t>
            </w:r>
            <w:r w:rsidRPr="00C73C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(отклонено, отправлено на доработку)</w:t>
            </w:r>
          </w:p>
        </w:tc>
        <w:tc>
          <w:tcPr>
            <w:tcW w:w="2268" w:type="dxa"/>
            <w:vAlign w:val="center"/>
          </w:tcPr>
          <w:p w:rsidR="00BE606C" w:rsidRPr="00C73CAC" w:rsidRDefault="000271CA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52" w:type="dxa"/>
            <w:vAlign w:val="center"/>
          </w:tcPr>
          <w:p w:rsidR="00BE606C" w:rsidRPr="00C73CAC" w:rsidRDefault="000271CA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606C" w:rsidRPr="00C73CAC" w:rsidTr="0040186B">
        <w:trPr>
          <w:trHeight w:val="229"/>
        </w:trPr>
        <w:tc>
          <w:tcPr>
            <w:tcW w:w="5495" w:type="dxa"/>
            <w:vAlign w:val="center"/>
          </w:tcPr>
          <w:p w:rsidR="00BE606C" w:rsidRPr="00C73CAC" w:rsidRDefault="00BE606C" w:rsidP="00401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BE606C" w:rsidRPr="00C73CAC" w:rsidRDefault="000271CA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52" w:type="dxa"/>
            <w:vAlign w:val="center"/>
          </w:tcPr>
          <w:p w:rsidR="00BE606C" w:rsidRPr="00C73CAC" w:rsidRDefault="00BE606C" w:rsidP="00401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3C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100,0</w:t>
            </w:r>
          </w:p>
        </w:tc>
      </w:tr>
    </w:tbl>
    <w:p w:rsidR="00BE606C" w:rsidRPr="00C73CAC" w:rsidRDefault="00BE606C" w:rsidP="00BE606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173" w:rsidRPr="00193173" w:rsidRDefault="0034452B" w:rsidP="0019317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344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193173"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результатам финансовой экспертизы подготовлено и направлено в  Собрание представителей Гаврилов-Ямского муниципального района  заключение на проект решения Собрания представителей Гаврилов-Ямского муниципального района                          «О бюджете Гаврилов-Ямского муниципального района на 201</w:t>
      </w:r>
      <w:r w:rsidR="00AB730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93173"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и на плановый период 201</w:t>
      </w:r>
      <w:r w:rsidR="00AB730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193173"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201</w:t>
      </w:r>
      <w:r w:rsidR="00AB730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193173"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годов».</w:t>
      </w:r>
    </w:p>
    <w:p w:rsidR="00193173" w:rsidRDefault="00193173" w:rsidP="0019317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3173" w:rsidRPr="00193173" w:rsidRDefault="00193173" w:rsidP="0019317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>В указанном заключении предлагалось:</w:t>
      </w:r>
    </w:p>
    <w:p w:rsidR="0007111C" w:rsidRPr="0007111C" w:rsidRDefault="00193173" w:rsidP="00AB7301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931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73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</w:t>
      </w:r>
      <w:r w:rsidR="0007111C"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7111C"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Соблюдать установленные сроки принятия нормативно-правовых актов района, на которые основывается составление проекта бюджета района.</w:t>
      </w:r>
    </w:p>
    <w:p w:rsidR="0007111C" w:rsidRPr="0007111C" w:rsidRDefault="00454305" w:rsidP="0007111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7111C"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Привести в соответствие Перечень муниципальных программ Гаврилов-Ямского муниципального района. </w:t>
      </w:r>
    </w:p>
    <w:p w:rsidR="0007111C" w:rsidRPr="0007111C" w:rsidRDefault="00454305" w:rsidP="0007111C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7111C" w:rsidRPr="0007111C">
        <w:rPr>
          <w:rFonts w:ascii="Times New Roman" w:eastAsia="Times New Roman" w:hAnsi="Times New Roman" w:cs="Times New Roman"/>
          <w:sz w:val="28"/>
          <w:szCs w:val="28"/>
          <w:lang w:eastAsia="ar-SA"/>
        </w:rPr>
        <w:t>. Учесть имеющиеся резервы, связанные с проведением работы по взысканию реальной задолженности по неналоговым доходам.</w:t>
      </w:r>
    </w:p>
    <w:p w:rsidR="006A0135" w:rsidRDefault="006A0135" w:rsidP="00C85B5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C" w:rsidRDefault="00193173" w:rsidP="00C85B5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52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34452B" w:rsidRPr="003445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</w:t>
      </w:r>
      <w:r w:rsidR="00C8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 </w:t>
      </w:r>
      <w:r w:rsidR="00AC4B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AC4B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</w:t>
      </w:r>
      <w:r w:rsidR="00C85B5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C85B5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4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Советов</w:t>
      </w:r>
      <w:r w:rsidR="00C85B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929" w:rsidRDefault="00523929" w:rsidP="00C85B5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B5C" w:rsidRDefault="00AC4B7B" w:rsidP="00C85B5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5B5C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proofErr w:type="spellStart"/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2014 год и плановый период 2015 и 2016 годов».</w:t>
      </w:r>
    </w:p>
    <w:p w:rsidR="00C85B5C" w:rsidRDefault="00AC4B7B" w:rsidP="00C85B5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2</w:t>
      </w:r>
      <w:r w:rsidR="00C85B5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. </w:t>
      </w:r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Митинского</w:t>
      </w:r>
      <w:proofErr w:type="spellEnd"/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2014 год и плановый период 2015 и 2016 годов».</w:t>
      </w:r>
    </w:p>
    <w:p w:rsidR="00C85B5C" w:rsidRDefault="00AC4B7B" w:rsidP="00C85B5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sz w:val="28"/>
          <w:szCs w:val="28"/>
          <w:lang w:eastAsia="ru-RU"/>
        </w:rPr>
        <w:t>3</w:t>
      </w:r>
      <w:r w:rsidR="00C85B5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. </w:t>
      </w:r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gramStart"/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Заячье-Холмского</w:t>
      </w:r>
      <w:proofErr w:type="gramEnd"/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2014 год».</w:t>
      </w:r>
    </w:p>
    <w:p w:rsidR="00C85B5C" w:rsidRDefault="00AC4B7B" w:rsidP="00C85B5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5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5B5C" w:rsidRPr="00A54D4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Великосельского сельского поселения на 2014 год и плановый период 2015 и 2016 годов».</w:t>
      </w:r>
    </w:p>
    <w:p w:rsidR="00C85B5C" w:rsidRDefault="00C85B5C" w:rsidP="00C85B5C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06C" w:rsidRDefault="00523929" w:rsidP="008400F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 заключениях предлагалось:</w:t>
      </w:r>
    </w:p>
    <w:p w:rsidR="00523929" w:rsidRDefault="00523929" w:rsidP="008400F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523929" w:rsidRDefault="00523929" w:rsidP="00523929">
      <w:pPr>
        <w:pStyle w:val="a3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бюджетного законодательства РФ</w:t>
      </w:r>
      <w:r w:rsidR="0049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5AF" w:rsidRPr="00491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процесса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проекта бюджета поселений.</w:t>
      </w:r>
    </w:p>
    <w:p w:rsidR="00523929" w:rsidRDefault="00523929" w:rsidP="00523929">
      <w:pPr>
        <w:pStyle w:val="a3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установленные сроки принятия нормативно-правовых актов поселений, </w:t>
      </w:r>
      <w:r w:rsidR="00463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 основывается составление проекта бюджета поселения.</w:t>
      </w:r>
    </w:p>
    <w:p w:rsidR="00463CDF" w:rsidRDefault="00463CDF" w:rsidP="00523929">
      <w:pPr>
        <w:pStyle w:val="a3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статьи 179 Бюджетного кодекса РФ утвердить нормативным правовым актом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6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принятия решений о разработке муниципальных программ, их формирования и реализации.  </w:t>
      </w:r>
    </w:p>
    <w:p w:rsidR="00735734" w:rsidRDefault="00A73576" w:rsidP="00523929">
      <w:pPr>
        <w:pStyle w:val="a3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ошибки, допущенные при разработке приложений к проекту бюджета поселений</w:t>
      </w:r>
      <w:r w:rsidR="000C1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783" w:rsidRPr="00886783" w:rsidRDefault="00886783" w:rsidP="0088678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Устранить нарушения при разработке паспортов муниципальных программ сельских поселений.</w:t>
      </w:r>
    </w:p>
    <w:p w:rsidR="00A73576" w:rsidRPr="00523929" w:rsidRDefault="00A73576" w:rsidP="00523929">
      <w:pPr>
        <w:pStyle w:val="a3"/>
        <w:numPr>
          <w:ilvl w:val="0"/>
          <w:numId w:val="7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в соответствие размер плановых потребностей в бюджетных средствах, приведенных в паспортах муниципальных программ бюджетным ассигнованиям, предлагаемых проектом бюджета.</w:t>
      </w:r>
    </w:p>
    <w:p w:rsidR="000D10EC" w:rsidRDefault="000D10EC" w:rsidP="008400F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ED2" w:rsidRDefault="0034452B" w:rsidP="00000ED2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00E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5BC6" w:rsidRPr="0000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</w:t>
      </w:r>
      <w:proofErr w:type="gramStart"/>
      <w:r w:rsidR="00000ED2">
        <w:rPr>
          <w:rFonts w:ascii="Times New Roman" w:eastAsia="Times New Roman" w:hAnsi="Times New Roman" w:cs="Times New Roman"/>
          <w:sz w:val="28"/>
          <w:szCs w:val="28"/>
          <w:lang w:eastAsia="ru-RU"/>
        </w:rPr>
        <w:t>157  БК</w:t>
      </w:r>
      <w:proofErr w:type="gramEnd"/>
      <w:r w:rsidR="0000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</w:t>
      </w:r>
      <w:r w:rsidR="00000ED2" w:rsidRPr="0000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 финансово-экономическ</w:t>
      </w:r>
      <w:r w:rsidR="000B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 </w:t>
      </w:r>
      <w:r w:rsidR="00000ED2" w:rsidRPr="0000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экспертиз</w:t>
      </w:r>
      <w:r w:rsidR="000B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00ED2" w:rsidRPr="0000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</w:t>
      </w:r>
      <w:r w:rsidR="00000ED2" w:rsidRPr="00000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 муниципальных программ бюджета Гаврилов-Ямского муниципального района</w:t>
      </w:r>
      <w:r w:rsidR="00BB1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B1F1C" w:rsidRDefault="00BB1F1C" w:rsidP="00000ED2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проверки установлено следующее:</w:t>
      </w:r>
    </w:p>
    <w:p w:rsidR="00452853" w:rsidRPr="00000ED2" w:rsidRDefault="00452853" w:rsidP="008400F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Несоответствие значений бюджетных ассигнований, утвержденных Решением о бюджете муниципального района и значений, указанных в паспорте муниципальной программы.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«Развитие физической культуры и спорта»,</w:t>
      </w: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МП ««Социальная поддержка населения в </w:t>
      </w: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Гаврилов-Ямском</w:t>
      </w:r>
      <w:proofErr w:type="gram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муниципальном районе»,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МП «Доступная среда», 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</w:t>
      </w:r>
      <w:proofErr w:type="spell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Энергоэффективность</w:t>
      </w:r>
      <w:proofErr w:type="spell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Гаврилов-Ямском муниципальном районе».)</w:t>
      </w:r>
      <w:proofErr w:type="gramEnd"/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2014 год не разработана муниципальная программа «Социальная поддержка населения в </w:t>
      </w:r>
      <w:proofErr w:type="gramStart"/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</w:t>
      </w:r>
      <w:proofErr w:type="gramEnd"/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районе»,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В нарушение </w:t>
      </w:r>
      <w:proofErr w:type="spell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п.п</w:t>
      </w:r>
      <w:proofErr w:type="spellEnd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4.2. Порядка</w:t>
      </w: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Формирование муниципальной программы с несоблюдением разделов подпрограммы,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МП «Доступная среда»,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МП «Экономическое развитие и инновационная экономика Гаврилов-Ямского муниципального района»,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МП «</w:t>
      </w:r>
      <w:proofErr w:type="spell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Энергоэффективность</w:t>
      </w:r>
      <w:proofErr w:type="spellEnd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Гаврилов-Ямском муниципальном районе»).</w:t>
      </w:r>
      <w:proofErr w:type="gramEnd"/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 </w:t>
      </w:r>
      <w:proofErr w:type="gramStart"/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Задачи, представленные в перечне программных мероприятий не соответствуют</w:t>
      </w:r>
      <w:proofErr w:type="gramEnd"/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задачам, предусмотренным в разделе 2 «Цели и задачи Программы и ожидаемые результаты».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(МП «Развитие физической культуры и спорта»)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Несоблюдение типовой формы разработки паспорта муниципальной программы (не  указаны контактные лица),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(МП «Развитие физической культуры и спорта»)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В основном разделе 3 муниципальной программы не указаны перечень муниципальной программы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(МП «Развитие физической культуры и спорта»,</w:t>
      </w:r>
      <w:proofErr w:type="gramEnd"/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указаны Паспорт муниципальной программы, содержание проблемы Подпрограммы, цели и задачи Подпрограммы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(МП «Развитие физической культуры и спорта»,</w:t>
      </w:r>
      <w:proofErr w:type="gramEnd"/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МП «</w:t>
      </w:r>
      <w:proofErr w:type="spellStart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Энергоэффективность</w:t>
      </w:r>
      <w:proofErr w:type="spellEnd"/>
      <w:r w:rsidRPr="004528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Гаврилов-Ямском муниципальном районе»).</w:t>
      </w:r>
      <w:proofErr w:type="gramEnd"/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нарушение требований </w:t>
      </w:r>
      <w:proofErr w:type="spell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п.п</w:t>
      </w:r>
      <w:proofErr w:type="spell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6.7.</w:t>
      </w: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муниципальная программа не содержит сведений о составе, форме и сроках представления отчетности о ходе реализации мероприятий муниципальной программы в отдел экономики, предпринимательской деятельности и инвестиций Администрации муниципального района.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(МП «Развитие физической культуры и спорта»,</w:t>
      </w:r>
      <w:proofErr w:type="gramEnd"/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«Доступная среда»,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«Экономическое развитие и инновационная экономика Гаврилов-Ямского муниципального района»,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</w:t>
      </w:r>
      <w:proofErr w:type="spell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Энергоэффективность</w:t>
      </w:r>
      <w:proofErr w:type="spell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Гаврилов-Ямском муниципальном районе»).</w:t>
      </w:r>
      <w:proofErr w:type="gramEnd"/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52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соблюдение сроков реализации муниципальной программы (</w:t>
      </w:r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нарушение </w:t>
      </w:r>
      <w:proofErr w:type="spell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п.п</w:t>
      </w:r>
      <w:proofErr w:type="spell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1.7.</w:t>
      </w:r>
      <w:proofErr w:type="gram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Порядк</w:t>
      </w: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а-</w:t>
      </w:r>
      <w:proofErr w:type="gramEnd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 менее , чем три года), </w:t>
      </w:r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(МП «Доступная среда»,</w:t>
      </w:r>
      <w:proofErr w:type="gramEnd"/>
    </w:p>
    <w:p w:rsidR="00452853" w:rsidRPr="00452853" w:rsidRDefault="00452853" w:rsidP="00452853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52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МП «Экономическое развитие и инновационная экономика Гаврилов-Ямского муниципального района»).</w:t>
      </w:r>
      <w:proofErr w:type="gramEnd"/>
    </w:p>
    <w:p w:rsidR="00452853" w:rsidRPr="00452853" w:rsidRDefault="00452853" w:rsidP="008400F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0EC" w:rsidRDefault="000D10EC" w:rsidP="008400FB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6" w:rsidRPr="005A1106" w:rsidRDefault="005A1106" w:rsidP="005A1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II</w:t>
      </w:r>
      <w:r w:rsidRPr="005A110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5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Контрольно-ревизионная деятельность КС</w:t>
      </w:r>
      <w:r w:rsidR="00035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</w:p>
    <w:p w:rsidR="005A1106" w:rsidRPr="005A1106" w:rsidRDefault="005A1106" w:rsidP="005A11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A1106" w:rsidRPr="005A1106" w:rsidRDefault="005A1106" w:rsidP="005A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отчетном периоде в порядке контроля Контрольно-счетной </w:t>
      </w:r>
      <w:r w:rsidR="0003526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комиссией</w:t>
      </w:r>
      <w:r w:rsidRPr="005A11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 w:rsidR="000352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огласно плану работы проведено  </w:t>
      </w:r>
      <w:r w:rsidR="00420978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B6A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110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провер</w:t>
      </w:r>
      <w:r w:rsidR="00420978">
        <w:rPr>
          <w:rFonts w:ascii="Times New Roman" w:eastAsia="Times New Roman" w:hAnsi="Times New Roman" w:cs="Times New Roman"/>
          <w:sz w:val="28"/>
          <w:szCs w:val="20"/>
          <w:lang w:eastAsia="ru-RU"/>
        </w:rPr>
        <w:t>ок</w:t>
      </w:r>
      <w:r w:rsidR="0003526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F0B83" w:rsidRDefault="005A1106" w:rsidP="00BF0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ходе проведения контрольно-ревизионных мероприятий охвачено </w:t>
      </w:r>
      <w:r w:rsidR="00420978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A746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A1106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объект</w:t>
      </w:r>
      <w:r w:rsidR="00420978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="00D2456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420978" w:rsidRDefault="00D2456C" w:rsidP="00BF0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106"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5A1106"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42097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A1106"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="004209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106" w:rsidRDefault="00420978" w:rsidP="00BF0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</w:t>
      </w:r>
      <w:r w:rsidR="0016562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DD7" w:rsidRDefault="0016562F" w:rsidP="0057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2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Управление по имущественным и земельным отношениям </w:t>
      </w:r>
      <w:r w:rsidR="00572DD7" w:rsidRPr="00572D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Гаврилов-Ямского муниципального района.</w:t>
      </w:r>
    </w:p>
    <w:p w:rsidR="0016562F" w:rsidRDefault="0016562F" w:rsidP="00572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16562F" w:rsidRDefault="0016562F" w:rsidP="00165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Великосельского</w:t>
      </w:r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16562F" w:rsidRDefault="0016562F" w:rsidP="00165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Митинского</w:t>
      </w:r>
      <w:proofErr w:type="spellEnd"/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16562F" w:rsidRPr="0016562F" w:rsidRDefault="0016562F" w:rsidP="00165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Заячье-Холмского</w:t>
      </w:r>
      <w:proofErr w:type="gramEnd"/>
      <w:r w:rsidRPr="00165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16562F" w:rsidRPr="0016562F" w:rsidRDefault="0016562F" w:rsidP="001656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562F" w:rsidRDefault="00DD45AD" w:rsidP="001D0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предприятия:</w:t>
      </w:r>
    </w:p>
    <w:p w:rsidR="005B632C" w:rsidRDefault="005B632C" w:rsidP="001D0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45AD" w:rsidRDefault="00DD45AD" w:rsidP="001D0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Великосельское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муниципальное предприятие жилищно-коммунального хозяйства.</w:t>
      </w:r>
    </w:p>
    <w:p w:rsidR="00BB142D" w:rsidRDefault="00DD45AD" w:rsidP="001D0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Шопшинское </w:t>
      </w:r>
      <w:r w:rsidRPr="00DD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предприятие жилищно-коммунального хозяйства.</w:t>
      </w:r>
    </w:p>
    <w:p w:rsidR="00BB142D" w:rsidRDefault="00BB142D" w:rsidP="001D0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 государственное предприятие:</w:t>
      </w:r>
    </w:p>
    <w:p w:rsidR="005B632C" w:rsidRDefault="005B632C" w:rsidP="001D0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DD45AD" w:rsidRPr="00DD45AD" w:rsidRDefault="00BB142D" w:rsidP="001D09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DD45AD" w:rsidRPr="00DD4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08F4" w:rsidRPr="00370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 профессиональное  образовательное учреждение Ярославской области Великосельский аграрный колледж</w:t>
      </w:r>
    </w:p>
    <w:p w:rsidR="00064B8A" w:rsidRDefault="00064B8A" w:rsidP="001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526" w:rsidRDefault="005A1106" w:rsidP="001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проверенных средств (без учета внешних проверок отчета об исполнении районного бюджета и отчетов об исполнении бюджетов сельских поселений за 201</w:t>
      </w:r>
      <w:r w:rsidR="00364F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</w:t>
      </w:r>
      <w:r w:rsidRPr="0060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 </w:t>
      </w:r>
      <w:r w:rsidR="00600596" w:rsidRPr="00600596">
        <w:rPr>
          <w:rFonts w:ascii="Times New Roman" w:eastAsia="Times New Roman" w:hAnsi="Times New Roman" w:cs="Times New Roman"/>
          <w:sz w:val="28"/>
          <w:szCs w:val="28"/>
          <w:lang w:eastAsia="ru-RU"/>
        </w:rPr>
        <w:t>70 668,0</w:t>
      </w:r>
      <w:r w:rsidRPr="0060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proofErr w:type="gramStart"/>
      <w:r w:rsidR="00415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проверенных бюджетных средств, полученных из бюджета муниципального района составил</w:t>
      </w:r>
      <w:proofErr w:type="gramEnd"/>
      <w:r w:rsidR="0041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6BBA">
        <w:rPr>
          <w:rFonts w:ascii="Times New Roman" w:eastAsia="Times New Roman" w:hAnsi="Times New Roman" w:cs="Times New Roman"/>
          <w:sz w:val="28"/>
          <w:szCs w:val="28"/>
          <w:lang w:eastAsia="ru-RU"/>
        </w:rPr>
        <w:t>8 717,0</w:t>
      </w:r>
      <w:r w:rsidR="0041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CF78A8" w:rsidRDefault="005A1106" w:rsidP="001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контрольных мероприятий в 201</w:t>
      </w:r>
      <w:r w:rsidR="00364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подготовлено </w:t>
      </w:r>
      <w:r w:rsidR="00364F5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CF78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4EF1" w:rsidRDefault="006A4EF1" w:rsidP="001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нарушений в использовании бюджетных средств, выявленных КСК в отчетном периоде, составляет </w:t>
      </w:r>
      <w:r w:rsidR="00283F04">
        <w:rPr>
          <w:rFonts w:ascii="Times New Roman" w:eastAsia="Times New Roman" w:hAnsi="Times New Roman" w:cs="Times New Roman"/>
          <w:sz w:val="28"/>
          <w:szCs w:val="28"/>
          <w:lang w:eastAsia="ru-RU"/>
        </w:rPr>
        <w:t>35 014,6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83F04" w:rsidRDefault="00283F04" w:rsidP="001D09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нарушений установленного порядка управления и распоряжения имуществом – 5045,5 тыс. руб.</w:t>
      </w:r>
    </w:p>
    <w:p w:rsidR="0039087D" w:rsidRPr="007C05B5" w:rsidRDefault="0039087D" w:rsidP="001D093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706EB" w:rsidRDefault="00B706EB" w:rsidP="001D093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проверке эффективного использования муниципального имущества, находящегося в муниципальной собственности Гаврилов-Ямского муниципального района Управлением по имущественным и земельным отношениям за период с 01.01.2013г. по 30.06.2014г.</w:t>
      </w:r>
      <w:r w:rsidR="00DD1D42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F206B" w:rsidRPr="0038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установлены следующие нарушения:</w:t>
      </w:r>
    </w:p>
    <w:p w:rsidR="00064B8A" w:rsidRPr="003828BA" w:rsidRDefault="00064B8A" w:rsidP="001D093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93E" w:rsidRDefault="000F206B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E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Отсутствие  Реестра муниципального имущества,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нарушением п.5 «Порядка ведения органами местного самоуправления реестров муниципального имущества», утвержденного приказом Министерства экономического развития РФ от 30 августа 2011 года № 424, а так же </w:t>
      </w:r>
      <w:proofErr w:type="spellStart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. 4.3. Положения о порядке управления и распоряжения муниципальным имуществом, составляющим  муниципальную казну Гаврилов-Ямского округа, утвержденного Решением Собрания представителей Гаврилов-Ямского муниципального округа от 29.01.2004 № 221.</w:t>
      </w:r>
    </w:p>
    <w:p w:rsidR="000F206B" w:rsidRPr="000F206B" w:rsidRDefault="000F206B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E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нарушении </w:t>
      </w:r>
      <w:proofErr w:type="spellStart"/>
      <w:r w:rsidRPr="008E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п.п</w:t>
      </w:r>
      <w:proofErr w:type="spellEnd"/>
      <w:r w:rsidRPr="008E1D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4.4. Положения 1 Управлением по имуществу не разработан Порядок ведения Реестра муниципальной собственности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района.</w:t>
      </w:r>
    </w:p>
    <w:p w:rsidR="000F206B" w:rsidRPr="00D41F31" w:rsidRDefault="000F206B" w:rsidP="001D093E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 </w:t>
      </w:r>
      <w:r w:rsidRPr="00D41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нарушение п.2 статьи 43 Федерального закона «Об общих принципах организации местного самоуправления Российской федерации»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№ 131-ФЗ (в последней редакции) </w:t>
      </w:r>
      <w:r w:rsidRPr="00D41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Положение о порядке управления и распоряжения муниципальным имуществом от 29.01.2004 № 22 не приведено в соответствие с Уставом Гаврилов-Ямского муниципального района.</w:t>
      </w:r>
    </w:p>
    <w:p w:rsidR="000F206B" w:rsidRPr="000F206B" w:rsidRDefault="000F206B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77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в расчете размера арендной платы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муниципальное имущество/</w:t>
      </w:r>
      <w:proofErr w:type="spellStart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. 2.3. Порядка расчета размера арендной платы за муниципальное имущество/.</w:t>
      </w:r>
    </w:p>
    <w:p w:rsidR="000F206B" w:rsidRPr="000F206B" w:rsidRDefault="000F206B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77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применение неустойки (пени) за просрочку внесения арендной платы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(п.п.4.2. договора аренды нежилых помещений).</w:t>
      </w:r>
    </w:p>
    <w:p w:rsidR="000F206B" w:rsidRPr="000F206B" w:rsidRDefault="000F206B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777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Выявлено искажение фактических показателей по начислению доходов от аренды муниципального имущества и отражение их на счетах бюджетного учета и в бухгалтерских регистрах</w:t>
      </w:r>
      <w:proofErr w:type="gramStart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т. 10, 13 Закона о бухгалтерском учете от 06 декабря 2011 № 402-ФЗ/.</w:t>
      </w:r>
    </w:p>
    <w:p w:rsidR="000F206B" w:rsidRDefault="000F206B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A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A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Нарушение порядка передачи муниципального имущества в безвозмездное пользование</w:t>
      </w:r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F206B">
        <w:rPr>
          <w:rFonts w:ascii="Times New Roman" w:eastAsia="Times New Roman" w:hAnsi="Times New Roman" w:cs="Times New Roman"/>
          <w:sz w:val="28"/>
          <w:szCs w:val="28"/>
          <w:lang w:eastAsia="ru-RU"/>
        </w:rPr>
        <w:t>. 5.3. Положения о порядке управления и распоряжения муниципальным имуществом, составляющим муниципальную казну Гаврилов-Ямского муниципального округа от 29.01.2004г. № 221/</w:t>
      </w:r>
    </w:p>
    <w:p w:rsidR="00D03AEB" w:rsidRDefault="00D03AEB" w:rsidP="001D093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524D09" w:rsidRDefault="00D03AEB" w:rsidP="001D093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24D09" w:rsidRPr="001B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</w:t>
      </w:r>
      <w:r w:rsidR="005552F9" w:rsidRPr="001B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контрольной деятельности  Контрольно-счетной  комиссии</w:t>
      </w:r>
      <w:r w:rsidR="00B36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Управлением по имущественным и земельным отношениям</w:t>
      </w:r>
      <w:r w:rsidR="00524D09" w:rsidRPr="001B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64B8A" w:rsidRPr="001B24D4" w:rsidRDefault="00064B8A" w:rsidP="001D093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4D09" w:rsidRDefault="00524D09" w:rsidP="001D093E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4D09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DD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утверждено Собранием представителей Гаврилов-Ямского муниципального района:</w:t>
      </w:r>
    </w:p>
    <w:p w:rsidR="00A91DD0" w:rsidRDefault="00A91DD0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порядке управления и распоряжения имуществом, находящимся в собственности Гаврилов-Ямского муниципального района;</w:t>
      </w:r>
    </w:p>
    <w:p w:rsidR="00A91DD0" w:rsidRPr="00A91DD0" w:rsidRDefault="00A91DD0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об имуществе казны</w:t>
      </w:r>
      <w:r w:rsidR="00115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4D09" w:rsidRDefault="00A91DD0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D6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работа по взысканию выявленной задолженности по оплате арендной платы за нежилые помещения</w:t>
      </w:r>
      <w:r w:rsidR="009726A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 бюджет Гаврилов-Ямского  муниципального района поступило 326, 9 тыс. рублей.</w:t>
      </w:r>
    </w:p>
    <w:p w:rsidR="00ED029E" w:rsidRDefault="00ED029E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Устранено несоответствие учетных данных в бухгалтерских регистрах.</w:t>
      </w:r>
    </w:p>
    <w:p w:rsidR="00AE5767" w:rsidRDefault="00AE5767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Подготовлен проект Порядка ведения реестра муниципального имущества Гаврилов-Ямского муниципального района.</w:t>
      </w:r>
    </w:p>
    <w:p w:rsidR="00AE5767" w:rsidRDefault="00AE5767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Сформированный Реестр </w:t>
      </w:r>
      <w:r w:rsidR="00A54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Гаврилов-Ямского муниципального района планируется представить в срок до 15.04.2015г.</w:t>
      </w:r>
    </w:p>
    <w:p w:rsidR="00524D09" w:rsidRPr="000F206B" w:rsidRDefault="00524D09" w:rsidP="001D093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815" w:rsidRPr="003828BA" w:rsidRDefault="00F43591" w:rsidP="0070478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2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2014 году была проведена</w:t>
      </w:r>
      <w:r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C4B4D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проверк</w:t>
      </w:r>
      <w:r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6C4B4D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законности использования денежных средств (в </w:t>
      </w:r>
      <w:proofErr w:type="spellStart"/>
      <w:r w:rsidR="006C4B4D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т.ч</w:t>
      </w:r>
      <w:proofErr w:type="spellEnd"/>
      <w:r w:rsidR="006C4B4D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бюджетных средств) при оказании услуг по </w:t>
      </w:r>
      <w:r w:rsidR="006C4B4D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водоснабжению из артезианских скважин населения района Великосельским муниципальным предприятием жилищно-коммунального хозяйства Гаврилов-Ямского муниципального округа</w:t>
      </w:r>
      <w:r w:rsidR="00695D61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</w:t>
      </w:r>
      <w:proofErr w:type="spellStart"/>
      <w:r w:rsidR="00FF628F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Шопшинским</w:t>
      </w:r>
      <w:proofErr w:type="spellEnd"/>
      <w:r w:rsidR="00FF628F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муниципальным унитарным предприятием жилищно-коммунального хозяйства</w:t>
      </w:r>
      <w:r w:rsidR="009465D0" w:rsidRPr="003828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465D0" w:rsidRDefault="009465D0" w:rsidP="0070478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65D0" w:rsidRDefault="009465D0" w:rsidP="007047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сделаны следующие выводы:</w:t>
      </w:r>
    </w:p>
    <w:p w:rsidR="00243626" w:rsidRPr="00243626" w:rsidRDefault="00243626" w:rsidP="0070478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Великосельск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жилищно-коммунального хозяйства Гаврилов-Ямского муниципального округа</w:t>
      </w:r>
    </w:p>
    <w:p w:rsidR="009465D0" w:rsidRPr="009465D0" w:rsidRDefault="009465D0" w:rsidP="0094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Великосельскому муниципальному предприятию жилищно-коммунального хозяйства Гаврилов-Ямского муниципального округа от собственника имущества Администрации Гаврилов-Ямского муниципального района на момент проверки передано в хозяйственное ведение с постановкой на баланс 7 (семь) артезианских скважин общей балансовой стоимостью 543,707 тыс. рублей.</w:t>
      </w:r>
    </w:p>
    <w:p w:rsidR="009465D0" w:rsidRPr="009465D0" w:rsidRDefault="009465D0" w:rsidP="0094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принято к учету 7 (семь) артезианских скважин на общую стоимость 257,545 тыс. рублей. Расхождения составили  - 286,162 тыс. рублей. </w:t>
      </w: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465D0" w:rsidRPr="009465D0" w:rsidRDefault="00800CDB" w:rsidP="0094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65D0"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Операции по поступлению объектов основных средств оформлены бухгалтерскими записями с нарушениями п.7 Положения по бухгалтерскому учету «Учет основных средств» ПБУ 6/01(с изменениями и дополнениями),  утвержденной приказом Минфина РФ от 30.03.2001г. № 26н.  </w:t>
      </w:r>
    </w:p>
    <w:p w:rsidR="009465D0" w:rsidRPr="009465D0" w:rsidRDefault="009465D0" w:rsidP="0094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D0" w:rsidRPr="009465D0" w:rsidRDefault="009465D0" w:rsidP="0094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Фирменное наименование Предприятия и  все учредительные документы следует привести в соответствие,  заменив:  </w:t>
      </w:r>
      <w:proofErr w:type="spellStart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предприятие жилищно-коммунального хозяйства  Гаврилов-Ямского  муниципального округа на </w:t>
      </w:r>
      <w:proofErr w:type="spellStart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Великосельское</w:t>
      </w:r>
      <w:proofErr w:type="spellEnd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предприятие жилищно-коммунального хозяйства  Гаврилов-Ямского муниципального района. </w:t>
      </w:r>
    </w:p>
    <w:p w:rsidR="009465D0" w:rsidRPr="009465D0" w:rsidRDefault="009465D0" w:rsidP="0094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Ярославской области от 21 декабря 2004г. № 65-з «О наименованиях, границах и статусе муниципальных образований Ярославской области»  Гаврилов-</w:t>
      </w:r>
      <w:proofErr w:type="spellStart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преобразован в Гаврилов-</w:t>
      </w:r>
      <w:proofErr w:type="spellStart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район.</w:t>
      </w:r>
    </w:p>
    <w:p w:rsidR="009465D0" w:rsidRPr="009465D0" w:rsidRDefault="009465D0" w:rsidP="0094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5D0" w:rsidRPr="009465D0" w:rsidRDefault="009465D0" w:rsidP="0094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В соответствии с законом РФ «О недрах» от 21.02.1992г. № 2395-1 (ред.28.12.2013г.), пользование  недрами осуществляется на основании  лицензии на право пользования недрами.   Великосельскому МП ЖКХ Департаментом по недропользованию по Центральному федеральному </w:t>
      </w: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округу (</w:t>
      </w:r>
      <w:proofErr w:type="spellStart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Центрнедра</w:t>
      </w:r>
      <w:proofErr w:type="spellEnd"/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выдана Лицензия серия ЯРЛ № 57945 ВЭ от 08.10.2012г. на срок до 30 сентября 2017 года на три артезианские скважины.</w:t>
      </w:r>
    </w:p>
    <w:p w:rsidR="009465D0" w:rsidRPr="009465D0" w:rsidRDefault="009465D0" w:rsidP="009465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работу по лицензированию остальных 4 (четырех) артезианских скважин. </w:t>
      </w:r>
    </w:p>
    <w:p w:rsidR="009465D0" w:rsidRPr="00243626" w:rsidRDefault="00243626" w:rsidP="009465D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Шопшинскому</w:t>
      </w:r>
      <w:proofErr w:type="spellEnd"/>
      <w:r w:rsidRPr="00243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муниципальному унитарному предприятию жилищно-коммунального хозяйства:</w:t>
      </w:r>
    </w:p>
    <w:p w:rsidR="004E57EE" w:rsidRPr="004E57EE" w:rsidRDefault="00E679EA" w:rsidP="004E57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инвентарных карточек учета основных средств (форма № ОС-6) при постановке на учет артезианских скважин допущены нарушения  п. 6 Положения по бухгалтерскому учету «Учет основных средств» ПБУ 6/01(с изменениями и дополнениями),  утвержденного приказом Минфина РФ от 30.03.2001г. № 26н, Постановления Госкомстата России от 21.01.2003г. № 7 «Об утверждении форм первичной учетной документации по учету основных средств». </w:t>
      </w:r>
      <w:proofErr w:type="gramEnd"/>
    </w:p>
    <w:p w:rsidR="004E57EE" w:rsidRPr="004E57EE" w:rsidRDefault="004E57EE" w:rsidP="004E57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заполнена необходимая информация об объекте основного средства</w:t>
      </w:r>
      <w:r w:rsidR="00F96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4E57EE" w:rsidRPr="004E57EE" w:rsidRDefault="004E57EE" w:rsidP="004E57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66B" w:rsidRPr="0069566B" w:rsidRDefault="00E679EA" w:rsidP="006956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69566B" w:rsidRP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произведено</w:t>
      </w:r>
      <w:r w:rsid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ицензирование артезианских скважин </w:t>
      </w:r>
      <w:proofErr w:type="spellStart"/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Шопшинским</w:t>
      </w:r>
      <w:proofErr w:type="spellEnd"/>
      <w:r w:rsidR="004E57EE" w:rsidRPr="004E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МУМ ЖКХ </w:t>
      </w:r>
      <w:r w:rsid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69566B" w:rsidRP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законом РФ «О недрах» от 21.02.1992г. № 2395-1 (ред.28.12.2013г.), пользование  недрами осуществляется на основании  лицензии на право пользования недрами.</w:t>
      </w:r>
      <w:r w:rsid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9566B" w:rsidRPr="00695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C5950" w:rsidRDefault="007C5950" w:rsidP="007047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5A" w:rsidRPr="00F965DC" w:rsidRDefault="001150F8" w:rsidP="0070478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r w:rsidR="0092285A" w:rsidRPr="00F965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проверке исполнения образовательными учреждениями среднего профессионального образования (колледжами) </w:t>
      </w:r>
      <w:r w:rsidR="0092285A" w:rsidRPr="00CE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(Государственное  профессиональное  образовательное учреждение Ярославской области Великосельский аграрный колледж) </w:t>
      </w:r>
      <w:r w:rsidR="0092285A" w:rsidRPr="00F965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бюджетного законодательства при осуществлении ими образовательной деятельности, установлено следующее:</w:t>
      </w:r>
    </w:p>
    <w:p w:rsidR="0092285A" w:rsidRDefault="0092285A" w:rsidP="007047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00FF4" w:rsidRPr="00700FF4" w:rsidRDefault="00700FF4" w:rsidP="00700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  </w:t>
      </w:r>
      <w:proofErr w:type="gramStart"/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пункта  п.2 ст.69.2 БК РФ, п.2 р.5 Порядка финансового обеспечения выполнения государственного задания, утв. Постановлением Правительства Ярославской области 23.12.2010 № 992-п, (в ред. 17.01.2013 № 6-п) показатели государственного  задания от 28.10.2014 № 125/01-04 не соответствуют показателям, используемых для определения объема субсидий на выполнение государственного задания учреждением в доп. Соглашении № ВАТ-ГЗ/1 от 20.10.2014.</w:t>
      </w:r>
      <w:proofErr w:type="gramEnd"/>
    </w:p>
    <w:p w:rsidR="00700FF4" w:rsidRPr="00700FF4" w:rsidRDefault="00700FF4" w:rsidP="00700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FF4" w:rsidRPr="00700FF4" w:rsidRDefault="00700FF4" w:rsidP="00700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Нарушение п.5,17,19 Требований  к плану финансово-хозяйственной деятельности государственного (муниципального) учреждения (утв. приказом Минфина РФ от 28 июля 2010 г. № 81н в ред. 27.12.2013 № 140н) </w:t>
      </w: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 формировании Учреждением  Плана  финансово-хозяйственной деятельности.</w:t>
      </w:r>
    </w:p>
    <w:p w:rsidR="00700FF4" w:rsidRPr="00700FF4" w:rsidRDefault="00700FF4" w:rsidP="00700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Нарушение ст. 135 ТК РФ при формировании Положения об оплате труда работников ФГОУ СПО «Великосельский аграрный техникум»,  в систему оплаты труда Учреждения не включены размеры тарифных ставок, окладов, доплат и надбавок компенсационного характера, доплат и надбавок стимулирующего характера, отсутствуют критерии, определяющие систему премирования.</w:t>
      </w:r>
    </w:p>
    <w:p w:rsidR="00700FF4" w:rsidRPr="00700FF4" w:rsidRDefault="00700FF4" w:rsidP="00700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Лицевые счета на каждого работника, представленные Учреждением                не соответствуют унифицированной форме (по ОКУД 0504417) утв. Приказом Минфина 15.12.2010 № 173-н, п.4 ст.9,  Закона « О бухгалтерском учете» № 402 от 06.12.2011г.</w:t>
      </w:r>
    </w:p>
    <w:p w:rsidR="00700FF4" w:rsidRPr="00700FF4" w:rsidRDefault="00700FF4" w:rsidP="00700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расчетно-платежной ведомости Учреждения  с нарушением унифицированной формы (по ОКУД 0504401) утв. Приказом Минфина 15.12.2010 № 173-н, п. 5 ст.10 Закона « О бухгалтерском учете» № 402 от 06.12.2011.</w:t>
      </w:r>
    </w:p>
    <w:p w:rsidR="00700FF4" w:rsidRPr="00700FF4" w:rsidRDefault="00700FF4" w:rsidP="00700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начислении оплаты труда установлено нарушение ст.60.2,151,135 ТК РФ.</w:t>
      </w:r>
    </w:p>
    <w:p w:rsidR="00700FF4" w:rsidRPr="00700FF4" w:rsidRDefault="00700FF4" w:rsidP="00700F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нарушение </w:t>
      </w:r>
      <w:proofErr w:type="spellStart"/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700FF4">
        <w:rPr>
          <w:rFonts w:ascii="Times New Roman" w:eastAsia="Times New Roman" w:hAnsi="Times New Roman" w:cs="Times New Roman"/>
          <w:sz w:val="28"/>
          <w:szCs w:val="28"/>
          <w:lang w:eastAsia="ru-RU"/>
        </w:rPr>
        <w:t>. 5.1. договора аренды № 1 от 01.02.2014г. за ненадлежащее исполнение обязанности по внесению арендной платы   пени не начислялись.</w:t>
      </w:r>
    </w:p>
    <w:p w:rsidR="00AE444B" w:rsidRDefault="00AE444B" w:rsidP="007047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78A" w:rsidRDefault="009860C4" w:rsidP="007047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B85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2748" w:rsidRPr="00943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и экспертно-аналитических мероприятий составлялись акты и заключения, которые вместе с информацией о проделанной работе направлялись в Собрание представителей и Главе Гаврилов-Ямского муниципального района.</w:t>
      </w:r>
    </w:p>
    <w:p w:rsidR="00172748" w:rsidRPr="00B449C8" w:rsidRDefault="0070478A" w:rsidP="0070478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72748" w:rsidRPr="00B44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проверяемых объектов были выданы представления с требованиями об устранении выявленных нарушений и недостатков. Исполнение представлений находится под постоянным контролем Контрольно-счетной </w:t>
      </w:r>
      <w:r w:rsidR="00B449C8" w:rsidRPr="00B449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172748" w:rsidRPr="00B44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2748" w:rsidRPr="00D42B85" w:rsidRDefault="005E5B48" w:rsidP="00D42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Принимал</w:t>
      </w:r>
      <w:r w:rsidR="005F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совместной проверке </w:t>
      </w:r>
      <w:r w:rsidR="00DC5130" w:rsidRPr="00DC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прокуратурой Гаврилов-Ямского муниципального района Ярославской области </w:t>
      </w:r>
      <w:r w:rsidR="00DC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DC5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законодательства унитарными предприятиями и образовательными учреждениями Гаврилов-Ямского района</w:t>
      </w:r>
      <w:r w:rsidR="005F0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106" w:rsidRPr="005A1106" w:rsidRDefault="005A1106" w:rsidP="005A1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6" w:rsidRDefault="005A1106" w:rsidP="005A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5A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5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деятельность КСП</w:t>
      </w:r>
    </w:p>
    <w:p w:rsidR="00AE444B" w:rsidRPr="005A1106" w:rsidRDefault="00AE444B" w:rsidP="005A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106" w:rsidRDefault="005A1106" w:rsidP="005A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 информация о деятельности </w:t>
      </w:r>
      <w:r w:rsidRP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Контрольно-счетной </w:t>
      </w:r>
      <w:r w:rsid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результаты контрольных мероприятий, проведенных финансовых экспертиз размещались на официальном сайте </w:t>
      </w:r>
      <w:r w:rsid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r w:rsidRPr="001F0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«Интернет».  </w:t>
      </w:r>
    </w:p>
    <w:p w:rsidR="0091140D" w:rsidRPr="00082B09" w:rsidRDefault="0091140D" w:rsidP="0070478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принципа гласности информация о Контрольно-счетной палате размещается на официальном сайте </w:t>
      </w:r>
      <w:r w:rsidR="00082B09" w:rsidRPr="0008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Гаврилов-Ямского </w:t>
      </w:r>
      <w:r w:rsidRPr="00082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5A1106" w:rsidRPr="005A1106" w:rsidRDefault="005A1106" w:rsidP="005A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</w:t>
      </w:r>
      <w:r w:rsidR="0022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о-методическая</w:t>
      </w:r>
      <w:r w:rsidRPr="005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КС</w:t>
      </w:r>
      <w:r w:rsidR="00220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</w:p>
    <w:p w:rsidR="002703C1" w:rsidRDefault="00F03E7A" w:rsidP="00D6489D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</w:t>
      </w:r>
      <w:r w:rsidR="00C361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F0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продолжена </w:t>
      </w:r>
      <w:r w:rsidRPr="00F03E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C361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F0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C36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03E7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</w:t>
      </w:r>
      <w:r w:rsidR="00C361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0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полноценной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самоуправления, а именно:</w:t>
      </w:r>
    </w:p>
    <w:p w:rsidR="00EA3B47" w:rsidRDefault="00950A5B" w:rsidP="00950A5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A5B">
        <w:rPr>
          <w:rFonts w:ascii="Times New Roman" w:hAnsi="Times New Roman" w:cs="Times New Roman"/>
          <w:sz w:val="28"/>
          <w:szCs w:val="28"/>
        </w:rPr>
        <w:t>Разработка стандарта внешнего муниципального контроля СФК-03 «Внешняя проверка годового отчета об исполнении бюджета муниципального района за отчетный финансовый год»</w:t>
      </w:r>
    </w:p>
    <w:p w:rsidR="00EA3B47" w:rsidRDefault="004A3216" w:rsidP="004A321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216">
        <w:rPr>
          <w:rFonts w:ascii="Times New Roman" w:hAnsi="Times New Roman" w:cs="Times New Roman"/>
          <w:sz w:val="28"/>
          <w:szCs w:val="28"/>
        </w:rPr>
        <w:t>Разработка  стандарта внешнего муниципального контроля СФК-04 «Внешняя проверка годового отчета об исполнении бюджета сельского поселения за отчетный финансовый год»</w:t>
      </w:r>
    </w:p>
    <w:p w:rsidR="00EA3B47" w:rsidRDefault="00986704" w:rsidP="004A321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A3216" w:rsidRPr="004A3216">
        <w:rPr>
          <w:rFonts w:ascii="Times New Roman" w:hAnsi="Times New Roman" w:cs="Times New Roman"/>
          <w:sz w:val="28"/>
          <w:szCs w:val="28"/>
        </w:rPr>
        <w:t xml:space="preserve">азработка  стандарта внешнего муниципального контроля  СФК-05 «Проведение оперативного </w:t>
      </w:r>
      <w:proofErr w:type="gramStart"/>
      <w:r w:rsidR="004A3216" w:rsidRPr="004A3216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4A3216" w:rsidRPr="004A3216">
        <w:rPr>
          <w:rFonts w:ascii="Times New Roman" w:hAnsi="Times New Roman" w:cs="Times New Roman"/>
          <w:sz w:val="28"/>
          <w:szCs w:val="28"/>
        </w:rPr>
        <w:t xml:space="preserve"> ходом исполнения Решений Собрания представителей Гаврилов-Ямского муниципального района «О бюджете Гаврилов-Ямского муниципального района на текущий финансовый год и плановый период».</w:t>
      </w:r>
    </w:p>
    <w:p w:rsidR="000E21D0" w:rsidRDefault="000E21D0" w:rsidP="000E21D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1D0">
        <w:rPr>
          <w:rFonts w:ascii="Times New Roman" w:hAnsi="Times New Roman" w:cs="Times New Roman"/>
          <w:sz w:val="28"/>
          <w:szCs w:val="28"/>
        </w:rPr>
        <w:t xml:space="preserve">Разработка стандарта организации деятельности СОД- 01 «Планирование работы </w:t>
      </w:r>
      <w:proofErr w:type="spellStart"/>
      <w:r w:rsidRPr="000E21D0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 w:rsidRPr="000E21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21D0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0E21D0">
        <w:rPr>
          <w:rFonts w:ascii="Times New Roman" w:hAnsi="Times New Roman" w:cs="Times New Roman"/>
          <w:sz w:val="28"/>
          <w:szCs w:val="28"/>
        </w:rPr>
        <w:t>четной комиссии»</w:t>
      </w:r>
      <w:r w:rsidR="0028772D">
        <w:rPr>
          <w:rFonts w:ascii="Times New Roman" w:hAnsi="Times New Roman" w:cs="Times New Roman"/>
          <w:sz w:val="28"/>
          <w:szCs w:val="28"/>
        </w:rPr>
        <w:t>.</w:t>
      </w:r>
    </w:p>
    <w:p w:rsidR="005069F4" w:rsidRPr="00D6489D" w:rsidRDefault="00A1222C" w:rsidP="00D6489D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A1106"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аключены Соглашения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B29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A1106"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полномочий по </w:t>
      </w:r>
      <w:r w:rsidR="00C3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внешнего </w:t>
      </w:r>
      <w:r w:rsidR="005A1106"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</w:t>
      </w:r>
      <w:r w:rsidR="005069F4"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</w:t>
      </w:r>
      <w:r w:rsidR="00C37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069F4"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</w:t>
      </w:r>
      <w:r w:rsidR="00C373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</w:t>
      </w:r>
      <w:r w:rsidR="005069F4"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69F4" w:rsidRPr="00D648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D79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1106" w:rsidRPr="003E3301" w:rsidRDefault="005069F4" w:rsidP="00D6489D">
      <w:pPr>
        <w:pStyle w:val="a3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Заячье-Холмским</w:t>
      </w:r>
      <w:proofErr w:type="gramEnd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 w:rsidR="00AC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9F4" w:rsidRPr="003E3301" w:rsidRDefault="005069F4" w:rsidP="00D6489D">
      <w:pPr>
        <w:pStyle w:val="a3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Митинский</w:t>
      </w:r>
      <w:proofErr w:type="spellEnd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 w:rsidR="00AC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9F4" w:rsidRPr="003E3301" w:rsidRDefault="005069F4" w:rsidP="00D6489D">
      <w:pPr>
        <w:pStyle w:val="a3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Великосельским сельским поселением</w:t>
      </w:r>
      <w:r w:rsidR="00AC06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69F4" w:rsidRPr="003E3301" w:rsidRDefault="005069F4" w:rsidP="00D6489D">
      <w:pPr>
        <w:pStyle w:val="a3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Шопшинским</w:t>
      </w:r>
      <w:proofErr w:type="spellEnd"/>
      <w:r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</w:t>
      </w:r>
      <w:r w:rsidR="00E20B0E" w:rsidRPr="003E3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6C3" w:rsidRDefault="007516C3" w:rsidP="005A1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106" w:rsidRPr="005A1106" w:rsidRDefault="005A1106" w:rsidP="005A11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КС</w:t>
      </w:r>
      <w:r w:rsidR="00220F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1 января 201</w:t>
      </w:r>
      <w:r w:rsidR="00AB29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5104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5104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председатель КС</w:t>
      </w:r>
      <w:r w:rsidR="00510431">
        <w:rPr>
          <w:rFonts w:ascii="Times New Roman" w:eastAsia="Times New Roman" w:hAnsi="Times New Roman" w:cs="Times New Roman"/>
          <w:sz w:val="28"/>
          <w:szCs w:val="28"/>
          <w:lang w:eastAsia="ru-RU"/>
        </w:rPr>
        <w:t>К. О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</w:t>
      </w:r>
      <w:r w:rsidR="00510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106" w:rsidRDefault="005A1106" w:rsidP="005A1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председатель </w:t>
      </w:r>
      <w:r w:rsidR="00BC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постоянных комиссий Собрания</w:t>
      </w:r>
      <w:r w:rsidR="00BC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заседаниях Собрания</w:t>
      </w:r>
      <w:r w:rsidR="00BC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Гаврилов-Ямского муниципального района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работе Совета Контрольно-счетных органов Ярославской области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16A" w:rsidRDefault="001917F2" w:rsidP="005A1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 представлялись отчеты и сведения в контрольно-счетную палату Ярославской области, отчеты в органы статистики.</w:t>
      </w:r>
    </w:p>
    <w:p w:rsidR="0014716A" w:rsidRPr="0091140D" w:rsidRDefault="0014716A" w:rsidP="0014716A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Источником финансирования деятельности Контрольно-счетной комиссии  являются бюджетные средства.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полномочий Контрольно-счетной </w:t>
      </w:r>
      <w:r w:rsidR="006A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бюджете Гаврилов-Ямского  муниципального района на  201</w:t>
      </w:r>
      <w:r w:rsidR="00442F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первоначально было предусмотрено 465,0 </w:t>
      </w:r>
      <w:proofErr w:type="spellStart"/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года, в результате изменений внесенных в бюджет, сумма бюджетных ассигнований  уменьшена </w:t>
      </w:r>
      <w:r w:rsidR="006A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42F81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6A45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соответственно фактические расходы на организацию деятельности, приобретение основных средств,  содержание аппарата контрольно-счетной </w:t>
      </w:r>
      <w:r w:rsidR="006A45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</w:t>
      </w:r>
      <w:r w:rsidR="00442F81">
        <w:rPr>
          <w:rFonts w:ascii="Times New Roman" w:eastAsia="Times New Roman" w:hAnsi="Times New Roman" w:cs="Times New Roman"/>
          <w:sz w:val="28"/>
          <w:szCs w:val="28"/>
          <w:lang w:eastAsia="ru-RU"/>
        </w:rPr>
        <w:t>420</w:t>
      </w:r>
      <w:r w:rsidR="006A45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9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40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5A1106" w:rsidRPr="005A1106" w:rsidRDefault="005A1106" w:rsidP="005A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A1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5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 КС</w:t>
      </w:r>
      <w:r w:rsidR="00D648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5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 w:rsidR="00442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A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A1106" w:rsidRPr="005A1106" w:rsidRDefault="005A1106" w:rsidP="005A11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A1106" w:rsidRPr="005A1106" w:rsidRDefault="005A1106" w:rsidP="005A1106">
      <w:pPr>
        <w:keepNext/>
        <w:spacing w:after="0" w:line="240" w:lineRule="auto"/>
        <w:ind w:firstLine="720"/>
        <w:jc w:val="both"/>
        <w:outlineLvl w:val="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</w:t>
      </w:r>
      <w:r w:rsidR="00442F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5A1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КС</w:t>
      </w:r>
      <w:r w:rsidR="009177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5A1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своей деятельности ставит перед собой следующие основные задачи:</w:t>
      </w:r>
    </w:p>
    <w:p w:rsidR="005A1106" w:rsidRPr="005A1106" w:rsidRDefault="005A1106" w:rsidP="005A1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Дальнейшее развитие финансово-экономической экспертизы, в том числе </w:t>
      </w:r>
      <w:proofErr w:type="gramStart"/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обоснованности формирования обязательств бюджета</w:t>
      </w:r>
      <w:r w:rsidR="002B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proofErr w:type="gramEnd"/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бюджетов сельских поселений на очередной финансовый год и плановый период.</w:t>
      </w:r>
    </w:p>
    <w:p w:rsidR="005A1106" w:rsidRPr="005A1106" w:rsidRDefault="005A1106" w:rsidP="005A1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Продолжение работы по выявлению нарушений в финансово-бюджетной сфере и при распоряжении и управлении объектами муниципальной собственности, усиление </w:t>
      </w:r>
      <w:proofErr w:type="gramStart"/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своевременностью принятия мер к устранению нарушений и недостатков, выявленных в ходе контрольных мероприятий.</w:t>
      </w:r>
    </w:p>
    <w:p w:rsidR="005A1106" w:rsidRPr="005A1106" w:rsidRDefault="005A1106" w:rsidP="005A1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Экспертиза формирования доходов бюджета с учетом оценки эффективности использования муниципальной собственности, а также подготовка предложений по совершенствованию и упорядочению МПА района и сельских поселений. </w:t>
      </w:r>
    </w:p>
    <w:p w:rsidR="005A1106" w:rsidRPr="005A1106" w:rsidRDefault="00F163DC" w:rsidP="005A1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A1106"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Осуществление </w:t>
      </w:r>
      <w:proofErr w:type="gramStart"/>
      <w:r w:rsidR="005A1106"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5A1106"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утверждением и реализацией </w:t>
      </w:r>
      <w:r w:rsidR="001601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A1106"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в районе и поселениях.</w:t>
      </w:r>
    </w:p>
    <w:p w:rsidR="005A1106" w:rsidRPr="005A1106" w:rsidRDefault="00F163DC" w:rsidP="005A1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1106"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Проведение </w:t>
      </w:r>
      <w:r w:rsidR="005A1106" w:rsidRPr="005A11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контрольно-ревизионных мероприятий по проверке целевого и эффективного использования бюджетных средств на реализацию  приоритетных региональных проектов и муниципальных целевых программ, правильности формирования муниципального задания, управления и распоряжения муниципальным имуществом. </w:t>
      </w:r>
    </w:p>
    <w:p w:rsidR="005A1106" w:rsidRPr="005A1106" w:rsidRDefault="005A1106" w:rsidP="005A1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повышения эффективности деятельности КС</w:t>
      </w:r>
      <w:r w:rsidR="003D6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5A1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предлагаем 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практику рассмотрения результатов контрольных мероприятий на </w:t>
      </w:r>
      <w:r w:rsidRPr="005A11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заседаниях постоянных комиссий </w:t>
      </w:r>
      <w:r w:rsidR="003D6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3D6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</w:t>
      </w: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позволит более оперативно и эффективно устранять нарушения бюджетного законодательства и повышать бюджетную дисциплину, что, в итоге, приведет к более эффективному расходованию бюджетных средств.</w:t>
      </w:r>
    </w:p>
    <w:p w:rsidR="005A1106" w:rsidRPr="005A1106" w:rsidRDefault="005A1106" w:rsidP="005A1106">
      <w:pPr>
        <w:tabs>
          <w:tab w:val="left" w:pos="43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D6B77" w:rsidRDefault="003D6B77" w:rsidP="003D6B77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Контрольно-счетной </w:t>
      </w:r>
    </w:p>
    <w:p w:rsidR="001878DA" w:rsidRPr="008400FB" w:rsidRDefault="0079299B" w:rsidP="00BC0893">
      <w:pPr>
        <w:tabs>
          <w:tab w:val="left" w:pos="6690"/>
        </w:tabs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Е.Р.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Бурдова</w:t>
      </w:r>
      <w:proofErr w:type="spellEnd"/>
    </w:p>
    <w:sectPr w:rsidR="001878DA" w:rsidRPr="008400F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E7" w:rsidRDefault="00FE49E7" w:rsidP="00D923A1">
      <w:pPr>
        <w:spacing w:after="0" w:line="240" w:lineRule="auto"/>
      </w:pPr>
      <w:r>
        <w:separator/>
      </w:r>
    </w:p>
  </w:endnote>
  <w:endnote w:type="continuationSeparator" w:id="0">
    <w:p w:rsidR="00FE49E7" w:rsidRDefault="00FE49E7" w:rsidP="00D9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742385"/>
      <w:docPartObj>
        <w:docPartGallery w:val="Page Numbers (Bottom of Page)"/>
        <w:docPartUnique/>
      </w:docPartObj>
    </w:sdtPr>
    <w:sdtEndPr/>
    <w:sdtContent>
      <w:p w:rsidR="00D923A1" w:rsidRDefault="00D92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32C">
          <w:rPr>
            <w:noProof/>
          </w:rPr>
          <w:t>6</w:t>
        </w:r>
        <w:r>
          <w:fldChar w:fldCharType="end"/>
        </w:r>
      </w:p>
    </w:sdtContent>
  </w:sdt>
  <w:p w:rsidR="00D923A1" w:rsidRDefault="00D92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E7" w:rsidRDefault="00FE49E7" w:rsidP="00D923A1">
      <w:pPr>
        <w:spacing w:after="0" w:line="240" w:lineRule="auto"/>
      </w:pPr>
      <w:r>
        <w:separator/>
      </w:r>
    </w:p>
  </w:footnote>
  <w:footnote w:type="continuationSeparator" w:id="0">
    <w:p w:rsidR="00FE49E7" w:rsidRDefault="00FE49E7" w:rsidP="00D9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0E76"/>
    <w:multiLevelType w:val="hybridMultilevel"/>
    <w:tmpl w:val="DB642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924D0"/>
    <w:multiLevelType w:val="hybridMultilevel"/>
    <w:tmpl w:val="7E921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C2CF1"/>
    <w:multiLevelType w:val="hybridMultilevel"/>
    <w:tmpl w:val="492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97B75"/>
    <w:multiLevelType w:val="hybridMultilevel"/>
    <w:tmpl w:val="F84060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28042E3"/>
    <w:multiLevelType w:val="hybridMultilevel"/>
    <w:tmpl w:val="05FABB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40EAB"/>
    <w:multiLevelType w:val="hybridMultilevel"/>
    <w:tmpl w:val="9050C71E"/>
    <w:lvl w:ilvl="0" w:tplc="5CA47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76B87"/>
    <w:multiLevelType w:val="hybridMultilevel"/>
    <w:tmpl w:val="2618B9A4"/>
    <w:lvl w:ilvl="0" w:tplc="11A2F1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395156B"/>
    <w:multiLevelType w:val="hybridMultilevel"/>
    <w:tmpl w:val="12CE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AA02AC7"/>
    <w:multiLevelType w:val="hybridMultilevel"/>
    <w:tmpl w:val="CBE0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B3A"/>
    <w:rsid w:val="000008FE"/>
    <w:rsid w:val="00000ED2"/>
    <w:rsid w:val="000020BE"/>
    <w:rsid w:val="00004B3A"/>
    <w:rsid w:val="00021C7D"/>
    <w:rsid w:val="00022AD6"/>
    <w:rsid w:val="000271CA"/>
    <w:rsid w:val="00030389"/>
    <w:rsid w:val="0003375A"/>
    <w:rsid w:val="00034940"/>
    <w:rsid w:val="00035264"/>
    <w:rsid w:val="00045AFA"/>
    <w:rsid w:val="00060A2E"/>
    <w:rsid w:val="00064B8A"/>
    <w:rsid w:val="0007111C"/>
    <w:rsid w:val="00077444"/>
    <w:rsid w:val="00082B09"/>
    <w:rsid w:val="000902A1"/>
    <w:rsid w:val="000A5815"/>
    <w:rsid w:val="000A6345"/>
    <w:rsid w:val="000A66A8"/>
    <w:rsid w:val="000B2697"/>
    <w:rsid w:val="000B6A7C"/>
    <w:rsid w:val="000B6DF4"/>
    <w:rsid w:val="000C164B"/>
    <w:rsid w:val="000D10EC"/>
    <w:rsid w:val="000D50B4"/>
    <w:rsid w:val="000D5E50"/>
    <w:rsid w:val="000E21D0"/>
    <w:rsid w:val="000F025A"/>
    <w:rsid w:val="000F206B"/>
    <w:rsid w:val="0010053A"/>
    <w:rsid w:val="00106137"/>
    <w:rsid w:val="00114FC7"/>
    <w:rsid w:val="001150F8"/>
    <w:rsid w:val="00115154"/>
    <w:rsid w:val="0014716A"/>
    <w:rsid w:val="00157B0F"/>
    <w:rsid w:val="0016019C"/>
    <w:rsid w:val="00160312"/>
    <w:rsid w:val="0016562F"/>
    <w:rsid w:val="0016673B"/>
    <w:rsid w:val="00172748"/>
    <w:rsid w:val="001878DA"/>
    <w:rsid w:val="001917F2"/>
    <w:rsid w:val="00193173"/>
    <w:rsid w:val="001A1924"/>
    <w:rsid w:val="001B21B3"/>
    <w:rsid w:val="001B24D4"/>
    <w:rsid w:val="001B50CA"/>
    <w:rsid w:val="001C26EA"/>
    <w:rsid w:val="001C509E"/>
    <w:rsid w:val="001D093E"/>
    <w:rsid w:val="001D2CF7"/>
    <w:rsid w:val="001E2DB1"/>
    <w:rsid w:val="001E640C"/>
    <w:rsid w:val="001F06BF"/>
    <w:rsid w:val="001F0FEA"/>
    <w:rsid w:val="001F47DD"/>
    <w:rsid w:val="001F5E61"/>
    <w:rsid w:val="0020001E"/>
    <w:rsid w:val="002000CC"/>
    <w:rsid w:val="002101FA"/>
    <w:rsid w:val="00220FB2"/>
    <w:rsid w:val="00223CAC"/>
    <w:rsid w:val="00231988"/>
    <w:rsid w:val="00233E36"/>
    <w:rsid w:val="00243626"/>
    <w:rsid w:val="002516DE"/>
    <w:rsid w:val="00261ABF"/>
    <w:rsid w:val="002703C1"/>
    <w:rsid w:val="00270A17"/>
    <w:rsid w:val="00275EA7"/>
    <w:rsid w:val="00276E81"/>
    <w:rsid w:val="00277700"/>
    <w:rsid w:val="00283F04"/>
    <w:rsid w:val="0028772D"/>
    <w:rsid w:val="002939F1"/>
    <w:rsid w:val="00295694"/>
    <w:rsid w:val="002B317A"/>
    <w:rsid w:val="002B43FB"/>
    <w:rsid w:val="002C1F7B"/>
    <w:rsid w:val="002D0497"/>
    <w:rsid w:val="002D0949"/>
    <w:rsid w:val="002D2A33"/>
    <w:rsid w:val="002D69A1"/>
    <w:rsid w:val="002E7432"/>
    <w:rsid w:val="0031350A"/>
    <w:rsid w:val="003167BD"/>
    <w:rsid w:val="00325969"/>
    <w:rsid w:val="0034452B"/>
    <w:rsid w:val="00351907"/>
    <w:rsid w:val="00351D25"/>
    <w:rsid w:val="00364F51"/>
    <w:rsid w:val="00367CA6"/>
    <w:rsid w:val="00367E51"/>
    <w:rsid w:val="003708F4"/>
    <w:rsid w:val="00374FC5"/>
    <w:rsid w:val="003828BA"/>
    <w:rsid w:val="00385082"/>
    <w:rsid w:val="00387250"/>
    <w:rsid w:val="00387EA0"/>
    <w:rsid w:val="0039087D"/>
    <w:rsid w:val="003972D5"/>
    <w:rsid w:val="003A6179"/>
    <w:rsid w:val="003D07E2"/>
    <w:rsid w:val="003D6B77"/>
    <w:rsid w:val="003E3301"/>
    <w:rsid w:val="003F13A2"/>
    <w:rsid w:val="00414130"/>
    <w:rsid w:val="00415526"/>
    <w:rsid w:val="00417AF6"/>
    <w:rsid w:val="00420978"/>
    <w:rsid w:val="004250AD"/>
    <w:rsid w:val="00426263"/>
    <w:rsid w:val="00427370"/>
    <w:rsid w:val="00430325"/>
    <w:rsid w:val="00436B47"/>
    <w:rsid w:val="00442F81"/>
    <w:rsid w:val="00452853"/>
    <w:rsid w:val="0045410F"/>
    <w:rsid w:val="00454305"/>
    <w:rsid w:val="00463CDF"/>
    <w:rsid w:val="00477B2E"/>
    <w:rsid w:val="004810D9"/>
    <w:rsid w:val="00485B73"/>
    <w:rsid w:val="004877B7"/>
    <w:rsid w:val="004915AF"/>
    <w:rsid w:val="00493483"/>
    <w:rsid w:val="004A0AEA"/>
    <w:rsid w:val="004A3147"/>
    <w:rsid w:val="004A3216"/>
    <w:rsid w:val="004A471D"/>
    <w:rsid w:val="004B5903"/>
    <w:rsid w:val="004D14F6"/>
    <w:rsid w:val="004D79F5"/>
    <w:rsid w:val="004E019C"/>
    <w:rsid w:val="004E57EE"/>
    <w:rsid w:val="004F1B51"/>
    <w:rsid w:val="005069F4"/>
    <w:rsid w:val="00510431"/>
    <w:rsid w:val="00523929"/>
    <w:rsid w:val="00524D09"/>
    <w:rsid w:val="005336EE"/>
    <w:rsid w:val="005552F9"/>
    <w:rsid w:val="00555750"/>
    <w:rsid w:val="00556D13"/>
    <w:rsid w:val="00557D0F"/>
    <w:rsid w:val="005607D0"/>
    <w:rsid w:val="00572DD7"/>
    <w:rsid w:val="005748E6"/>
    <w:rsid w:val="00575F2A"/>
    <w:rsid w:val="005A1106"/>
    <w:rsid w:val="005B2395"/>
    <w:rsid w:val="005B632C"/>
    <w:rsid w:val="005C7428"/>
    <w:rsid w:val="005E03DD"/>
    <w:rsid w:val="005E5B48"/>
    <w:rsid w:val="005F02BF"/>
    <w:rsid w:val="005F03CF"/>
    <w:rsid w:val="00600596"/>
    <w:rsid w:val="006013C8"/>
    <w:rsid w:val="00632F26"/>
    <w:rsid w:val="00637E10"/>
    <w:rsid w:val="0064680A"/>
    <w:rsid w:val="0067475D"/>
    <w:rsid w:val="0069566B"/>
    <w:rsid w:val="00695D61"/>
    <w:rsid w:val="006A0135"/>
    <w:rsid w:val="006A1FBE"/>
    <w:rsid w:val="006A2EFC"/>
    <w:rsid w:val="006A4521"/>
    <w:rsid w:val="006A4EF1"/>
    <w:rsid w:val="006A740D"/>
    <w:rsid w:val="006C267F"/>
    <w:rsid w:val="006C4B4D"/>
    <w:rsid w:val="006D0DB2"/>
    <w:rsid w:val="006D7FB3"/>
    <w:rsid w:val="006E5546"/>
    <w:rsid w:val="006F752E"/>
    <w:rsid w:val="00700FF4"/>
    <w:rsid w:val="0070478A"/>
    <w:rsid w:val="00720E02"/>
    <w:rsid w:val="00735734"/>
    <w:rsid w:val="007516C3"/>
    <w:rsid w:val="007612D0"/>
    <w:rsid w:val="0076296D"/>
    <w:rsid w:val="00783ED8"/>
    <w:rsid w:val="0079158D"/>
    <w:rsid w:val="0079299B"/>
    <w:rsid w:val="00794D77"/>
    <w:rsid w:val="007A3272"/>
    <w:rsid w:val="007A69FB"/>
    <w:rsid w:val="007B02A7"/>
    <w:rsid w:val="007B2E29"/>
    <w:rsid w:val="007C05B5"/>
    <w:rsid w:val="007C4587"/>
    <w:rsid w:val="007C5950"/>
    <w:rsid w:val="007C7FEE"/>
    <w:rsid w:val="007D5BC6"/>
    <w:rsid w:val="007F7405"/>
    <w:rsid w:val="00800CDB"/>
    <w:rsid w:val="0080514F"/>
    <w:rsid w:val="008064D9"/>
    <w:rsid w:val="00806A62"/>
    <w:rsid w:val="00810E19"/>
    <w:rsid w:val="00834066"/>
    <w:rsid w:val="008400FB"/>
    <w:rsid w:val="00853162"/>
    <w:rsid w:val="00866B1B"/>
    <w:rsid w:val="00882466"/>
    <w:rsid w:val="00886783"/>
    <w:rsid w:val="0088760D"/>
    <w:rsid w:val="008877C1"/>
    <w:rsid w:val="008A7B19"/>
    <w:rsid w:val="008D2880"/>
    <w:rsid w:val="008D53DE"/>
    <w:rsid w:val="008E1DDE"/>
    <w:rsid w:val="008F52CE"/>
    <w:rsid w:val="0091140D"/>
    <w:rsid w:val="009177B8"/>
    <w:rsid w:val="0092285A"/>
    <w:rsid w:val="0094067D"/>
    <w:rsid w:val="009436E4"/>
    <w:rsid w:val="009465D0"/>
    <w:rsid w:val="00946DC5"/>
    <w:rsid w:val="00950A5B"/>
    <w:rsid w:val="0096447C"/>
    <w:rsid w:val="009726A7"/>
    <w:rsid w:val="0098550A"/>
    <w:rsid w:val="009860C4"/>
    <w:rsid w:val="00986704"/>
    <w:rsid w:val="0099340B"/>
    <w:rsid w:val="00995789"/>
    <w:rsid w:val="009E3307"/>
    <w:rsid w:val="009F4356"/>
    <w:rsid w:val="00A01EC4"/>
    <w:rsid w:val="00A05072"/>
    <w:rsid w:val="00A1222C"/>
    <w:rsid w:val="00A24E2D"/>
    <w:rsid w:val="00A549C6"/>
    <w:rsid w:val="00A71BF6"/>
    <w:rsid w:val="00A73576"/>
    <w:rsid w:val="00A73C17"/>
    <w:rsid w:val="00A746CA"/>
    <w:rsid w:val="00A90D43"/>
    <w:rsid w:val="00A91DD0"/>
    <w:rsid w:val="00AB1461"/>
    <w:rsid w:val="00AB294F"/>
    <w:rsid w:val="00AB7301"/>
    <w:rsid w:val="00AC0685"/>
    <w:rsid w:val="00AC4B7B"/>
    <w:rsid w:val="00AD2775"/>
    <w:rsid w:val="00AE26F4"/>
    <w:rsid w:val="00AE444B"/>
    <w:rsid w:val="00AE5767"/>
    <w:rsid w:val="00AF5072"/>
    <w:rsid w:val="00B176EC"/>
    <w:rsid w:val="00B17F43"/>
    <w:rsid w:val="00B34561"/>
    <w:rsid w:val="00B36965"/>
    <w:rsid w:val="00B449C8"/>
    <w:rsid w:val="00B520F1"/>
    <w:rsid w:val="00B53046"/>
    <w:rsid w:val="00B706EB"/>
    <w:rsid w:val="00B76BE6"/>
    <w:rsid w:val="00BB142D"/>
    <w:rsid w:val="00BB1F1C"/>
    <w:rsid w:val="00BB4208"/>
    <w:rsid w:val="00BB55AE"/>
    <w:rsid w:val="00BB689F"/>
    <w:rsid w:val="00BC0893"/>
    <w:rsid w:val="00BC570F"/>
    <w:rsid w:val="00BC6B08"/>
    <w:rsid w:val="00BD2A74"/>
    <w:rsid w:val="00BD456E"/>
    <w:rsid w:val="00BE0782"/>
    <w:rsid w:val="00BE397E"/>
    <w:rsid w:val="00BE606C"/>
    <w:rsid w:val="00BF0B83"/>
    <w:rsid w:val="00C002BA"/>
    <w:rsid w:val="00C107EC"/>
    <w:rsid w:val="00C2486F"/>
    <w:rsid w:val="00C3617F"/>
    <w:rsid w:val="00C37304"/>
    <w:rsid w:val="00C3796A"/>
    <w:rsid w:val="00C43A69"/>
    <w:rsid w:val="00C601B0"/>
    <w:rsid w:val="00C73CAC"/>
    <w:rsid w:val="00C85B5C"/>
    <w:rsid w:val="00C90A17"/>
    <w:rsid w:val="00C93DF0"/>
    <w:rsid w:val="00CA1F3A"/>
    <w:rsid w:val="00CE6780"/>
    <w:rsid w:val="00CF5E40"/>
    <w:rsid w:val="00CF78A8"/>
    <w:rsid w:val="00D03AEB"/>
    <w:rsid w:val="00D2217C"/>
    <w:rsid w:val="00D2456C"/>
    <w:rsid w:val="00D24669"/>
    <w:rsid w:val="00D307E8"/>
    <w:rsid w:val="00D34F64"/>
    <w:rsid w:val="00D37C6C"/>
    <w:rsid w:val="00D41F31"/>
    <w:rsid w:val="00D42B85"/>
    <w:rsid w:val="00D5039C"/>
    <w:rsid w:val="00D5448D"/>
    <w:rsid w:val="00D62BBF"/>
    <w:rsid w:val="00D6489D"/>
    <w:rsid w:val="00D662D8"/>
    <w:rsid w:val="00D721E9"/>
    <w:rsid w:val="00D76B51"/>
    <w:rsid w:val="00D80524"/>
    <w:rsid w:val="00D83226"/>
    <w:rsid w:val="00D83A17"/>
    <w:rsid w:val="00D86BBA"/>
    <w:rsid w:val="00D923A1"/>
    <w:rsid w:val="00D97329"/>
    <w:rsid w:val="00DC1F82"/>
    <w:rsid w:val="00DC5130"/>
    <w:rsid w:val="00DD1D42"/>
    <w:rsid w:val="00DD2455"/>
    <w:rsid w:val="00DD45AD"/>
    <w:rsid w:val="00E0341F"/>
    <w:rsid w:val="00E0794D"/>
    <w:rsid w:val="00E11882"/>
    <w:rsid w:val="00E16459"/>
    <w:rsid w:val="00E17E1D"/>
    <w:rsid w:val="00E20B0E"/>
    <w:rsid w:val="00E22D20"/>
    <w:rsid w:val="00E54559"/>
    <w:rsid w:val="00E679EA"/>
    <w:rsid w:val="00E67D1B"/>
    <w:rsid w:val="00E75FDC"/>
    <w:rsid w:val="00E77A12"/>
    <w:rsid w:val="00E87420"/>
    <w:rsid w:val="00E9050C"/>
    <w:rsid w:val="00EA100A"/>
    <w:rsid w:val="00EA3B47"/>
    <w:rsid w:val="00EA61C4"/>
    <w:rsid w:val="00EB1FC0"/>
    <w:rsid w:val="00ED029E"/>
    <w:rsid w:val="00EF562C"/>
    <w:rsid w:val="00F03E7A"/>
    <w:rsid w:val="00F07361"/>
    <w:rsid w:val="00F13FEB"/>
    <w:rsid w:val="00F163DC"/>
    <w:rsid w:val="00F25B36"/>
    <w:rsid w:val="00F33617"/>
    <w:rsid w:val="00F4113E"/>
    <w:rsid w:val="00F43591"/>
    <w:rsid w:val="00F51420"/>
    <w:rsid w:val="00F6404E"/>
    <w:rsid w:val="00F7137D"/>
    <w:rsid w:val="00F809FF"/>
    <w:rsid w:val="00F965DC"/>
    <w:rsid w:val="00F97ABB"/>
    <w:rsid w:val="00FA6080"/>
    <w:rsid w:val="00FD1CA3"/>
    <w:rsid w:val="00FD6159"/>
    <w:rsid w:val="00FE147E"/>
    <w:rsid w:val="00FE49E7"/>
    <w:rsid w:val="00FF1762"/>
    <w:rsid w:val="00FF2553"/>
    <w:rsid w:val="00FF255D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C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23A1"/>
  </w:style>
  <w:style w:type="paragraph" w:styleId="a8">
    <w:name w:val="footer"/>
    <w:basedOn w:val="a"/>
    <w:link w:val="a9"/>
    <w:uiPriority w:val="99"/>
    <w:unhideWhenUsed/>
    <w:rsid w:val="00D9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01C8-1516-4914-9143-9E8B89F0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12</Pages>
  <Words>3607</Words>
  <Characters>20563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2014-01-28T12:24:00Z</cp:lastPrinted>
  <dcterms:created xsi:type="dcterms:W3CDTF">2015-01-19T13:32:00Z</dcterms:created>
  <dcterms:modified xsi:type="dcterms:W3CDTF">2015-01-30T07:10:00Z</dcterms:modified>
</cp:coreProperties>
</file>