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33" w:rsidRPr="00F33564" w:rsidRDefault="00085833" w:rsidP="00085833">
      <w:pPr>
        <w:jc w:val="right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7CDC795C" wp14:editId="3128AE97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833" w:rsidRPr="00F33564" w:rsidRDefault="00085833" w:rsidP="00085833">
      <w:pPr>
        <w:rPr>
          <w:color w:val="000000"/>
        </w:rPr>
      </w:pPr>
    </w:p>
    <w:p w:rsidR="00085833" w:rsidRPr="00F33564" w:rsidRDefault="00085833" w:rsidP="00085833">
      <w:pPr>
        <w:rPr>
          <w:color w:val="000000"/>
        </w:rPr>
      </w:pPr>
    </w:p>
    <w:p w:rsidR="00085833" w:rsidRPr="00F33564" w:rsidRDefault="00085833" w:rsidP="00085833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 xml:space="preserve">АДМИНИСТРАЦИЯ  </w:t>
      </w:r>
      <w:proofErr w:type="gramStart"/>
      <w:r w:rsidRPr="00F33564">
        <w:rPr>
          <w:color w:val="000000"/>
          <w:sz w:val="30"/>
          <w:szCs w:val="30"/>
        </w:rPr>
        <w:t>ГАВРИЛОВ-ЯМСКОГО</w:t>
      </w:r>
      <w:proofErr w:type="gramEnd"/>
    </w:p>
    <w:p w:rsidR="00085833" w:rsidRPr="00F33564" w:rsidRDefault="00085833" w:rsidP="00085833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 РАЙОНА</w:t>
      </w:r>
    </w:p>
    <w:p w:rsidR="00085833" w:rsidRPr="00F33564" w:rsidRDefault="00085833" w:rsidP="00085833">
      <w:pPr>
        <w:pStyle w:val="3"/>
        <w:spacing w:after="0"/>
        <w:jc w:val="center"/>
        <w:rPr>
          <w:color w:val="000000"/>
          <w:sz w:val="28"/>
          <w:szCs w:val="28"/>
        </w:rPr>
      </w:pPr>
    </w:p>
    <w:p w:rsidR="00085833" w:rsidRPr="00840D64" w:rsidRDefault="00085833" w:rsidP="00085833">
      <w:pPr>
        <w:jc w:val="center"/>
        <w:rPr>
          <w:b/>
          <w:color w:val="000000"/>
          <w:sz w:val="40"/>
          <w:szCs w:val="40"/>
        </w:rPr>
      </w:pPr>
      <w:r w:rsidRPr="00840D64">
        <w:rPr>
          <w:b/>
          <w:color w:val="000000"/>
          <w:sz w:val="40"/>
          <w:szCs w:val="40"/>
        </w:rPr>
        <w:t>ПОСТАНОВЛЕНИЕ</w:t>
      </w:r>
    </w:p>
    <w:p w:rsidR="00085833" w:rsidRPr="00C91A21" w:rsidRDefault="00085833" w:rsidP="00085833">
      <w:pPr>
        <w:pStyle w:val="3"/>
        <w:spacing w:after="0"/>
        <w:jc w:val="both"/>
        <w:rPr>
          <w:sz w:val="27"/>
          <w:szCs w:val="28"/>
        </w:rPr>
      </w:pPr>
    </w:p>
    <w:p w:rsidR="00085833" w:rsidRPr="009463BC" w:rsidRDefault="00085833" w:rsidP="00085833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04.06</w:t>
      </w:r>
      <w:r w:rsidRPr="00292855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292855">
        <w:rPr>
          <w:sz w:val="28"/>
          <w:szCs w:val="28"/>
        </w:rPr>
        <w:t xml:space="preserve">   №  </w:t>
      </w:r>
      <w:r>
        <w:rPr>
          <w:sz w:val="28"/>
          <w:szCs w:val="28"/>
        </w:rPr>
        <w:t>720</w:t>
      </w:r>
    </w:p>
    <w:p w:rsidR="00085833" w:rsidRDefault="00085833" w:rsidP="00DB6F94">
      <w:pPr>
        <w:pStyle w:val="a5"/>
        <w:rPr>
          <w:b w:val="0"/>
          <w:sz w:val="30"/>
          <w:szCs w:val="30"/>
        </w:rPr>
      </w:pPr>
    </w:p>
    <w:p w:rsidR="0022186E" w:rsidRDefault="0022186E" w:rsidP="002218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постановление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от 18.04.2012 № 541</w:t>
      </w:r>
    </w:p>
    <w:p w:rsidR="0022186E" w:rsidRDefault="0022186E" w:rsidP="0022186E">
      <w:pPr>
        <w:jc w:val="both"/>
        <w:rPr>
          <w:sz w:val="28"/>
          <w:szCs w:val="28"/>
        </w:rPr>
      </w:pPr>
    </w:p>
    <w:p w:rsidR="0022186E" w:rsidRDefault="0022186E" w:rsidP="0022186E">
      <w:pPr>
        <w:pStyle w:val="a3"/>
        <w:tabs>
          <w:tab w:val="left" w:pos="141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нормативно-правовых актов Администрации муниципального района в соответствие с действующим законодательством Российской Федерации, в соответствии с постановлением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от 28.11.2013 № 1745 «Об утверждении Порядка разработки и утверждения административных регламентов предоставления муниципальных услуг»,  руководствуясь статьёй 26 Устава муниципального района,</w:t>
      </w:r>
    </w:p>
    <w:p w:rsidR="0022186E" w:rsidRDefault="0022186E" w:rsidP="0022186E">
      <w:pPr>
        <w:tabs>
          <w:tab w:val="left" w:pos="1418"/>
        </w:tabs>
        <w:jc w:val="both"/>
        <w:rPr>
          <w:sz w:val="28"/>
          <w:szCs w:val="28"/>
        </w:rPr>
      </w:pPr>
    </w:p>
    <w:p w:rsidR="0022186E" w:rsidRDefault="0022186E" w:rsidP="0022186E">
      <w:pPr>
        <w:pStyle w:val="a3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 ПОСТАНОВЛЯЕТ:</w:t>
      </w:r>
    </w:p>
    <w:p w:rsidR="0022186E" w:rsidRDefault="0022186E" w:rsidP="0022186E">
      <w:pPr>
        <w:pStyle w:val="a3"/>
        <w:tabs>
          <w:tab w:val="left" w:pos="1418"/>
        </w:tabs>
        <w:jc w:val="both"/>
        <w:rPr>
          <w:sz w:val="28"/>
          <w:szCs w:val="28"/>
        </w:rPr>
      </w:pPr>
    </w:p>
    <w:p w:rsidR="0022186E" w:rsidRDefault="0022186E" w:rsidP="0022186E">
      <w:pPr>
        <w:tabs>
          <w:tab w:val="left" w:pos="141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муниципального района от 18.04.2012 №541 «Об утверждении административного регламента  предоставления муниципальной услуги «Выдача архивных документов пользователям для работы в читальном зале архива» следующие изменения и дополнения:</w:t>
      </w:r>
    </w:p>
    <w:p w:rsidR="0022186E" w:rsidRDefault="0022186E" w:rsidP="0022186E">
      <w:pPr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Раздел 2 п.2.5.  «Нормативные правовые акты, регулирующие предоставление муниципальной услуги» Административного регламента изложить в следующей редакции:</w:t>
      </w:r>
    </w:p>
    <w:p w:rsidR="0022186E" w:rsidRDefault="0022186E" w:rsidP="0022186E">
      <w:pPr>
        <w:tabs>
          <w:tab w:val="left" w:pos="1418"/>
        </w:tabs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Предоставление муниципальной услуги осуществляется в соответствии со следующими нормативными правовыми актами:</w:t>
      </w:r>
    </w:p>
    <w:p w:rsidR="0022186E" w:rsidRDefault="0022186E" w:rsidP="0022186E">
      <w:pPr>
        <w:tabs>
          <w:tab w:val="left" w:pos="1418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Конституция Российской Федерации;</w:t>
      </w:r>
    </w:p>
    <w:p w:rsidR="0022186E" w:rsidRDefault="0022186E" w:rsidP="0022186E">
      <w:pPr>
        <w:tabs>
          <w:tab w:val="left" w:pos="1418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 от 22 октября 2004 года № 125-ФЗ «Об архивном деле в Российской Федерации»;</w:t>
      </w:r>
    </w:p>
    <w:p w:rsidR="0022186E" w:rsidRDefault="0022186E" w:rsidP="0022186E">
      <w:pPr>
        <w:tabs>
          <w:tab w:val="left" w:pos="1418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 от 27 июля 2006 года № 149-ФЗ «Об информации, информационных технологиях и о защите информации»;</w:t>
      </w:r>
    </w:p>
    <w:p w:rsidR="0022186E" w:rsidRDefault="0022186E" w:rsidP="0022186E">
      <w:pPr>
        <w:tabs>
          <w:tab w:val="left" w:pos="1418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 от 21 июля 1993 года № 5485-1 «О государственной тайне»;</w:t>
      </w:r>
    </w:p>
    <w:p w:rsidR="0022186E" w:rsidRDefault="0022186E" w:rsidP="0022186E">
      <w:pPr>
        <w:tabs>
          <w:tab w:val="left" w:pos="1418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 от 02 мая 2006 года № 59-ФЗ «О порядке рассмотрения обращений граждан Российской Федерации»</w:t>
      </w:r>
    </w:p>
    <w:p w:rsidR="0022186E" w:rsidRDefault="0022186E" w:rsidP="0022186E">
      <w:pPr>
        <w:tabs>
          <w:tab w:val="left" w:pos="1418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музеях, библиотеках, организациях Российской академии наук, утвержденные приказом Министерства культуры и массовых коммуникаций от 18.01.2007 № 19, зарегистрированные в Минюсте РФ 06.03.2007;</w:t>
      </w:r>
    </w:p>
    <w:p w:rsidR="0022186E" w:rsidRDefault="0022186E" w:rsidP="0022186E">
      <w:pPr>
        <w:tabs>
          <w:tab w:val="left" w:pos="1418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Порядок использования архивных документов в государственных и муниципальных архивах Российской Федерации, утвержденный  приказом Минкультуры России от 3 июня 2013 года № 635;</w:t>
      </w:r>
    </w:p>
    <w:p w:rsidR="0022186E" w:rsidRDefault="0022186E" w:rsidP="0022186E">
      <w:pPr>
        <w:tabs>
          <w:tab w:val="left" w:pos="1418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Инструкции по организации работы читальных залов государственных архивов;</w:t>
      </w:r>
    </w:p>
    <w:p w:rsidR="0022186E" w:rsidRDefault="0022186E" w:rsidP="0022186E">
      <w:pPr>
        <w:tabs>
          <w:tab w:val="left" w:pos="1418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Нормы  времени на работы и услуги, выполняемые государственными архивами (ВНИИДАД, М., 2007);</w:t>
      </w:r>
    </w:p>
    <w:p w:rsidR="0022186E" w:rsidRDefault="0022186E" w:rsidP="0022186E">
      <w:pPr>
        <w:tabs>
          <w:tab w:val="left" w:pos="1418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Методические рекомендации по работе с особо ценными документами в государственных архивах (ВНИИДАД, М.,2006);</w:t>
      </w:r>
    </w:p>
    <w:p w:rsidR="0022186E" w:rsidRDefault="0022186E" w:rsidP="0022186E">
      <w:pPr>
        <w:tabs>
          <w:tab w:val="left" w:pos="1418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района;</w:t>
      </w:r>
    </w:p>
    <w:p w:rsidR="0022186E" w:rsidRDefault="0022186E" w:rsidP="0022186E">
      <w:pPr>
        <w:tabs>
          <w:tab w:val="left" w:pos="1418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Настоящий Административный регламент.</w:t>
      </w:r>
    </w:p>
    <w:p w:rsidR="0022186E" w:rsidRDefault="0022186E" w:rsidP="0022186E">
      <w:pPr>
        <w:tabs>
          <w:tab w:val="left" w:pos="1418"/>
        </w:tabs>
        <w:ind w:left="568"/>
        <w:jc w:val="both"/>
        <w:rPr>
          <w:sz w:val="28"/>
          <w:szCs w:val="28"/>
        </w:rPr>
      </w:pPr>
    </w:p>
    <w:p w:rsidR="0022186E" w:rsidRDefault="0022186E" w:rsidP="0022186E">
      <w:pPr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управляющего делами - начальника отдела по организационно-правовой работе и муниципальной службе  Администрации муниципального района </w:t>
      </w:r>
      <w:proofErr w:type="spellStart"/>
      <w:r>
        <w:rPr>
          <w:sz w:val="28"/>
          <w:szCs w:val="28"/>
        </w:rPr>
        <w:t>Ширшину</w:t>
      </w:r>
      <w:proofErr w:type="spellEnd"/>
      <w:r>
        <w:rPr>
          <w:sz w:val="28"/>
          <w:szCs w:val="28"/>
        </w:rPr>
        <w:t xml:space="preserve"> М.Ю.</w:t>
      </w:r>
    </w:p>
    <w:p w:rsidR="0022186E" w:rsidRDefault="0022186E" w:rsidP="0022186E">
      <w:pPr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районной массовой газете «Гаврилов-</w:t>
      </w:r>
      <w:proofErr w:type="spellStart"/>
      <w:r>
        <w:rPr>
          <w:sz w:val="28"/>
          <w:szCs w:val="28"/>
        </w:rPr>
        <w:t>Ямский</w:t>
      </w:r>
      <w:proofErr w:type="spellEnd"/>
      <w:r>
        <w:rPr>
          <w:sz w:val="28"/>
          <w:szCs w:val="28"/>
        </w:rPr>
        <w:t xml:space="preserve"> вестник» и на официальном сайте Администрации муниципального района в сети Интернет.  </w:t>
      </w:r>
    </w:p>
    <w:p w:rsidR="0022186E" w:rsidRDefault="0022186E" w:rsidP="0022186E">
      <w:pPr>
        <w:pStyle w:val="a3"/>
        <w:tabs>
          <w:tab w:val="left" w:pos="1418"/>
        </w:tabs>
        <w:ind w:left="-142" w:right="-425" w:firstLine="862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 момента опубликования.</w:t>
      </w:r>
    </w:p>
    <w:p w:rsidR="0022186E" w:rsidRDefault="0022186E" w:rsidP="0022186E">
      <w:pPr>
        <w:pStyle w:val="a3"/>
        <w:ind w:left="-142" w:right="-425" w:firstLine="862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186E" w:rsidRDefault="0022186E" w:rsidP="0022186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Глава Администрации</w:t>
      </w:r>
    </w:p>
    <w:p w:rsidR="0022186E" w:rsidRDefault="0022186E" w:rsidP="0022186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муниципального района                                                            В.И. Серебряков</w:t>
      </w:r>
    </w:p>
    <w:p w:rsidR="0022186E" w:rsidRDefault="0022186E" w:rsidP="00786203">
      <w:pPr>
        <w:jc w:val="both"/>
        <w:rPr>
          <w:sz w:val="28"/>
          <w:szCs w:val="28"/>
        </w:rPr>
      </w:pPr>
    </w:p>
    <w:p w:rsidR="0022186E" w:rsidRDefault="0022186E" w:rsidP="00786203">
      <w:pPr>
        <w:jc w:val="both"/>
        <w:rPr>
          <w:sz w:val="28"/>
          <w:szCs w:val="28"/>
        </w:rPr>
      </w:pPr>
    </w:p>
    <w:p w:rsidR="0022186E" w:rsidRDefault="0022186E" w:rsidP="00786203">
      <w:pPr>
        <w:jc w:val="both"/>
        <w:rPr>
          <w:sz w:val="28"/>
          <w:szCs w:val="28"/>
        </w:rPr>
      </w:pPr>
    </w:p>
    <w:p w:rsidR="0022186E" w:rsidRDefault="0022186E" w:rsidP="00786203">
      <w:pPr>
        <w:jc w:val="both"/>
        <w:rPr>
          <w:sz w:val="28"/>
          <w:szCs w:val="28"/>
        </w:rPr>
      </w:pPr>
    </w:p>
    <w:p w:rsidR="0022186E" w:rsidRDefault="0022186E" w:rsidP="00786203">
      <w:pPr>
        <w:jc w:val="both"/>
        <w:rPr>
          <w:sz w:val="28"/>
          <w:szCs w:val="28"/>
        </w:rPr>
      </w:pPr>
    </w:p>
    <w:p w:rsidR="0022186E" w:rsidRDefault="0022186E" w:rsidP="00786203">
      <w:pPr>
        <w:jc w:val="both"/>
        <w:rPr>
          <w:sz w:val="28"/>
          <w:szCs w:val="28"/>
        </w:rPr>
      </w:pPr>
    </w:p>
    <w:p w:rsidR="0022186E" w:rsidRDefault="0022186E" w:rsidP="00786203">
      <w:pPr>
        <w:jc w:val="both"/>
        <w:rPr>
          <w:sz w:val="28"/>
          <w:szCs w:val="28"/>
        </w:rPr>
      </w:pPr>
    </w:p>
    <w:p w:rsidR="0022186E" w:rsidRDefault="0022186E" w:rsidP="00786203">
      <w:pPr>
        <w:jc w:val="both"/>
        <w:rPr>
          <w:sz w:val="28"/>
          <w:szCs w:val="28"/>
        </w:rPr>
      </w:pPr>
    </w:p>
    <w:p w:rsidR="0022186E" w:rsidRDefault="0022186E" w:rsidP="00786203">
      <w:pPr>
        <w:jc w:val="both"/>
        <w:rPr>
          <w:sz w:val="28"/>
          <w:szCs w:val="28"/>
        </w:rPr>
      </w:pPr>
    </w:p>
    <w:p w:rsidR="0022186E" w:rsidRDefault="0022186E" w:rsidP="00786203">
      <w:pPr>
        <w:jc w:val="both"/>
        <w:rPr>
          <w:sz w:val="28"/>
          <w:szCs w:val="28"/>
        </w:rPr>
      </w:pPr>
    </w:p>
    <w:p w:rsidR="0022186E" w:rsidRDefault="0022186E" w:rsidP="00786203">
      <w:pPr>
        <w:jc w:val="both"/>
        <w:rPr>
          <w:sz w:val="28"/>
          <w:szCs w:val="28"/>
        </w:rPr>
      </w:pPr>
    </w:p>
    <w:p w:rsidR="0022186E" w:rsidRDefault="0022186E" w:rsidP="00786203">
      <w:pPr>
        <w:jc w:val="both"/>
        <w:rPr>
          <w:sz w:val="28"/>
          <w:szCs w:val="28"/>
        </w:rPr>
      </w:pPr>
    </w:p>
    <w:p w:rsidR="0022186E" w:rsidRDefault="0022186E" w:rsidP="00786203">
      <w:pPr>
        <w:jc w:val="both"/>
        <w:rPr>
          <w:sz w:val="28"/>
          <w:szCs w:val="28"/>
        </w:rPr>
      </w:pPr>
      <w:bookmarkStart w:id="0" w:name="_GoBack"/>
      <w:bookmarkEnd w:id="0"/>
    </w:p>
    <w:sectPr w:rsidR="0022186E" w:rsidSect="002218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39"/>
    <w:rsid w:val="00085833"/>
    <w:rsid w:val="0022186E"/>
    <w:rsid w:val="0034261E"/>
    <w:rsid w:val="004B3B23"/>
    <w:rsid w:val="00773F39"/>
    <w:rsid w:val="00786203"/>
    <w:rsid w:val="00AE06A2"/>
    <w:rsid w:val="00BC3D00"/>
    <w:rsid w:val="00DB56C5"/>
    <w:rsid w:val="00DB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86203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862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8620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86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86203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7862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78620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862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DB6F94"/>
    <w:pPr>
      <w:jc w:val="center"/>
      <w:outlineLvl w:val="0"/>
    </w:pPr>
    <w:rPr>
      <w:b/>
      <w:bCs/>
      <w:sz w:val="52"/>
      <w:szCs w:val="20"/>
    </w:rPr>
  </w:style>
  <w:style w:type="character" w:customStyle="1" w:styleId="a6">
    <w:name w:val="Название Знак"/>
    <w:basedOn w:val="a0"/>
    <w:link w:val="a5"/>
    <w:rsid w:val="00DB6F94"/>
    <w:rPr>
      <w:rFonts w:ascii="Times New Roman" w:eastAsia="Times New Roman" w:hAnsi="Times New Roman" w:cs="Times New Roman"/>
      <w:b/>
      <w:bCs/>
      <w:sz w:val="5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86203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862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8620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86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86203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7862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78620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862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DB6F94"/>
    <w:pPr>
      <w:jc w:val="center"/>
      <w:outlineLvl w:val="0"/>
    </w:pPr>
    <w:rPr>
      <w:b/>
      <w:bCs/>
      <w:sz w:val="52"/>
      <w:szCs w:val="20"/>
    </w:rPr>
  </w:style>
  <w:style w:type="character" w:customStyle="1" w:styleId="a6">
    <w:name w:val="Название Знак"/>
    <w:basedOn w:val="a0"/>
    <w:link w:val="a5"/>
    <w:rsid w:val="00DB6F94"/>
    <w:rPr>
      <w:rFonts w:ascii="Times New Roman" w:eastAsia="Times New Roman" w:hAnsi="Times New Roman" w:cs="Times New Roman"/>
      <w:b/>
      <w:bCs/>
      <w:sz w:val="5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Smto_3</cp:lastModifiedBy>
  <cp:revision>5</cp:revision>
  <cp:lastPrinted>2015-06-04T05:53:00Z</cp:lastPrinted>
  <dcterms:created xsi:type="dcterms:W3CDTF">2015-06-04T05:53:00Z</dcterms:created>
  <dcterms:modified xsi:type="dcterms:W3CDTF">2015-06-04T06:26:00Z</dcterms:modified>
</cp:coreProperties>
</file>