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A" w:rsidRPr="00FD78BA" w:rsidRDefault="00232FFF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F1530A" wp14:editId="580B85A4">
            <wp:simplePos x="0" y="0"/>
            <wp:positionH relativeFrom="column">
              <wp:posOffset>2744470</wp:posOffset>
            </wp:positionH>
            <wp:positionV relativeFrom="paragraph">
              <wp:posOffset>-144780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</w:t>
      </w:r>
    </w:p>
    <w:p w:rsidR="00232FFF" w:rsidRDefault="00232FFF" w:rsidP="00FD78BA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:rsidR="00FD78BA" w:rsidRPr="00FD78BA" w:rsidRDefault="00FD78BA" w:rsidP="00232FFF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FD78BA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D78BA" w:rsidRDefault="00FD78BA" w:rsidP="00232FF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40"/>
          <w:szCs w:val="40"/>
        </w:rPr>
      </w:pPr>
      <w:r w:rsidRPr="00FD78BA">
        <w:rPr>
          <w:rFonts w:ascii="Times New Roman" w:eastAsia="Times New Roman" w:hAnsi="Times New Roman" w:cs="Calibri"/>
          <w:b/>
          <w:sz w:val="40"/>
          <w:szCs w:val="40"/>
        </w:rPr>
        <w:t>ПОСТАНОВЛЕНИЕ</w:t>
      </w:r>
    </w:p>
    <w:p w:rsidR="00FD78BA" w:rsidRPr="00232FFF" w:rsidRDefault="00FD78BA" w:rsidP="00FD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ar-SA"/>
        </w:rPr>
      </w:pPr>
    </w:p>
    <w:p w:rsidR="00232FFF" w:rsidRPr="00232FFF" w:rsidRDefault="00232FFF" w:rsidP="00232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28.06.2021   № 575</w:t>
      </w:r>
    </w:p>
    <w:p w:rsidR="00232FFF" w:rsidRPr="00232FFF" w:rsidRDefault="00232FFF" w:rsidP="00FD7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</w:p>
    <w:p w:rsidR="00EE71C0" w:rsidRPr="00232FFF" w:rsidRDefault="00FD78BA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EE71C0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EE71C0" w:rsidRPr="00232FFF" w:rsidRDefault="00EE71C0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232FFF" w:rsidRDefault="00232FFF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E71C0" w:rsidRPr="00232FFF" w:rsidRDefault="00EE71C0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 24.12.2019 </w:t>
      </w:r>
      <w:r w:rsid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1417</w:t>
      </w:r>
    </w:p>
    <w:p w:rsidR="00FD78BA" w:rsidRPr="00232FFF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232FFF" w:rsidRDefault="00FD78BA" w:rsidP="00FD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05.04.2021 № 86-ФЗ «О внесении изменений в статьи 2 и 4 Федерального закона «О закупках товаров, работ, услуг отдельными видами юридических лиц», постановлением Правительства Ярославской области от 16.06.2021 № 372-п «О внесении изменений в постановление Правительства области от 14.10.2019 № 711-п»</w:t>
      </w:r>
      <w:r w:rsidR="00F63292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61E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 Устава Гаврилов-Ямского муниципального района Ярославской области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FD78BA" w:rsidRPr="00232FFF" w:rsidRDefault="00FD78BA" w:rsidP="00FD78B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232FFF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D78BA" w:rsidRPr="00232FFF" w:rsidRDefault="00FD78BA" w:rsidP="00FD7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8BA" w:rsidRPr="00232FFF" w:rsidRDefault="00FD78BA" w:rsidP="00EE71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611B6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C3EC2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Типовое положение</w:t>
      </w:r>
      <w:r w:rsidR="006611B6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услуг, </w:t>
      </w:r>
      <w:proofErr w:type="gramStart"/>
      <w:r w:rsidR="006611B6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</w:t>
      </w:r>
      <w:r w:rsidR="00DC3EC2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6611B6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Гаврилов-Ямского муниципального района от 24.12.2019 № 1417 «Об утверждении Типового положения о закупке товаров, работ, услуг», следующие изменения:</w:t>
      </w:r>
    </w:p>
    <w:p w:rsidR="00E212CC" w:rsidRPr="00232FFF" w:rsidRDefault="00CB6763" w:rsidP="00EE71C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232FFF">
        <w:rPr>
          <w:rFonts w:ascii="Times New Roman" w:hAnsi="Times New Roman" w:cs="Times New Roman"/>
          <w:sz w:val="28"/>
          <w:szCs w:val="28"/>
        </w:rPr>
        <w:t>1)</w:t>
      </w:r>
      <w:r w:rsidR="00DC3EC2" w:rsidRPr="00232FFF">
        <w:rPr>
          <w:rFonts w:ascii="Times New Roman" w:hAnsi="Times New Roman" w:cs="Times New Roman"/>
          <w:sz w:val="28"/>
          <w:szCs w:val="28"/>
        </w:rPr>
        <w:t xml:space="preserve"> </w:t>
      </w:r>
      <w:r w:rsidR="00E212CC" w:rsidRPr="00232FFF">
        <w:rPr>
          <w:rFonts w:ascii="Times New Roman" w:hAnsi="Times New Roman" w:cs="Times New Roman"/>
          <w:sz w:val="28"/>
          <w:szCs w:val="28"/>
        </w:rPr>
        <w:t>В разделе 7:</w:t>
      </w:r>
    </w:p>
    <w:p w:rsidR="00E212CC" w:rsidRPr="00232FFF" w:rsidRDefault="00CB6763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1.1)</w:t>
      </w:r>
      <w:r w:rsidR="00E212CC" w:rsidRPr="00232FFF">
        <w:rPr>
          <w:rFonts w:ascii="Times New Roman" w:hAnsi="Times New Roman" w:cs="Times New Roman"/>
          <w:sz w:val="28"/>
          <w:szCs w:val="28"/>
        </w:rPr>
        <w:t> Наименование изложить в следующей редакции: «7. Определение и обоснование начальной (максимальной) цены договора, цены договора, заключаемого с единственным поставщиком (подрядчиком, исполнителем)».</w:t>
      </w:r>
    </w:p>
    <w:p w:rsidR="00E212CC" w:rsidRPr="00232FFF" w:rsidRDefault="00EE71C0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1</w:t>
      </w:r>
      <w:r w:rsidR="00CB6763" w:rsidRPr="00232FFF">
        <w:rPr>
          <w:rFonts w:ascii="Times New Roman" w:hAnsi="Times New Roman" w:cs="Times New Roman"/>
          <w:sz w:val="28"/>
          <w:szCs w:val="28"/>
        </w:rPr>
        <w:t>.2)</w:t>
      </w:r>
      <w:r w:rsidR="00E212CC" w:rsidRPr="00232FFF">
        <w:rPr>
          <w:rFonts w:ascii="Times New Roman" w:hAnsi="Times New Roman" w:cs="Times New Roman"/>
          <w:sz w:val="28"/>
          <w:szCs w:val="28"/>
        </w:rPr>
        <w:t> В пункте 7.1:</w:t>
      </w:r>
    </w:p>
    <w:p w:rsidR="00E212CC" w:rsidRPr="00232FFF" w:rsidRDefault="00CB6763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1.2.1)</w:t>
      </w:r>
      <w:r w:rsidR="00E212CC" w:rsidRPr="00232FFF">
        <w:rPr>
          <w:rFonts w:ascii="Times New Roman" w:hAnsi="Times New Roman" w:cs="Times New Roman"/>
          <w:sz w:val="28"/>
          <w:szCs w:val="28"/>
        </w:rPr>
        <w:t> Абзац первый изложить в следующей редакции:</w:t>
      </w:r>
    </w:p>
    <w:p w:rsidR="00E212CC" w:rsidRPr="00232FFF" w:rsidRDefault="00E212CC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«7.1. </w:t>
      </w:r>
      <w:proofErr w:type="gramStart"/>
      <w:r w:rsidRPr="00232FFF">
        <w:rPr>
          <w:rFonts w:ascii="Times New Roman" w:hAnsi="Times New Roman" w:cs="Times New Roman"/>
          <w:sz w:val="28"/>
          <w:szCs w:val="28"/>
        </w:rPr>
        <w:t>При осуществлении закупки заказчик обязан определить и обосновать начальную (максимальную) цену договора, цену договора, заключаемого с единственным поставщиком (подрядчиком, исполнителем),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 (далее – формула цены), определения и обоснования цены единицы товара, работы, услуги, определения максимального значения цены договора.».</w:t>
      </w:r>
      <w:proofErr w:type="gramEnd"/>
    </w:p>
    <w:p w:rsidR="00E212CC" w:rsidRPr="00232FFF" w:rsidRDefault="00CB6763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1.2.2)</w:t>
      </w:r>
      <w:r w:rsidR="00E212CC" w:rsidRPr="00232FFF">
        <w:rPr>
          <w:rFonts w:ascii="Times New Roman" w:hAnsi="Times New Roman" w:cs="Times New Roman"/>
          <w:sz w:val="28"/>
          <w:szCs w:val="28"/>
        </w:rPr>
        <w:t> Абзац второй после слов «с единственным поставщиком (подрядчиком, исполнителем)</w:t>
      </w:r>
      <w:proofErr w:type="gramStart"/>
      <w:r w:rsidR="00E212CC" w:rsidRPr="00232FF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212CC" w:rsidRPr="00232FFF">
        <w:rPr>
          <w:rFonts w:ascii="Times New Roman" w:hAnsi="Times New Roman" w:cs="Times New Roman"/>
          <w:sz w:val="28"/>
          <w:szCs w:val="28"/>
        </w:rPr>
        <w:t xml:space="preserve"> дополнить словами «цены единицы товара, работы, услуги».</w:t>
      </w:r>
    </w:p>
    <w:p w:rsidR="00E212CC" w:rsidRPr="00232FFF" w:rsidRDefault="00E212CC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CB6763" w:rsidRPr="00232FFF">
        <w:rPr>
          <w:rFonts w:ascii="Times New Roman" w:hAnsi="Times New Roman" w:cs="Times New Roman"/>
          <w:sz w:val="28"/>
          <w:szCs w:val="28"/>
        </w:rPr>
        <w:t>)</w:t>
      </w:r>
      <w:r w:rsidRPr="00232FFF">
        <w:rPr>
          <w:rFonts w:ascii="Times New Roman" w:hAnsi="Times New Roman" w:cs="Times New Roman"/>
          <w:sz w:val="28"/>
          <w:szCs w:val="28"/>
        </w:rPr>
        <w:t> Пункт 7.2 после слов «с единственным поставщиком (подрядчиком, исполнителем)</w:t>
      </w:r>
      <w:proofErr w:type="gramStart"/>
      <w:r w:rsidRPr="00232FF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232FFF">
        <w:rPr>
          <w:rFonts w:ascii="Times New Roman" w:hAnsi="Times New Roman" w:cs="Times New Roman"/>
          <w:sz w:val="28"/>
          <w:szCs w:val="28"/>
        </w:rPr>
        <w:t xml:space="preserve"> дополнить словами «цена единицы товара, работы, услуги».</w:t>
      </w:r>
    </w:p>
    <w:p w:rsidR="00E212CC" w:rsidRPr="00232FFF" w:rsidRDefault="00E212CC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1.4</w:t>
      </w:r>
      <w:r w:rsidR="00CB6763" w:rsidRPr="00232FFF">
        <w:rPr>
          <w:rFonts w:ascii="Times New Roman" w:hAnsi="Times New Roman" w:cs="Times New Roman"/>
          <w:sz w:val="28"/>
          <w:szCs w:val="28"/>
        </w:rPr>
        <w:t>)</w:t>
      </w:r>
      <w:r w:rsidRPr="00232FFF">
        <w:rPr>
          <w:rFonts w:ascii="Times New Roman" w:hAnsi="Times New Roman" w:cs="Times New Roman"/>
          <w:sz w:val="28"/>
          <w:szCs w:val="28"/>
        </w:rPr>
        <w:t> Дополнить пунктами 7.17, 7.18, 7.19 следующего содержания:</w:t>
      </w:r>
    </w:p>
    <w:p w:rsidR="00E212CC" w:rsidRPr="00232FFF" w:rsidRDefault="00E212CC" w:rsidP="00EE71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hAnsi="Times New Roman" w:cs="Times New Roman"/>
          <w:sz w:val="28"/>
          <w:szCs w:val="28"/>
        </w:rPr>
        <w:t>«7.17. Определение формулы цены осуществляется в случаях:</w:t>
      </w:r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предоставление услуг обязательного страхования, предусмотренного федеральным законом о соответствующем виде обязательного страхования;</w:t>
      </w:r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предоставление агентских услуг при условии установления в договоре зависимости размера вознаграждения агента от результата исполнения поручения принципала;</w:t>
      </w:r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</w:t>
      </w:r>
      <w:proofErr w:type="gramStart"/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proofErr w:type="gramEnd"/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подлежащего оценке имущества;</w:t>
      </w:r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на поставку топлива моторного, включая автомобильный и авиационный бензин.</w:t>
      </w:r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цены устанавливается в договоре.</w:t>
      </w:r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7.18. В случае если количество поставляемых товаров, объем подлежащих выполнению работ, оказанию услуг невозможно определить, заказчик определяет и обосновывает цену единицы товара, работы, услуги в соответствии с настоящим разделом. При этом требования настоящего Положения, касающиеся применения НМЦД, в том числе для расчета размера обеспечения заявки или обеспечения исполнения договора, применяются к максимальному значению цены договора.</w:t>
      </w:r>
    </w:p>
    <w:p w:rsidR="00E212CC" w:rsidRPr="00232FFF" w:rsidRDefault="00EE71C0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.19. Определение максимального значения цены договора осуществляется исходя из объема финансового обеспечения заказчика на закупаемые товары, работы, услуги</w:t>
      </w:r>
      <w:proofErr w:type="gramStart"/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212CC" w:rsidRPr="00232FFF" w:rsidRDefault="00E212CC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6763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25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AD025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14.2.5 пункта 14.2 раздела 14 слова «(цена лота)», «, устанавливающая правила расчета сумм, подлежащих уплате заказчиком поставщику (подрядчику, исполнителю) в ходе исполнения договора</w:t>
      </w:r>
      <w:proofErr w:type="gramStart"/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E212CC" w:rsidRPr="00232FFF" w:rsidRDefault="00EE71C0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6763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пункте 15.2 раздела 15:</w:t>
      </w:r>
    </w:p>
    <w:p w:rsidR="00E212CC" w:rsidRPr="00232FFF" w:rsidRDefault="00CB6763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3.1)</w:t>
      </w:r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25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AD025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15.2.5 слова «(цена лота)»</w:t>
      </w:r>
      <w:proofErr w:type="gramStart"/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="00E212CC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устанавливающая правила расчета сумм, подлежащих уплате заказчиком поставщику (подрядчику, исполнителю) в ходе исполнения договора,», «, а также обоснование НМЦД» исключить.</w:t>
      </w:r>
    </w:p>
    <w:p w:rsidR="00E212CC" w:rsidRPr="00232FFF" w:rsidRDefault="00E212CC" w:rsidP="00EE71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B6763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подпункте 15.2.7 слова «Порядок формирования цены договора (цены лота) с учетом или без учета расходов» заменить словами «Обоснование НМЦД либо цены единицы товара, работы, услуги, включая информацию о расходах».</w:t>
      </w:r>
    </w:p>
    <w:p w:rsidR="00FD78BA" w:rsidRPr="00232FFF" w:rsidRDefault="002B7404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7B28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763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муниципальным закупкам  Администрации Гаврилов-Ямского муниципального района в соответствии с </w:t>
      </w:r>
      <w:hyperlink r:id="rId7" w:history="1">
        <w:r w:rsidR="00FD78BA" w:rsidRPr="0023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2.</w:t>
        </w:r>
        <w:r w:rsidR="00BE1807" w:rsidRPr="0023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  <w:r w:rsidR="00FD78BA" w:rsidRPr="00232F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статьи 2</w:t>
        </w:r>
      </w:hyperlink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</w:t>
      </w:r>
      <w:r w:rsidR="00EE71C0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18 июля 2011 года №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223-ФЗ "О закупках товаров, работ, услуг отдельными видами юридических лиц" разместить в единой информационной системе 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</w:t>
      </w:r>
      <w:r w:rsidR="00EE71C0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Типовое положение, указанные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1, в течение пятнадцати дней с даты их утверждения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D78BA" w:rsidRPr="00232FFF" w:rsidRDefault="00AC7B28" w:rsidP="00EE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учреждениям, муниципальным унитарным предприятиям, хозяйственным обществам, в уставном капитале которых доля участия </w:t>
      </w:r>
      <w:proofErr w:type="gramStart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совокупности</w:t>
      </w:r>
      <w:r w:rsidR="004026B5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пятьдесят процентов,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положения о закупке</w:t>
      </w:r>
      <w:r w:rsidR="00F97D91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календарных дней с даты </w:t>
      </w:r>
      <w:r w:rsidR="006B2AE5" w:rsidRPr="00232FFF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 о закупке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Pr="00232FFF" w:rsidRDefault="00AC7B28" w:rsidP="00EE71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62756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управлениям Администрации </w:t>
      </w:r>
      <w:proofErr w:type="gramStart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осуществляющим функции и полномочия учредителя муниципального бюджетного учреждения</w:t>
      </w:r>
      <w:r w:rsidR="006B2AE5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учреждениям </w:t>
      </w:r>
      <w:r w:rsidR="004026B5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типовые положения о закупке</w:t>
      </w:r>
      <w:r w:rsidR="006B2AE5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календарных дней с даты </w:t>
      </w:r>
      <w:r w:rsidR="006B2AE5" w:rsidRPr="00232FFF">
        <w:rPr>
          <w:rFonts w:ascii="Times New Roman" w:hAnsi="Times New Roman" w:cs="Times New Roman"/>
          <w:sz w:val="28"/>
          <w:szCs w:val="28"/>
        </w:rPr>
        <w:t>размещения в единой информационной системе изменений, внесенных в типовое положение о закупке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Pr="00232FFF" w:rsidRDefault="00AC7B28" w:rsidP="00EE71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62756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63292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</w:t>
      </w:r>
      <w:r w:rsidR="00EE71C0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рову</w:t>
      </w:r>
      <w:proofErr w:type="spellEnd"/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FD78BA" w:rsidRPr="00232FFF" w:rsidRDefault="00AC7B28" w:rsidP="00EE71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FD78BA" w:rsidRPr="00232FFF" w:rsidRDefault="00FD78BA" w:rsidP="00EE71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B5" w:rsidRPr="00232FFF" w:rsidRDefault="004026B5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232FFF" w:rsidRDefault="00232FFF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FD78BA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FD78BA" w:rsidRPr="00232FFF" w:rsidRDefault="00FD78B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="004026B5"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="00232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FD78BA" w:rsidRPr="00FD78BA" w:rsidRDefault="00FD78BA" w:rsidP="002B7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FD78BA" w:rsidRDefault="00FD78BA" w:rsidP="002B7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2"/>
      <w:bookmarkEnd w:id="1"/>
    </w:p>
    <w:p w:rsidR="000C25EF" w:rsidRDefault="000C25EF" w:rsidP="002B7404">
      <w:pPr>
        <w:spacing w:after="0" w:line="240" w:lineRule="auto"/>
      </w:pPr>
    </w:p>
    <w:sectPr w:rsidR="000C25EF" w:rsidSect="00232F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A"/>
    <w:rsid w:val="000C25EF"/>
    <w:rsid w:val="00192678"/>
    <w:rsid w:val="00232FFF"/>
    <w:rsid w:val="002B7404"/>
    <w:rsid w:val="00362756"/>
    <w:rsid w:val="004026B5"/>
    <w:rsid w:val="00621F26"/>
    <w:rsid w:val="006611B6"/>
    <w:rsid w:val="006B2AE5"/>
    <w:rsid w:val="0089576F"/>
    <w:rsid w:val="0092587B"/>
    <w:rsid w:val="00AC7B28"/>
    <w:rsid w:val="00AD025C"/>
    <w:rsid w:val="00BE1807"/>
    <w:rsid w:val="00CB6763"/>
    <w:rsid w:val="00D806D7"/>
    <w:rsid w:val="00DC3EC2"/>
    <w:rsid w:val="00E1661E"/>
    <w:rsid w:val="00E212CC"/>
    <w:rsid w:val="00EE71C0"/>
    <w:rsid w:val="00F32E31"/>
    <w:rsid w:val="00F63292"/>
    <w:rsid w:val="00F97D91"/>
    <w:rsid w:val="00FD78BA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B222245FC99B52F1D79CE27B6C7CA609067CC31C4738D5CDFD0FF4E1CC784A65AB0D2749D512C5AE499A1C7D3BA098C9F2E2F700B2607Bl24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71FD-2DF1-4BEF-BC1E-22126F7D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2</cp:revision>
  <cp:lastPrinted>2021-06-29T12:58:00Z</cp:lastPrinted>
  <dcterms:created xsi:type="dcterms:W3CDTF">2021-06-29T12:59:00Z</dcterms:created>
  <dcterms:modified xsi:type="dcterms:W3CDTF">2021-06-29T12:59:00Z</dcterms:modified>
</cp:coreProperties>
</file>