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CD" w:rsidRPr="00C251BD" w:rsidRDefault="00E201CD" w:rsidP="00E201C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251BD">
        <w:rPr>
          <w:rFonts w:eastAsia="Calibri"/>
          <w:b/>
          <w:sz w:val="28"/>
          <w:szCs w:val="28"/>
          <w:lang w:eastAsia="en-US"/>
        </w:rPr>
        <w:t>Уведомление о проведении общественного обсуждения</w:t>
      </w:r>
    </w:p>
    <w:p w:rsidR="00E201CD" w:rsidRDefault="00E201CD" w:rsidP="00EF0446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Вид и наименование проекта документа стратегического планирования -  проект Решения Собрания представителей Гаврилов-Ямского муниципального района «</w:t>
      </w:r>
      <w:r w:rsidR="00EF0446" w:rsidRPr="00EF0446">
        <w:rPr>
          <w:rFonts w:eastAsia="Calibri"/>
          <w:sz w:val="28"/>
          <w:szCs w:val="28"/>
          <w:lang w:eastAsia="en-US"/>
        </w:rPr>
        <w:t>О внесении изменений в решение Собрания представителей Гаврилов-Ямского муниципального района от 20.12.2018 № 164</w:t>
      </w:r>
      <w:r w:rsidR="00EF0446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;</w:t>
      </w:r>
    </w:p>
    <w:p w:rsidR="00E201CD" w:rsidRDefault="00E201CD" w:rsidP="00E201CD">
      <w:pPr>
        <w:suppressAutoHyphens w:val="0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 С</w:t>
      </w:r>
      <w:r>
        <w:rPr>
          <w:rFonts w:eastAsia="Calibri"/>
          <w:sz w:val="28"/>
          <w:szCs w:val="28"/>
          <w:lang w:eastAsia="en-US"/>
        </w:rPr>
        <w:t xml:space="preserve">ведения о разработчике проекта документа стратегического планирования -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отдел экономики, предпринимательской деятельности</w:t>
      </w:r>
      <w:r w:rsidR="00341B71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инвестиций </w:t>
      </w:r>
      <w:r w:rsidR="00341B71">
        <w:rPr>
          <w:rFonts w:eastAsia="Calibri"/>
          <w:sz w:val="28"/>
          <w:szCs w:val="28"/>
          <w:lang w:eastAsia="en-US"/>
        </w:rPr>
        <w:t xml:space="preserve">и сельского хозяйства </w:t>
      </w:r>
      <w:r>
        <w:rPr>
          <w:rFonts w:eastAsia="Calibri"/>
          <w:sz w:val="28"/>
          <w:szCs w:val="28"/>
          <w:lang w:eastAsia="en-US"/>
        </w:rPr>
        <w:t>Администрации Гаврилов-Ямского муниципального района;</w:t>
      </w:r>
    </w:p>
    <w:p w:rsidR="00E201CD" w:rsidRDefault="00E201CD" w:rsidP="00E201CD">
      <w:pPr>
        <w:suppressAutoHyphens w:val="0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3. С</w:t>
      </w:r>
      <w:r>
        <w:rPr>
          <w:rFonts w:eastAsia="Calibri"/>
          <w:sz w:val="28"/>
          <w:szCs w:val="28"/>
          <w:lang w:eastAsia="en-US"/>
        </w:rPr>
        <w:t>рок проведения общественного обсуждения, в течение которого принимаются замечания и предложения по проекту документа стратегического планирования, а также информация о способах представления замечаний и предложений - о</w:t>
      </w:r>
      <w:r>
        <w:rPr>
          <w:rFonts w:eastAsia="Calibri"/>
          <w:color w:val="000000"/>
          <w:sz w:val="28"/>
          <w:szCs w:val="28"/>
          <w:lang w:eastAsia="en-US"/>
        </w:rPr>
        <w:t xml:space="preserve">бщественное обсуждение проводится с </w:t>
      </w:r>
      <w:r w:rsidR="00C41266">
        <w:rPr>
          <w:rFonts w:eastAsia="Calibri"/>
          <w:sz w:val="28"/>
          <w:szCs w:val="28"/>
          <w:lang w:eastAsia="en-US"/>
        </w:rPr>
        <w:t>08</w:t>
      </w:r>
      <w:r w:rsidRPr="008E3AEE">
        <w:rPr>
          <w:rFonts w:eastAsia="Calibri"/>
          <w:sz w:val="28"/>
          <w:szCs w:val="28"/>
          <w:lang w:eastAsia="en-US"/>
        </w:rPr>
        <w:t>.</w:t>
      </w:r>
      <w:r w:rsidR="00C41266">
        <w:rPr>
          <w:rFonts w:eastAsia="Calibri"/>
          <w:sz w:val="28"/>
          <w:szCs w:val="28"/>
          <w:lang w:eastAsia="en-US"/>
        </w:rPr>
        <w:t>11</w:t>
      </w:r>
      <w:r w:rsidRPr="008E3AEE">
        <w:rPr>
          <w:rFonts w:eastAsia="Calibri"/>
          <w:sz w:val="28"/>
          <w:szCs w:val="28"/>
          <w:lang w:eastAsia="en-US"/>
        </w:rPr>
        <w:t>.20</w:t>
      </w:r>
      <w:r w:rsidR="005B4474" w:rsidRPr="008E3AEE">
        <w:rPr>
          <w:rFonts w:eastAsia="Calibri"/>
          <w:sz w:val="28"/>
          <w:szCs w:val="28"/>
          <w:lang w:eastAsia="en-US"/>
        </w:rPr>
        <w:t>2</w:t>
      </w:r>
      <w:r w:rsidR="00341B71">
        <w:rPr>
          <w:rFonts w:eastAsia="Calibri"/>
          <w:sz w:val="28"/>
          <w:szCs w:val="28"/>
          <w:lang w:eastAsia="en-US"/>
        </w:rPr>
        <w:t>3</w:t>
      </w:r>
      <w:r w:rsidRPr="008E3AEE">
        <w:rPr>
          <w:rFonts w:eastAsia="Calibri"/>
          <w:sz w:val="28"/>
          <w:szCs w:val="28"/>
          <w:lang w:eastAsia="en-US"/>
        </w:rPr>
        <w:t xml:space="preserve"> по </w:t>
      </w:r>
      <w:r w:rsidR="005B4474" w:rsidRPr="008E3AEE">
        <w:rPr>
          <w:rFonts w:eastAsia="Calibri"/>
          <w:sz w:val="28"/>
          <w:szCs w:val="28"/>
          <w:lang w:eastAsia="en-US"/>
        </w:rPr>
        <w:t>2</w:t>
      </w:r>
      <w:r w:rsidR="00C41266">
        <w:rPr>
          <w:rFonts w:eastAsia="Calibri"/>
          <w:sz w:val="28"/>
          <w:szCs w:val="28"/>
          <w:lang w:eastAsia="en-US"/>
        </w:rPr>
        <w:t>2</w:t>
      </w:r>
      <w:r w:rsidRPr="008E3AEE">
        <w:rPr>
          <w:rFonts w:eastAsia="Calibri"/>
          <w:sz w:val="28"/>
          <w:szCs w:val="28"/>
          <w:lang w:eastAsia="en-US"/>
        </w:rPr>
        <w:t>.</w:t>
      </w:r>
      <w:r w:rsidR="00C41266">
        <w:rPr>
          <w:rFonts w:eastAsia="Calibri"/>
          <w:sz w:val="28"/>
          <w:szCs w:val="28"/>
          <w:lang w:eastAsia="en-US"/>
        </w:rPr>
        <w:t>11</w:t>
      </w:r>
      <w:r w:rsidRPr="008E3AEE">
        <w:rPr>
          <w:rFonts w:eastAsia="Calibri"/>
          <w:sz w:val="28"/>
          <w:szCs w:val="28"/>
          <w:lang w:eastAsia="en-US"/>
        </w:rPr>
        <w:t>.20</w:t>
      </w:r>
      <w:r w:rsidR="005B4474" w:rsidRPr="008E3AEE">
        <w:rPr>
          <w:rFonts w:eastAsia="Calibri"/>
          <w:sz w:val="28"/>
          <w:szCs w:val="28"/>
          <w:lang w:eastAsia="en-US"/>
        </w:rPr>
        <w:t>2</w:t>
      </w:r>
      <w:r w:rsidR="00341B71">
        <w:rPr>
          <w:rFonts w:eastAsia="Calibri"/>
          <w:sz w:val="28"/>
          <w:szCs w:val="28"/>
          <w:lang w:eastAsia="en-US"/>
        </w:rPr>
        <w:t>3</w:t>
      </w:r>
      <w:r w:rsidRPr="008E3AEE">
        <w:rPr>
          <w:rFonts w:eastAsia="Calibri"/>
          <w:sz w:val="28"/>
          <w:szCs w:val="28"/>
          <w:lang w:eastAsia="en-US"/>
        </w:rPr>
        <w:t xml:space="preserve">, замечания </w:t>
      </w:r>
      <w:r>
        <w:rPr>
          <w:rFonts w:eastAsia="Calibri"/>
          <w:color w:val="000000"/>
          <w:sz w:val="28"/>
          <w:szCs w:val="28"/>
          <w:lang w:eastAsia="en-US"/>
        </w:rPr>
        <w:t>и предложения предоставляются по телефону и электронному адресу;</w:t>
      </w:r>
    </w:p>
    <w:p w:rsidR="00E201CD" w:rsidRDefault="00E201CD" w:rsidP="00E201CD">
      <w:pPr>
        <w:suppressAutoHyphens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4. </w:t>
      </w:r>
      <w:r>
        <w:rPr>
          <w:rFonts w:eastAsia="Calibri"/>
          <w:sz w:val="28"/>
          <w:szCs w:val="28"/>
          <w:lang w:eastAsia="en-US"/>
        </w:rPr>
        <w:t>Телефон и электронный адрес контактного лица по вопросам подачи предложений и замечаний -</w:t>
      </w:r>
      <w:r>
        <w:rPr>
          <w:rFonts w:eastAsia="Calibri"/>
          <w:color w:val="000000"/>
          <w:sz w:val="28"/>
          <w:szCs w:val="28"/>
          <w:lang w:eastAsia="en-US"/>
        </w:rPr>
        <w:t xml:space="preserve"> телефон: (48534) 2-32-51; эл. адрес: </w:t>
      </w:r>
      <w:r w:rsidR="00341B71" w:rsidRPr="00341B71">
        <w:rPr>
          <w:rFonts w:eastAsia="Calibri"/>
          <w:sz w:val="28"/>
          <w:szCs w:val="28"/>
          <w:lang w:eastAsia="en-US"/>
        </w:rPr>
        <w:t>oepdi.gavyam@yarregion.ru</w:t>
      </w:r>
      <w:r>
        <w:rPr>
          <w:rFonts w:eastAsia="Calibri"/>
          <w:sz w:val="28"/>
          <w:szCs w:val="28"/>
          <w:lang w:eastAsia="en-US"/>
        </w:rPr>
        <w:t>.</w:t>
      </w:r>
    </w:p>
    <w:p w:rsidR="00E201CD" w:rsidRDefault="00E201CD" w:rsidP="00E201CD">
      <w:pPr>
        <w:suppressAutoHyphens w:val="0"/>
        <w:spacing w:after="200" w:line="276" w:lineRule="auto"/>
        <w:ind w:right="7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5.</w:t>
      </w:r>
      <w:r>
        <w:rPr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Пояснительная записка к документу стратегического планирования:</w:t>
      </w:r>
    </w:p>
    <w:p w:rsidR="00E201CD" w:rsidRDefault="00E201CD" w:rsidP="00E201CD">
      <w:pPr>
        <w:suppressAutoHyphens w:val="0"/>
        <w:spacing w:after="200" w:line="276" w:lineRule="auto"/>
        <w:ind w:right="75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Стратегия социально-экономического развития Гаврилов-Ямского муниципального района до 20</w:t>
      </w:r>
      <w:r w:rsidR="005C71B0">
        <w:rPr>
          <w:sz w:val="28"/>
          <w:szCs w:val="28"/>
          <w:lang w:eastAsia="ru-RU"/>
        </w:rPr>
        <w:t>27</w:t>
      </w:r>
      <w:r>
        <w:rPr>
          <w:sz w:val="28"/>
          <w:szCs w:val="28"/>
          <w:lang w:eastAsia="ru-RU"/>
        </w:rPr>
        <w:t xml:space="preserve"> года (далее – Стратегия СЭР) – документ стратегического планирования, </w:t>
      </w:r>
      <w:proofErr w:type="gramStart"/>
      <w:r>
        <w:rPr>
          <w:sz w:val="28"/>
          <w:szCs w:val="28"/>
          <w:lang w:eastAsia="ru-RU"/>
        </w:rPr>
        <w:t>определяющий</w:t>
      </w:r>
      <w:proofErr w:type="gramEnd"/>
      <w:r>
        <w:rPr>
          <w:sz w:val="28"/>
          <w:szCs w:val="28"/>
          <w:lang w:eastAsia="ru-RU"/>
        </w:rPr>
        <w:t xml:space="preserve"> приоритеты, цели и задачи </w:t>
      </w:r>
      <w:r>
        <w:rPr>
          <w:bCs/>
          <w:sz w:val="28"/>
          <w:szCs w:val="28"/>
          <w:lang w:eastAsia="ru-RU"/>
        </w:rPr>
        <w:t xml:space="preserve">муниципального управления в </w:t>
      </w:r>
      <w:r>
        <w:rPr>
          <w:sz w:val="28"/>
          <w:szCs w:val="28"/>
          <w:lang w:eastAsia="ru-RU"/>
        </w:rPr>
        <w:t>Гаврилов-Ямском</w:t>
      </w:r>
      <w:r>
        <w:rPr>
          <w:bCs/>
          <w:sz w:val="28"/>
          <w:szCs w:val="28"/>
          <w:lang w:eastAsia="ru-RU"/>
        </w:rPr>
        <w:t xml:space="preserve"> муниципальном районе на перспективу до 20</w:t>
      </w:r>
      <w:r w:rsidR="005C71B0">
        <w:rPr>
          <w:bCs/>
          <w:sz w:val="28"/>
          <w:szCs w:val="28"/>
          <w:lang w:eastAsia="ru-RU"/>
        </w:rPr>
        <w:t>27</w:t>
      </w:r>
      <w:r>
        <w:rPr>
          <w:bCs/>
          <w:sz w:val="28"/>
          <w:szCs w:val="28"/>
          <w:lang w:eastAsia="ru-RU"/>
        </w:rPr>
        <w:t xml:space="preserve"> года.</w:t>
      </w:r>
    </w:p>
    <w:p w:rsidR="00E201CD" w:rsidRDefault="00E201CD" w:rsidP="00E201CD">
      <w:pPr>
        <w:suppressAutoHyphens w:val="0"/>
        <w:spacing w:after="200" w:line="276" w:lineRule="auto"/>
        <w:ind w:right="75" w:firstLine="708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Стратегия СЭР определяет основные цели и направления развития, задачи и ключевые механизмы их реализации, устанавливает индикаторы решения задач и достижения целей до 20</w:t>
      </w:r>
      <w:r w:rsidR="005C71B0">
        <w:rPr>
          <w:bCs/>
          <w:sz w:val="28"/>
          <w:szCs w:val="28"/>
          <w:lang w:eastAsia="ru-RU"/>
        </w:rPr>
        <w:t>27</w:t>
      </w:r>
      <w:r>
        <w:rPr>
          <w:bCs/>
          <w:sz w:val="28"/>
          <w:szCs w:val="28"/>
          <w:lang w:eastAsia="ru-RU"/>
        </w:rPr>
        <w:t xml:space="preserve"> года.</w:t>
      </w:r>
    </w:p>
    <w:p w:rsidR="00E201CD" w:rsidRDefault="00E201CD" w:rsidP="00E201CD">
      <w:pPr>
        <w:suppressAutoHyphens w:val="0"/>
        <w:spacing w:after="200" w:line="276" w:lineRule="auto"/>
        <w:ind w:right="75"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Стратегия СЭР содержит оценку социально-экономического положения </w:t>
      </w:r>
      <w:r>
        <w:rPr>
          <w:sz w:val="28"/>
          <w:szCs w:val="28"/>
          <w:lang w:eastAsia="ru-RU"/>
        </w:rPr>
        <w:t>Гаврилов-Ямского муниципального района</w:t>
      </w:r>
      <w:r>
        <w:rPr>
          <w:bCs/>
          <w:sz w:val="28"/>
          <w:szCs w:val="28"/>
          <w:lang w:eastAsia="ru-RU"/>
        </w:rPr>
        <w:t>.</w:t>
      </w:r>
    </w:p>
    <w:p w:rsidR="00C61D17" w:rsidRDefault="00C61D17"/>
    <w:p w:rsidR="00EF0446" w:rsidRDefault="00EF0446"/>
    <w:p w:rsidR="00EF0446" w:rsidRDefault="00EF0446"/>
    <w:p w:rsidR="005C71B0" w:rsidRDefault="005C71B0"/>
    <w:p w:rsidR="00EF0446" w:rsidRDefault="00EF0446"/>
    <w:p w:rsidR="00EF0446" w:rsidRDefault="00EF0446"/>
    <w:p w:rsidR="00EF0446" w:rsidRDefault="00EF0446"/>
    <w:p w:rsidR="00EF0446" w:rsidRDefault="00EF0446">
      <w:bookmarkStart w:id="0" w:name="_GoBack"/>
      <w:bookmarkEnd w:id="0"/>
    </w:p>
    <w:sectPr w:rsidR="00EF0446" w:rsidSect="007C672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F2D2C"/>
    <w:multiLevelType w:val="multilevel"/>
    <w:tmpl w:val="776E42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66BA46EF"/>
    <w:multiLevelType w:val="multilevel"/>
    <w:tmpl w:val="FFDAE7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CD"/>
    <w:rsid w:val="001A5209"/>
    <w:rsid w:val="0023293F"/>
    <w:rsid w:val="00283F08"/>
    <w:rsid w:val="00341B71"/>
    <w:rsid w:val="00402F68"/>
    <w:rsid w:val="004A6E3E"/>
    <w:rsid w:val="00553122"/>
    <w:rsid w:val="005B4474"/>
    <w:rsid w:val="005C71B0"/>
    <w:rsid w:val="007C672F"/>
    <w:rsid w:val="008E3AEE"/>
    <w:rsid w:val="00C251BD"/>
    <w:rsid w:val="00C41266"/>
    <w:rsid w:val="00C53AC6"/>
    <w:rsid w:val="00C61D17"/>
    <w:rsid w:val="00CD6067"/>
    <w:rsid w:val="00E201CD"/>
    <w:rsid w:val="00EF044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4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oepdi_1</dc:creator>
  <cp:lastModifiedBy>oepdi_1</cp:lastModifiedBy>
  <cp:revision>18</cp:revision>
  <cp:lastPrinted>2023-11-10T12:48:00Z</cp:lastPrinted>
  <dcterms:created xsi:type="dcterms:W3CDTF">2021-10-12T14:07:00Z</dcterms:created>
  <dcterms:modified xsi:type="dcterms:W3CDTF">2023-11-10T12:48:00Z</dcterms:modified>
</cp:coreProperties>
</file>