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1D" w:rsidRPr="00AF301D" w:rsidRDefault="00AF301D" w:rsidP="00AF301D">
      <w:pPr>
        <w:keepNext/>
        <w:keepLines/>
        <w:suppressAutoHyphens w:val="0"/>
        <w:jc w:val="right"/>
      </w:pPr>
      <w:r w:rsidRPr="00AF301D">
        <w:rPr>
          <w:noProof/>
          <w:lang w:eastAsia="ru-RU"/>
        </w:rPr>
        <w:drawing>
          <wp:anchor distT="0" distB="0" distL="114300" distR="114300" simplePos="0" relativeHeight="251659264" behindDoc="0" locked="0" layoutInCell="1" allowOverlap="1" wp14:anchorId="084F1D1A" wp14:editId="5E1C1A47">
            <wp:simplePos x="0" y="0"/>
            <wp:positionH relativeFrom="column">
              <wp:posOffset>2755900</wp:posOffset>
            </wp:positionH>
            <wp:positionV relativeFrom="paragraph">
              <wp:posOffset>0</wp:posOffset>
            </wp:positionV>
            <wp:extent cx="469265" cy="533400"/>
            <wp:effectExtent l="0" t="0" r="6985"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26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01D" w:rsidRPr="00AF301D" w:rsidRDefault="00AF301D" w:rsidP="00AF301D">
      <w:pPr>
        <w:keepNext/>
        <w:keepLines/>
        <w:suppressAutoHyphens w:val="0"/>
      </w:pPr>
    </w:p>
    <w:p w:rsidR="00AF301D" w:rsidRPr="00AF301D" w:rsidRDefault="00AF301D" w:rsidP="00AF301D">
      <w:pPr>
        <w:keepNext/>
        <w:keepLines/>
        <w:suppressAutoHyphens w:val="0"/>
      </w:pPr>
    </w:p>
    <w:p w:rsidR="00AF301D" w:rsidRPr="00AF301D" w:rsidRDefault="00AF301D" w:rsidP="00AF301D">
      <w:pPr>
        <w:keepNext/>
        <w:keepLines/>
        <w:suppressAutoHyphens w:val="0"/>
        <w:jc w:val="center"/>
        <w:rPr>
          <w:sz w:val="30"/>
          <w:szCs w:val="30"/>
        </w:rPr>
      </w:pPr>
      <w:r w:rsidRPr="00AF301D">
        <w:rPr>
          <w:sz w:val="30"/>
          <w:szCs w:val="30"/>
        </w:rPr>
        <w:t>АДМИНИСТРАЦИЯ  ГАВРИЛОВ-ЯМСКОГО</w:t>
      </w:r>
    </w:p>
    <w:p w:rsidR="00AF301D" w:rsidRPr="00AF301D" w:rsidRDefault="00AF301D" w:rsidP="00AF301D">
      <w:pPr>
        <w:keepNext/>
        <w:keepLines/>
        <w:suppressAutoHyphens w:val="0"/>
        <w:jc w:val="center"/>
        <w:rPr>
          <w:sz w:val="30"/>
          <w:szCs w:val="30"/>
        </w:rPr>
      </w:pPr>
      <w:r w:rsidRPr="00AF301D">
        <w:rPr>
          <w:sz w:val="30"/>
          <w:szCs w:val="30"/>
        </w:rPr>
        <w:t>МУНИЦИПАЛЬНОГО  РАЙОНА</w:t>
      </w:r>
    </w:p>
    <w:p w:rsidR="00AF301D" w:rsidRPr="00AF301D" w:rsidRDefault="00AF301D" w:rsidP="00AF301D">
      <w:pPr>
        <w:keepNext/>
        <w:keepLines/>
        <w:suppressAutoHyphens w:val="0"/>
        <w:jc w:val="center"/>
        <w:rPr>
          <w:sz w:val="16"/>
          <w:szCs w:val="16"/>
        </w:rPr>
      </w:pPr>
      <w:r w:rsidRPr="00AF301D">
        <w:rPr>
          <w:sz w:val="16"/>
          <w:szCs w:val="16"/>
        </w:rPr>
        <w:t xml:space="preserve"> </w:t>
      </w:r>
    </w:p>
    <w:p w:rsidR="00AF301D" w:rsidRPr="00AF301D" w:rsidRDefault="00AF301D" w:rsidP="00AF301D">
      <w:pPr>
        <w:keepNext/>
        <w:keepLines/>
        <w:suppressAutoHyphens w:val="0"/>
        <w:jc w:val="center"/>
        <w:rPr>
          <w:b/>
          <w:sz w:val="40"/>
          <w:szCs w:val="40"/>
        </w:rPr>
      </w:pPr>
      <w:r w:rsidRPr="00AF301D">
        <w:rPr>
          <w:b/>
          <w:sz w:val="40"/>
          <w:szCs w:val="40"/>
        </w:rPr>
        <w:t>ПОСТАНОВЛЕНИЕ</w:t>
      </w:r>
    </w:p>
    <w:p w:rsidR="00AF301D" w:rsidRPr="00AF301D" w:rsidRDefault="00AF301D" w:rsidP="00AF301D">
      <w:pPr>
        <w:keepNext/>
        <w:keepLines/>
        <w:jc w:val="both"/>
      </w:pPr>
    </w:p>
    <w:p w:rsidR="00AF301D" w:rsidRPr="00AF301D" w:rsidRDefault="00AC45A9" w:rsidP="00AF301D">
      <w:pPr>
        <w:keepNext/>
        <w:keepLines/>
        <w:jc w:val="both"/>
      </w:pPr>
      <w:r>
        <w:t>13.10.2022   № 818</w:t>
      </w:r>
    </w:p>
    <w:p w:rsidR="00AF301D" w:rsidRPr="00AF301D" w:rsidRDefault="00AF301D" w:rsidP="00AF301D">
      <w:pPr>
        <w:keepNext/>
        <w:keepLines/>
        <w:jc w:val="both"/>
      </w:pPr>
    </w:p>
    <w:p w:rsidR="00AF301D" w:rsidRPr="00AF301D" w:rsidRDefault="00AF301D" w:rsidP="00AF301D">
      <w:pPr>
        <w:keepNext/>
        <w:keepLines/>
        <w:autoSpaceDE w:val="0"/>
        <w:autoSpaceDN w:val="0"/>
        <w:adjustRightInd w:val="0"/>
        <w:jc w:val="center"/>
        <w:rPr>
          <w:rFonts w:ascii="Liberation Serif" w:hAnsi="Liberation Serif"/>
          <w:bCs/>
        </w:rPr>
      </w:pPr>
      <w:r w:rsidRPr="00AF301D">
        <w:rPr>
          <w:rFonts w:ascii="Liberation Serif" w:hAnsi="Liberation Serif"/>
          <w:bCs/>
        </w:rPr>
        <w:t>Об утверждении  Порядка поощрения в 2022 году муниципальной управленческой команды Гаврилов-Ямского муниципального района и выплаты поощрения лицам, входящим в муниципальную управленческую команду Гаврилов-Ямского муниципального района</w:t>
      </w:r>
    </w:p>
    <w:p w:rsidR="00AF301D" w:rsidRPr="00AF301D" w:rsidRDefault="00AF301D" w:rsidP="00AF301D">
      <w:pPr>
        <w:keepNext/>
        <w:keepLines/>
      </w:pPr>
    </w:p>
    <w:p w:rsidR="00AF301D" w:rsidRPr="00AF301D" w:rsidRDefault="00AF301D" w:rsidP="00AF301D">
      <w:pPr>
        <w:keepNext/>
        <w:keepLines/>
        <w:suppressAutoHyphens w:val="0"/>
        <w:ind w:firstLine="567"/>
        <w:jc w:val="both"/>
        <w:rPr>
          <w:lang w:eastAsia="ru-RU"/>
        </w:rPr>
      </w:pPr>
      <w:r w:rsidRPr="00AF301D">
        <w:rPr>
          <w:lang w:eastAsia="ru-RU"/>
        </w:rPr>
        <w:t>В целях реализации постановления Правительства Ярославской области от 16 сентября 2022 года № 791-п «О дотациях из областного бюджета бюджетам муниципальных образований Ярославской области в целях поощрения  муниципальных управленческих команд Ярославской области», руководствуясь статьей 26 Устава Гаврилов-Ямского муниципального района Ярославской области,</w:t>
      </w:r>
    </w:p>
    <w:p w:rsidR="00AF301D" w:rsidRPr="00AF301D" w:rsidRDefault="00AF301D" w:rsidP="00AF301D">
      <w:pPr>
        <w:keepNext/>
        <w:keepLines/>
      </w:pPr>
    </w:p>
    <w:p w:rsidR="00AF301D" w:rsidRPr="00AF301D" w:rsidRDefault="00AF301D" w:rsidP="00AF301D">
      <w:pPr>
        <w:keepNext/>
        <w:keepLines/>
      </w:pPr>
      <w:r w:rsidRPr="00AF301D">
        <w:t>АДМИНИСТРАЦИЯ МУНИЦИПАЛЬНОГО РАЙОНА ПОСТАНОВЛЯЕТ:</w:t>
      </w:r>
    </w:p>
    <w:p w:rsidR="00AF301D" w:rsidRPr="00AF301D" w:rsidRDefault="00AF301D" w:rsidP="00AF301D">
      <w:pPr>
        <w:keepNext/>
        <w:keepLines/>
      </w:pPr>
    </w:p>
    <w:p w:rsidR="00AF301D" w:rsidRPr="00AF301D" w:rsidRDefault="00AF301D" w:rsidP="00AF301D">
      <w:pPr>
        <w:keepNext/>
        <w:keepLines/>
        <w:tabs>
          <w:tab w:val="left" w:pos="993"/>
        </w:tabs>
        <w:ind w:firstLine="708"/>
        <w:jc w:val="both"/>
      </w:pPr>
      <w:r w:rsidRPr="00AF301D">
        <w:t>1. Утвердить прилагаемые:</w:t>
      </w:r>
    </w:p>
    <w:p w:rsidR="00AF301D" w:rsidRPr="00AF301D" w:rsidRDefault="00AF301D" w:rsidP="00AF301D">
      <w:pPr>
        <w:keepNext/>
        <w:keepLines/>
        <w:tabs>
          <w:tab w:val="left" w:pos="993"/>
        </w:tabs>
        <w:ind w:firstLine="708"/>
        <w:jc w:val="both"/>
      </w:pPr>
      <w:r w:rsidRPr="00AF301D">
        <w:t xml:space="preserve">1.1. Порядок поощрения в 2022 году </w:t>
      </w:r>
      <w:proofErr w:type="gramStart"/>
      <w:r w:rsidRPr="00AF301D">
        <w:t>муниципальной</w:t>
      </w:r>
      <w:proofErr w:type="gramEnd"/>
      <w:r w:rsidRPr="00AF301D">
        <w:t xml:space="preserve"> управленческой команды Гаврилов-Ямского муниципального района (за достижение в 2021 году </w:t>
      </w:r>
      <w:proofErr w:type="gramStart"/>
      <w:r w:rsidRPr="00AF301D">
        <w:t>показателей деятельности органов исполнительной власти субъектов Российской</w:t>
      </w:r>
      <w:proofErr w:type="gramEnd"/>
      <w:r w:rsidRPr="00AF301D">
        <w:t xml:space="preserve"> Федерации) и </w:t>
      </w:r>
      <w:r w:rsidRPr="00AF301D">
        <w:rPr>
          <w:bCs/>
        </w:rPr>
        <w:t>выплаты поощрения лицам, входящим в муниципальную управленческую команду Гаврилов-Ямского муниципального района</w:t>
      </w:r>
      <w:r w:rsidRPr="00AF301D">
        <w:t>;</w:t>
      </w:r>
    </w:p>
    <w:p w:rsidR="00AF301D" w:rsidRPr="00AF301D" w:rsidRDefault="00AF301D" w:rsidP="00AF301D">
      <w:pPr>
        <w:keepNext/>
        <w:keepLines/>
        <w:tabs>
          <w:tab w:val="left" w:pos="993"/>
        </w:tabs>
        <w:ind w:firstLine="708"/>
        <w:jc w:val="both"/>
      </w:pPr>
      <w:r w:rsidRPr="00AF301D">
        <w:t xml:space="preserve">1.2. Распределение межбюджетных трансфертов между бюджетами городского и сельских поселений,  входящих в состав </w:t>
      </w:r>
      <w:proofErr w:type="gramStart"/>
      <w:r w:rsidRPr="00AF301D">
        <w:t>Гаврилов-Ямского</w:t>
      </w:r>
      <w:proofErr w:type="gramEnd"/>
      <w:r w:rsidRPr="00AF301D">
        <w:t xml:space="preserve"> муниципального района.</w:t>
      </w:r>
    </w:p>
    <w:p w:rsidR="00AF301D" w:rsidRPr="00AF301D" w:rsidRDefault="00AF301D" w:rsidP="00AF301D">
      <w:pPr>
        <w:keepNext/>
        <w:keepLines/>
        <w:tabs>
          <w:tab w:val="left" w:pos="993"/>
        </w:tabs>
        <w:ind w:firstLine="708"/>
        <w:jc w:val="both"/>
      </w:pPr>
      <w:r w:rsidRPr="00AF301D">
        <w:t xml:space="preserve">2. </w:t>
      </w:r>
      <w:proofErr w:type="gramStart"/>
      <w:r w:rsidRPr="00AF301D">
        <w:t>Установить, что к расходным обязательствам Гаврилов-Ямского муниципального района относится поощрение в 2022 году муниципальной управленческой команды Гаврилов-Ямского муниципального района за достижение Ярославской областью за отчетный период 2021 года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установленных федеральными нормативными правовыми актами</w:t>
      </w:r>
      <w:proofErr w:type="gramEnd"/>
      <w:r w:rsidRPr="00AF301D">
        <w:t xml:space="preserve"> (далее – показатели эффективности деятельности).</w:t>
      </w:r>
    </w:p>
    <w:p w:rsidR="00AF301D" w:rsidRPr="00AF301D" w:rsidRDefault="00AF301D" w:rsidP="00AF301D">
      <w:pPr>
        <w:keepNext/>
        <w:keepLines/>
        <w:tabs>
          <w:tab w:val="left" w:pos="993"/>
        </w:tabs>
        <w:ind w:firstLine="708"/>
        <w:jc w:val="both"/>
      </w:pPr>
      <w:r w:rsidRPr="00AF301D">
        <w:t>3. Контроль исполнения настоящего постановления оставляю за собой.</w:t>
      </w:r>
    </w:p>
    <w:p w:rsidR="00AF301D" w:rsidRPr="00AF301D" w:rsidRDefault="00AF301D" w:rsidP="00AF301D">
      <w:pPr>
        <w:keepNext/>
        <w:keepLines/>
        <w:tabs>
          <w:tab w:val="left" w:pos="993"/>
        </w:tabs>
        <w:ind w:firstLine="708"/>
        <w:jc w:val="both"/>
      </w:pPr>
      <w:r w:rsidRPr="00AF301D">
        <w:lastRenderedPageBreak/>
        <w:t>4.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AF301D" w:rsidRPr="00AF301D" w:rsidRDefault="00AF301D" w:rsidP="00AF301D">
      <w:pPr>
        <w:keepNext/>
        <w:keepLines/>
        <w:tabs>
          <w:tab w:val="left" w:pos="993"/>
        </w:tabs>
        <w:ind w:firstLine="708"/>
        <w:jc w:val="both"/>
      </w:pPr>
      <w:r w:rsidRPr="00AF301D">
        <w:t>5.</w:t>
      </w:r>
      <w:r>
        <w:t xml:space="preserve"> </w:t>
      </w:r>
      <w:r w:rsidRPr="00AF301D">
        <w:t>Постановление вступает в силу с момента подписания.</w:t>
      </w:r>
    </w:p>
    <w:p w:rsidR="00AF301D" w:rsidRPr="00AF301D" w:rsidRDefault="00AF301D" w:rsidP="00AF301D">
      <w:pPr>
        <w:keepNext/>
        <w:keepLines/>
        <w:jc w:val="both"/>
      </w:pPr>
    </w:p>
    <w:p w:rsidR="00AF301D" w:rsidRPr="00AF301D" w:rsidRDefault="00AF301D" w:rsidP="00AF301D">
      <w:pPr>
        <w:keepNext/>
        <w:keepLines/>
        <w:jc w:val="both"/>
      </w:pPr>
    </w:p>
    <w:p w:rsidR="00AF301D" w:rsidRPr="00AF301D" w:rsidRDefault="00AF301D" w:rsidP="00AF301D">
      <w:pPr>
        <w:keepNext/>
        <w:keepLines/>
        <w:jc w:val="both"/>
      </w:pPr>
      <w:proofErr w:type="gramStart"/>
      <w:r w:rsidRPr="00AF301D">
        <w:t>Исполняющий</w:t>
      </w:r>
      <w:proofErr w:type="gramEnd"/>
      <w:r w:rsidRPr="00AF301D">
        <w:t xml:space="preserve"> обязанности</w:t>
      </w:r>
    </w:p>
    <w:p w:rsidR="00AF301D" w:rsidRPr="00AF301D" w:rsidRDefault="00AF301D" w:rsidP="00AF301D">
      <w:pPr>
        <w:keepNext/>
        <w:keepLines/>
        <w:jc w:val="both"/>
      </w:pPr>
      <w:r w:rsidRPr="00AF301D">
        <w:t>Главы Гаврилов-Ямского</w:t>
      </w:r>
    </w:p>
    <w:p w:rsidR="00AF301D" w:rsidRPr="00AF301D" w:rsidRDefault="00AF301D" w:rsidP="00AF301D">
      <w:pPr>
        <w:keepNext/>
        <w:keepLines/>
        <w:jc w:val="both"/>
      </w:pPr>
      <w:r w:rsidRPr="00AF301D">
        <w:t>муниципального района</w:t>
      </w:r>
      <w:r w:rsidRPr="00AF301D">
        <w:tab/>
      </w:r>
      <w:r w:rsidRPr="00AF301D">
        <w:tab/>
      </w:r>
      <w:r w:rsidRPr="00AF301D">
        <w:tab/>
      </w:r>
      <w:r w:rsidRPr="00AF301D">
        <w:tab/>
      </w:r>
      <w:r w:rsidRPr="00AF301D">
        <w:tab/>
      </w:r>
      <w:r w:rsidRPr="00AF301D">
        <w:tab/>
        <w:t xml:space="preserve">         </w:t>
      </w:r>
      <w:proofErr w:type="spellStart"/>
      <w:r w:rsidRPr="00AF301D">
        <w:t>А.А.Забаев</w:t>
      </w:r>
      <w:proofErr w:type="spellEnd"/>
    </w:p>
    <w:p w:rsidR="00AF301D" w:rsidRPr="00AF301D" w:rsidRDefault="00AF301D" w:rsidP="00AF301D">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AC45A9" w:rsidRDefault="00AC45A9" w:rsidP="0063553E">
      <w:pPr>
        <w:keepNext/>
        <w:keepLines/>
        <w:jc w:val="right"/>
      </w:pPr>
    </w:p>
    <w:p w:rsidR="0063553E" w:rsidRDefault="0063553E" w:rsidP="0063553E">
      <w:pPr>
        <w:keepNext/>
        <w:keepLines/>
        <w:jc w:val="right"/>
      </w:pPr>
      <w:r>
        <w:t xml:space="preserve">Утвержден </w:t>
      </w:r>
    </w:p>
    <w:p w:rsidR="0063553E" w:rsidRDefault="0063553E" w:rsidP="0063553E">
      <w:pPr>
        <w:keepNext/>
        <w:keepLines/>
        <w:jc w:val="right"/>
      </w:pPr>
      <w:r>
        <w:t xml:space="preserve">постановлением Администрации </w:t>
      </w:r>
    </w:p>
    <w:p w:rsidR="0063553E" w:rsidRDefault="0063553E" w:rsidP="0063553E">
      <w:pPr>
        <w:keepNext/>
        <w:keepLines/>
        <w:jc w:val="right"/>
      </w:pPr>
      <w:r>
        <w:t>Гаврилов-Ямского</w:t>
      </w:r>
    </w:p>
    <w:p w:rsidR="0063553E" w:rsidRDefault="0063553E" w:rsidP="0063553E">
      <w:pPr>
        <w:keepNext/>
        <w:keepLines/>
        <w:jc w:val="right"/>
      </w:pPr>
      <w:r>
        <w:t>муниципального района</w:t>
      </w:r>
    </w:p>
    <w:p w:rsidR="0063553E" w:rsidRDefault="0063553E" w:rsidP="0063553E">
      <w:pPr>
        <w:keepNext/>
        <w:keepLines/>
        <w:jc w:val="right"/>
      </w:pPr>
      <w:r>
        <w:t xml:space="preserve">от </w:t>
      </w:r>
      <w:r w:rsidR="00AC45A9">
        <w:t>13.10.2022</w:t>
      </w:r>
      <w:r>
        <w:t xml:space="preserve">  №</w:t>
      </w:r>
      <w:r w:rsidR="00AC45A9">
        <w:t xml:space="preserve"> 818</w:t>
      </w:r>
    </w:p>
    <w:p w:rsidR="0063553E" w:rsidRDefault="0063553E" w:rsidP="0063553E">
      <w:pPr>
        <w:keepNext/>
        <w:keepLines/>
      </w:pPr>
    </w:p>
    <w:p w:rsidR="0063553E" w:rsidRPr="00322DB9" w:rsidRDefault="0063553E" w:rsidP="0063553E">
      <w:pPr>
        <w:keepNext/>
        <w:keepLines/>
        <w:jc w:val="center"/>
        <w:rPr>
          <w:rFonts w:ascii="Liberation Serif" w:hAnsi="Liberation Serif"/>
          <w:b/>
          <w:bCs/>
        </w:rPr>
      </w:pPr>
      <w:r w:rsidRPr="00322DB9">
        <w:rPr>
          <w:rFonts w:ascii="Liberation Serif" w:hAnsi="Liberation Serif"/>
          <w:b/>
          <w:bCs/>
        </w:rPr>
        <w:t>Порядок</w:t>
      </w:r>
    </w:p>
    <w:p w:rsidR="0063553E" w:rsidRPr="00322DB9" w:rsidRDefault="0063553E" w:rsidP="0063553E">
      <w:pPr>
        <w:keepNext/>
        <w:keepLines/>
        <w:autoSpaceDE w:val="0"/>
        <w:autoSpaceDN w:val="0"/>
        <w:adjustRightInd w:val="0"/>
        <w:jc w:val="center"/>
        <w:rPr>
          <w:rFonts w:ascii="Liberation Serif" w:hAnsi="Liberation Serif"/>
          <w:b/>
          <w:bCs/>
        </w:rPr>
      </w:pPr>
      <w:r w:rsidRPr="00322DB9">
        <w:rPr>
          <w:rFonts w:ascii="Liberation Serif" w:hAnsi="Liberation Serif"/>
          <w:b/>
          <w:bCs/>
        </w:rPr>
        <w:t>поощрения в 2022 году муниципальной управленческой команды Гаврилов-Ямского муниципального района и выплаты поощрения лицам, входящим в муниципальную управленческую команду Гаврилов-Ямского муниципального района</w:t>
      </w:r>
    </w:p>
    <w:p w:rsidR="0063553E" w:rsidRDefault="0063553E" w:rsidP="0063553E">
      <w:pPr>
        <w:keepNext/>
        <w:keepLines/>
        <w:jc w:val="both"/>
        <w:rPr>
          <w:rFonts w:ascii="Liberation Serif" w:hAnsi="Liberation Serif"/>
          <w:bCs/>
        </w:rPr>
      </w:pPr>
    </w:p>
    <w:p w:rsidR="0063553E" w:rsidRPr="00322DB9" w:rsidRDefault="0063553E" w:rsidP="0063553E">
      <w:pPr>
        <w:keepNext/>
        <w:keepLines/>
        <w:numPr>
          <w:ilvl w:val="0"/>
          <w:numId w:val="1"/>
        </w:numPr>
        <w:tabs>
          <w:tab w:val="left" w:pos="851"/>
        </w:tabs>
        <w:suppressAutoHyphens w:val="0"/>
        <w:ind w:left="0" w:firstLine="567"/>
        <w:jc w:val="both"/>
        <w:rPr>
          <w:rFonts w:ascii="Liberation Serif" w:hAnsi="Liberation Serif"/>
          <w:bCs/>
        </w:rPr>
      </w:pPr>
      <w:proofErr w:type="gramStart"/>
      <w:r w:rsidRPr="00322DB9">
        <w:rPr>
          <w:rFonts w:ascii="Liberation Serif" w:hAnsi="Liberation Serif"/>
          <w:bCs/>
        </w:rPr>
        <w:t xml:space="preserve">Настоящий    Порядок    разработан   для  обеспечения  расходования </w:t>
      </w:r>
      <w:r w:rsidR="00806D2E">
        <w:rPr>
          <w:rFonts w:ascii="Liberation Serif" w:hAnsi="Liberation Serif"/>
          <w:bCs/>
        </w:rPr>
        <w:t>средств</w:t>
      </w:r>
      <w:r w:rsidRPr="00322DB9">
        <w:rPr>
          <w:rFonts w:ascii="Liberation Serif" w:hAnsi="Liberation Serif"/>
          <w:bCs/>
        </w:rPr>
        <w:t xml:space="preserve"> дотаци</w:t>
      </w:r>
      <w:r w:rsidR="00806D2E">
        <w:rPr>
          <w:rFonts w:ascii="Liberation Serif" w:hAnsi="Liberation Serif"/>
          <w:bCs/>
        </w:rPr>
        <w:t>и</w:t>
      </w:r>
      <w:r w:rsidRPr="00322DB9">
        <w:rPr>
          <w:rFonts w:ascii="Liberation Serif" w:hAnsi="Liberation Serif"/>
          <w:bCs/>
        </w:rPr>
        <w:t xml:space="preserve"> из областного бюджета местным бюджетам </w:t>
      </w:r>
      <w:r w:rsidR="00806D2E">
        <w:rPr>
          <w:rFonts w:ascii="Liberation Serif" w:hAnsi="Liberation Serif"/>
          <w:bCs/>
        </w:rPr>
        <w:t>-</w:t>
      </w:r>
      <w:r w:rsidRPr="00322DB9">
        <w:rPr>
          <w:rFonts w:ascii="Liberation Serif" w:hAnsi="Liberation Serif"/>
          <w:bCs/>
        </w:rPr>
        <w:t xml:space="preserve"> в целях поощрения в 2022 году муниципальной управленческой команды Гаврилов-Ямского муниципального района за достижение Ярославской областью за 2021 год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установленных</w:t>
      </w:r>
      <w:proofErr w:type="gramEnd"/>
      <w:r w:rsidRPr="00322DB9">
        <w:rPr>
          <w:rFonts w:ascii="Liberation Serif" w:hAnsi="Liberation Serif"/>
          <w:bCs/>
        </w:rPr>
        <w:t xml:space="preserve"> федеральными нормативными правовыми актами.</w:t>
      </w:r>
    </w:p>
    <w:p w:rsidR="0063553E" w:rsidRPr="00354202" w:rsidRDefault="0063553E" w:rsidP="0063553E">
      <w:pPr>
        <w:keepNext/>
        <w:keepLines/>
        <w:numPr>
          <w:ilvl w:val="0"/>
          <w:numId w:val="1"/>
        </w:numPr>
        <w:tabs>
          <w:tab w:val="left" w:pos="851"/>
        </w:tabs>
        <w:suppressAutoHyphens w:val="0"/>
        <w:ind w:left="0" w:firstLine="567"/>
        <w:jc w:val="both"/>
        <w:rPr>
          <w:rFonts w:ascii="Liberation Serif" w:hAnsi="Liberation Serif"/>
        </w:rPr>
      </w:pPr>
      <w:r w:rsidRPr="00354202">
        <w:rPr>
          <w:rFonts w:ascii="Liberation Serif" w:hAnsi="Liberation Serif"/>
        </w:rPr>
        <w:t>Под муниципальной управленческой командой Гаврилов-Ямского муниципального района понимается группа лиц, замещающих муниципальные должности, должности муниципальной службы, работников органов местного самоуправления Гаврилов-Ямского муниципального района, не являющихся муниципальными служащими, сотрудников муниципальных учреждений и предприятий, иных муниципальных организаций Гаврилов-Ямского муниципального района, деятельность которых  способствовала достижению Ярославской областью значений (уровней) показателей эффективности деятельнос</w:t>
      </w:r>
      <w:r w:rsidR="00AA4EC6" w:rsidRPr="00354202">
        <w:rPr>
          <w:rFonts w:ascii="Liberation Serif" w:hAnsi="Liberation Serif"/>
        </w:rPr>
        <w:t>ти.</w:t>
      </w:r>
      <w:r w:rsidRPr="00354202">
        <w:rPr>
          <w:rFonts w:ascii="Liberation Serif" w:hAnsi="Liberation Serif"/>
        </w:rPr>
        <w:t xml:space="preserve"> </w:t>
      </w:r>
    </w:p>
    <w:p w:rsidR="009E56AA" w:rsidRPr="00354202" w:rsidRDefault="009E56AA" w:rsidP="009E56AA">
      <w:pPr>
        <w:keepNext/>
        <w:keepLines/>
        <w:tabs>
          <w:tab w:val="left" w:pos="851"/>
        </w:tabs>
        <w:suppressAutoHyphens w:val="0"/>
        <w:ind w:firstLine="567"/>
        <w:jc w:val="both"/>
        <w:rPr>
          <w:rFonts w:ascii="Liberation Serif" w:hAnsi="Liberation Serif"/>
        </w:rPr>
      </w:pPr>
      <w:r w:rsidRPr="00354202">
        <w:rPr>
          <w:rFonts w:ascii="Liberation Serif" w:hAnsi="Liberation Serif"/>
        </w:rPr>
        <w:t xml:space="preserve">Лица, указанные в абзаце первом настоящего пункта, подлежат поощрению при условии занятия ими соответствующих должностей в 2021 году и </w:t>
      </w:r>
      <w:r w:rsidR="00AA4EC6" w:rsidRPr="00354202">
        <w:rPr>
          <w:rFonts w:ascii="Liberation Serif" w:hAnsi="Liberation Serif"/>
        </w:rPr>
        <w:t>на дату подписания распоряжения, указанного в пункте 5</w:t>
      </w:r>
      <w:r w:rsidR="00806D2E" w:rsidRPr="00354202">
        <w:rPr>
          <w:rFonts w:ascii="Liberation Serif" w:hAnsi="Liberation Serif"/>
        </w:rPr>
        <w:t>.</w:t>
      </w:r>
    </w:p>
    <w:p w:rsidR="003C4623" w:rsidRPr="00354202" w:rsidRDefault="0063553E" w:rsidP="0063553E">
      <w:pPr>
        <w:keepNext/>
        <w:keepLines/>
        <w:numPr>
          <w:ilvl w:val="0"/>
          <w:numId w:val="1"/>
        </w:numPr>
        <w:tabs>
          <w:tab w:val="left" w:pos="851"/>
        </w:tabs>
        <w:suppressAutoHyphens w:val="0"/>
        <w:ind w:left="0" w:firstLine="567"/>
        <w:jc w:val="both"/>
        <w:rPr>
          <w:rFonts w:ascii="Liberation Serif" w:hAnsi="Liberation Serif"/>
        </w:rPr>
      </w:pPr>
      <w:r w:rsidRPr="00354202">
        <w:rPr>
          <w:rFonts w:ascii="Liberation Serif" w:hAnsi="Liberation Serif"/>
        </w:rPr>
        <w:t xml:space="preserve">Поощрение муниципальной управленческой команды осуществляется путем материального стимулирования членов управленческой команды в форме единовременной </w:t>
      </w:r>
      <w:r w:rsidR="009E56AA" w:rsidRPr="00354202">
        <w:rPr>
          <w:rFonts w:ascii="Liberation Serif" w:hAnsi="Liberation Serif"/>
        </w:rPr>
        <w:t xml:space="preserve">денежной </w:t>
      </w:r>
      <w:r w:rsidRPr="00354202">
        <w:rPr>
          <w:rFonts w:ascii="Liberation Serif" w:hAnsi="Liberation Serif"/>
        </w:rPr>
        <w:t xml:space="preserve">премии. </w:t>
      </w:r>
    </w:p>
    <w:p w:rsidR="00C77C01" w:rsidRPr="00354202" w:rsidRDefault="0063553E" w:rsidP="0063553E">
      <w:pPr>
        <w:keepNext/>
        <w:keepLines/>
        <w:numPr>
          <w:ilvl w:val="0"/>
          <w:numId w:val="1"/>
        </w:numPr>
        <w:tabs>
          <w:tab w:val="left" w:pos="851"/>
        </w:tabs>
        <w:suppressAutoHyphens w:val="0"/>
        <w:ind w:left="0" w:firstLine="567"/>
        <w:jc w:val="both"/>
        <w:rPr>
          <w:rFonts w:ascii="Liberation Serif" w:hAnsi="Liberation Serif"/>
        </w:rPr>
      </w:pPr>
      <w:r w:rsidRPr="00354202">
        <w:rPr>
          <w:rFonts w:ascii="Liberation Serif" w:hAnsi="Liberation Serif"/>
        </w:rPr>
        <w:t xml:space="preserve">Персональный состав муниципальной управленческой команды, </w:t>
      </w:r>
      <w:r w:rsidR="003C4623" w:rsidRPr="00354202">
        <w:rPr>
          <w:rFonts w:ascii="Liberation Serif" w:hAnsi="Liberation Serif"/>
        </w:rPr>
        <w:t>утвержда</w:t>
      </w:r>
      <w:r w:rsidR="00153E2A" w:rsidRPr="00354202">
        <w:rPr>
          <w:rFonts w:ascii="Liberation Serif" w:hAnsi="Liberation Serif"/>
        </w:rPr>
        <w:t>е</w:t>
      </w:r>
      <w:r w:rsidR="003C4623" w:rsidRPr="00354202">
        <w:rPr>
          <w:rFonts w:ascii="Liberation Serif" w:hAnsi="Liberation Serif"/>
        </w:rPr>
        <w:t xml:space="preserve">тся постановлением Администрации Гаврилов-Ямского муниципального района. </w:t>
      </w:r>
    </w:p>
    <w:p w:rsidR="0063553E" w:rsidRPr="003C4623" w:rsidRDefault="00806D2E" w:rsidP="00C77C01">
      <w:pPr>
        <w:keepNext/>
        <w:keepLines/>
        <w:tabs>
          <w:tab w:val="left" w:pos="851"/>
        </w:tabs>
        <w:suppressAutoHyphens w:val="0"/>
        <w:ind w:firstLine="567"/>
        <w:jc w:val="both"/>
        <w:rPr>
          <w:rFonts w:ascii="Liberation Serif" w:hAnsi="Liberation Serif"/>
        </w:rPr>
      </w:pPr>
      <w:r w:rsidRPr="00354202">
        <w:rPr>
          <w:rFonts w:ascii="Liberation Serif" w:hAnsi="Liberation Serif"/>
        </w:rPr>
        <w:t xml:space="preserve">5. </w:t>
      </w:r>
      <w:r w:rsidR="003C4623" w:rsidRPr="00354202">
        <w:rPr>
          <w:rFonts w:ascii="Liberation Serif" w:hAnsi="Liberation Serif"/>
        </w:rPr>
        <w:t>Р</w:t>
      </w:r>
      <w:r w:rsidR="0063553E" w:rsidRPr="00354202">
        <w:rPr>
          <w:rFonts w:ascii="Liberation Serif" w:hAnsi="Liberation Serif"/>
        </w:rPr>
        <w:t xml:space="preserve">ешение о выплате премии каждому </w:t>
      </w:r>
      <w:r w:rsidR="00AA4EC6" w:rsidRPr="00354202">
        <w:rPr>
          <w:rFonts w:ascii="Liberation Serif" w:hAnsi="Liberation Serif"/>
        </w:rPr>
        <w:t>лицу, включенному в</w:t>
      </w:r>
      <w:r w:rsidR="009E56AA" w:rsidRPr="00354202">
        <w:rPr>
          <w:rFonts w:ascii="Liberation Serif" w:hAnsi="Liberation Serif"/>
        </w:rPr>
        <w:t xml:space="preserve"> состав</w:t>
      </w:r>
      <w:r w:rsidR="0063553E" w:rsidRPr="00354202">
        <w:rPr>
          <w:rFonts w:ascii="Liberation Serif" w:hAnsi="Liberation Serif"/>
        </w:rPr>
        <w:t xml:space="preserve"> </w:t>
      </w:r>
      <w:r w:rsidR="00AA4EC6" w:rsidRPr="00354202">
        <w:rPr>
          <w:rFonts w:ascii="Liberation Serif" w:hAnsi="Liberation Serif"/>
        </w:rPr>
        <w:t xml:space="preserve">управленческой команды, </w:t>
      </w:r>
      <w:r w:rsidR="0063553E" w:rsidRPr="00354202">
        <w:rPr>
          <w:rFonts w:ascii="Liberation Serif" w:hAnsi="Liberation Serif"/>
        </w:rPr>
        <w:t>с указанием размера премии, определенного с учето</w:t>
      </w:r>
      <w:r w:rsidR="009E56AA" w:rsidRPr="00354202">
        <w:rPr>
          <w:rFonts w:ascii="Liberation Serif" w:hAnsi="Liberation Serif"/>
        </w:rPr>
        <w:t>м</w:t>
      </w:r>
      <w:r w:rsidR="0063553E" w:rsidRPr="00354202">
        <w:rPr>
          <w:rFonts w:ascii="Liberation Serif" w:hAnsi="Liberation Serif"/>
        </w:rPr>
        <w:t xml:space="preserve"> вклада </w:t>
      </w:r>
      <w:r w:rsidR="009E56AA" w:rsidRPr="00354202">
        <w:rPr>
          <w:rFonts w:ascii="Liberation Serif" w:hAnsi="Liberation Serif"/>
        </w:rPr>
        <w:t>такого</w:t>
      </w:r>
      <w:r w:rsidR="0063553E" w:rsidRPr="00354202">
        <w:rPr>
          <w:rFonts w:ascii="Liberation Serif" w:hAnsi="Liberation Serif"/>
        </w:rPr>
        <w:t xml:space="preserve"> лица в</w:t>
      </w:r>
      <w:r w:rsidR="0063553E" w:rsidRPr="00AA4EC6">
        <w:rPr>
          <w:rFonts w:ascii="Liberation Serif" w:hAnsi="Liberation Serif"/>
        </w:rPr>
        <w:t xml:space="preserve"> достижение значений (уровней) показателей эффективности деятельности</w:t>
      </w:r>
      <w:r w:rsidR="009E56AA" w:rsidRPr="00AA4EC6">
        <w:rPr>
          <w:rFonts w:ascii="Liberation Serif" w:hAnsi="Liberation Serif"/>
        </w:rPr>
        <w:t xml:space="preserve">, </w:t>
      </w:r>
      <w:r w:rsidR="0063553E" w:rsidRPr="00AA4EC6">
        <w:rPr>
          <w:rFonts w:ascii="Liberation Serif" w:hAnsi="Liberation Serif"/>
        </w:rPr>
        <w:t>утвержда</w:t>
      </w:r>
      <w:r w:rsidRPr="00AA4EC6">
        <w:rPr>
          <w:rFonts w:ascii="Liberation Serif" w:hAnsi="Liberation Serif"/>
        </w:rPr>
        <w:t>е</w:t>
      </w:r>
      <w:r w:rsidR="0063553E" w:rsidRPr="00AA4EC6">
        <w:rPr>
          <w:rFonts w:ascii="Liberation Serif" w:hAnsi="Liberation Serif"/>
        </w:rPr>
        <w:t xml:space="preserve">тся </w:t>
      </w:r>
      <w:r w:rsidR="003C4623" w:rsidRPr="00AA4EC6">
        <w:rPr>
          <w:rFonts w:ascii="Liberation Serif" w:hAnsi="Liberation Serif"/>
        </w:rPr>
        <w:t>распоряжени</w:t>
      </w:r>
      <w:r w:rsidR="00C77C01" w:rsidRPr="00AA4EC6">
        <w:rPr>
          <w:rFonts w:ascii="Liberation Serif" w:hAnsi="Liberation Serif"/>
        </w:rPr>
        <w:t>ями</w:t>
      </w:r>
      <w:r w:rsidR="0063553E" w:rsidRPr="00AA4EC6">
        <w:rPr>
          <w:rFonts w:ascii="Liberation Serif" w:hAnsi="Liberation Serif"/>
        </w:rPr>
        <w:t xml:space="preserve"> Администрации Гаврилов-Ямского муниципального района</w:t>
      </w:r>
      <w:r w:rsidR="00C77C01" w:rsidRPr="00AA4EC6">
        <w:rPr>
          <w:rFonts w:ascii="Liberation Serif" w:hAnsi="Liberation Serif"/>
        </w:rPr>
        <w:t xml:space="preserve"> </w:t>
      </w:r>
      <w:r w:rsidR="00AA4EC6">
        <w:rPr>
          <w:rFonts w:ascii="Liberation Serif" w:hAnsi="Liberation Serif"/>
        </w:rPr>
        <w:t>и</w:t>
      </w:r>
      <w:r w:rsidR="00C77C01" w:rsidRPr="00AA4EC6">
        <w:rPr>
          <w:rFonts w:ascii="Liberation Serif" w:hAnsi="Liberation Serif"/>
        </w:rPr>
        <w:t xml:space="preserve"> Администраций городского и сельских поселений, входящих в состав Гаврилов-Ямского муниципального района</w:t>
      </w:r>
      <w:r w:rsidR="0063553E" w:rsidRPr="00AA4EC6">
        <w:rPr>
          <w:rFonts w:ascii="Liberation Serif" w:hAnsi="Liberation Serif"/>
        </w:rPr>
        <w:t>.</w:t>
      </w:r>
    </w:p>
    <w:p w:rsidR="0063553E" w:rsidRDefault="00806D2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6</w:t>
      </w:r>
      <w:r w:rsidR="0063553E">
        <w:rPr>
          <w:rFonts w:ascii="Liberation Serif" w:hAnsi="Liberation Serif"/>
        </w:rPr>
        <w:t>. Источником финансового обеспечения выплаты премий является дотация, предоставляемая из областного бюджета бюджету Гаврилов-Ямского муниципального района.</w:t>
      </w:r>
    </w:p>
    <w:p w:rsidR="0063553E" w:rsidRDefault="00806D2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7</w:t>
      </w:r>
      <w:r w:rsidR="0063553E">
        <w:rPr>
          <w:rFonts w:ascii="Liberation Serif" w:hAnsi="Liberation Serif"/>
        </w:rPr>
        <w:t>. Выплаты носят единовременный характер и включаются в расчет средней заработной платы и других денежных выплат в соответствии с действующим законодательством.</w:t>
      </w:r>
    </w:p>
    <w:p w:rsidR="0063553E" w:rsidRDefault="00806D2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8</w:t>
      </w:r>
      <w:r w:rsidR="0063553E">
        <w:rPr>
          <w:rFonts w:ascii="Liberation Serif" w:hAnsi="Liberation Serif"/>
        </w:rPr>
        <w:t xml:space="preserve">. </w:t>
      </w:r>
      <w:r w:rsidR="009E56AA">
        <w:rPr>
          <w:rFonts w:ascii="Liberation Serif" w:hAnsi="Liberation Serif"/>
        </w:rPr>
        <w:t>В связи с выплатой премии н</w:t>
      </w:r>
      <w:r w:rsidR="0063553E">
        <w:rPr>
          <w:rFonts w:ascii="Liberation Serif" w:hAnsi="Liberation Serif"/>
        </w:rPr>
        <w:t>е допускается снижение иных выплат лицам</w:t>
      </w:r>
      <w:r w:rsidR="009E56AA">
        <w:rPr>
          <w:rFonts w:ascii="Liberation Serif" w:hAnsi="Liberation Serif"/>
        </w:rPr>
        <w:t>, включенным в состав</w:t>
      </w:r>
      <w:r w:rsidR="0063553E">
        <w:rPr>
          <w:rFonts w:ascii="Liberation Serif" w:hAnsi="Liberation Serif"/>
        </w:rPr>
        <w:t xml:space="preserve"> муниципальной управленческой команды.</w:t>
      </w:r>
    </w:p>
    <w:p w:rsidR="0063553E" w:rsidRDefault="0063553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 xml:space="preserve">Выплата премии должна быть осуществлена не позднее </w:t>
      </w:r>
      <w:r w:rsidR="00806D2E">
        <w:rPr>
          <w:rFonts w:ascii="Liberation Serif" w:hAnsi="Liberation Serif"/>
        </w:rPr>
        <w:t>30 ноября</w:t>
      </w:r>
      <w:r>
        <w:rPr>
          <w:rFonts w:ascii="Liberation Serif" w:hAnsi="Liberation Serif"/>
        </w:rPr>
        <w:t xml:space="preserve"> 2022 года в соответствии </w:t>
      </w:r>
      <w:r w:rsidRPr="00E32868">
        <w:rPr>
          <w:rFonts w:ascii="Liberation Serif" w:hAnsi="Liberation Serif"/>
        </w:rPr>
        <w:t>с р</w:t>
      </w:r>
      <w:r>
        <w:rPr>
          <w:rFonts w:ascii="Liberation Serif" w:hAnsi="Liberation Serif"/>
        </w:rPr>
        <w:t xml:space="preserve">аспоряжением. </w:t>
      </w:r>
    </w:p>
    <w:p w:rsidR="0063553E" w:rsidRDefault="00806D2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9</w:t>
      </w:r>
      <w:r w:rsidR="0063553E">
        <w:rPr>
          <w:rFonts w:ascii="Liberation Serif" w:hAnsi="Liberation Serif"/>
        </w:rPr>
        <w:t>. Главным расп</w:t>
      </w:r>
      <w:r w:rsidR="009E56AA">
        <w:rPr>
          <w:rFonts w:ascii="Liberation Serif" w:hAnsi="Liberation Serif"/>
        </w:rPr>
        <w:t>оряди</w:t>
      </w:r>
      <w:r w:rsidR="0063553E">
        <w:rPr>
          <w:rFonts w:ascii="Liberation Serif" w:hAnsi="Liberation Serif"/>
        </w:rPr>
        <w:t xml:space="preserve">телем средств бюджета Гаврилов-Ямского муниципального района, предусмотренных на цели поощрения муниципальной управленческой команды Гаврилов-Ямского муниципального района в 2022 году, является Администрация Гаврилов-Ямского муниципального района. </w:t>
      </w:r>
    </w:p>
    <w:p w:rsidR="0063553E" w:rsidRPr="00E32868" w:rsidRDefault="0063553E" w:rsidP="0063553E">
      <w:pPr>
        <w:widowControl w:val="0"/>
        <w:suppressAutoHyphens w:val="0"/>
        <w:autoSpaceDE w:val="0"/>
        <w:autoSpaceDN w:val="0"/>
        <w:adjustRightInd w:val="0"/>
        <w:ind w:firstLine="567"/>
        <w:jc w:val="both"/>
        <w:rPr>
          <w:rFonts w:ascii="Liberation Serif" w:hAnsi="Liberation Serif"/>
        </w:rPr>
      </w:pPr>
      <w:r w:rsidRPr="00E32868">
        <w:rPr>
          <w:rFonts w:ascii="Liberation Serif" w:hAnsi="Liberation Serif"/>
        </w:rPr>
        <w:t xml:space="preserve">Уполномоченный орган - отдел учета и отчетности Администрации Гаврилов-Ямского муниципального района.  </w:t>
      </w:r>
    </w:p>
    <w:p w:rsidR="0063553E" w:rsidRPr="00E32868" w:rsidRDefault="00806D2E" w:rsidP="0063553E">
      <w:pPr>
        <w:widowControl w:val="0"/>
        <w:suppressAutoHyphens w:val="0"/>
        <w:autoSpaceDE w:val="0"/>
        <w:autoSpaceDN w:val="0"/>
        <w:adjustRightInd w:val="0"/>
        <w:ind w:firstLine="567"/>
        <w:jc w:val="both"/>
        <w:rPr>
          <w:rFonts w:ascii="Liberation Serif" w:hAnsi="Liberation Serif"/>
        </w:rPr>
      </w:pPr>
      <w:r>
        <w:rPr>
          <w:rFonts w:ascii="Liberation Serif" w:hAnsi="Liberation Serif"/>
        </w:rPr>
        <w:t>10</w:t>
      </w:r>
      <w:r w:rsidR="0063553E">
        <w:rPr>
          <w:rFonts w:ascii="Liberation Serif" w:hAnsi="Liberation Serif"/>
        </w:rPr>
        <w:t xml:space="preserve">. Ответственность за целевое использование средств межбюджетного трансферта и предоставление отчетных данных возлагается </w:t>
      </w:r>
      <w:r w:rsidR="0063553E" w:rsidRPr="00E32868">
        <w:rPr>
          <w:rFonts w:ascii="Liberation Serif" w:hAnsi="Liberation Serif"/>
        </w:rPr>
        <w:t xml:space="preserve">на Администрацию Гаврилов-Ямского муниципального района. </w:t>
      </w:r>
    </w:p>
    <w:p w:rsidR="0063553E" w:rsidRDefault="0063553E" w:rsidP="0063553E">
      <w:pPr>
        <w:widowControl w:val="0"/>
        <w:suppressAutoHyphens w:val="0"/>
        <w:autoSpaceDE w:val="0"/>
        <w:autoSpaceDN w:val="0"/>
        <w:adjustRightInd w:val="0"/>
        <w:ind w:firstLine="567"/>
        <w:jc w:val="both"/>
      </w:pPr>
      <w:r w:rsidRPr="00E4783A">
        <w:t>1</w:t>
      </w:r>
      <w:r w:rsidR="00806D2E">
        <w:t>1</w:t>
      </w:r>
      <w:r w:rsidRPr="00E4783A">
        <w:t xml:space="preserve">. Распределение межбюджетного трансферта </w:t>
      </w:r>
      <w:proofErr w:type="gramStart"/>
      <w:r w:rsidRPr="00E4783A">
        <w:t>городскому</w:t>
      </w:r>
      <w:proofErr w:type="gramEnd"/>
      <w:r w:rsidRPr="00E4783A">
        <w:t xml:space="preserve"> и сельским поселениям, входящим в состав Гаврилов-Ямского муниципального района</w:t>
      </w:r>
      <w:r w:rsidR="0050448D">
        <w:t>, осуществляется в следующем порядке:</w:t>
      </w:r>
    </w:p>
    <w:p w:rsidR="0063553E" w:rsidRDefault="0063553E" w:rsidP="0063553E">
      <w:pPr>
        <w:widowControl w:val="0"/>
        <w:suppressAutoHyphens w:val="0"/>
        <w:autoSpaceDE w:val="0"/>
        <w:autoSpaceDN w:val="0"/>
        <w:adjustRightInd w:val="0"/>
        <w:ind w:firstLine="567"/>
        <w:jc w:val="both"/>
      </w:pPr>
      <w:r>
        <w:t>1</w:t>
      </w:r>
      <w:r w:rsidR="00806D2E">
        <w:t>1</w:t>
      </w:r>
      <w:r>
        <w:t>.1.</w:t>
      </w:r>
      <w:r w:rsidRPr="00E32868">
        <w:t>Размер межбюджетного трансферта</w:t>
      </w:r>
      <w:r w:rsidRPr="00E4783A">
        <w:t xml:space="preserve"> </w:t>
      </w:r>
      <w:proofErr w:type="gramStart"/>
      <w:r w:rsidRPr="00E4783A">
        <w:t>городскому</w:t>
      </w:r>
      <w:proofErr w:type="gramEnd"/>
      <w:r w:rsidRPr="00E4783A">
        <w:t xml:space="preserve"> и сельским поселениям, входящим в состав Гаврилов-Ямского муниципального района, определяется по следующей формуле:</w:t>
      </w:r>
    </w:p>
    <w:p w:rsidR="0063553E" w:rsidRDefault="0063553E" w:rsidP="0063553E">
      <w:pPr>
        <w:widowControl w:val="0"/>
        <w:suppressAutoHyphens w:val="0"/>
        <w:autoSpaceDE w:val="0"/>
        <w:autoSpaceDN w:val="0"/>
        <w:adjustRightInd w:val="0"/>
        <w:ind w:firstLine="567"/>
        <w:jc w:val="center"/>
      </w:pPr>
      <w:proofErr w:type="spellStart"/>
      <w:r w:rsidRPr="00E4783A">
        <w:t>Мтр.п</w:t>
      </w:r>
      <w:proofErr w:type="spellEnd"/>
      <w:r w:rsidRPr="00E4783A">
        <w:t>. = Д х 0,2 ,</w:t>
      </w:r>
    </w:p>
    <w:p w:rsidR="0063553E" w:rsidRDefault="0063553E" w:rsidP="0063553E">
      <w:pPr>
        <w:widowControl w:val="0"/>
        <w:suppressAutoHyphens w:val="0"/>
        <w:autoSpaceDE w:val="0"/>
        <w:autoSpaceDN w:val="0"/>
        <w:adjustRightInd w:val="0"/>
        <w:ind w:firstLine="567"/>
        <w:jc w:val="both"/>
      </w:pPr>
      <w:r w:rsidRPr="00E4783A">
        <w:t>где:</w:t>
      </w:r>
    </w:p>
    <w:p w:rsidR="0063553E" w:rsidRDefault="0063553E" w:rsidP="0063553E">
      <w:pPr>
        <w:widowControl w:val="0"/>
        <w:suppressAutoHyphens w:val="0"/>
        <w:autoSpaceDE w:val="0"/>
        <w:autoSpaceDN w:val="0"/>
        <w:adjustRightInd w:val="0"/>
        <w:ind w:firstLine="567"/>
        <w:jc w:val="both"/>
      </w:pPr>
      <w:r w:rsidRPr="00E4783A">
        <w:t xml:space="preserve"> </w:t>
      </w:r>
      <w:proofErr w:type="spellStart"/>
      <w:r w:rsidRPr="00E4783A">
        <w:t>Мтр.п</w:t>
      </w:r>
      <w:proofErr w:type="spellEnd"/>
      <w:r w:rsidRPr="00E4783A">
        <w:t>. – расчетный размер межбюджетного трансферта городскому и сельским поселениям Гаврилов-Ямского муниципального района;</w:t>
      </w:r>
    </w:p>
    <w:p w:rsidR="0063553E" w:rsidRDefault="0063553E" w:rsidP="0063553E">
      <w:pPr>
        <w:widowControl w:val="0"/>
        <w:suppressAutoHyphens w:val="0"/>
        <w:autoSpaceDE w:val="0"/>
        <w:autoSpaceDN w:val="0"/>
        <w:adjustRightInd w:val="0"/>
        <w:ind w:firstLine="567"/>
        <w:jc w:val="both"/>
      </w:pPr>
      <w:r w:rsidRPr="00E4783A">
        <w:t xml:space="preserve"> Д – объем дотации из областного бюджета бюджету Гаврилов-Ямского муниципального района в целях поощрения управленческой команды района в 2022 году.</w:t>
      </w:r>
    </w:p>
    <w:p w:rsidR="0063553E" w:rsidRDefault="0063553E" w:rsidP="0063553E">
      <w:pPr>
        <w:widowControl w:val="0"/>
        <w:suppressAutoHyphens w:val="0"/>
        <w:autoSpaceDE w:val="0"/>
        <w:autoSpaceDN w:val="0"/>
        <w:adjustRightInd w:val="0"/>
        <w:ind w:firstLine="567"/>
        <w:jc w:val="both"/>
      </w:pPr>
      <w:r>
        <w:t>1</w:t>
      </w:r>
      <w:r w:rsidR="00806D2E">
        <w:t>1</w:t>
      </w:r>
      <w:r>
        <w:t>.2.</w:t>
      </w:r>
      <w:r w:rsidRPr="00E4783A">
        <w:t xml:space="preserve"> Распределение межбюджетных трансфертов между бюджетами городского и сельских поселений,  входящих в состав Гаврилов-Ямского муниципального района, определяется по следующей формуле:</w:t>
      </w:r>
    </w:p>
    <w:p w:rsidR="0063553E" w:rsidRDefault="0063553E" w:rsidP="0063553E">
      <w:pPr>
        <w:widowControl w:val="0"/>
        <w:suppressAutoHyphens w:val="0"/>
        <w:autoSpaceDE w:val="0"/>
        <w:autoSpaceDN w:val="0"/>
        <w:adjustRightInd w:val="0"/>
        <w:ind w:firstLine="567"/>
        <w:jc w:val="center"/>
      </w:pPr>
      <w:proofErr w:type="spellStart"/>
      <w:r w:rsidRPr="00E4783A">
        <w:t>Мтр.п</w:t>
      </w:r>
      <w:proofErr w:type="gramStart"/>
      <w:r w:rsidRPr="00E4783A">
        <w:t>.р</w:t>
      </w:r>
      <w:proofErr w:type="gramEnd"/>
      <w:r w:rsidRPr="00E4783A">
        <w:t>асч</w:t>
      </w:r>
      <w:proofErr w:type="spellEnd"/>
      <w:r w:rsidRPr="00E4783A">
        <w:t>.</w:t>
      </w:r>
      <w:proofErr w:type="spellStart"/>
      <w:r w:rsidRPr="00E4783A">
        <w:rPr>
          <w:lang w:val="en-US"/>
        </w:rPr>
        <w:t>i</w:t>
      </w:r>
      <w:proofErr w:type="spellEnd"/>
      <w:r w:rsidRPr="00E4783A">
        <w:t xml:space="preserve"> = Ч х </w:t>
      </w:r>
      <w:proofErr w:type="spellStart"/>
      <w:r w:rsidRPr="00E4783A">
        <w:t>Ккор</w:t>
      </w:r>
      <w:proofErr w:type="spellEnd"/>
      <w:r w:rsidRPr="00E4783A">
        <w:t xml:space="preserve"> ,</w:t>
      </w:r>
    </w:p>
    <w:p w:rsidR="0063553E" w:rsidRDefault="0063553E" w:rsidP="0063553E">
      <w:pPr>
        <w:widowControl w:val="0"/>
        <w:suppressAutoHyphens w:val="0"/>
        <w:autoSpaceDE w:val="0"/>
        <w:autoSpaceDN w:val="0"/>
        <w:adjustRightInd w:val="0"/>
        <w:ind w:firstLine="567"/>
        <w:jc w:val="both"/>
      </w:pPr>
      <w:r w:rsidRPr="00E4783A">
        <w:t xml:space="preserve"> где:</w:t>
      </w:r>
    </w:p>
    <w:p w:rsidR="0063553E" w:rsidRDefault="0063553E" w:rsidP="0063553E">
      <w:pPr>
        <w:widowControl w:val="0"/>
        <w:suppressAutoHyphens w:val="0"/>
        <w:autoSpaceDE w:val="0"/>
        <w:autoSpaceDN w:val="0"/>
        <w:adjustRightInd w:val="0"/>
        <w:ind w:firstLine="567"/>
        <w:jc w:val="both"/>
      </w:pPr>
      <w:proofErr w:type="spellStart"/>
      <w:r w:rsidRPr="00E4783A">
        <w:t>Мтр.п</w:t>
      </w:r>
      <w:proofErr w:type="gramStart"/>
      <w:r w:rsidRPr="00E4783A">
        <w:t>.р</w:t>
      </w:r>
      <w:proofErr w:type="gramEnd"/>
      <w:r w:rsidRPr="00E4783A">
        <w:t>асч</w:t>
      </w:r>
      <w:proofErr w:type="spellEnd"/>
      <w:r w:rsidRPr="00E4783A">
        <w:t>. i - расчетный размер межбюджетного трансферта  i-</w:t>
      </w:r>
      <w:proofErr w:type="spellStart"/>
      <w:r w:rsidRPr="00E4783A">
        <w:t>му</w:t>
      </w:r>
      <w:proofErr w:type="spellEnd"/>
      <w:r w:rsidRPr="00E4783A">
        <w:t xml:space="preserve"> поселению Гаврилов-Ямского муниципального района;</w:t>
      </w:r>
    </w:p>
    <w:p w:rsidR="0063553E" w:rsidRDefault="0063553E" w:rsidP="0063553E">
      <w:pPr>
        <w:widowControl w:val="0"/>
        <w:suppressAutoHyphens w:val="0"/>
        <w:autoSpaceDE w:val="0"/>
        <w:autoSpaceDN w:val="0"/>
        <w:adjustRightInd w:val="0"/>
        <w:ind w:firstLine="567"/>
        <w:jc w:val="both"/>
      </w:pPr>
      <w:r w:rsidRPr="00E4783A">
        <w:t>Ч – численность населения i-</w:t>
      </w:r>
      <w:proofErr w:type="spellStart"/>
      <w:r w:rsidRPr="00E4783A">
        <w:t>го</w:t>
      </w:r>
      <w:proofErr w:type="spellEnd"/>
      <w:r w:rsidRPr="00E4783A">
        <w:t xml:space="preserve"> поселения Гаврилов-Ямского муниципального района по состоянию на 01.01.2022;</w:t>
      </w:r>
    </w:p>
    <w:p w:rsidR="0063553E" w:rsidRDefault="0063553E" w:rsidP="0063553E">
      <w:pPr>
        <w:widowControl w:val="0"/>
        <w:suppressAutoHyphens w:val="0"/>
        <w:autoSpaceDE w:val="0"/>
        <w:autoSpaceDN w:val="0"/>
        <w:adjustRightInd w:val="0"/>
        <w:ind w:firstLine="567"/>
        <w:jc w:val="both"/>
      </w:pPr>
      <w:proofErr w:type="spellStart"/>
      <w:r w:rsidRPr="00E4783A">
        <w:t>Ккор</w:t>
      </w:r>
      <w:proofErr w:type="spellEnd"/>
      <w:r w:rsidRPr="00E4783A">
        <w:t xml:space="preserve"> – коэффициент, учитывающий численность населения и территориальную особенность i-</w:t>
      </w:r>
      <w:proofErr w:type="spellStart"/>
      <w:r w:rsidRPr="00E4783A">
        <w:t>го</w:t>
      </w:r>
      <w:proofErr w:type="spellEnd"/>
      <w:r w:rsidRPr="00E4783A">
        <w:t xml:space="preserve"> поселения Гаврилов-Ямского муниципального района.</w:t>
      </w:r>
    </w:p>
    <w:p w:rsidR="0063553E" w:rsidRDefault="0063553E" w:rsidP="0063553E">
      <w:pPr>
        <w:widowControl w:val="0"/>
        <w:suppressAutoHyphens w:val="0"/>
        <w:autoSpaceDE w:val="0"/>
        <w:autoSpaceDN w:val="0"/>
        <w:adjustRightInd w:val="0"/>
        <w:ind w:firstLine="567"/>
        <w:jc w:val="both"/>
      </w:pPr>
      <w:r w:rsidRPr="00E4783A">
        <w:t>Значение коэффициента, учитывающего территориальную особенность i-</w:t>
      </w:r>
      <w:proofErr w:type="spellStart"/>
      <w:r w:rsidRPr="00E4783A">
        <w:t>го</w:t>
      </w:r>
      <w:proofErr w:type="spellEnd"/>
      <w:r w:rsidRPr="00E4783A">
        <w:t xml:space="preserve"> поселения Гаврилов-Ямского муниципального района, устанавливается равным:</w:t>
      </w:r>
    </w:p>
    <w:p w:rsidR="0063553E" w:rsidRDefault="0063553E" w:rsidP="0063553E">
      <w:pPr>
        <w:widowControl w:val="0"/>
        <w:suppressAutoHyphens w:val="0"/>
        <w:autoSpaceDE w:val="0"/>
        <w:autoSpaceDN w:val="0"/>
        <w:adjustRightInd w:val="0"/>
        <w:ind w:firstLine="567"/>
        <w:jc w:val="both"/>
      </w:pPr>
      <w:r w:rsidRPr="00E4783A">
        <w:t>- 18,88  - для городского поселения Гаврилов-Ям;</w:t>
      </w:r>
    </w:p>
    <w:p w:rsidR="0063553E" w:rsidRDefault="0063553E" w:rsidP="0063553E">
      <w:pPr>
        <w:widowControl w:val="0"/>
        <w:suppressAutoHyphens w:val="0"/>
        <w:autoSpaceDE w:val="0"/>
        <w:autoSpaceDN w:val="0"/>
        <w:adjustRightInd w:val="0"/>
        <w:ind w:firstLine="567"/>
        <w:jc w:val="both"/>
      </w:pPr>
      <w:r w:rsidRPr="00E4783A">
        <w:t>- 39,09 – для Великосельского сельского поселения;</w:t>
      </w:r>
    </w:p>
    <w:p w:rsidR="0063553E" w:rsidRDefault="0063553E" w:rsidP="0063553E">
      <w:pPr>
        <w:widowControl w:val="0"/>
        <w:suppressAutoHyphens w:val="0"/>
        <w:autoSpaceDE w:val="0"/>
        <w:autoSpaceDN w:val="0"/>
        <w:adjustRightInd w:val="0"/>
        <w:ind w:firstLine="567"/>
        <w:jc w:val="both"/>
      </w:pPr>
      <w:r w:rsidRPr="00E4783A">
        <w:t>- 55,05 – для Шопшинского сельского поселения;</w:t>
      </w:r>
    </w:p>
    <w:p w:rsidR="0063553E" w:rsidRDefault="0063553E" w:rsidP="0063553E">
      <w:pPr>
        <w:widowControl w:val="0"/>
        <w:suppressAutoHyphens w:val="0"/>
        <w:autoSpaceDE w:val="0"/>
        <w:autoSpaceDN w:val="0"/>
        <w:adjustRightInd w:val="0"/>
        <w:ind w:firstLine="567"/>
        <w:jc w:val="both"/>
      </w:pPr>
      <w:r w:rsidRPr="00E4783A">
        <w:t xml:space="preserve">- 59,00 - для </w:t>
      </w:r>
      <w:proofErr w:type="gramStart"/>
      <w:r w:rsidRPr="00E4783A">
        <w:t>Заячье-Холмского</w:t>
      </w:r>
      <w:proofErr w:type="gramEnd"/>
      <w:r w:rsidRPr="00E4783A">
        <w:t xml:space="preserve"> сельского поселения;</w:t>
      </w:r>
    </w:p>
    <w:p w:rsidR="0063553E" w:rsidRDefault="0063553E" w:rsidP="0063553E">
      <w:pPr>
        <w:widowControl w:val="0"/>
        <w:suppressAutoHyphens w:val="0"/>
        <w:autoSpaceDE w:val="0"/>
        <w:autoSpaceDN w:val="0"/>
        <w:adjustRightInd w:val="0"/>
        <w:ind w:firstLine="567"/>
        <w:jc w:val="both"/>
      </w:pPr>
      <w:r w:rsidRPr="00E4783A">
        <w:t>- 69,55 - для Митинского сельского поселения.</w:t>
      </w:r>
    </w:p>
    <w:p w:rsidR="0063553E" w:rsidRDefault="0063553E" w:rsidP="0063553E">
      <w:pPr>
        <w:widowControl w:val="0"/>
        <w:suppressAutoHyphens w:val="0"/>
        <w:autoSpaceDE w:val="0"/>
        <w:autoSpaceDN w:val="0"/>
        <w:adjustRightInd w:val="0"/>
        <w:ind w:firstLine="567"/>
        <w:jc w:val="both"/>
      </w:pPr>
      <w:r>
        <w:t>1</w:t>
      </w:r>
      <w:r w:rsidR="00806D2E">
        <w:t>2</w:t>
      </w:r>
      <w:r>
        <w:t xml:space="preserve">. </w:t>
      </w:r>
      <w:r w:rsidRPr="00E4783A">
        <w:t>Администрации городского и сельских поселений,  входящих в состав Гаврилов-Ямского муниципального района, обеспечивают принятие муниципальных правовых актов, предусматривающих утверждение порядков поощрения муниципальных управленческих команд и выплату поощрения лицам, входящим в муниципальные управленческие команды.</w:t>
      </w:r>
    </w:p>
    <w:p w:rsidR="0063553E" w:rsidRDefault="0063553E" w:rsidP="0063553E">
      <w:pPr>
        <w:widowControl w:val="0"/>
        <w:suppressAutoHyphens w:val="0"/>
        <w:autoSpaceDE w:val="0"/>
        <w:autoSpaceDN w:val="0"/>
        <w:adjustRightInd w:val="0"/>
        <w:ind w:firstLine="567"/>
        <w:jc w:val="both"/>
      </w:pPr>
      <w:r w:rsidRPr="00E4783A">
        <w:t xml:space="preserve">Размеры поощрения глав городского и сельских поселений,  входящих в состав Гаврилов-Ямского муниципального района, определяются Главой Гаврилов-Ямского муниципального района в пределах </w:t>
      </w:r>
      <w:r w:rsidR="00806D2E">
        <w:t>средств межбюджетного трансферта</w:t>
      </w:r>
      <w:r w:rsidRPr="00E4783A">
        <w:t>, предоставленно</w:t>
      </w:r>
      <w:r w:rsidR="00806D2E">
        <w:t>го</w:t>
      </w:r>
      <w:r w:rsidRPr="00E4783A">
        <w:t xml:space="preserve"> соответствующему поселению муниципального района.</w:t>
      </w:r>
      <w:r>
        <w:t xml:space="preserve"> </w:t>
      </w:r>
    </w:p>
    <w:p w:rsidR="0063553E" w:rsidRDefault="0063553E" w:rsidP="0063553E">
      <w:pPr>
        <w:widowControl w:val="0"/>
        <w:suppressAutoHyphens w:val="0"/>
        <w:autoSpaceDE w:val="0"/>
        <w:autoSpaceDN w:val="0"/>
        <w:adjustRightInd w:val="0"/>
        <w:ind w:firstLine="567"/>
        <w:jc w:val="both"/>
      </w:pPr>
      <w:r>
        <w:t xml:space="preserve">Администрация Гаврилов-Ямского муниципального района перечисляет </w:t>
      </w:r>
      <w:r w:rsidR="00662F0C" w:rsidRPr="00DD77E8">
        <w:t>А</w:t>
      </w:r>
      <w:r w:rsidRPr="00DD77E8">
        <w:t>д</w:t>
      </w:r>
      <w:r>
        <w:t>министрациям</w:t>
      </w:r>
      <w:r w:rsidRPr="008A2A07">
        <w:t xml:space="preserve"> городского и сельских поселений,  входящих в состав Гаврилов-Ямского муниципального района</w:t>
      </w:r>
      <w:r>
        <w:t>, денежные средства в соответствии с порядком предоставления иных межбюджетных  трансфертов из бюджета Гаврилов-Ямского муниципального района бюджетам городского и сельских поселений, входящих в состав Гаврилов-Ямского муниципального района.</w:t>
      </w:r>
    </w:p>
    <w:p w:rsidR="0063553E" w:rsidRDefault="0063553E" w:rsidP="0063553E">
      <w:pPr>
        <w:widowControl w:val="0"/>
        <w:suppressAutoHyphens w:val="0"/>
        <w:autoSpaceDE w:val="0"/>
        <w:autoSpaceDN w:val="0"/>
        <w:adjustRightInd w:val="0"/>
        <w:ind w:firstLine="567"/>
        <w:jc w:val="both"/>
      </w:pPr>
      <w:r>
        <w:t>1</w:t>
      </w:r>
      <w:r w:rsidR="00806D2E">
        <w:t>3</w:t>
      </w:r>
      <w:r>
        <w:t>.</w:t>
      </w:r>
      <w:r w:rsidR="00A677F2">
        <w:t xml:space="preserve"> </w:t>
      </w:r>
      <w:proofErr w:type="gramStart"/>
      <w:r w:rsidRPr="00E4783A">
        <w:t>Условием перечисления межбюджетного трансферта в бюджет городского и сельских поселений,  входящих в состав Гаврилов-Ямского муниципального района,  является наличие в городском и сельских поселениях,  входящих в состав Гаврилов-Ямского муниципального района,  муниципального правового акта об утверждении порядка поощрения муниципальной управленческой команды и выплаты поощрения лицам, входящим в муниципальную управленческую команду.</w:t>
      </w:r>
      <w:proofErr w:type="gramEnd"/>
    </w:p>
    <w:p w:rsidR="0063553E" w:rsidRDefault="0063553E" w:rsidP="0063553E">
      <w:pPr>
        <w:widowControl w:val="0"/>
        <w:suppressAutoHyphens w:val="0"/>
        <w:autoSpaceDE w:val="0"/>
        <w:autoSpaceDN w:val="0"/>
        <w:adjustRightInd w:val="0"/>
        <w:ind w:firstLine="567"/>
        <w:jc w:val="both"/>
      </w:pPr>
      <w:r w:rsidRPr="0063553E">
        <w:t>Информация о принятом муниципальном правовом акте и его копия предоставляются в Администрацию Гаврилов-Ямского муниципального района не позднее 28 октября 2022 года.</w:t>
      </w:r>
    </w:p>
    <w:p w:rsidR="0063553E" w:rsidRDefault="0063553E" w:rsidP="0063553E">
      <w:pPr>
        <w:widowControl w:val="0"/>
        <w:suppressAutoHyphens w:val="0"/>
        <w:autoSpaceDE w:val="0"/>
        <w:autoSpaceDN w:val="0"/>
        <w:adjustRightInd w:val="0"/>
        <w:ind w:firstLine="567"/>
        <w:jc w:val="both"/>
      </w:pPr>
      <w:r w:rsidRPr="00D40C81">
        <w:t>1</w:t>
      </w:r>
      <w:r w:rsidR="00806D2E">
        <w:t>4</w:t>
      </w:r>
      <w:r w:rsidRPr="00D40C81">
        <w:t>. Администрации городского и сельских поселений,  входящие в состав</w:t>
      </w:r>
      <w:r w:rsidRPr="00E4783A">
        <w:t xml:space="preserve"> Гаврилов-Ямского муниципального района,</w:t>
      </w:r>
      <w:r>
        <w:t xml:space="preserve"> не позднее 24 ноября 2022 года представляют в отдел учета и отчетности Администраци</w:t>
      </w:r>
      <w:r w:rsidR="00DB334B">
        <w:t>и</w:t>
      </w:r>
      <w:r>
        <w:t xml:space="preserve"> Гаврилов-Ямского муниципального района отчет о расходовании </w:t>
      </w:r>
      <w:r w:rsidRPr="0063553E">
        <w:t>межбюджетного трансферта</w:t>
      </w:r>
      <w:r>
        <w:t xml:space="preserve"> по форме согласно приложению к настоящему Порядку в электронном виде и на бумажном носителе.</w:t>
      </w:r>
    </w:p>
    <w:p w:rsidR="0063553E" w:rsidRDefault="0063553E" w:rsidP="0063553E">
      <w:pPr>
        <w:widowControl w:val="0"/>
        <w:autoSpaceDE w:val="0"/>
        <w:autoSpaceDN w:val="0"/>
        <w:adjustRightInd w:val="0"/>
        <w:ind w:firstLine="567"/>
        <w:jc w:val="both"/>
      </w:pPr>
      <w:r>
        <w:t>1</w:t>
      </w:r>
      <w:r w:rsidR="00806D2E">
        <w:t>5</w:t>
      </w:r>
      <w:r>
        <w:t xml:space="preserve">. Уплата страховых взносов при выплате поощрений осуществляется в соответствии с законодательством Российской Федерации в пределах утвержденного распределения </w:t>
      </w:r>
      <w:r w:rsidRPr="0063553E">
        <w:t>межбюджетного трансферта.</w:t>
      </w:r>
    </w:p>
    <w:p w:rsidR="0063553E" w:rsidRDefault="0063553E" w:rsidP="0063553E">
      <w:pPr>
        <w:widowControl w:val="0"/>
        <w:autoSpaceDE w:val="0"/>
        <w:autoSpaceDN w:val="0"/>
        <w:adjustRightInd w:val="0"/>
        <w:ind w:firstLine="567"/>
        <w:jc w:val="both"/>
      </w:pPr>
      <w:r>
        <w:t>1</w:t>
      </w:r>
      <w:r w:rsidR="00806D2E">
        <w:t>6</w:t>
      </w:r>
      <w:r>
        <w:t>. Бюджетные средства носят целевой характер и не могут быть использованы на другие цели.</w:t>
      </w:r>
    </w:p>
    <w:p w:rsidR="00806D2E" w:rsidRDefault="00806D2E" w:rsidP="0063553E">
      <w:pPr>
        <w:widowControl w:val="0"/>
        <w:autoSpaceDE w:val="0"/>
        <w:autoSpaceDN w:val="0"/>
        <w:adjustRightInd w:val="0"/>
        <w:ind w:firstLine="567"/>
        <w:jc w:val="both"/>
      </w:pPr>
      <w:r>
        <w:t xml:space="preserve">17. </w:t>
      </w:r>
      <w:proofErr w:type="gramStart"/>
      <w:r w:rsidRPr="00806D2E">
        <w:t>Администрация Гаврилов-Ямского муниципального района не позднее 01 декабря 2022 года представляет в департамент экономики и стратегического планирования Ярославской области отчет о расходовании средств дотации из областного бюджета по форме установленной постановлением Правительства Ярославской области от 16.09.2022 № 791-п «О дотациях из областного бюджета бюджетам муниципальных образований Ярославской области в целях поощрения муниципальных управленческих команд Ярославской области», в электронном виде и на</w:t>
      </w:r>
      <w:proofErr w:type="gramEnd"/>
      <w:r w:rsidRPr="00806D2E">
        <w:t xml:space="preserve"> бумажном </w:t>
      </w:r>
      <w:proofErr w:type="gramStart"/>
      <w:r w:rsidRPr="00806D2E">
        <w:t>носителе</w:t>
      </w:r>
      <w:proofErr w:type="gramEnd"/>
      <w:r w:rsidRPr="00806D2E">
        <w:t>.</w:t>
      </w:r>
    </w:p>
    <w:p w:rsidR="0063553E" w:rsidRDefault="0063553E" w:rsidP="0063553E">
      <w:pPr>
        <w:keepNext/>
        <w:keepLines/>
        <w:tabs>
          <w:tab w:val="left" w:pos="851"/>
        </w:tabs>
        <w:suppressAutoHyphens w:val="0"/>
        <w:ind w:left="567"/>
        <w:jc w:val="right"/>
        <w:rPr>
          <w:rFonts w:ascii="Liberation Serif" w:hAnsi="Liberation Serif"/>
        </w:rPr>
      </w:pPr>
      <w:r>
        <w:rPr>
          <w:rFonts w:ascii="Liberation Serif" w:hAnsi="Liberation Serif"/>
        </w:rPr>
        <w:t>Приложение к Порядку</w:t>
      </w:r>
    </w:p>
    <w:p w:rsidR="0063553E" w:rsidRDefault="0063553E" w:rsidP="0063553E">
      <w:pPr>
        <w:keepNext/>
        <w:keepLines/>
        <w:tabs>
          <w:tab w:val="left" w:pos="851"/>
        </w:tabs>
        <w:suppressAutoHyphens w:val="0"/>
        <w:ind w:left="567"/>
        <w:jc w:val="both"/>
        <w:rPr>
          <w:rFonts w:ascii="Liberation Serif" w:hAnsi="Liberation Serif"/>
        </w:rPr>
      </w:pPr>
    </w:p>
    <w:p w:rsidR="0063553E" w:rsidRPr="00442140" w:rsidRDefault="0063553E" w:rsidP="0063553E">
      <w:pPr>
        <w:keepNext/>
        <w:keepLines/>
        <w:tabs>
          <w:tab w:val="left" w:pos="851"/>
        </w:tabs>
        <w:suppressAutoHyphens w:val="0"/>
        <w:ind w:left="567"/>
        <w:jc w:val="center"/>
        <w:rPr>
          <w:rFonts w:ascii="Liberation Serif" w:hAnsi="Liberation Serif"/>
        </w:rPr>
      </w:pPr>
      <w:r w:rsidRPr="00442140">
        <w:rPr>
          <w:rFonts w:ascii="Liberation Serif" w:hAnsi="Liberation Serif"/>
        </w:rPr>
        <w:t>ОТЧЕТ</w:t>
      </w:r>
    </w:p>
    <w:p w:rsidR="0063553E" w:rsidRPr="00442140" w:rsidRDefault="0063553E" w:rsidP="0063553E">
      <w:pPr>
        <w:keepNext/>
        <w:keepLines/>
        <w:tabs>
          <w:tab w:val="left" w:pos="851"/>
        </w:tabs>
        <w:suppressAutoHyphens w:val="0"/>
        <w:ind w:left="567"/>
        <w:jc w:val="both"/>
        <w:rPr>
          <w:rFonts w:ascii="Liberation Serif" w:hAnsi="Liberation Serif"/>
        </w:rPr>
      </w:pPr>
      <w:r w:rsidRPr="00442140">
        <w:rPr>
          <w:rFonts w:ascii="Liberation Serif" w:hAnsi="Liberation Serif"/>
        </w:rPr>
        <w:t xml:space="preserve">о расходовании </w:t>
      </w:r>
      <w:r w:rsidRPr="0063553E">
        <w:rPr>
          <w:rFonts w:ascii="Liberation Serif" w:hAnsi="Liberation Serif"/>
        </w:rPr>
        <w:t>межбюджетного трансферта</w:t>
      </w:r>
      <w:r>
        <w:rPr>
          <w:rFonts w:ascii="Liberation Serif" w:hAnsi="Liberation Serif"/>
        </w:rPr>
        <w:t xml:space="preserve"> </w:t>
      </w:r>
      <w:r w:rsidRPr="00442140">
        <w:rPr>
          <w:rFonts w:ascii="Liberation Serif" w:hAnsi="Liberation Serif"/>
        </w:rPr>
        <w:t>из бюджета Гаврилов-Ямского муниципального района бюджетам городского и сельских поселений, входящих в состав Гаврилов-Ямского муниципального района в целях поощрения муниципальных управленческих команд в 2022 году</w:t>
      </w: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r>
        <w:rPr>
          <w:rFonts w:ascii="Liberation Serif" w:hAnsi="Liberation Serif"/>
        </w:rPr>
        <w:t>__________________________________________________________</w:t>
      </w:r>
    </w:p>
    <w:p w:rsidR="0063553E" w:rsidRDefault="0063553E" w:rsidP="0063553E">
      <w:pPr>
        <w:keepNext/>
        <w:keepLines/>
        <w:tabs>
          <w:tab w:val="left" w:pos="851"/>
        </w:tabs>
        <w:suppressAutoHyphens w:val="0"/>
        <w:ind w:left="567"/>
        <w:jc w:val="both"/>
        <w:rPr>
          <w:rFonts w:ascii="Liberation Serif" w:hAnsi="Liberation Serif"/>
        </w:rPr>
      </w:pPr>
      <w:r>
        <w:rPr>
          <w:rFonts w:ascii="Liberation Serif" w:hAnsi="Liberation Serif"/>
        </w:rPr>
        <w:t>(наименование поселения Гаврилов-Ямского района Ярославской области)</w:t>
      </w:r>
    </w:p>
    <w:p w:rsidR="0063553E" w:rsidRDefault="0063553E" w:rsidP="0063553E">
      <w:pPr>
        <w:keepNext/>
        <w:keepLines/>
        <w:tabs>
          <w:tab w:val="left" w:pos="851"/>
        </w:tabs>
        <w:suppressAutoHyphens w:val="0"/>
        <w:ind w:left="567"/>
        <w:jc w:val="both"/>
        <w:rPr>
          <w:rFonts w:ascii="Liberation Serif" w:hAnsi="Liberation Serif"/>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750"/>
        <w:gridCol w:w="1418"/>
        <w:gridCol w:w="1276"/>
        <w:gridCol w:w="1134"/>
        <w:gridCol w:w="3083"/>
      </w:tblGrid>
      <w:tr w:rsidR="0063553E" w:rsidRPr="00D1457B" w:rsidTr="002810DF">
        <w:tc>
          <w:tcPr>
            <w:tcW w:w="626"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 xml:space="preserve">№ </w:t>
            </w:r>
            <w:proofErr w:type="gramStart"/>
            <w:r w:rsidRPr="00D1457B">
              <w:rPr>
                <w:rFonts w:ascii="Liberation Serif" w:hAnsi="Liberation Serif"/>
                <w:sz w:val="24"/>
                <w:szCs w:val="24"/>
              </w:rPr>
              <w:t>п</w:t>
            </w:r>
            <w:proofErr w:type="gramEnd"/>
            <w:r w:rsidRPr="00D1457B">
              <w:rPr>
                <w:rFonts w:ascii="Liberation Serif" w:hAnsi="Liberation Serif"/>
                <w:sz w:val="24"/>
                <w:szCs w:val="24"/>
              </w:rPr>
              <w:t>/п</w:t>
            </w:r>
          </w:p>
        </w:tc>
        <w:tc>
          <w:tcPr>
            <w:tcW w:w="1750"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 xml:space="preserve">Наименование мероприятия, профинансированного за счет </w:t>
            </w:r>
            <w:r>
              <w:rPr>
                <w:rFonts w:ascii="Liberation Serif" w:hAnsi="Liberation Serif"/>
                <w:sz w:val="24"/>
                <w:szCs w:val="24"/>
              </w:rPr>
              <w:t>денежных средств</w:t>
            </w:r>
          </w:p>
        </w:tc>
        <w:tc>
          <w:tcPr>
            <w:tcW w:w="1418"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Поступило средств,</w:t>
            </w:r>
          </w:p>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руб.</w:t>
            </w:r>
          </w:p>
        </w:tc>
        <w:tc>
          <w:tcPr>
            <w:tcW w:w="1276"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Израсходовано средств, руб.</w:t>
            </w:r>
          </w:p>
        </w:tc>
        <w:tc>
          <w:tcPr>
            <w:tcW w:w="1134"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Остаток средств, руб.</w:t>
            </w:r>
          </w:p>
        </w:tc>
        <w:tc>
          <w:tcPr>
            <w:tcW w:w="3083"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Даты, номера и наименования муниципальных правовых актов об утверждении порядка поощрения муниципальной управленческой команды и выплаты поощрения лицам, входящим в муниципальную управленческую команду, об утверждении персонального состава муниципальной управленческой команды</w:t>
            </w:r>
          </w:p>
        </w:tc>
      </w:tr>
      <w:tr w:rsidR="0063553E" w:rsidRPr="00D1457B" w:rsidTr="002810DF">
        <w:tc>
          <w:tcPr>
            <w:tcW w:w="626"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1</w:t>
            </w:r>
          </w:p>
        </w:tc>
        <w:tc>
          <w:tcPr>
            <w:tcW w:w="1750"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2</w:t>
            </w:r>
          </w:p>
        </w:tc>
        <w:tc>
          <w:tcPr>
            <w:tcW w:w="1418"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3</w:t>
            </w:r>
          </w:p>
        </w:tc>
        <w:tc>
          <w:tcPr>
            <w:tcW w:w="1276"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4</w:t>
            </w:r>
          </w:p>
        </w:tc>
        <w:tc>
          <w:tcPr>
            <w:tcW w:w="1134"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5</w:t>
            </w:r>
          </w:p>
        </w:tc>
        <w:tc>
          <w:tcPr>
            <w:tcW w:w="3083" w:type="dxa"/>
            <w:shd w:val="clear" w:color="auto" w:fill="auto"/>
          </w:tcPr>
          <w:p w:rsidR="0063553E" w:rsidRPr="00D1457B" w:rsidRDefault="0063553E" w:rsidP="002810DF">
            <w:pPr>
              <w:keepNext/>
              <w:keepLines/>
              <w:tabs>
                <w:tab w:val="left" w:pos="851"/>
              </w:tabs>
              <w:suppressAutoHyphens w:val="0"/>
              <w:jc w:val="center"/>
              <w:rPr>
                <w:rFonts w:ascii="Liberation Serif" w:hAnsi="Liberation Serif"/>
                <w:sz w:val="24"/>
                <w:szCs w:val="24"/>
              </w:rPr>
            </w:pPr>
            <w:r w:rsidRPr="00D1457B">
              <w:rPr>
                <w:rFonts w:ascii="Liberation Serif" w:hAnsi="Liberation Serif"/>
                <w:sz w:val="24"/>
                <w:szCs w:val="24"/>
              </w:rPr>
              <w:t>6</w:t>
            </w:r>
          </w:p>
        </w:tc>
      </w:tr>
      <w:tr w:rsidR="0063553E" w:rsidRPr="00D1457B" w:rsidTr="002810DF">
        <w:tc>
          <w:tcPr>
            <w:tcW w:w="626"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750"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418"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276"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134"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3083"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r>
      <w:tr w:rsidR="0063553E" w:rsidRPr="00D1457B" w:rsidTr="002810DF">
        <w:tc>
          <w:tcPr>
            <w:tcW w:w="2376" w:type="dxa"/>
            <w:gridSpan w:val="2"/>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r w:rsidRPr="00D1457B">
              <w:rPr>
                <w:rFonts w:ascii="Liberation Serif" w:hAnsi="Liberation Serif"/>
                <w:sz w:val="24"/>
                <w:szCs w:val="24"/>
              </w:rPr>
              <w:t>Итого</w:t>
            </w:r>
          </w:p>
        </w:tc>
        <w:tc>
          <w:tcPr>
            <w:tcW w:w="1418"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276"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1134"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c>
          <w:tcPr>
            <w:tcW w:w="3083" w:type="dxa"/>
            <w:shd w:val="clear" w:color="auto" w:fill="auto"/>
          </w:tcPr>
          <w:p w:rsidR="0063553E" w:rsidRPr="00D1457B" w:rsidRDefault="0063553E" w:rsidP="002810DF">
            <w:pPr>
              <w:keepNext/>
              <w:keepLines/>
              <w:tabs>
                <w:tab w:val="left" w:pos="851"/>
              </w:tabs>
              <w:suppressAutoHyphens w:val="0"/>
              <w:jc w:val="both"/>
              <w:rPr>
                <w:rFonts w:ascii="Liberation Serif" w:hAnsi="Liberation Serif"/>
                <w:sz w:val="24"/>
                <w:szCs w:val="24"/>
              </w:rPr>
            </w:pPr>
          </w:p>
        </w:tc>
      </w:tr>
    </w:tbl>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r>
        <w:rPr>
          <w:rFonts w:ascii="Liberation Serif" w:hAnsi="Liberation Serif"/>
        </w:rPr>
        <w:t>«___»_________20___г.</w:t>
      </w: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r>
        <w:rPr>
          <w:rFonts w:ascii="Liberation Serif" w:hAnsi="Liberation Serif"/>
        </w:rPr>
        <w:t>Глава администрации    _____________  _________________</w:t>
      </w:r>
    </w:p>
    <w:p w:rsidR="0063553E" w:rsidRDefault="0063553E" w:rsidP="0063553E">
      <w:pPr>
        <w:keepNext/>
        <w:keepLines/>
        <w:tabs>
          <w:tab w:val="left" w:pos="851"/>
        </w:tabs>
        <w:suppressAutoHyphens w:val="0"/>
        <w:ind w:left="567"/>
        <w:jc w:val="both"/>
        <w:rPr>
          <w:rFonts w:ascii="Liberation Serif" w:hAnsi="Liberation Serif"/>
          <w:sz w:val="20"/>
          <w:szCs w:val="20"/>
        </w:rPr>
      </w:pPr>
    </w:p>
    <w:p w:rsidR="0063553E" w:rsidRPr="00F955F6" w:rsidRDefault="0063553E" w:rsidP="0063553E">
      <w:pPr>
        <w:keepNext/>
        <w:keepLines/>
        <w:tabs>
          <w:tab w:val="left" w:pos="851"/>
        </w:tabs>
        <w:suppressAutoHyphens w:val="0"/>
        <w:ind w:left="567"/>
        <w:jc w:val="both"/>
        <w:rPr>
          <w:rFonts w:ascii="Liberation Serif" w:hAnsi="Liberation Serif"/>
          <w:sz w:val="20"/>
          <w:szCs w:val="20"/>
        </w:rPr>
      </w:pPr>
      <w:r w:rsidRPr="00F955F6">
        <w:rPr>
          <w:rFonts w:ascii="Liberation Serif" w:hAnsi="Liberation Serif"/>
          <w:sz w:val="20"/>
          <w:szCs w:val="20"/>
        </w:rPr>
        <w:t>М.П.</w:t>
      </w: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Pr="0063553E" w:rsidRDefault="0063553E" w:rsidP="0063553E">
      <w:pPr>
        <w:keepNext/>
        <w:keepLines/>
        <w:tabs>
          <w:tab w:val="left" w:pos="851"/>
        </w:tabs>
        <w:suppressAutoHyphens w:val="0"/>
        <w:ind w:left="567"/>
        <w:jc w:val="both"/>
        <w:rPr>
          <w:rFonts w:ascii="Liberation Serif" w:hAnsi="Liberation Serif"/>
        </w:rPr>
      </w:pPr>
      <w:r w:rsidRPr="0063553E">
        <w:rPr>
          <w:rFonts w:ascii="Liberation Serif" w:hAnsi="Liberation Serif"/>
        </w:rPr>
        <w:t>Исполнитель:________________________________________</w:t>
      </w:r>
    </w:p>
    <w:p w:rsidR="0063553E" w:rsidRDefault="0063553E" w:rsidP="0063553E">
      <w:pPr>
        <w:keepNext/>
        <w:keepLines/>
        <w:tabs>
          <w:tab w:val="left" w:pos="851"/>
        </w:tabs>
        <w:suppressAutoHyphens w:val="0"/>
        <w:ind w:left="567"/>
        <w:jc w:val="both"/>
        <w:rPr>
          <w:rFonts w:ascii="Liberation Serif" w:hAnsi="Liberation Serif"/>
        </w:rPr>
      </w:pPr>
      <w:r w:rsidRPr="0063553E">
        <w:rPr>
          <w:rFonts w:ascii="Liberation Serif" w:hAnsi="Liberation Serif"/>
        </w:rPr>
        <w:t xml:space="preserve">                                (должность, Ф.И.О.,  номер телефона)</w:t>
      </w: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153E2A" w:rsidRDefault="00153E2A"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autoSpaceDE w:val="0"/>
        <w:autoSpaceDN w:val="0"/>
        <w:adjustRightInd w:val="0"/>
        <w:ind w:left="567" w:hanging="28"/>
        <w:jc w:val="right"/>
        <w:rPr>
          <w:sz w:val="26"/>
          <w:szCs w:val="26"/>
        </w:rPr>
      </w:pPr>
    </w:p>
    <w:p w:rsidR="0063553E" w:rsidRDefault="0063553E" w:rsidP="0063553E">
      <w:pPr>
        <w:keepNext/>
        <w:keepLines/>
        <w:autoSpaceDE w:val="0"/>
        <w:autoSpaceDN w:val="0"/>
        <w:adjustRightInd w:val="0"/>
        <w:ind w:left="567" w:hanging="28"/>
        <w:jc w:val="right"/>
        <w:rPr>
          <w:sz w:val="26"/>
          <w:szCs w:val="26"/>
        </w:rPr>
      </w:pPr>
    </w:p>
    <w:p w:rsidR="0063553E" w:rsidRPr="00E4783A" w:rsidRDefault="0063553E" w:rsidP="0063553E">
      <w:pPr>
        <w:keepNext/>
        <w:keepLines/>
        <w:autoSpaceDE w:val="0"/>
        <w:autoSpaceDN w:val="0"/>
        <w:adjustRightInd w:val="0"/>
        <w:ind w:left="567" w:hanging="28"/>
        <w:jc w:val="right"/>
        <w:rPr>
          <w:sz w:val="26"/>
          <w:szCs w:val="26"/>
        </w:rPr>
      </w:pPr>
      <w:r w:rsidRPr="00E4783A">
        <w:rPr>
          <w:sz w:val="26"/>
          <w:szCs w:val="26"/>
        </w:rPr>
        <w:tab/>
        <w:t>Утверждено</w:t>
      </w:r>
    </w:p>
    <w:p w:rsidR="0063553E" w:rsidRPr="00E4783A" w:rsidRDefault="0063553E" w:rsidP="0063553E">
      <w:pPr>
        <w:keepNext/>
        <w:keepLines/>
        <w:autoSpaceDE w:val="0"/>
        <w:autoSpaceDN w:val="0"/>
        <w:adjustRightInd w:val="0"/>
        <w:ind w:left="567" w:hanging="28"/>
        <w:jc w:val="right"/>
        <w:rPr>
          <w:sz w:val="26"/>
          <w:szCs w:val="26"/>
        </w:rPr>
      </w:pPr>
      <w:r w:rsidRPr="00E4783A">
        <w:rPr>
          <w:sz w:val="26"/>
          <w:szCs w:val="26"/>
        </w:rPr>
        <w:t>Постановлением</w:t>
      </w:r>
    </w:p>
    <w:p w:rsidR="0063553E" w:rsidRPr="00E4783A" w:rsidRDefault="0063553E" w:rsidP="0063553E">
      <w:pPr>
        <w:keepNext/>
        <w:keepLines/>
        <w:autoSpaceDE w:val="0"/>
        <w:autoSpaceDN w:val="0"/>
        <w:adjustRightInd w:val="0"/>
        <w:ind w:left="567" w:hanging="28"/>
        <w:jc w:val="right"/>
        <w:rPr>
          <w:sz w:val="26"/>
          <w:szCs w:val="26"/>
        </w:rPr>
      </w:pPr>
      <w:r w:rsidRPr="00E4783A">
        <w:rPr>
          <w:sz w:val="26"/>
          <w:szCs w:val="26"/>
        </w:rPr>
        <w:t xml:space="preserve">Администрации Гаврилов-Ямского </w:t>
      </w:r>
    </w:p>
    <w:p w:rsidR="00AC45A9" w:rsidRDefault="0063553E" w:rsidP="0063553E">
      <w:pPr>
        <w:keepNext/>
        <w:keepLines/>
        <w:autoSpaceDE w:val="0"/>
        <w:autoSpaceDN w:val="0"/>
        <w:adjustRightInd w:val="0"/>
        <w:ind w:left="567" w:hanging="28"/>
        <w:jc w:val="right"/>
        <w:rPr>
          <w:sz w:val="26"/>
          <w:szCs w:val="26"/>
        </w:rPr>
      </w:pPr>
      <w:r w:rsidRPr="00E4783A">
        <w:rPr>
          <w:sz w:val="26"/>
          <w:szCs w:val="26"/>
        </w:rPr>
        <w:t>муниципального района</w:t>
      </w:r>
    </w:p>
    <w:p w:rsidR="0063553E" w:rsidRPr="00E4783A" w:rsidRDefault="0063553E" w:rsidP="0063553E">
      <w:pPr>
        <w:keepNext/>
        <w:keepLines/>
        <w:autoSpaceDE w:val="0"/>
        <w:autoSpaceDN w:val="0"/>
        <w:adjustRightInd w:val="0"/>
        <w:ind w:left="567" w:hanging="28"/>
        <w:jc w:val="right"/>
        <w:rPr>
          <w:sz w:val="26"/>
          <w:szCs w:val="26"/>
        </w:rPr>
      </w:pPr>
      <w:r w:rsidRPr="00E4783A">
        <w:rPr>
          <w:sz w:val="26"/>
          <w:szCs w:val="26"/>
        </w:rPr>
        <w:t xml:space="preserve">от  </w:t>
      </w:r>
      <w:r w:rsidR="00AC45A9">
        <w:rPr>
          <w:sz w:val="26"/>
          <w:szCs w:val="26"/>
        </w:rPr>
        <w:t>13.10.2</w:t>
      </w:r>
      <w:bookmarkStart w:id="0" w:name="_GoBack"/>
      <w:bookmarkEnd w:id="0"/>
      <w:r w:rsidR="00AC45A9">
        <w:rPr>
          <w:sz w:val="26"/>
          <w:szCs w:val="26"/>
        </w:rPr>
        <w:t>022</w:t>
      </w:r>
      <w:r w:rsidRPr="00E4783A">
        <w:rPr>
          <w:sz w:val="26"/>
          <w:szCs w:val="26"/>
        </w:rPr>
        <w:t xml:space="preserve">   №</w:t>
      </w:r>
      <w:r w:rsidR="00AC45A9">
        <w:rPr>
          <w:sz w:val="26"/>
          <w:szCs w:val="26"/>
        </w:rPr>
        <w:t xml:space="preserve"> 818</w:t>
      </w:r>
    </w:p>
    <w:p w:rsidR="0063553E" w:rsidRPr="00E4783A" w:rsidRDefault="0063553E" w:rsidP="0063553E">
      <w:pPr>
        <w:keepNext/>
        <w:keepLines/>
        <w:autoSpaceDE w:val="0"/>
        <w:autoSpaceDN w:val="0"/>
        <w:adjustRightInd w:val="0"/>
        <w:ind w:left="567" w:hanging="28"/>
        <w:jc w:val="right"/>
        <w:rPr>
          <w:sz w:val="26"/>
          <w:szCs w:val="26"/>
        </w:rPr>
      </w:pPr>
    </w:p>
    <w:p w:rsidR="0063553E" w:rsidRPr="00E4783A" w:rsidRDefault="0063553E" w:rsidP="0063553E">
      <w:pPr>
        <w:keepNext/>
        <w:keepLines/>
        <w:autoSpaceDE w:val="0"/>
        <w:autoSpaceDN w:val="0"/>
        <w:adjustRightInd w:val="0"/>
        <w:ind w:left="567" w:hanging="28"/>
        <w:jc w:val="center"/>
        <w:rPr>
          <w:b/>
          <w:sz w:val="26"/>
          <w:szCs w:val="26"/>
        </w:rPr>
      </w:pPr>
      <w:r w:rsidRPr="00E4783A">
        <w:rPr>
          <w:b/>
          <w:sz w:val="26"/>
          <w:szCs w:val="26"/>
        </w:rPr>
        <w:t>Распределение межбюджетных трансфертов между бюджетами городского и сельских поселений,  входящих в состав Гаврилов-Ямского муниципального района</w:t>
      </w:r>
    </w:p>
    <w:p w:rsidR="0063553E" w:rsidRPr="00E4783A" w:rsidRDefault="0063553E" w:rsidP="0063553E">
      <w:pPr>
        <w:keepNext/>
        <w:keepLines/>
        <w:autoSpaceDE w:val="0"/>
        <w:autoSpaceDN w:val="0"/>
        <w:adjustRightInd w:val="0"/>
        <w:ind w:left="567" w:hanging="28"/>
        <w:jc w:val="right"/>
        <w:rPr>
          <w:sz w:val="26"/>
          <w:szCs w:val="2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517"/>
      </w:tblGrid>
      <w:tr w:rsidR="0063553E" w:rsidRPr="008A5B09" w:rsidTr="002810DF">
        <w:tc>
          <w:tcPr>
            <w:tcW w:w="6487" w:type="dxa"/>
            <w:shd w:val="clear" w:color="auto" w:fill="auto"/>
          </w:tcPr>
          <w:p w:rsidR="0063553E" w:rsidRPr="008A5B09" w:rsidRDefault="0063553E" w:rsidP="002810DF">
            <w:pPr>
              <w:keepNext/>
              <w:keepLines/>
              <w:autoSpaceDE w:val="0"/>
              <w:autoSpaceDN w:val="0"/>
              <w:adjustRightInd w:val="0"/>
              <w:jc w:val="center"/>
              <w:rPr>
                <w:sz w:val="26"/>
                <w:szCs w:val="26"/>
              </w:rPr>
            </w:pPr>
          </w:p>
          <w:p w:rsidR="0063553E" w:rsidRPr="008A5B09" w:rsidRDefault="0063553E" w:rsidP="002810DF">
            <w:pPr>
              <w:keepNext/>
              <w:keepLines/>
              <w:autoSpaceDE w:val="0"/>
              <w:autoSpaceDN w:val="0"/>
              <w:adjustRightInd w:val="0"/>
              <w:jc w:val="center"/>
              <w:rPr>
                <w:sz w:val="26"/>
                <w:szCs w:val="26"/>
              </w:rPr>
            </w:pPr>
            <w:r w:rsidRPr="008A5B09">
              <w:rPr>
                <w:sz w:val="26"/>
                <w:szCs w:val="26"/>
              </w:rPr>
              <w:t>Наименование поселения</w:t>
            </w:r>
          </w:p>
          <w:p w:rsidR="0063553E" w:rsidRPr="008A5B09" w:rsidRDefault="0063553E" w:rsidP="002810DF">
            <w:pPr>
              <w:keepNext/>
              <w:keepLines/>
              <w:autoSpaceDE w:val="0"/>
              <w:autoSpaceDN w:val="0"/>
              <w:adjustRightInd w:val="0"/>
              <w:jc w:val="center"/>
              <w:rPr>
                <w:sz w:val="26"/>
                <w:szCs w:val="26"/>
              </w:rPr>
            </w:pPr>
            <w:r w:rsidRPr="008A5B09">
              <w:rPr>
                <w:sz w:val="26"/>
                <w:szCs w:val="26"/>
              </w:rPr>
              <w:t>Гаврилов-Ямского муниципального района</w:t>
            </w:r>
          </w:p>
          <w:p w:rsidR="0063553E" w:rsidRPr="008A5B09" w:rsidRDefault="0063553E" w:rsidP="002810DF">
            <w:pPr>
              <w:keepNext/>
              <w:keepLines/>
              <w:autoSpaceDE w:val="0"/>
              <w:autoSpaceDN w:val="0"/>
              <w:adjustRightInd w:val="0"/>
              <w:jc w:val="center"/>
              <w:rPr>
                <w:sz w:val="26"/>
                <w:szCs w:val="26"/>
              </w:rPr>
            </w:pPr>
          </w:p>
        </w:tc>
        <w:tc>
          <w:tcPr>
            <w:tcW w:w="2517" w:type="dxa"/>
            <w:shd w:val="clear" w:color="auto" w:fill="auto"/>
          </w:tcPr>
          <w:p w:rsidR="0063553E" w:rsidRPr="008A5B09" w:rsidRDefault="0063553E" w:rsidP="002810DF">
            <w:pPr>
              <w:keepNext/>
              <w:keepLines/>
              <w:autoSpaceDE w:val="0"/>
              <w:autoSpaceDN w:val="0"/>
              <w:adjustRightInd w:val="0"/>
              <w:jc w:val="center"/>
              <w:rPr>
                <w:sz w:val="26"/>
                <w:szCs w:val="26"/>
              </w:rPr>
            </w:pPr>
          </w:p>
          <w:p w:rsidR="0063553E" w:rsidRPr="008A5B09" w:rsidRDefault="0063553E" w:rsidP="002810DF">
            <w:pPr>
              <w:keepNext/>
              <w:keepLines/>
              <w:autoSpaceDE w:val="0"/>
              <w:autoSpaceDN w:val="0"/>
              <w:adjustRightInd w:val="0"/>
              <w:jc w:val="center"/>
              <w:rPr>
                <w:sz w:val="26"/>
                <w:szCs w:val="26"/>
              </w:rPr>
            </w:pPr>
            <w:r w:rsidRPr="008A5B09">
              <w:rPr>
                <w:sz w:val="26"/>
                <w:szCs w:val="26"/>
              </w:rPr>
              <w:t>Сумма (рублей)</w:t>
            </w:r>
          </w:p>
        </w:tc>
      </w:tr>
      <w:tr w:rsidR="0063553E" w:rsidRPr="008A5B09" w:rsidTr="002810DF">
        <w:trPr>
          <w:trHeight w:val="491"/>
        </w:trPr>
        <w:tc>
          <w:tcPr>
            <w:tcW w:w="6487" w:type="dxa"/>
            <w:shd w:val="clear" w:color="auto" w:fill="auto"/>
          </w:tcPr>
          <w:p w:rsidR="0063553E" w:rsidRPr="008A5B09" w:rsidRDefault="0063553E" w:rsidP="002810DF">
            <w:pPr>
              <w:keepNext/>
              <w:keepLines/>
              <w:autoSpaceDE w:val="0"/>
              <w:autoSpaceDN w:val="0"/>
              <w:adjustRightInd w:val="0"/>
              <w:rPr>
                <w:sz w:val="26"/>
                <w:szCs w:val="26"/>
              </w:rPr>
            </w:pPr>
            <w:r w:rsidRPr="008A5B09">
              <w:rPr>
                <w:sz w:val="26"/>
                <w:szCs w:val="26"/>
              </w:rPr>
              <w:t>городское поселение Гаврилов-Ям</w:t>
            </w:r>
          </w:p>
        </w:tc>
        <w:tc>
          <w:tcPr>
            <w:tcW w:w="2517" w:type="dxa"/>
            <w:shd w:val="clear" w:color="auto" w:fill="auto"/>
          </w:tcPr>
          <w:p w:rsidR="0063553E" w:rsidRPr="008A5B09" w:rsidRDefault="0063553E" w:rsidP="002810DF">
            <w:pPr>
              <w:keepNext/>
              <w:keepLines/>
              <w:autoSpaceDE w:val="0"/>
              <w:autoSpaceDN w:val="0"/>
              <w:adjustRightInd w:val="0"/>
              <w:jc w:val="right"/>
              <w:rPr>
                <w:sz w:val="26"/>
                <w:szCs w:val="26"/>
              </w:rPr>
            </w:pPr>
            <w:r w:rsidRPr="008A5B09">
              <w:rPr>
                <w:sz w:val="26"/>
                <w:szCs w:val="26"/>
              </w:rPr>
              <w:t>304 383</w:t>
            </w:r>
          </w:p>
        </w:tc>
      </w:tr>
      <w:tr w:rsidR="0063553E" w:rsidRPr="008A5B09" w:rsidTr="002810DF">
        <w:trPr>
          <w:trHeight w:val="555"/>
        </w:trPr>
        <w:tc>
          <w:tcPr>
            <w:tcW w:w="6487" w:type="dxa"/>
            <w:shd w:val="clear" w:color="auto" w:fill="auto"/>
          </w:tcPr>
          <w:p w:rsidR="0063553E" w:rsidRPr="008A5B09" w:rsidRDefault="0063553E" w:rsidP="002810DF">
            <w:pPr>
              <w:keepNext/>
              <w:keepLines/>
              <w:autoSpaceDE w:val="0"/>
              <w:autoSpaceDN w:val="0"/>
              <w:adjustRightInd w:val="0"/>
              <w:rPr>
                <w:sz w:val="26"/>
                <w:szCs w:val="26"/>
              </w:rPr>
            </w:pPr>
            <w:proofErr w:type="spellStart"/>
            <w:r w:rsidRPr="008A5B09">
              <w:rPr>
                <w:sz w:val="26"/>
                <w:szCs w:val="26"/>
              </w:rPr>
              <w:t>Великосельское</w:t>
            </w:r>
            <w:proofErr w:type="spellEnd"/>
            <w:r w:rsidRPr="008A5B09">
              <w:rPr>
                <w:sz w:val="26"/>
                <w:szCs w:val="26"/>
              </w:rPr>
              <w:t xml:space="preserve"> сельское поселение</w:t>
            </w:r>
          </w:p>
        </w:tc>
        <w:tc>
          <w:tcPr>
            <w:tcW w:w="2517" w:type="dxa"/>
            <w:shd w:val="clear" w:color="auto" w:fill="auto"/>
          </w:tcPr>
          <w:p w:rsidR="0063553E" w:rsidRPr="008A5B09" w:rsidRDefault="0063553E" w:rsidP="002810DF">
            <w:pPr>
              <w:keepNext/>
              <w:keepLines/>
              <w:autoSpaceDE w:val="0"/>
              <w:autoSpaceDN w:val="0"/>
              <w:adjustRightInd w:val="0"/>
              <w:jc w:val="right"/>
              <w:rPr>
                <w:sz w:val="26"/>
                <w:szCs w:val="26"/>
              </w:rPr>
            </w:pPr>
            <w:r w:rsidRPr="008A5B09">
              <w:rPr>
                <w:sz w:val="26"/>
                <w:szCs w:val="26"/>
              </w:rPr>
              <w:t>125 909</w:t>
            </w:r>
          </w:p>
        </w:tc>
      </w:tr>
      <w:tr w:rsidR="0063553E" w:rsidRPr="008A5B09" w:rsidTr="002810DF">
        <w:trPr>
          <w:trHeight w:val="549"/>
        </w:trPr>
        <w:tc>
          <w:tcPr>
            <w:tcW w:w="6487" w:type="dxa"/>
            <w:shd w:val="clear" w:color="auto" w:fill="auto"/>
          </w:tcPr>
          <w:p w:rsidR="0063553E" w:rsidRPr="008A5B09" w:rsidRDefault="0063553E" w:rsidP="002810DF">
            <w:pPr>
              <w:keepNext/>
              <w:keepLines/>
              <w:autoSpaceDE w:val="0"/>
              <w:autoSpaceDN w:val="0"/>
              <w:adjustRightInd w:val="0"/>
              <w:rPr>
                <w:sz w:val="26"/>
                <w:szCs w:val="26"/>
              </w:rPr>
            </w:pPr>
            <w:proofErr w:type="spellStart"/>
            <w:r w:rsidRPr="008A5B09">
              <w:rPr>
                <w:sz w:val="26"/>
                <w:szCs w:val="26"/>
              </w:rPr>
              <w:t>Шопшинское</w:t>
            </w:r>
            <w:proofErr w:type="spellEnd"/>
            <w:r w:rsidRPr="008A5B09">
              <w:rPr>
                <w:sz w:val="26"/>
                <w:szCs w:val="26"/>
              </w:rPr>
              <w:t xml:space="preserve"> сельское поселение</w:t>
            </w:r>
          </w:p>
        </w:tc>
        <w:tc>
          <w:tcPr>
            <w:tcW w:w="2517" w:type="dxa"/>
            <w:shd w:val="clear" w:color="auto" w:fill="auto"/>
          </w:tcPr>
          <w:p w:rsidR="0063553E" w:rsidRPr="008A5B09" w:rsidRDefault="0063553E" w:rsidP="002810DF">
            <w:pPr>
              <w:keepNext/>
              <w:keepLines/>
              <w:autoSpaceDE w:val="0"/>
              <w:autoSpaceDN w:val="0"/>
              <w:adjustRightInd w:val="0"/>
              <w:jc w:val="right"/>
              <w:rPr>
                <w:sz w:val="26"/>
                <w:szCs w:val="26"/>
              </w:rPr>
            </w:pPr>
            <w:r w:rsidRPr="008A5B09">
              <w:rPr>
                <w:sz w:val="26"/>
                <w:szCs w:val="26"/>
              </w:rPr>
              <w:t>101 292</w:t>
            </w:r>
          </w:p>
        </w:tc>
      </w:tr>
      <w:tr w:rsidR="0063553E" w:rsidRPr="008A5B09" w:rsidTr="002810DF">
        <w:trPr>
          <w:trHeight w:val="557"/>
        </w:trPr>
        <w:tc>
          <w:tcPr>
            <w:tcW w:w="6487" w:type="dxa"/>
            <w:shd w:val="clear" w:color="auto" w:fill="auto"/>
          </w:tcPr>
          <w:p w:rsidR="0063553E" w:rsidRPr="008A5B09" w:rsidRDefault="0063553E" w:rsidP="002810DF">
            <w:pPr>
              <w:keepNext/>
              <w:keepLines/>
              <w:autoSpaceDE w:val="0"/>
              <w:autoSpaceDN w:val="0"/>
              <w:adjustRightInd w:val="0"/>
              <w:rPr>
                <w:sz w:val="26"/>
                <w:szCs w:val="26"/>
              </w:rPr>
            </w:pPr>
            <w:r w:rsidRPr="008A5B09">
              <w:rPr>
                <w:sz w:val="26"/>
                <w:szCs w:val="26"/>
              </w:rPr>
              <w:t>Заячье-</w:t>
            </w:r>
            <w:proofErr w:type="spellStart"/>
            <w:r w:rsidRPr="008A5B09">
              <w:rPr>
                <w:sz w:val="26"/>
                <w:szCs w:val="26"/>
              </w:rPr>
              <w:t>Холмское</w:t>
            </w:r>
            <w:proofErr w:type="spellEnd"/>
            <w:r w:rsidRPr="008A5B09">
              <w:rPr>
                <w:sz w:val="26"/>
                <w:szCs w:val="26"/>
              </w:rPr>
              <w:t xml:space="preserve"> сельское поселение</w:t>
            </w:r>
          </w:p>
        </w:tc>
        <w:tc>
          <w:tcPr>
            <w:tcW w:w="2517" w:type="dxa"/>
            <w:shd w:val="clear" w:color="auto" w:fill="auto"/>
          </w:tcPr>
          <w:p w:rsidR="0063553E" w:rsidRPr="008A5B09" w:rsidRDefault="0063553E" w:rsidP="002810DF">
            <w:pPr>
              <w:keepNext/>
              <w:keepLines/>
              <w:autoSpaceDE w:val="0"/>
              <w:autoSpaceDN w:val="0"/>
              <w:adjustRightInd w:val="0"/>
              <w:jc w:val="right"/>
              <w:rPr>
                <w:sz w:val="26"/>
                <w:szCs w:val="26"/>
              </w:rPr>
            </w:pPr>
            <w:r w:rsidRPr="008A5B09">
              <w:rPr>
                <w:sz w:val="26"/>
                <w:szCs w:val="26"/>
              </w:rPr>
              <w:t>91 627</w:t>
            </w:r>
          </w:p>
        </w:tc>
      </w:tr>
      <w:tr w:rsidR="0063553E" w:rsidRPr="008A5B09" w:rsidTr="002810DF">
        <w:trPr>
          <w:trHeight w:val="565"/>
        </w:trPr>
        <w:tc>
          <w:tcPr>
            <w:tcW w:w="6487" w:type="dxa"/>
            <w:shd w:val="clear" w:color="auto" w:fill="auto"/>
          </w:tcPr>
          <w:p w:rsidR="0063553E" w:rsidRPr="008A5B09" w:rsidRDefault="0063553E" w:rsidP="002810DF">
            <w:pPr>
              <w:keepNext/>
              <w:keepLines/>
              <w:autoSpaceDE w:val="0"/>
              <w:autoSpaceDN w:val="0"/>
              <w:adjustRightInd w:val="0"/>
              <w:rPr>
                <w:sz w:val="26"/>
                <w:szCs w:val="26"/>
              </w:rPr>
            </w:pPr>
            <w:proofErr w:type="spellStart"/>
            <w:r w:rsidRPr="008A5B09">
              <w:rPr>
                <w:sz w:val="26"/>
                <w:szCs w:val="26"/>
              </w:rPr>
              <w:t>Митинское</w:t>
            </w:r>
            <w:proofErr w:type="spellEnd"/>
            <w:r w:rsidRPr="008A5B09">
              <w:rPr>
                <w:sz w:val="26"/>
                <w:szCs w:val="26"/>
              </w:rPr>
              <w:t xml:space="preserve"> сельское поселение</w:t>
            </w:r>
          </w:p>
        </w:tc>
        <w:tc>
          <w:tcPr>
            <w:tcW w:w="2517" w:type="dxa"/>
            <w:shd w:val="clear" w:color="auto" w:fill="auto"/>
          </w:tcPr>
          <w:p w:rsidR="0063553E" w:rsidRPr="008A5B09" w:rsidRDefault="0063553E" w:rsidP="002810DF">
            <w:pPr>
              <w:keepNext/>
              <w:keepLines/>
              <w:autoSpaceDE w:val="0"/>
              <w:autoSpaceDN w:val="0"/>
              <w:adjustRightInd w:val="0"/>
              <w:jc w:val="right"/>
              <w:rPr>
                <w:sz w:val="26"/>
                <w:szCs w:val="26"/>
              </w:rPr>
            </w:pPr>
            <w:r w:rsidRPr="008A5B09">
              <w:rPr>
                <w:sz w:val="26"/>
                <w:szCs w:val="26"/>
              </w:rPr>
              <w:t>100 569</w:t>
            </w:r>
          </w:p>
        </w:tc>
      </w:tr>
      <w:tr w:rsidR="0063553E" w:rsidRPr="008A5B09" w:rsidTr="002810DF">
        <w:trPr>
          <w:trHeight w:val="559"/>
        </w:trPr>
        <w:tc>
          <w:tcPr>
            <w:tcW w:w="6487" w:type="dxa"/>
            <w:shd w:val="clear" w:color="auto" w:fill="auto"/>
          </w:tcPr>
          <w:p w:rsidR="0063553E" w:rsidRPr="008A5B09" w:rsidRDefault="0063553E" w:rsidP="002810DF">
            <w:pPr>
              <w:keepNext/>
              <w:keepLines/>
              <w:autoSpaceDE w:val="0"/>
              <w:autoSpaceDN w:val="0"/>
              <w:adjustRightInd w:val="0"/>
              <w:rPr>
                <w:sz w:val="26"/>
                <w:szCs w:val="26"/>
              </w:rPr>
            </w:pPr>
            <w:r w:rsidRPr="008A5B09">
              <w:rPr>
                <w:sz w:val="26"/>
                <w:szCs w:val="26"/>
              </w:rPr>
              <w:t>Итого</w:t>
            </w:r>
          </w:p>
        </w:tc>
        <w:tc>
          <w:tcPr>
            <w:tcW w:w="2517" w:type="dxa"/>
            <w:shd w:val="clear" w:color="auto" w:fill="auto"/>
          </w:tcPr>
          <w:p w:rsidR="0063553E" w:rsidRPr="008A5B09" w:rsidRDefault="0063553E" w:rsidP="002810DF">
            <w:pPr>
              <w:keepNext/>
              <w:keepLines/>
              <w:autoSpaceDE w:val="0"/>
              <w:autoSpaceDN w:val="0"/>
              <w:adjustRightInd w:val="0"/>
              <w:jc w:val="right"/>
              <w:rPr>
                <w:b/>
                <w:sz w:val="26"/>
                <w:szCs w:val="26"/>
              </w:rPr>
            </w:pPr>
            <w:r w:rsidRPr="008A5B09">
              <w:rPr>
                <w:b/>
                <w:sz w:val="26"/>
                <w:szCs w:val="26"/>
              </w:rPr>
              <w:t>723 780</w:t>
            </w:r>
          </w:p>
        </w:tc>
      </w:tr>
    </w:tbl>
    <w:p w:rsidR="0063553E" w:rsidRPr="00E4783A" w:rsidRDefault="0063553E" w:rsidP="0063553E">
      <w:pPr>
        <w:keepNext/>
        <w:keepLines/>
        <w:autoSpaceDE w:val="0"/>
        <w:autoSpaceDN w:val="0"/>
        <w:adjustRightInd w:val="0"/>
        <w:ind w:left="567" w:hanging="28"/>
        <w:jc w:val="right"/>
        <w:rPr>
          <w:sz w:val="26"/>
          <w:szCs w:val="26"/>
        </w:rPr>
      </w:pPr>
    </w:p>
    <w:p w:rsidR="0063553E" w:rsidRPr="003553FC" w:rsidRDefault="0063553E" w:rsidP="0063553E">
      <w:pPr>
        <w:keepNext/>
        <w:keepLines/>
        <w:rPr>
          <w:sz w:val="24"/>
          <w:szCs w:val="24"/>
        </w:rPr>
      </w:pPr>
    </w:p>
    <w:p w:rsidR="0063553E" w:rsidRPr="00E4783A" w:rsidRDefault="0063553E" w:rsidP="0063553E">
      <w:pPr>
        <w:keepNext/>
        <w:keepLines/>
        <w:autoSpaceDE w:val="0"/>
        <w:autoSpaceDN w:val="0"/>
        <w:adjustRightInd w:val="0"/>
        <w:ind w:left="567" w:hanging="28"/>
        <w:jc w:val="right"/>
        <w:rPr>
          <w:sz w:val="26"/>
          <w:szCs w:val="26"/>
        </w:rPr>
      </w:pPr>
    </w:p>
    <w:p w:rsidR="0063553E" w:rsidRPr="003553FC" w:rsidRDefault="0063553E" w:rsidP="0063553E">
      <w:pPr>
        <w:keepNext/>
        <w:keepLines/>
        <w:rPr>
          <w:sz w:val="24"/>
          <w:szCs w:val="24"/>
        </w:rPr>
      </w:pPr>
    </w:p>
    <w:p w:rsidR="0063553E" w:rsidRDefault="0063553E" w:rsidP="0063553E">
      <w:pPr>
        <w:keepNext/>
        <w:keepLines/>
        <w:tabs>
          <w:tab w:val="left" w:pos="851"/>
        </w:tabs>
        <w:suppressAutoHyphens w:val="0"/>
        <w:ind w:left="567"/>
        <w:jc w:val="both"/>
        <w:rPr>
          <w:rFonts w:ascii="Liberation Serif" w:hAnsi="Liberation Serif"/>
        </w:rPr>
      </w:pPr>
    </w:p>
    <w:p w:rsidR="0063553E" w:rsidRDefault="0063553E" w:rsidP="0063553E">
      <w:pPr>
        <w:keepNext/>
        <w:keepLines/>
        <w:tabs>
          <w:tab w:val="left" w:pos="851"/>
        </w:tabs>
        <w:suppressAutoHyphens w:val="0"/>
        <w:ind w:left="567"/>
        <w:jc w:val="both"/>
        <w:rPr>
          <w:rFonts w:ascii="Liberation Serif" w:hAnsi="Liberation Serif"/>
        </w:rPr>
      </w:pPr>
    </w:p>
    <w:p w:rsidR="009169C1" w:rsidRPr="0063553E" w:rsidRDefault="009169C1"/>
    <w:sectPr w:rsidR="009169C1" w:rsidRPr="0063553E" w:rsidSect="003C4623">
      <w:pgSz w:w="11906" w:h="16838"/>
      <w:pgMar w:top="851"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30"/>
    <w:multiLevelType w:val="hybridMultilevel"/>
    <w:tmpl w:val="CCC430F4"/>
    <w:lvl w:ilvl="0" w:tplc="74D8EC9A">
      <w:start w:val="1"/>
      <w:numFmt w:val="decimal"/>
      <w:lvlText w:val="%1."/>
      <w:lvlJc w:val="left"/>
      <w:pPr>
        <w:ind w:left="1070" w:hanging="36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AB"/>
    <w:rsid w:val="00000DCA"/>
    <w:rsid w:val="00092289"/>
    <w:rsid w:val="00153E2A"/>
    <w:rsid w:val="00213F12"/>
    <w:rsid w:val="002971DD"/>
    <w:rsid w:val="00354202"/>
    <w:rsid w:val="003C4623"/>
    <w:rsid w:val="004276CF"/>
    <w:rsid w:val="004E23F0"/>
    <w:rsid w:val="0050448D"/>
    <w:rsid w:val="0063553E"/>
    <w:rsid w:val="00662F0C"/>
    <w:rsid w:val="0074565D"/>
    <w:rsid w:val="00806D2E"/>
    <w:rsid w:val="008245A5"/>
    <w:rsid w:val="008770DD"/>
    <w:rsid w:val="009169C1"/>
    <w:rsid w:val="009518AF"/>
    <w:rsid w:val="009655AB"/>
    <w:rsid w:val="009E56AA"/>
    <w:rsid w:val="00A677F2"/>
    <w:rsid w:val="00A91516"/>
    <w:rsid w:val="00AA4EC6"/>
    <w:rsid w:val="00AC45A9"/>
    <w:rsid w:val="00AF301D"/>
    <w:rsid w:val="00C77C01"/>
    <w:rsid w:val="00CA16A5"/>
    <w:rsid w:val="00CF0AAF"/>
    <w:rsid w:val="00DB334B"/>
    <w:rsid w:val="00DD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3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8AF"/>
    <w:rPr>
      <w:rFonts w:ascii="Tahoma" w:hAnsi="Tahoma" w:cs="Tahoma"/>
      <w:sz w:val="16"/>
      <w:szCs w:val="16"/>
    </w:rPr>
  </w:style>
  <w:style w:type="character" w:customStyle="1" w:styleId="a4">
    <w:name w:val="Текст выноски Знак"/>
    <w:basedOn w:val="a0"/>
    <w:link w:val="a3"/>
    <w:uiPriority w:val="99"/>
    <w:semiHidden/>
    <w:rsid w:val="009518A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3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8AF"/>
    <w:rPr>
      <w:rFonts w:ascii="Tahoma" w:hAnsi="Tahoma" w:cs="Tahoma"/>
      <w:sz w:val="16"/>
      <w:szCs w:val="16"/>
    </w:rPr>
  </w:style>
  <w:style w:type="character" w:customStyle="1" w:styleId="a4">
    <w:name w:val="Текст выноски Знак"/>
    <w:basedOn w:val="a0"/>
    <w:link w:val="a3"/>
    <w:uiPriority w:val="99"/>
    <w:semiHidden/>
    <w:rsid w:val="009518A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355A-07E0-4BB2-B8DC-A316CCE3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zam_4</dc:creator>
  <cp:lastModifiedBy>smto_3</cp:lastModifiedBy>
  <cp:revision>2</cp:revision>
  <cp:lastPrinted>2022-10-18T06:38:00Z</cp:lastPrinted>
  <dcterms:created xsi:type="dcterms:W3CDTF">2022-10-18T06:39:00Z</dcterms:created>
  <dcterms:modified xsi:type="dcterms:W3CDTF">2022-10-18T06:39:00Z</dcterms:modified>
</cp:coreProperties>
</file>