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C4" w:rsidRPr="008F6CDB" w:rsidRDefault="00C06AC4" w:rsidP="00C06A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="006B1E42"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D0B589" wp14:editId="23D11FC3">
            <wp:simplePos x="0" y="0"/>
            <wp:positionH relativeFrom="column">
              <wp:posOffset>2449195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AC4" w:rsidRPr="008F6CDB" w:rsidRDefault="00C06AC4" w:rsidP="00C06A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06AC4" w:rsidRPr="008F6CDB" w:rsidRDefault="00C06AC4" w:rsidP="00C06A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D64B3F" w:rsidRDefault="00954D04" w:rsidP="00C06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06.02.2023   № 86</w:t>
      </w:r>
    </w:p>
    <w:p w:rsidR="00C06AC4" w:rsidRPr="00D64B3F" w:rsidRDefault="00C06AC4" w:rsidP="00C06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4" w:rsidRPr="008F6CDB" w:rsidRDefault="00C06AC4" w:rsidP="00DD1CE8">
      <w:pPr>
        <w:keepNext/>
        <w:keepLine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C06AC4" w:rsidRPr="008F6CDB" w:rsidRDefault="00C06AC4" w:rsidP="00DD1CE8">
      <w:pPr>
        <w:keepNext/>
        <w:keepLine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C06AC4" w:rsidRPr="008F6CDB" w:rsidRDefault="00C06AC4" w:rsidP="00DD1CE8">
      <w:pPr>
        <w:keepNext/>
        <w:keepLine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C06AC4" w:rsidRPr="008F6CDB" w:rsidRDefault="00C06AC4" w:rsidP="00DD1CE8">
      <w:pPr>
        <w:keepNext/>
        <w:keepLines/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5F4" w:rsidRPr="008C75F4" w:rsidRDefault="00C06AC4" w:rsidP="00DD1CE8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C75F4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="008C75F4"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C06AC4" w:rsidRPr="008F6CDB" w:rsidRDefault="00C06AC4" w:rsidP="00DD1CE8">
      <w:pPr>
        <w:keepNext/>
        <w:keepLines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6AC4" w:rsidRPr="008F6CDB" w:rsidRDefault="00C06AC4" w:rsidP="00DD1C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C06AC4" w:rsidRPr="008F6CDB" w:rsidRDefault="00C06AC4" w:rsidP="00DD1C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06AC4" w:rsidRPr="00A55FFC" w:rsidRDefault="00A55FFC" w:rsidP="00DD1CE8">
      <w:pPr>
        <w:keepNext/>
        <w:keepLines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C06AC4"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Внести в муниципальную программу «</w:t>
      </w:r>
      <w:r w:rsidR="00C06AC4"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="00C06AC4"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C06AC4"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06AC4"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="00C06AC4"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</w:t>
      </w: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следующие</w:t>
      </w:r>
      <w:r w:rsidR="00C06AC4"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изменения</w:t>
      </w: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:</w:t>
      </w:r>
    </w:p>
    <w:p w:rsidR="00A55FFC" w:rsidRPr="00A55FFC" w:rsidRDefault="00A55FFC" w:rsidP="00DD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FFC">
        <w:rPr>
          <w:rFonts w:ascii="Times New Roman" w:hAnsi="Times New Roman" w:cs="Times New Roman"/>
          <w:snapToGrid w:val="0"/>
          <w:sz w:val="28"/>
          <w:szCs w:val="28"/>
          <w:lang w:eastAsia="ar-SA"/>
        </w:rPr>
        <w:t xml:space="preserve">1.1. </w:t>
      </w:r>
      <w:r w:rsidRPr="00A55FF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A55FFC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Pr="00A55FFC">
        <w:rPr>
          <w:rFonts w:ascii="Times New Roman" w:hAnsi="Times New Roman" w:cs="Times New Roman"/>
          <w:sz w:val="28"/>
          <w:szCs w:val="28"/>
        </w:rPr>
        <w:t xml:space="preserve"> </w:t>
      </w:r>
      <w:r w:rsidR="00DD1CE8">
        <w:rPr>
          <w:rFonts w:ascii="Times New Roman" w:hAnsi="Times New Roman" w:cs="Times New Roman"/>
          <w:sz w:val="28"/>
          <w:szCs w:val="28"/>
        </w:rPr>
        <w:t xml:space="preserve">и в пункте 1 </w:t>
      </w:r>
      <w:r>
        <w:rPr>
          <w:rFonts w:ascii="Times New Roman" w:hAnsi="Times New Roman" w:cs="Times New Roman"/>
          <w:sz w:val="28"/>
          <w:szCs w:val="28"/>
        </w:rPr>
        <w:t>постановления слова «</w:t>
      </w: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 2022 - 2024 годы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 2022 - 2025 годы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FFC" w:rsidRDefault="00A55FFC" w:rsidP="00DD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М</w:t>
      </w: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униципальную программу «</w:t>
      </w:r>
      <w:r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D1CE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hyperlink r:id="rId9" w:history="1">
        <w:r w:rsidRPr="00DD1CE8">
          <w:rPr>
            <w:rFonts w:ascii="Times New Roman" w:hAnsi="Times New Roman" w:cs="Times New Roman"/>
            <w:sz w:val="28"/>
            <w:szCs w:val="28"/>
          </w:rPr>
          <w:t>новой редакции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D1CE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6AC4" w:rsidRPr="008F6CDB" w:rsidRDefault="00C06AC4" w:rsidP="00DD1CE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C06AC4" w:rsidRPr="008F6CDB" w:rsidRDefault="00C06AC4" w:rsidP="00DD1CE8">
      <w:pPr>
        <w:keepNext/>
        <w:keepLines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06AC4" w:rsidRPr="008F6CDB" w:rsidRDefault="00C06AC4" w:rsidP="00DD1CE8">
      <w:pPr>
        <w:keepNext/>
        <w:keepLines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C06AC4" w:rsidRPr="008F6CDB" w:rsidRDefault="00C06AC4" w:rsidP="00DD1CE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C06AC4" w:rsidP="00DD1CE8">
      <w:pPr>
        <w:tabs>
          <w:tab w:val="num" w:pos="1068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D04" w:rsidRDefault="00954D04" w:rsidP="006B1E4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:rsidR="00C06AC4" w:rsidRPr="008F6CDB" w:rsidRDefault="00C06AC4" w:rsidP="006B1E4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54D04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6AC4" w:rsidRPr="008F6CDB" w:rsidRDefault="00DD1CE8" w:rsidP="006B1E4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 w:rsidR="00954D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954D0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</w:p>
    <w:p w:rsidR="00C06AC4" w:rsidRPr="008F6CDB" w:rsidRDefault="00C06AC4" w:rsidP="006B1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AC4" w:rsidRDefault="00C06AC4" w:rsidP="0095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постановлению 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954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06.02.2023 </w:t>
      </w: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54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</w:t>
      </w:r>
    </w:p>
    <w:p w:rsidR="00C06AC4" w:rsidRPr="008F6CDB" w:rsidRDefault="00C06AC4" w:rsidP="006C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BF8" w:rsidRDefault="00DD1CE8" w:rsidP="006C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6A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униципальн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ая</w:t>
      </w:r>
      <w:r w:rsidR="00C06A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а</w:t>
      </w:r>
      <w:r w:rsidR="00C06A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C06AC4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</w:t>
      </w:r>
    </w:p>
    <w:p w:rsidR="00C06AC4" w:rsidRPr="008F6CDB" w:rsidRDefault="00C06AC4" w:rsidP="006C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</w:t>
      </w:r>
      <w:r w:rsidR="008C75F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C06AC4" w:rsidRPr="008F6CDB" w:rsidRDefault="00C06AC4" w:rsidP="00C0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C06AC4" w:rsidP="00C06A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C06AC4" w:rsidRPr="008F6CDB" w:rsidTr="000A04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А.А.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8C7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 w:rsidR="008C75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06AC4" w:rsidRPr="008F6CDB" w:rsidRDefault="006534E8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31B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9D44A9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Default="00C06AC4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руб.;</w:t>
            </w:r>
          </w:p>
          <w:p w:rsidR="006534E8" w:rsidRPr="008F6CDB" w:rsidRDefault="006534E8" w:rsidP="00E4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 руб.;</w:t>
            </w:r>
          </w:p>
          <w:p w:rsidR="00C06AC4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534E8" w:rsidRPr="008F6CDB" w:rsidRDefault="006534E8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6534E8" w:rsidP="000F6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C06AC4" w:rsidRPr="008F6CDB" w:rsidTr="000A04E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C06AC4" w:rsidRPr="008F6CDB" w:rsidRDefault="00954D0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06AC4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характеристика сферы реализации муниципальной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чрезвычайных ситуаций (далее - ЧС) природного и техногенного характера.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Подготовка специалистов и населения в области гражданской обороны (далее - ГО),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среди населения.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вызовах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Приоритеты политики в сфере реализации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политики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основаны на положениях единой государственной политики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адекватного и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защиты населения и территорий являются: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нормативно-правовой базы в области защиты населения и территорий при возникновении чрезвычайных ситуаций природного и техногенного характера;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системы управления силами и средствами РСЧС Российской Федерации;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ЧС природного и техногенного характера;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совершенствование системы обучения населения, подготовки должностных лиц и работников в области защиты населения и территорий при возникновении ЧС природного и техногенного характера.</w:t>
      </w:r>
    </w:p>
    <w:p w:rsidR="006534E8" w:rsidRPr="006534E8" w:rsidRDefault="006534E8" w:rsidP="0065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конечными результатами реализации муниципальной программы являются: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увеличение количества оповещаемого населения об угрозе или возникновении чрезвычайной ситуации;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6534E8" w:rsidRPr="006534E8" w:rsidRDefault="006534E8" w:rsidP="0065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hAnsi="Times New Roman" w:cs="Times New Roman"/>
          <w:sz w:val="24"/>
          <w:szCs w:val="24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</w:t>
      </w: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Обобщенная характеристика мер государственного (муниципального) регулирования в рамках муниципальной программы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нормативными документами в сфере реализации муниципальной программы являются: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21.12.1994 № 68-ФЗ «О защите населения и территорий от чрезвычайных ситуаций природного и техногенного характера», от 12.02.1998 № 28-ФЗ  «О гражданской обороне»; 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характера», 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Ярославской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10.08.2018 № 923 "О звене территориальной подсистемы единой государственной системы предупреждения и ликвидации чрезвычайных ситуаций Гаврилов-Ямского муниципального района"; </w:t>
      </w:r>
    </w:p>
    <w:p w:rsidR="006534E8" w:rsidRPr="006534E8" w:rsidRDefault="006534E8" w:rsidP="00653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</w:t>
      </w:r>
      <w:r w:rsidRPr="006534E8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06.12.2016 № 1323 «Об утверждении Положения о создании и использовании резервов материальных ресурсов для ликвидации чрезвычайных ситуаций природного и техногенного характера»;  </w:t>
      </w:r>
    </w:p>
    <w:p w:rsidR="006534E8" w:rsidRPr="006534E8" w:rsidRDefault="006534E8" w:rsidP="006534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09.02.2016 № 109 «</w:t>
      </w:r>
      <w:r w:rsidRPr="0065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об организации и ведении гражданской обороны в Гаврилов-Ямском муниципальном районе</w:t>
      </w: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Механизм реализации муниципальной программы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на 2022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целевой программы </w:t>
      </w:r>
      <w:r w:rsidRPr="00653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района» является</w:t>
      </w:r>
      <w:r w:rsidRPr="006534E8">
        <w:rPr>
          <w:rFonts w:ascii="Times New Roman" w:hAnsi="Times New Roman" w:cs="Times New Roman"/>
          <w:sz w:val="24"/>
          <w:szCs w:val="24"/>
        </w:rPr>
        <w:t xml:space="preserve"> отдел по мобилизационной подготовке, гражданской обороне и чрезвычайным ситуациям Администрации муниципального района.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ведомственной целевой программы </w:t>
      </w:r>
      <w:r w:rsidRPr="006534E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534E8">
        <w:rPr>
          <w:rFonts w:ascii="Times New Roman" w:eastAsia="Calibri" w:hAnsi="Times New Roman" w:cs="Times New Roman"/>
          <w:sz w:val="24"/>
          <w:szCs w:val="24"/>
        </w:rPr>
        <w:t xml:space="preserve">Обеспечение функционирования органа повседневного управления </w:t>
      </w:r>
      <w:proofErr w:type="gramStart"/>
      <w:r w:rsidRPr="006534E8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6534E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6534E8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6534E8">
        <w:rPr>
          <w:rFonts w:ascii="Times New Roman" w:hAnsi="Times New Roman" w:cs="Times New Roman"/>
          <w:sz w:val="24"/>
          <w:szCs w:val="24"/>
        </w:rPr>
        <w:t>является МУ "МЦУ Гаврилов-Ямского муниципального района".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Исполнители мероприятий подпрограмм: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МУ "МЦУ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Участники мероприятий подпрограмм: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МУ "МЦУ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Мероприятия подпрограмм реализуются ответственными исполнителями в рамках компетенции. Общее руководство реализацией муниципальной программы, муниципальной и ведомственной целевых программ осуществляет куратор муниципальной программы – первый заместитель Главы Администрации муниципального района. Координацию, а также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программы, муниципальной целевой и ведомственной целевой программ осуществляет ответственный исполнитель муниципальной программы. Финансовый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использованием средств муниципального бюджета осуществляется финансовыми органами.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Исполнители мероприятий муниципальной и ведомственной целевых программ в установленные сроки представляют информацию об исполнении мероприятий ответственному исполнителю муниципальной программы, а также при необходимости выступают инициаторами корректировки мероприятий муниципальной и ведомственной целевых программ, источников и объемов их финансирования (с учетом результатов оценки эффективности программ).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несет ответственность за своевременную и качественную разработку и реализацию муниципальной программы, мероприятий муниципальных целевых программ, обеспечивает эффективное использование средств, выделяемых на их реализацию;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разрабатывает проекты нормативных правовых актов по реализации муниципальной программы;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участвует в организации финансирования муниципальной программы, муниципальных целевых программ, по которым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наделен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полномочиями главного распорядителя бюджетных средств;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муниципальную программу, муниципальные целевые программы, в том числе в части содержания, назначения исполнителей муниципальной программы, назначения исполнителей мероприятий муниципальных целевых программ, определения объемов и источников финансирования муниципальной программы, муниципальных целевых программ); </w:t>
      </w:r>
      <w:proofErr w:type="gramEnd"/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осуществляет организацию информационной и разъяснительной работы, направленной на освещение цели и задач муниципальной программы, муниципальных целевых программ;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обобщает и анализирует ход реализации муниципальной программы, мероприятий муниципальных целевых программ, использование бюджетных средств; </w:t>
      </w:r>
    </w:p>
    <w:p w:rsidR="006534E8" w:rsidRPr="006534E8" w:rsidRDefault="006534E8" w:rsidP="00653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ежегодно представляет в отдел экономики, предпринимательской деятельности и инвестиций отчет о реализации муниципальной программы в соответствии с постановлением Администрации муниципального района от 07.09.2021 № 751 «</w:t>
      </w:r>
      <w:r w:rsidRPr="0065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Pr="0065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6534E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размещает на официальном сайте Администрации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информацию о ходе и результатах реализации муниципальной программы.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Исполнители муниципальной программы (муниципальной и ведомственной целевых программ):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обеспечивают реализацию задач подпрограмм;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(муниципальной и ведомственной целевых программ) предложения по внесению изменений в муниципальную программу (муниципальную и ведомственную целевые программы);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осуществляют координацию деятельности участников мероприятий муниципальной и ведомственной целевых программ по контролируемым ими направлениям;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несут ответственность за эффективное использование средств, выделяемых на реализацию муниципальной и ведомственной целевых программ;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муниципальной и ведомственной целевых программ;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обобщают и анализируют ход реализации мероприятий муниципальной и ведомственной целевых программ, использование бюджетных средств.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Участники муниципальной программы (муниципальной и ведомственной целевых программ):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несут ответственность за своевременную и качественную реализацию мероприятий муниципальной и ведомственной целевых программ;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информацию о реализации мероприятий муниципальной и ведомственной целевых программ, отчеты о ходе их реализации и финансировании, аналитические сведения о реализации мероприятий муниципальной и ведомственной целевых программ;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государственных контрактов на поставку товаров, выполнение работ, оказание услуг для государственных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местного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Цель (цели), задачи и целевые показатели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4E8">
        <w:rPr>
          <w:rFonts w:ascii="Times New Roman" w:hAnsi="Times New Roman" w:cs="Times New Roman"/>
          <w:sz w:val="24"/>
          <w:szCs w:val="24"/>
          <w:u w:val="single"/>
        </w:rPr>
        <w:t>Цель муниципальной программы: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4E8">
        <w:rPr>
          <w:rFonts w:ascii="Times New Roman" w:hAnsi="Times New Roman" w:cs="Times New Roman"/>
          <w:sz w:val="24"/>
          <w:szCs w:val="24"/>
          <w:u w:val="single"/>
        </w:rPr>
        <w:t>Задачи муниципальной программы: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обеспечение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повышение уровня безопасности населения и территорий от ЧС природного и техногенного характера.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316"/>
        <w:gridCol w:w="1418"/>
        <w:gridCol w:w="992"/>
        <w:gridCol w:w="709"/>
        <w:gridCol w:w="567"/>
        <w:gridCol w:w="567"/>
        <w:gridCol w:w="567"/>
      </w:tblGrid>
      <w:tr w:rsidR="00423DA2" w:rsidRPr="006534E8" w:rsidTr="0036445A">
        <w:tc>
          <w:tcPr>
            <w:tcW w:w="424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316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5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</w:t>
            </w:r>
          </w:p>
        </w:tc>
      </w:tr>
      <w:tr w:rsidR="00423DA2" w:rsidRPr="006534E8" w:rsidTr="00423DA2">
        <w:tc>
          <w:tcPr>
            <w:tcW w:w="424" w:type="dxa"/>
            <w:vMerge/>
          </w:tcPr>
          <w:p w:rsidR="00423DA2" w:rsidRPr="006534E8" w:rsidRDefault="00423DA2" w:rsidP="006534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6" w:type="dxa"/>
            <w:vMerge/>
          </w:tcPr>
          <w:p w:rsidR="00423DA2" w:rsidRPr="006534E8" w:rsidRDefault="00423DA2" w:rsidP="006534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23DA2" w:rsidRPr="006534E8" w:rsidRDefault="00423DA2" w:rsidP="0065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базовое, </w:t>
            </w:r>
          </w:p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3DA2" w:rsidRPr="006534E8" w:rsidRDefault="00423DA2" w:rsidP="00423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DA2" w:rsidRPr="006534E8" w:rsidTr="00423DA2">
        <w:trPr>
          <w:trHeight w:val="102"/>
        </w:trPr>
        <w:tc>
          <w:tcPr>
            <w:tcW w:w="424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6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23DA2" w:rsidRPr="006534E8" w:rsidTr="0036445A">
        <w:tc>
          <w:tcPr>
            <w:tcW w:w="9560" w:type="dxa"/>
            <w:gridSpan w:val="8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 Муниципальная программа </w:t>
            </w:r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«Защита населения и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муниципального района от чрезвычайных ситуаций»</w:t>
            </w:r>
          </w:p>
        </w:tc>
      </w:tr>
      <w:tr w:rsidR="00423DA2" w:rsidRPr="006534E8" w:rsidTr="00423DA2">
        <w:trPr>
          <w:trHeight w:val="868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Количество профилактических мероприятий в муниципальном районе </w:t>
            </w:r>
            <w:r w:rsidRPr="006534E8">
              <w:rPr>
                <w:rFonts w:ascii="Times New Roman" w:hAnsi="Times New Roman" w:cs="Times New Roman"/>
                <w:sz w:val="20"/>
              </w:rPr>
              <w:t>по предупреждению чрезвычайных ситуаций природного и техногенного характера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423DA2" w:rsidRPr="006534E8" w:rsidTr="00423DA2">
        <w:trPr>
          <w:trHeight w:val="729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Проведение проверки технического состояния и готовности местной системы оповещения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</w:tr>
      <w:tr w:rsidR="00423DA2" w:rsidRPr="006534E8" w:rsidTr="00423DA2">
        <w:trPr>
          <w:trHeight w:val="642"/>
        </w:trPr>
        <w:tc>
          <w:tcPr>
            <w:tcW w:w="9560" w:type="dxa"/>
            <w:gridSpan w:val="8"/>
          </w:tcPr>
          <w:p w:rsidR="00423DA2" w:rsidRPr="006534E8" w:rsidRDefault="00423DA2" w:rsidP="00653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 Муниципальная целевая программа </w:t>
            </w:r>
          </w:p>
          <w:p w:rsidR="00423DA2" w:rsidRPr="006534E8" w:rsidRDefault="00423DA2" w:rsidP="00653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муниципального района» </w:t>
            </w:r>
          </w:p>
        </w:tc>
      </w:tr>
      <w:tr w:rsidR="00423DA2" w:rsidRPr="006534E8" w:rsidTr="00423DA2">
        <w:trPr>
          <w:trHeight w:val="585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электросиренами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1/6</w:t>
            </w:r>
          </w:p>
        </w:tc>
        <w:tc>
          <w:tcPr>
            <w:tcW w:w="567" w:type="dxa"/>
          </w:tcPr>
          <w:p w:rsidR="00423DA2" w:rsidRPr="006534E8" w:rsidRDefault="00423DA2" w:rsidP="0042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67" w:type="dxa"/>
          </w:tcPr>
          <w:p w:rsidR="00423DA2" w:rsidRPr="006534E8" w:rsidRDefault="00423DA2" w:rsidP="0042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1/9</w:t>
            </w:r>
          </w:p>
        </w:tc>
      </w:tr>
      <w:tr w:rsidR="00423DA2" w:rsidRPr="006534E8" w:rsidTr="00423DA2">
        <w:trPr>
          <w:trHeight w:val="527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Количество проведенных профилактических мероприятий по гражданской обороне и предупреждению ЧС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шт.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</w:tr>
      <w:tr w:rsidR="00423DA2" w:rsidRPr="006534E8" w:rsidTr="00423DA2">
        <w:trPr>
          <w:trHeight w:val="327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423DA2" w:rsidRPr="006534E8" w:rsidTr="0036445A">
        <w:trPr>
          <w:trHeight w:val="341"/>
        </w:trPr>
        <w:tc>
          <w:tcPr>
            <w:tcW w:w="9560" w:type="dxa"/>
            <w:gridSpan w:val="8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 Ведомственная целевая программа </w:t>
            </w:r>
          </w:p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«Обеспечение функционирования органа повседневного управления»</w:t>
            </w:r>
          </w:p>
        </w:tc>
      </w:tr>
      <w:tr w:rsidR="00423DA2" w:rsidRPr="006534E8" w:rsidTr="00423DA2">
        <w:trPr>
          <w:trHeight w:val="341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Время реагирования экстренных оперативных служб не более 30 минут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23DA2" w:rsidRPr="006534E8" w:rsidTr="00423DA2">
        <w:trPr>
          <w:trHeight w:val="341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Обучение диспетчеров МУ "МЦУ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района" в ГОБУ ДПО ЯО «УМЦ ГО ЧС»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23DA2" w:rsidRPr="006534E8" w:rsidRDefault="00AC0097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23DA2" w:rsidRPr="006534E8" w:rsidTr="00423DA2">
        <w:trPr>
          <w:trHeight w:val="341"/>
        </w:trPr>
        <w:tc>
          <w:tcPr>
            <w:tcW w:w="4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</w:t>
            </w:r>
          </w:p>
        </w:tc>
        <w:tc>
          <w:tcPr>
            <w:tcW w:w="4316" w:type="dxa"/>
          </w:tcPr>
          <w:p w:rsidR="00423DA2" w:rsidRPr="006534E8" w:rsidRDefault="00423DA2" w:rsidP="006534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бесперебойного функционирования «системы 112»</w:t>
            </w:r>
          </w:p>
        </w:tc>
        <w:tc>
          <w:tcPr>
            <w:tcW w:w="1418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423DA2" w:rsidRPr="006534E8" w:rsidRDefault="00423DA2" w:rsidP="006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6"/>
        <w:gridCol w:w="1919"/>
        <w:gridCol w:w="1596"/>
        <w:gridCol w:w="1481"/>
        <w:gridCol w:w="1371"/>
        <w:gridCol w:w="1319"/>
        <w:gridCol w:w="1338"/>
      </w:tblGrid>
      <w:tr w:rsidR="00423DA2" w:rsidRPr="006534E8" w:rsidTr="00423DA2">
        <w:tc>
          <w:tcPr>
            <w:tcW w:w="547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60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22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41" w:type="dxa"/>
            <w:gridSpan w:val="4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423DA2" w:rsidRPr="006534E8" w:rsidTr="00423DA2">
        <w:tc>
          <w:tcPr>
            <w:tcW w:w="547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365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38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5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</w:tr>
      <w:tr w:rsidR="00423DA2" w:rsidRPr="006534E8" w:rsidTr="0036445A">
        <w:tc>
          <w:tcPr>
            <w:tcW w:w="9570" w:type="dxa"/>
            <w:gridSpan w:val="7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</w:tr>
      <w:tr w:rsidR="00423DA2" w:rsidRPr="006534E8" w:rsidTr="00423DA2">
        <w:tc>
          <w:tcPr>
            <w:tcW w:w="547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060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322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DA2" w:rsidRPr="006534E8" w:rsidTr="00423DA2">
        <w:tc>
          <w:tcPr>
            <w:tcW w:w="547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322" w:type="dxa"/>
          </w:tcPr>
          <w:p w:rsidR="00423DA2" w:rsidRPr="00423DA2" w:rsidRDefault="00423DA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2 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105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71" w:type="dxa"/>
          </w:tcPr>
          <w:p w:rsidR="00423DA2" w:rsidRPr="006534E8" w:rsidRDefault="009931B2" w:rsidP="00423D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65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200 000,0</w:t>
            </w:r>
          </w:p>
        </w:tc>
        <w:tc>
          <w:tcPr>
            <w:tcW w:w="138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835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524" w:type="dxa"/>
          </w:tcPr>
          <w:p w:rsidR="00423DA2" w:rsidRPr="00423DA2" w:rsidRDefault="009931B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="00423DA2" w:rsidRPr="00423DA2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423DA2" w:rsidRPr="006534E8" w:rsidTr="0036445A">
        <w:tc>
          <w:tcPr>
            <w:tcW w:w="9570" w:type="dxa"/>
            <w:gridSpan w:val="7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Ведомственная целевая программа </w:t>
            </w:r>
            <w:r w:rsidRPr="00423DA2">
              <w:rPr>
                <w:rFonts w:ascii="Times New Roman" w:eastAsiaTheme="minorEastAsia" w:hAnsi="Times New Roman"/>
                <w:sz w:val="22"/>
                <w:szCs w:val="22"/>
              </w:rPr>
              <w:t>«Обеспечение функционирования органа повседневного управления»</w:t>
            </w:r>
          </w:p>
        </w:tc>
      </w:tr>
      <w:tr w:rsidR="00423DA2" w:rsidRPr="006534E8" w:rsidTr="00423DA2">
        <w:tc>
          <w:tcPr>
            <w:tcW w:w="547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060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322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DA2" w:rsidRPr="006534E8" w:rsidTr="00423DA2">
        <w:tc>
          <w:tcPr>
            <w:tcW w:w="547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60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322" w:type="dxa"/>
          </w:tcPr>
          <w:p w:rsidR="00423DA2" w:rsidRPr="006534E8" w:rsidRDefault="009931B2" w:rsidP="00423D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481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1" w:type="dxa"/>
          </w:tcPr>
          <w:p w:rsidR="00423DA2" w:rsidRPr="009931B2" w:rsidRDefault="00423DA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>13 0</w:t>
            </w:r>
            <w:r w:rsidR="009931B2" w:rsidRPr="009931B2">
              <w:rPr>
                <w:rFonts w:ascii="Times New Roman" w:eastAsia="Times New Roman" w:hAnsi="Times New Roman"/>
                <w:sz w:val="22"/>
                <w:szCs w:val="22"/>
              </w:rPr>
              <w:t>64</w:t>
            </w: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9931B2" w:rsidRPr="009931B2">
              <w:rPr>
                <w:rFonts w:ascii="Times New Roman" w:eastAsia="Times New Roman" w:hAnsi="Times New Roman"/>
                <w:sz w:val="22"/>
                <w:szCs w:val="22"/>
              </w:rPr>
              <w:t>308</w:t>
            </w: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931B2" w:rsidRPr="009931B2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65" w:type="dxa"/>
          </w:tcPr>
          <w:p w:rsidR="00423DA2" w:rsidRPr="006534E8" w:rsidRDefault="00423DA2" w:rsidP="009931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6534E8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812</w:t>
            </w:r>
            <w:r w:rsidRPr="006534E8">
              <w:rPr>
                <w:rFonts w:ascii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81" w:type="dxa"/>
          </w:tcPr>
          <w:p w:rsidR="00423DA2" w:rsidRPr="006534E8" w:rsidRDefault="00423DA2" w:rsidP="00423DA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8 933 </w:t>
            </w:r>
            <w:r w:rsidRPr="006534E8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  <w:tc>
          <w:tcPr>
            <w:tcW w:w="1524" w:type="dxa"/>
          </w:tcPr>
          <w:p w:rsidR="00423DA2" w:rsidRPr="006534E8" w:rsidRDefault="00423DA2" w:rsidP="006534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  <w:tr w:rsidR="00423DA2" w:rsidRPr="006534E8" w:rsidTr="00423DA2">
        <w:tc>
          <w:tcPr>
            <w:tcW w:w="547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60" w:type="dxa"/>
          </w:tcPr>
          <w:p w:rsidR="00423DA2" w:rsidRPr="006534E8" w:rsidRDefault="00423DA2" w:rsidP="00423DA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322" w:type="dxa"/>
          </w:tcPr>
          <w:p w:rsidR="00423DA2" w:rsidRPr="006534E8" w:rsidRDefault="00423DA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5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86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308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71" w:type="dxa"/>
          </w:tcPr>
          <w:p w:rsidR="00423DA2" w:rsidRPr="006534E8" w:rsidRDefault="00423DA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1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308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65" w:type="dxa"/>
          </w:tcPr>
          <w:p w:rsidR="00423DA2" w:rsidRPr="006534E8" w:rsidRDefault="009931B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012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381" w:type="dxa"/>
          </w:tcPr>
          <w:p w:rsidR="00423DA2" w:rsidRPr="006534E8" w:rsidRDefault="009931B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> 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524" w:type="dxa"/>
          </w:tcPr>
          <w:p w:rsidR="00423DA2" w:rsidRPr="006534E8" w:rsidRDefault="009931B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</w:tbl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534E8" w:rsidRPr="006534E8" w:rsidRDefault="006534E8" w:rsidP="006534E8">
      <w:pPr>
        <w:rPr>
          <w:rFonts w:ascii="Times New Roman" w:hAnsi="Times New Roman" w:cs="Times New Roman"/>
          <w:sz w:val="26"/>
          <w:szCs w:val="26"/>
        </w:rPr>
        <w:sectPr w:rsidR="006534E8" w:rsidRPr="006534E8" w:rsidSect="006534E8">
          <w:pgSz w:w="11905" w:h="16838"/>
          <w:pgMar w:top="1134" w:right="850" w:bottom="993" w:left="1701" w:header="0" w:footer="0" w:gutter="0"/>
          <w:cols w:space="720"/>
          <w:docGrid w:linePitch="354"/>
        </w:sect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6534E8" w:rsidRPr="006534E8" w:rsidRDefault="006534E8" w:rsidP="006534E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534E8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E411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E411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 w:rsidR="00E41181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 w:rsidR="00E411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34E8" w:rsidRPr="006534E8" w:rsidTr="006534E8">
        <w:trPr>
          <w:trHeight w:val="1431"/>
        </w:trPr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 w:rsidR="0008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534E8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руб., из них: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</w:t>
            </w:r>
            <w:r w:rsidR="00F0565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 руб.;</w:t>
            </w:r>
          </w:p>
          <w:p w:rsid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F0565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23DA2" w:rsidRPr="006534E8" w:rsidRDefault="00423DA2" w:rsidP="00E4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год - 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6534E8" w:rsidRPr="006534E8" w:rsidRDefault="006534E8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6534E8" w:rsidRPr="006534E8" w:rsidRDefault="00954D04" w:rsidP="006534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1" w:history="1">
              <w:r w:rsidR="006534E8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34"/>
        <w:gridCol w:w="1120"/>
        <w:gridCol w:w="1431"/>
        <w:gridCol w:w="1690"/>
        <w:gridCol w:w="1065"/>
        <w:gridCol w:w="2348"/>
      </w:tblGrid>
      <w:tr w:rsidR="006534E8" w:rsidRPr="006534E8" w:rsidTr="006534E8">
        <w:tc>
          <w:tcPr>
            <w:tcW w:w="16018" w:type="dxa"/>
            <w:gridSpan w:val="11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 муниципальной целевой программы</w:t>
            </w:r>
          </w:p>
        </w:tc>
      </w:tr>
      <w:tr w:rsidR="006534E8" w:rsidRPr="006534E8" w:rsidTr="00103BE7">
        <w:trPr>
          <w:trHeight w:val="568"/>
        </w:trPr>
        <w:tc>
          <w:tcPr>
            <w:tcW w:w="556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534E8" w:rsidRPr="006534E8" w:rsidTr="00103BE7">
        <w:trPr>
          <w:trHeight w:val="438"/>
        </w:trPr>
        <w:tc>
          <w:tcPr>
            <w:tcW w:w="556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E8" w:rsidRPr="006534E8" w:rsidTr="00103BE7">
        <w:trPr>
          <w:trHeight w:val="111"/>
        </w:trPr>
        <w:tc>
          <w:tcPr>
            <w:tcW w:w="556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05653" w:rsidRPr="006534E8" w:rsidTr="00103BE7">
        <w:trPr>
          <w:trHeight w:val="373"/>
        </w:trPr>
        <w:tc>
          <w:tcPr>
            <w:tcW w:w="556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05653" w:rsidRPr="006534E8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210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208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208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F05653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F05653" w:rsidRPr="006534E8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574"/>
        </w:trPr>
        <w:tc>
          <w:tcPr>
            <w:tcW w:w="556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 w:rsidR="00083C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 w:rsidR="00083C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 w:rsidR="00083C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05653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F05653" w:rsidRPr="006534E8" w:rsidTr="00103BE7">
        <w:trPr>
          <w:trHeight w:val="500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05653" w:rsidRPr="00103BE7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</w:t>
            </w:r>
          </w:p>
        </w:tc>
        <w:tc>
          <w:tcPr>
            <w:tcW w:w="1120" w:type="dxa"/>
          </w:tcPr>
          <w:p w:rsidR="00F05653" w:rsidRPr="00103BE7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103BE7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103BE7" w:rsidRDefault="00F05653" w:rsidP="00291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9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BE7" w:rsidRPr="006534E8" w:rsidTr="00103BE7">
        <w:trPr>
          <w:trHeight w:val="357"/>
        </w:trPr>
        <w:tc>
          <w:tcPr>
            <w:tcW w:w="556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BE7" w:rsidRPr="006534E8" w:rsidTr="00103BE7">
        <w:trPr>
          <w:trHeight w:val="181"/>
        </w:trPr>
        <w:tc>
          <w:tcPr>
            <w:tcW w:w="556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BE7" w:rsidRPr="00103BE7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03BE7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03BE7" w:rsidRPr="00103BE7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03BE7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BE7" w:rsidRPr="006534E8" w:rsidTr="00103BE7">
        <w:trPr>
          <w:trHeight w:val="181"/>
        </w:trPr>
        <w:tc>
          <w:tcPr>
            <w:tcW w:w="556" w:type="dxa"/>
            <w:vMerge w:val="restart"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103BE7" w:rsidRPr="006534E8" w:rsidRDefault="00103BE7" w:rsidP="00083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BE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03BE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2F518E" w:rsidRPr="006534E8" w:rsidTr="00103BE7">
        <w:trPr>
          <w:trHeight w:val="181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36445A">
        <w:trPr>
          <w:trHeight w:val="233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103BE7">
        <w:trPr>
          <w:trHeight w:val="233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455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492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050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050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103BE7">
        <w:trPr>
          <w:trHeight w:val="508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083C64">
        <w:trPr>
          <w:trHeight w:val="592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23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37" w:rsidRPr="006534E8" w:rsidTr="00103BE7">
        <w:trPr>
          <w:trHeight w:val="26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0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87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239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37" w:rsidRPr="006534E8" w:rsidTr="00103BE7">
        <w:trPr>
          <w:trHeight w:val="206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8C2D37">
        <w:trPr>
          <w:trHeight w:val="181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8C2D37">
        <w:trPr>
          <w:trHeight w:val="159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434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 w:rsidR="00083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 w:rsidR="00083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 w:rsidR="00083C64"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8C2D37" w:rsidRPr="006534E8" w:rsidTr="00103BE7">
        <w:trPr>
          <w:trHeight w:val="491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482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83C64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C64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9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83C64"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5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8C2D37" w:rsidRPr="006534E8" w:rsidRDefault="008C2D37" w:rsidP="00083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8C2D37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8C2D37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36445A">
        <w:trPr>
          <w:trHeight w:val="217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33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21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C2D37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55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5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25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03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36445A">
        <w:trPr>
          <w:trHeight w:val="244"/>
        </w:trPr>
        <w:tc>
          <w:tcPr>
            <w:tcW w:w="556" w:type="dxa"/>
            <w:vMerge w:val="restart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083C64" w:rsidRPr="006534E8" w:rsidRDefault="00083C64" w:rsidP="0008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83C64" w:rsidRPr="00103BE7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3C64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103BE7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3C64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8C2D37" w:rsidRDefault="00083C64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36445A">
        <w:trPr>
          <w:trHeight w:val="182"/>
        </w:trPr>
        <w:tc>
          <w:tcPr>
            <w:tcW w:w="556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083C64">
        <w:trPr>
          <w:trHeight w:val="165"/>
        </w:trPr>
        <w:tc>
          <w:tcPr>
            <w:tcW w:w="556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8C2D37" w:rsidRDefault="00083C64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083C64">
        <w:trPr>
          <w:trHeight w:val="20"/>
        </w:trPr>
        <w:tc>
          <w:tcPr>
            <w:tcW w:w="556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8C2D37" w:rsidRDefault="00083C64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182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182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246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943F3F">
        <w:tc>
          <w:tcPr>
            <w:tcW w:w="6224" w:type="dxa"/>
            <w:gridSpan w:val="4"/>
            <w:vMerge w:val="restart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943F3F">
        <w:tc>
          <w:tcPr>
            <w:tcW w:w="6224" w:type="dxa"/>
            <w:gridSpan w:val="4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18E" w:rsidRPr="006534E8" w:rsidTr="00943F3F">
        <w:tc>
          <w:tcPr>
            <w:tcW w:w="6224" w:type="dxa"/>
            <w:gridSpan w:val="4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18E" w:rsidRPr="006534E8" w:rsidTr="00943F3F">
        <w:tc>
          <w:tcPr>
            <w:tcW w:w="6224" w:type="dxa"/>
            <w:gridSpan w:val="4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F518E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4E8" w:rsidRPr="006534E8" w:rsidRDefault="006534E8" w:rsidP="00653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534E8" w:rsidRPr="006534E8" w:rsidSect="00083C64">
          <w:pgSz w:w="16838" w:h="11906" w:orient="landscape"/>
          <w:pgMar w:top="425" w:right="567" w:bottom="1134" w:left="567" w:header="709" w:footer="709" w:gutter="0"/>
          <w:cols w:space="708"/>
          <w:docGrid w:linePitch="360"/>
        </w:sect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6534E8" w:rsidRPr="006534E8" w:rsidRDefault="006534E8" w:rsidP="006534E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534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083C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 w:rsidR="002F518E"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 w:rsidR="00083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34E8" w:rsidRPr="006534E8" w:rsidTr="006534E8">
        <w:trPr>
          <w:trHeight w:val="1431"/>
        </w:trPr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083C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6534E8" w:rsidRPr="006534E8" w:rsidRDefault="00083C64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12 812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6534E8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8 933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AC0097" w:rsidRPr="006534E8" w:rsidRDefault="00AC0097" w:rsidP="002F51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5 672 000,0 руб.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6534E8" w:rsidRPr="006534E8" w:rsidRDefault="006534E8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</w:tcPr>
          <w:p w:rsidR="006534E8" w:rsidRPr="006534E8" w:rsidRDefault="00954D04" w:rsidP="006534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2" w:history="1">
              <w:r w:rsidR="006534E8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6534E8" w:rsidRPr="006534E8" w:rsidTr="006534E8">
        <w:tc>
          <w:tcPr>
            <w:tcW w:w="16018" w:type="dxa"/>
            <w:gridSpan w:val="13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ведомственной целевой программы</w:t>
            </w:r>
          </w:p>
        </w:tc>
      </w:tr>
      <w:tr w:rsidR="006534E8" w:rsidRPr="006534E8" w:rsidTr="004651E1">
        <w:trPr>
          <w:trHeight w:val="1004"/>
        </w:trPr>
        <w:tc>
          <w:tcPr>
            <w:tcW w:w="556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534E8" w:rsidRPr="006534E8" w:rsidTr="00EF0769">
        <w:tc>
          <w:tcPr>
            <w:tcW w:w="556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1276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46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E8" w:rsidRPr="006534E8" w:rsidTr="00EF0769">
        <w:trPr>
          <w:trHeight w:val="156"/>
        </w:trPr>
        <w:tc>
          <w:tcPr>
            <w:tcW w:w="55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C0097" w:rsidRPr="004651E1" w:rsidTr="00EF0769">
        <w:trPr>
          <w:trHeight w:val="105"/>
        </w:trPr>
        <w:tc>
          <w:tcPr>
            <w:tcW w:w="556" w:type="dxa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AC0097" w:rsidRPr="004651E1" w:rsidTr="00EF0769">
        <w:trPr>
          <w:trHeight w:val="169"/>
        </w:trPr>
        <w:tc>
          <w:tcPr>
            <w:tcW w:w="556" w:type="dxa"/>
            <w:vMerge/>
          </w:tcPr>
          <w:p w:rsidR="00AC0097" w:rsidRPr="0049350A" w:rsidRDefault="00AC0097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97" w:rsidRPr="004651E1" w:rsidTr="00EF0769">
        <w:trPr>
          <w:trHeight w:val="261"/>
        </w:trPr>
        <w:tc>
          <w:tcPr>
            <w:tcW w:w="556" w:type="dxa"/>
            <w:vMerge/>
          </w:tcPr>
          <w:p w:rsidR="00AC0097" w:rsidRPr="0049350A" w:rsidRDefault="00AC0097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97" w:rsidRPr="004651E1" w:rsidTr="00EF0769">
        <w:trPr>
          <w:trHeight w:val="213"/>
        </w:trPr>
        <w:tc>
          <w:tcPr>
            <w:tcW w:w="556" w:type="dxa"/>
            <w:vMerge/>
          </w:tcPr>
          <w:p w:rsidR="00AC0097" w:rsidRPr="0049350A" w:rsidRDefault="00AC0097" w:rsidP="00AC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221"/>
        </w:trPr>
        <w:tc>
          <w:tcPr>
            <w:tcW w:w="556" w:type="dxa"/>
            <w:vMerge w:val="restart"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«МЦУ»</w:t>
            </w: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4651E1" w:rsidRPr="004651E1" w:rsidTr="00EF0769">
        <w:trPr>
          <w:trHeight w:val="211"/>
        </w:trPr>
        <w:tc>
          <w:tcPr>
            <w:tcW w:w="556" w:type="dxa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20"/>
        </w:trPr>
        <w:tc>
          <w:tcPr>
            <w:tcW w:w="556" w:type="dxa"/>
            <w:vMerge/>
          </w:tcPr>
          <w:p w:rsidR="004651E1" w:rsidRPr="0049350A" w:rsidRDefault="004651E1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81"/>
        </w:trPr>
        <w:tc>
          <w:tcPr>
            <w:tcW w:w="556" w:type="dxa"/>
            <w:vMerge/>
          </w:tcPr>
          <w:p w:rsidR="004651E1" w:rsidRPr="0049350A" w:rsidRDefault="004651E1" w:rsidP="00AC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4651E1" w:rsidRPr="0049350A" w:rsidRDefault="004651E1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45A" w:rsidRPr="004651E1" w:rsidTr="00EF0769">
        <w:trPr>
          <w:trHeight w:val="736"/>
        </w:trPr>
        <w:tc>
          <w:tcPr>
            <w:tcW w:w="556" w:type="dxa"/>
            <w:vMerge w:val="restart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36445A" w:rsidRPr="0049350A" w:rsidRDefault="0036445A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</w:t>
            </w:r>
            <w:r w:rsidR="004651E1"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36445A" w:rsidRPr="0049350A" w:rsidRDefault="0036445A" w:rsidP="00364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«системы 112», проценты</w:t>
            </w:r>
          </w:p>
        </w:tc>
        <w:tc>
          <w:tcPr>
            <w:tcW w:w="775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6445A" w:rsidRPr="0049350A" w:rsidRDefault="0036445A" w:rsidP="002F51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6445A" w:rsidRPr="0049350A" w:rsidRDefault="002F518E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36445A" w:rsidRPr="004651E1" w:rsidTr="00EF0769">
        <w:trPr>
          <w:trHeight w:val="495"/>
        </w:trPr>
        <w:tc>
          <w:tcPr>
            <w:tcW w:w="556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92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6445A" w:rsidRPr="0049350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45A" w:rsidRPr="004651E1" w:rsidTr="00EF0769">
        <w:trPr>
          <w:trHeight w:val="205"/>
        </w:trPr>
        <w:tc>
          <w:tcPr>
            <w:tcW w:w="556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6445A" w:rsidRPr="0049350A" w:rsidRDefault="00EF0769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992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6445A" w:rsidRPr="0049350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1134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45A" w:rsidRPr="004651E1" w:rsidTr="00EF0769">
        <w:trPr>
          <w:trHeight w:val="529"/>
        </w:trPr>
        <w:tc>
          <w:tcPr>
            <w:tcW w:w="556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6445A" w:rsidRPr="0049350A" w:rsidRDefault="00EF0769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992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6445A" w:rsidRPr="0049350A" w:rsidRDefault="00EF0769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1134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59"/>
        </w:trPr>
        <w:tc>
          <w:tcPr>
            <w:tcW w:w="556" w:type="dxa"/>
            <w:vMerge w:val="restart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4651E1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4651E1" w:rsidRPr="004651E1" w:rsidTr="00EF0769">
        <w:trPr>
          <w:trHeight w:val="269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651E1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651E1"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</w:t>
            </w:r>
            <w:r w:rsidR="004651E1"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9350A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15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15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229"/>
        </w:trPr>
        <w:tc>
          <w:tcPr>
            <w:tcW w:w="556" w:type="dxa"/>
            <w:vMerge w:val="restart"/>
          </w:tcPr>
          <w:p w:rsidR="004651E1" w:rsidRPr="0049350A" w:rsidRDefault="004651E1" w:rsidP="0005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</w:tc>
      </w:tr>
      <w:tr w:rsidR="0049350A" w:rsidRPr="004651E1" w:rsidTr="00EF0769">
        <w:trPr>
          <w:trHeight w:val="183"/>
        </w:trPr>
        <w:tc>
          <w:tcPr>
            <w:tcW w:w="556" w:type="dxa"/>
            <w:vMerge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47"/>
        </w:trPr>
        <w:tc>
          <w:tcPr>
            <w:tcW w:w="556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12"/>
        </w:trPr>
        <w:tc>
          <w:tcPr>
            <w:tcW w:w="556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79"/>
        </w:trPr>
        <w:tc>
          <w:tcPr>
            <w:tcW w:w="556" w:type="dxa"/>
            <w:vMerge w:val="restart"/>
          </w:tcPr>
          <w:p w:rsidR="004651E1" w:rsidRPr="0049350A" w:rsidRDefault="004651E1" w:rsidP="0005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«МЦУ»</w:t>
            </w: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321"/>
        </w:trPr>
        <w:tc>
          <w:tcPr>
            <w:tcW w:w="556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651E1" w:rsidRPr="0049350A" w:rsidRDefault="0049350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2 444 000,0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9350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2 444 000,0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057AC2">
        <w:trPr>
          <w:trHeight w:val="287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057AC2">
        <w:trPr>
          <w:trHeight w:val="227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  <w:vMerge w:val="restart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9350A" w:rsidRPr="0049350A" w:rsidRDefault="0049350A" w:rsidP="00EF0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 w:rsidR="00EF0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F0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EF0769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12 812 000,0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12 812 000,0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4E8" w:rsidRPr="004651E1" w:rsidRDefault="006534E8" w:rsidP="00653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</w:t>
      </w:r>
      <w:r w:rsidR="00EF07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ведомственная целевая программа) осуществляется за счет средств бюджета муниципального района.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23.06.2020г.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приказом МУ «МЦУ Гаврилов-Ямского муниципального района» от 31.10.2020г.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sectPr w:rsidR="006534E8" w:rsidRPr="006534E8" w:rsidSect="006534E8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2"/>
    <w:rsid w:val="00050736"/>
    <w:rsid w:val="00057AC2"/>
    <w:rsid w:val="00083C64"/>
    <w:rsid w:val="000A04EC"/>
    <w:rsid w:val="000F6DB7"/>
    <w:rsid w:val="00103BE7"/>
    <w:rsid w:val="00291E77"/>
    <w:rsid w:val="002F518E"/>
    <w:rsid w:val="0036445A"/>
    <w:rsid w:val="00423DA2"/>
    <w:rsid w:val="004651E1"/>
    <w:rsid w:val="0049350A"/>
    <w:rsid w:val="00527AA2"/>
    <w:rsid w:val="005E4512"/>
    <w:rsid w:val="005F3A0E"/>
    <w:rsid w:val="006534E8"/>
    <w:rsid w:val="006B1E42"/>
    <w:rsid w:val="006C2BF8"/>
    <w:rsid w:val="00703A10"/>
    <w:rsid w:val="00794949"/>
    <w:rsid w:val="008C2D37"/>
    <w:rsid w:val="008C75F4"/>
    <w:rsid w:val="009343D4"/>
    <w:rsid w:val="00954D04"/>
    <w:rsid w:val="009931B2"/>
    <w:rsid w:val="009D44A9"/>
    <w:rsid w:val="00A55FFC"/>
    <w:rsid w:val="00A562A6"/>
    <w:rsid w:val="00AC0097"/>
    <w:rsid w:val="00C06AC4"/>
    <w:rsid w:val="00C2088D"/>
    <w:rsid w:val="00C36BF7"/>
    <w:rsid w:val="00DD1CE8"/>
    <w:rsid w:val="00E17C52"/>
    <w:rsid w:val="00E41181"/>
    <w:rsid w:val="00EF0769"/>
    <w:rsid w:val="00F05653"/>
    <w:rsid w:val="00F90923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6053BAA70429AB1B2EB75264B861E585FDE0B2F6C442D4CAB132C7988737417EC7BF27AF48918CC1136198813559DBD894FB42E9568A160CCF7O87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gavyam.ru/about/defence/mc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defence/mc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vyam.ru/about/defence/m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10FA76AF761B67882E16DC5C320619273B349EAD3D8677706E70A0C923ED0B965A1CBC81158CFCBB1D2D964E1087C1264115B8F98F4FB3221C193ED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FF08-B4D7-46D3-8897-3949B6D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2023-02-06T10:50:00Z</cp:lastPrinted>
  <dcterms:created xsi:type="dcterms:W3CDTF">2023-02-06T10:51:00Z</dcterms:created>
  <dcterms:modified xsi:type="dcterms:W3CDTF">2023-02-06T10:51:00Z</dcterms:modified>
</cp:coreProperties>
</file>