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64" w:rsidRPr="00DD405F" w:rsidRDefault="00C94F64" w:rsidP="00C94F64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C94F64" w:rsidRPr="00C94F64" w:rsidRDefault="00C94F64" w:rsidP="00C94F64">
      <w:pPr>
        <w:keepNext/>
        <w:keepLines/>
        <w:rPr>
          <w:rFonts w:ascii="Times New Roman" w:hAnsi="Times New Roman" w:cs="Times New Roman"/>
        </w:rPr>
      </w:pPr>
    </w:p>
    <w:p w:rsidR="00C94F64" w:rsidRPr="00C94F64" w:rsidRDefault="00C94F64" w:rsidP="00C94F64">
      <w:pPr>
        <w:pStyle w:val="3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C94F64">
        <w:rPr>
          <w:rFonts w:ascii="Times New Roman" w:hAnsi="Times New Roman" w:cs="Times New Roman"/>
          <w:sz w:val="30"/>
          <w:szCs w:val="30"/>
        </w:rPr>
        <w:t>АДМИНИСТРАЦИЯ  ГАВРИЛОВ-ЯМСКОГО</w:t>
      </w:r>
    </w:p>
    <w:p w:rsidR="00C94F64" w:rsidRPr="00C94F64" w:rsidRDefault="00C94F64" w:rsidP="00C94F64">
      <w:pPr>
        <w:pStyle w:val="3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C94F64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C94F64" w:rsidRPr="00C94F64" w:rsidRDefault="00C94F64" w:rsidP="00C94F64">
      <w:pPr>
        <w:pStyle w:val="3"/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C94F64">
        <w:rPr>
          <w:rFonts w:ascii="Times New Roman" w:hAnsi="Times New Roman" w:cs="Times New Roman"/>
        </w:rPr>
        <w:t xml:space="preserve"> </w:t>
      </w:r>
    </w:p>
    <w:p w:rsidR="00C94F64" w:rsidRPr="00C94F64" w:rsidRDefault="00C94F64" w:rsidP="00C94F6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F6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908B2" w:rsidRDefault="002908B2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4F64" w:rsidRPr="00C94F64" w:rsidRDefault="001C7A11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30.03.2020 № 302</w:t>
      </w:r>
    </w:p>
    <w:p w:rsidR="00C94F64" w:rsidRPr="00764E27" w:rsidRDefault="00C94F64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9357E" w:rsidRPr="00E45054" w:rsidRDefault="000A292A" w:rsidP="009935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99357E"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57E"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9357E" w:rsidRPr="00E45054" w:rsidRDefault="0099357E" w:rsidP="009935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Гаврилов-Ямского</w:t>
      </w:r>
    </w:p>
    <w:p w:rsidR="0099357E" w:rsidRPr="00E45054" w:rsidRDefault="0099357E" w:rsidP="009935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 w:rsidR="003A7887"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от 15.11.2017 </w:t>
      </w:r>
      <w:r w:rsidR="00D50DBA"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1285</w:t>
      </w:r>
    </w:p>
    <w:p w:rsidR="002908B2" w:rsidRPr="00764E27" w:rsidRDefault="002908B2" w:rsidP="00993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08B2" w:rsidRDefault="002908B2" w:rsidP="00C94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 </w:t>
      </w:r>
      <w:r w:rsidR="00522F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соответствии с решением Собрания представителей Гаврилов-</w:t>
      </w:r>
      <w:r w:rsidR="007A7A56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 района №</w:t>
      </w:r>
      <w:r w:rsidR="00C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A5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22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7A56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5B7D03">
        <w:rPr>
          <w:rFonts w:ascii="Times New Roman" w:eastAsia="Times New Roman" w:hAnsi="Times New Roman" w:cs="Times New Roman"/>
          <w:sz w:val="28"/>
          <w:szCs w:val="28"/>
          <w:lang w:eastAsia="ru-RU"/>
        </w:rPr>
        <w:t>.2019г. «О внесении изменений в решение</w:t>
      </w:r>
      <w:r w:rsidR="000A292A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представителей Гаврилов-Ямского муниципального района от </w:t>
      </w:r>
      <w:r w:rsidR="005B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92A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0180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292A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BB0180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292A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B0180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A292A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8 «О бюджете Гаврилов-Ямского муниципального района на 201</w:t>
      </w:r>
      <w:r w:rsidR="00BB0180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292A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BB0180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292A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B0180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292A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</w:t>
      </w: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D03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26 Устава Гаврилов-Ямского муниципального района Ярославской области</w:t>
      </w:r>
    </w:p>
    <w:p w:rsidR="00651046" w:rsidRPr="00764E27" w:rsidRDefault="00651046" w:rsidP="00290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08B2" w:rsidRPr="00651046" w:rsidRDefault="002908B2" w:rsidP="00C94F6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2908B2" w:rsidRPr="00764E27" w:rsidRDefault="002908B2" w:rsidP="0029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A7887" w:rsidRPr="00D50DBA" w:rsidRDefault="0099357E" w:rsidP="0099357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A292A"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2908B2"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целевую программу «Поддержка социально ориентированных некоммерческих организаций в Гаврилов – Ямском муниципальном районе» на 2018-2020 годы</w:t>
      </w:r>
      <w:r w:rsidR="000A292A"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Гаврилов-Ямского муници</w:t>
      </w:r>
      <w:r w:rsidR="00D50DBA"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от 15.11.2017 </w:t>
      </w:r>
      <w:r w:rsidR="000A292A"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87" w:rsidRPr="00E450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1285, изменения согласно приложению.</w:t>
      </w:r>
    </w:p>
    <w:p w:rsidR="002908B2" w:rsidRDefault="0099357E" w:rsidP="0099357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908B2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постановления возложить на первого заместителя Главы Администрации Гаврилов - Ямского муниципального района   Забаева А.А.</w:t>
      </w:r>
    </w:p>
    <w:p w:rsidR="002908B2" w:rsidRDefault="0099357E" w:rsidP="0099357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C4F45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районной массовой газете «Гаврилов-Ямский вестник» и разместить на  официальном сайте Администрации Гаврилов-Ямского муниципального района в сети Интернет.</w:t>
      </w:r>
    </w:p>
    <w:p w:rsidR="002908B2" w:rsidRDefault="0099357E" w:rsidP="0099357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908B2" w:rsidRPr="00993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99357E" w:rsidRPr="00764E27" w:rsidRDefault="0099357E" w:rsidP="0029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4E27" w:rsidRPr="00764E27" w:rsidRDefault="00764E27" w:rsidP="00290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908B2" w:rsidRPr="00651046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908B2" w:rsidRDefault="002908B2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76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А.А.</w:t>
      </w:r>
      <w:r w:rsidR="008C09A7" w:rsidRPr="0065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</w:t>
      </w:r>
    </w:p>
    <w:p w:rsidR="00C94F64" w:rsidRDefault="00C94F64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4" w:rsidRDefault="00C94F64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4" w:rsidRDefault="00C94F64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F64" w:rsidRPr="00C94F64" w:rsidRDefault="00C94F64" w:rsidP="00290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4F64" w:rsidRPr="00C94F64" w:rsidSect="00C94F6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94F64" w:rsidRDefault="00E4659E" w:rsidP="00E4659E">
      <w:pPr>
        <w:tabs>
          <w:tab w:val="left" w:pos="8395"/>
        </w:tabs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Администрации</w:t>
      </w:r>
      <w:r w:rsidR="00C9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Гаврилов-Ямского</w:t>
      </w:r>
    </w:p>
    <w:p w:rsidR="00C94F64" w:rsidRDefault="00E4659E" w:rsidP="00E4659E">
      <w:pPr>
        <w:tabs>
          <w:tab w:val="left" w:pos="8395"/>
        </w:tabs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</w:t>
      </w:r>
      <w:r w:rsidR="00F60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</w:t>
      </w:r>
    </w:p>
    <w:p w:rsidR="00E4659E" w:rsidRDefault="00C94F64" w:rsidP="00E4659E">
      <w:pPr>
        <w:tabs>
          <w:tab w:val="left" w:pos="8395"/>
        </w:tabs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30.03.2020 № 302</w:t>
      </w:r>
    </w:p>
    <w:p w:rsidR="00425AFB" w:rsidRDefault="00425AFB" w:rsidP="00E4659E">
      <w:pPr>
        <w:tabs>
          <w:tab w:val="left" w:pos="8395"/>
        </w:tabs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AFB" w:rsidRPr="00E97817" w:rsidRDefault="00425AFB" w:rsidP="00E4659E">
      <w:pPr>
        <w:tabs>
          <w:tab w:val="left" w:pos="8395"/>
        </w:tabs>
        <w:spacing w:after="0" w:line="240" w:lineRule="auto"/>
        <w:ind w:left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817" w:rsidRDefault="00E4659E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вносимые в муниципальную целевую программу</w:t>
      </w:r>
    </w:p>
    <w:p w:rsidR="00E97817" w:rsidRDefault="00E4659E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«Поддержка социально ориентированных некоммерческих организаций </w:t>
      </w:r>
    </w:p>
    <w:p w:rsidR="007A6233" w:rsidRDefault="00E97817" w:rsidP="00E97817">
      <w:pPr>
        <w:tabs>
          <w:tab w:val="left" w:pos="8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E4659E" w:rsidRPr="00E9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Гаврилов-Ямском муниципальном районе» на 2018-2020 годы</w:t>
      </w:r>
    </w:p>
    <w:p w:rsidR="00425AFB" w:rsidRPr="00E97817" w:rsidRDefault="00425AFB" w:rsidP="00E97817">
      <w:pPr>
        <w:tabs>
          <w:tab w:val="left" w:pos="8395"/>
        </w:tabs>
        <w:spacing w:after="0" w:line="240" w:lineRule="auto"/>
        <w:jc w:val="center"/>
        <w:rPr>
          <w:b/>
          <w:sz w:val="24"/>
          <w:szCs w:val="24"/>
        </w:rPr>
      </w:pPr>
    </w:p>
    <w:p w:rsidR="00B20AA3" w:rsidRPr="00D50DBA" w:rsidRDefault="00E97817" w:rsidP="0099357E">
      <w:pPr>
        <w:pStyle w:val="a3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5054">
        <w:rPr>
          <w:rFonts w:ascii="Times New Roman" w:hAnsi="Times New Roman" w:cs="Times New Roman"/>
          <w:sz w:val="24"/>
          <w:szCs w:val="24"/>
        </w:rPr>
        <w:t>В разделе Паспорт мун</w:t>
      </w:r>
      <w:r w:rsidR="003A7887" w:rsidRPr="00E45054">
        <w:rPr>
          <w:rFonts w:ascii="Times New Roman" w:hAnsi="Times New Roman" w:cs="Times New Roman"/>
          <w:sz w:val="24"/>
          <w:szCs w:val="24"/>
        </w:rPr>
        <w:t>иципальной целевой программы « П</w:t>
      </w:r>
      <w:r w:rsidRPr="00E45054">
        <w:rPr>
          <w:rFonts w:ascii="Times New Roman" w:hAnsi="Times New Roman" w:cs="Times New Roman"/>
          <w:sz w:val="24"/>
          <w:szCs w:val="24"/>
        </w:rPr>
        <w:t xml:space="preserve">оддержка социально ориентированных некоммерческих организаций в Гаврилов-Ямском муниципальном районе» на 2018-2020 годы строку  объемы и источники финансирования муниципальной целевой программы читать: Общий объем финансирования </w:t>
      </w:r>
      <w:r w:rsidR="00F60E1A">
        <w:rPr>
          <w:rFonts w:ascii="Times New Roman" w:hAnsi="Times New Roman" w:cs="Times New Roman"/>
          <w:b/>
        </w:rPr>
        <w:t xml:space="preserve">1751,4 </w:t>
      </w:r>
      <w:r w:rsidRPr="00E45054">
        <w:rPr>
          <w:rFonts w:ascii="Times New Roman" w:hAnsi="Times New Roman" w:cs="Times New Roman"/>
          <w:b/>
        </w:rPr>
        <w:t xml:space="preserve">тыс. руб., </w:t>
      </w:r>
      <w:r w:rsidRPr="00E45054">
        <w:rPr>
          <w:rFonts w:ascii="Times New Roman" w:hAnsi="Times New Roman" w:cs="Times New Roman"/>
        </w:rPr>
        <w:t>в том числе по годам: 2018г.-</w:t>
      </w:r>
      <w:r w:rsidR="00F60E1A">
        <w:rPr>
          <w:rFonts w:ascii="Times New Roman" w:hAnsi="Times New Roman" w:cs="Times New Roman"/>
        </w:rPr>
        <w:t xml:space="preserve"> 565,1 тыс. руб.; 2019г. – 580,3</w:t>
      </w:r>
      <w:r w:rsidRPr="00E45054">
        <w:rPr>
          <w:rFonts w:ascii="Times New Roman" w:hAnsi="Times New Roman" w:cs="Times New Roman"/>
        </w:rPr>
        <w:t xml:space="preserve"> тыс. руб.; 2020 г. – 606,0 тыс. руб.*;  из них: бюджет муниципального района -  </w:t>
      </w:r>
      <w:r w:rsidR="00F60E1A">
        <w:rPr>
          <w:rFonts w:ascii="Times New Roman" w:hAnsi="Times New Roman" w:cs="Times New Roman"/>
          <w:b/>
        </w:rPr>
        <w:t>1751,4</w:t>
      </w:r>
      <w:r w:rsidRPr="00E45054">
        <w:rPr>
          <w:rFonts w:ascii="Times New Roman" w:hAnsi="Times New Roman" w:cs="Times New Roman"/>
          <w:b/>
        </w:rPr>
        <w:t xml:space="preserve"> тыс. руб., </w:t>
      </w:r>
      <w:r w:rsidRPr="00E45054">
        <w:rPr>
          <w:rFonts w:ascii="Times New Roman" w:hAnsi="Times New Roman" w:cs="Times New Roman"/>
        </w:rPr>
        <w:t>в том числе по годам: 2018г.-</w:t>
      </w:r>
      <w:r w:rsidR="00F60E1A">
        <w:rPr>
          <w:rFonts w:ascii="Times New Roman" w:hAnsi="Times New Roman" w:cs="Times New Roman"/>
        </w:rPr>
        <w:t xml:space="preserve"> 565,1 тыс. руб.; 2019г. – 580,3</w:t>
      </w:r>
      <w:r w:rsidRPr="00E45054">
        <w:rPr>
          <w:rFonts w:ascii="Times New Roman" w:hAnsi="Times New Roman" w:cs="Times New Roman"/>
        </w:rPr>
        <w:t xml:space="preserve"> тыс. руб.; 2020 г. – 606,0 тыс. руб.*</w:t>
      </w:r>
      <w:r w:rsidR="00D50DBA" w:rsidRPr="00E45054">
        <w:rPr>
          <w:rFonts w:ascii="Times New Roman" w:hAnsi="Times New Roman" w:cs="Times New Roman"/>
        </w:rPr>
        <w:t xml:space="preserve">   </w:t>
      </w:r>
    </w:p>
    <w:p w:rsidR="00425AFB" w:rsidRPr="00D50DBA" w:rsidRDefault="00425AFB" w:rsidP="0099357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0AA3" w:rsidRDefault="00D50DBA" w:rsidP="0099357E">
      <w:pPr>
        <w:pStyle w:val="a3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 «</w:t>
      </w:r>
      <w:r w:rsidR="00E45054" w:rsidRPr="00E45054">
        <w:rPr>
          <w:rFonts w:ascii="Times New Roman" w:hAnsi="Times New Roman" w:cs="Times New Roman"/>
          <w:sz w:val="24"/>
          <w:szCs w:val="24"/>
        </w:rPr>
        <w:t>П</w:t>
      </w:r>
      <w:r w:rsidR="00425AFB" w:rsidRPr="00425AFB">
        <w:rPr>
          <w:rFonts w:ascii="Times New Roman" w:hAnsi="Times New Roman" w:cs="Times New Roman"/>
          <w:sz w:val="24"/>
          <w:szCs w:val="24"/>
        </w:rPr>
        <w:t>еречень мероприятий программы» изложить в следующей редакции:</w:t>
      </w:r>
    </w:p>
    <w:p w:rsidR="00D50DBA" w:rsidRPr="00E45054" w:rsidRDefault="00D50DBA" w:rsidP="00D50DBA">
      <w:pPr>
        <w:pStyle w:val="a3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5054">
        <w:rPr>
          <w:rFonts w:ascii="Times New Roman" w:hAnsi="Times New Roman" w:cs="Times New Roman"/>
          <w:sz w:val="24"/>
          <w:szCs w:val="24"/>
        </w:rPr>
        <w:t>«3</w:t>
      </w:r>
      <w:r w:rsidR="00E45054">
        <w:rPr>
          <w:rFonts w:ascii="Times New Roman" w:hAnsi="Times New Roman" w:cs="Times New Roman"/>
          <w:sz w:val="24"/>
          <w:szCs w:val="24"/>
        </w:rPr>
        <w:t xml:space="preserve">. </w:t>
      </w:r>
      <w:r w:rsidR="00E45054" w:rsidRPr="00E45054">
        <w:rPr>
          <w:rFonts w:ascii="Times New Roman" w:hAnsi="Times New Roman" w:cs="Times New Roman"/>
          <w:sz w:val="24"/>
          <w:szCs w:val="24"/>
        </w:rPr>
        <w:t>П</w:t>
      </w:r>
      <w:r w:rsidR="00E45054" w:rsidRPr="00425AFB">
        <w:rPr>
          <w:rFonts w:ascii="Times New Roman" w:hAnsi="Times New Roman" w:cs="Times New Roman"/>
          <w:sz w:val="24"/>
          <w:szCs w:val="24"/>
        </w:rPr>
        <w:t>еречень мероприятий п</w:t>
      </w:r>
      <w:r w:rsidR="00024E7E">
        <w:rPr>
          <w:rFonts w:ascii="Times New Roman" w:hAnsi="Times New Roman" w:cs="Times New Roman"/>
          <w:sz w:val="24"/>
          <w:szCs w:val="24"/>
        </w:rPr>
        <w:t>рограммы</w:t>
      </w:r>
    </w:p>
    <w:p w:rsidR="00B20AA3" w:rsidRPr="00CF7E08" w:rsidRDefault="00B20AA3" w:rsidP="00B20AA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574" w:type="dxa"/>
        <w:tblLayout w:type="fixed"/>
        <w:tblLook w:val="04A0" w:firstRow="1" w:lastRow="0" w:firstColumn="1" w:lastColumn="0" w:noHBand="0" w:noVBand="1"/>
      </w:tblPr>
      <w:tblGrid>
        <w:gridCol w:w="670"/>
        <w:gridCol w:w="4541"/>
        <w:gridCol w:w="1134"/>
        <w:gridCol w:w="851"/>
        <w:gridCol w:w="1140"/>
        <w:gridCol w:w="1417"/>
        <w:gridCol w:w="1560"/>
        <w:gridCol w:w="1417"/>
        <w:gridCol w:w="1844"/>
      </w:tblGrid>
      <w:tr w:rsidR="00B20AA3" w:rsidRPr="001E2EA2" w:rsidTr="007A7A56">
        <w:tc>
          <w:tcPr>
            <w:tcW w:w="670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41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Источник финанси- рования</w:t>
            </w:r>
          </w:p>
        </w:tc>
        <w:tc>
          <w:tcPr>
            <w:tcW w:w="5534" w:type="dxa"/>
            <w:gridSpan w:val="4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4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B20AA3" w:rsidRPr="001E2EA2" w:rsidTr="007A7A56">
        <w:tc>
          <w:tcPr>
            <w:tcW w:w="670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 w:val="restart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3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844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rPr>
          <w:trHeight w:val="1768"/>
        </w:trPr>
        <w:tc>
          <w:tcPr>
            <w:tcW w:w="670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7C33" w:rsidRDefault="00B20AA3" w:rsidP="00B666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56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4A5A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2020г*</w:t>
            </w:r>
          </w:p>
        </w:tc>
        <w:tc>
          <w:tcPr>
            <w:tcW w:w="1844" w:type="dxa"/>
            <w:vMerge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20AA3" w:rsidRPr="004F7C33" w:rsidRDefault="00DD338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B20AA3" w:rsidRPr="004F7C33" w:rsidRDefault="00DD338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B20AA3" w:rsidRPr="004F7C33" w:rsidRDefault="00DD338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</w:tcPr>
          <w:p w:rsidR="00B20AA3" w:rsidRPr="004F7C33" w:rsidRDefault="00DD338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20AA3" w:rsidRPr="001E2EA2" w:rsidTr="007A7A56">
        <w:tc>
          <w:tcPr>
            <w:tcW w:w="670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4541" w:type="dxa"/>
          </w:tcPr>
          <w:p w:rsidR="00B20AA3" w:rsidRPr="001E2EA2" w:rsidRDefault="00B20AA3" w:rsidP="0099357E">
            <w:pPr>
              <w:pStyle w:val="a3"/>
              <w:ind w:left="39"/>
              <w:jc w:val="both"/>
              <w:rPr>
                <w:rFonts w:ascii="Calibri" w:hAnsi="Calibri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благоприятную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среду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40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7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60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7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4" w:type="dxa"/>
          </w:tcPr>
          <w:p w:rsidR="00B20AA3" w:rsidRPr="001E2EA2" w:rsidRDefault="00B20AA3" w:rsidP="007A52B0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B20AA3" w:rsidRPr="001E2EA2" w:rsidTr="007A7A56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41" w:type="dxa"/>
          </w:tcPr>
          <w:p w:rsidR="00B20AA3" w:rsidRPr="00CE426E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Передача социально ориентированным</w:t>
            </w:r>
          </w:p>
          <w:p w:rsidR="00B20AA3" w:rsidRPr="00FA711E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екоммерческим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муниципального имущества в безвозмездное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пользование, аренду на льготных условиях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учетом требований, определенных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Федеральным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законодательством Ярославской области,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ниципальными правовыми актами. 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п АГИиЗО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7A1E9F" w:rsidRDefault="00B20AA3" w:rsidP="007A5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общественной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0" w:type="dxa"/>
          </w:tcPr>
          <w:p w:rsidR="00B20AA3" w:rsidRPr="007A1E9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2B0" w:rsidRPr="001E2EA2" w:rsidTr="007A7A56">
        <w:tc>
          <w:tcPr>
            <w:tcW w:w="670" w:type="dxa"/>
          </w:tcPr>
          <w:p w:rsidR="007A52B0" w:rsidRPr="004F7C33" w:rsidRDefault="007A52B0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7A52B0" w:rsidRPr="004F7C33" w:rsidRDefault="007A52B0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A52B0" w:rsidRPr="004F7C3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7A52B0" w:rsidRPr="004F7C3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rPr>
          <w:trHeight w:val="420"/>
        </w:trPr>
        <w:tc>
          <w:tcPr>
            <w:tcW w:w="670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20AA3" w:rsidRPr="004F7C33" w:rsidRDefault="00B20AA3" w:rsidP="009935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D347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Оказывать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общественным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организациям,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осуществляющим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финансовую,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информационную,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lang w:eastAsia="ru-RU"/>
              </w:rPr>
              <w:t>консультационную</w:t>
            </w:r>
            <w:r w:rsidRPr="00310F37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поддержку.</w:t>
            </w:r>
            <w:r w:rsidRPr="00310F37">
              <w:rPr>
                <w:rFonts w:ascii="Times New Roman" w:hAnsi="Times New Roman" w:cs="Times New Roman"/>
              </w:rPr>
              <w:t xml:space="preserve">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7A1E9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7A1E9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rPr>
          <w:trHeight w:val="175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41" w:type="dxa"/>
          </w:tcPr>
          <w:p w:rsidR="00B20AA3" w:rsidRPr="006F55F6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</w:t>
            </w:r>
          </w:p>
          <w:p w:rsidR="00B20AA3" w:rsidRPr="00D3474E" w:rsidRDefault="00B20AA3" w:rsidP="0099357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5F6">
              <w:rPr>
                <w:rFonts w:ascii="Times New Roman" w:eastAsia="Times New Roman" w:hAnsi="Times New Roman" w:cs="Times New Roman"/>
                <w:lang w:eastAsia="ru-RU"/>
              </w:rPr>
              <w:t>ими уставной деятельности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40" w:type="dxa"/>
          </w:tcPr>
          <w:p w:rsidR="00DB6B0C" w:rsidRDefault="00595F57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890,2</w:t>
            </w:r>
          </w:p>
          <w:p w:rsidR="00DB6B0C" w:rsidRDefault="00F60E1A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626,2</w:t>
            </w:r>
          </w:p>
          <w:p w:rsidR="00DB6B0C" w:rsidRDefault="00DB6B0C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Pr="00DB6B0C" w:rsidRDefault="00B20AA3" w:rsidP="00DB6B0C"/>
        </w:tc>
        <w:tc>
          <w:tcPr>
            <w:tcW w:w="1417" w:type="dxa"/>
          </w:tcPr>
          <w:p w:rsidR="00B20AA3" w:rsidRDefault="008C09A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294,2</w:t>
            </w:r>
          </w:p>
          <w:p w:rsidR="00B20AA3" w:rsidRPr="004F4607" w:rsidRDefault="008C09A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211,4</w:t>
            </w:r>
          </w:p>
        </w:tc>
        <w:tc>
          <w:tcPr>
            <w:tcW w:w="1560" w:type="dxa"/>
          </w:tcPr>
          <w:p w:rsidR="00B20AA3" w:rsidRDefault="00595F5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  <w:r w:rsidR="008C09A7">
              <w:rPr>
                <w:rFonts w:ascii="Times New Roman" w:hAnsi="Times New Roman" w:cs="Times New Roman"/>
              </w:rPr>
              <w:t>,0</w:t>
            </w:r>
          </w:p>
          <w:p w:rsidR="00B20AA3" w:rsidRPr="004F4607" w:rsidRDefault="00F60E1A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203,8</w:t>
            </w:r>
          </w:p>
        </w:tc>
        <w:tc>
          <w:tcPr>
            <w:tcW w:w="1417" w:type="dxa"/>
          </w:tcPr>
          <w:p w:rsidR="00B20AA3" w:rsidRDefault="005B78B5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318,0*</w:t>
            </w:r>
          </w:p>
          <w:p w:rsidR="00B20AA3" w:rsidRPr="004F4607" w:rsidRDefault="005B78B5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211,0*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DB4" w:rsidRPr="001E2EA2" w:rsidTr="007A7A56">
        <w:trPr>
          <w:trHeight w:val="175"/>
        </w:trPr>
        <w:tc>
          <w:tcPr>
            <w:tcW w:w="670" w:type="dxa"/>
          </w:tcPr>
          <w:p w:rsidR="009A3DB4" w:rsidRDefault="009A3DB4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41" w:type="dxa"/>
          </w:tcPr>
          <w:p w:rsidR="009A3DB4" w:rsidRPr="006F55F6" w:rsidRDefault="009A3DB4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1134" w:type="dxa"/>
          </w:tcPr>
          <w:p w:rsidR="009A3DB4" w:rsidRDefault="009A3DB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9A3DB4" w:rsidRDefault="009A3DB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9A3DB4" w:rsidRDefault="009A3DB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40" w:type="dxa"/>
          </w:tcPr>
          <w:p w:rsidR="009A3DB4" w:rsidRDefault="00DB6B0C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DB6B0C" w:rsidRPr="007A1E9F" w:rsidRDefault="00DB6B0C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9A3DB4" w:rsidRDefault="009A3DB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9A3DB4" w:rsidRDefault="009A3DB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</w:tcPr>
          <w:p w:rsidR="009A3DB4" w:rsidRDefault="009A3DB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9A3DB4" w:rsidRDefault="009A3DB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9A3DB4" w:rsidRDefault="00DB6B0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DB6B0C" w:rsidRDefault="00DB6B0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</w:tcPr>
          <w:p w:rsidR="00DB6B0C" w:rsidRDefault="00DB6B0C" w:rsidP="00DB6B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DB6B0C" w:rsidRDefault="00DB6B0C" w:rsidP="00DB6B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B6B0C" w:rsidRPr="00CE426E" w:rsidRDefault="00DB6B0C" w:rsidP="00DB6B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календарных</w:t>
            </w:r>
          </w:p>
          <w:p w:rsidR="00DB6B0C" w:rsidRPr="00CE426E" w:rsidRDefault="00DB6B0C" w:rsidP="00DB6B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DB6B0C" w:rsidRDefault="00DB6B0C" w:rsidP="00DB6B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  <w:p w:rsidR="009A3DB4" w:rsidRPr="004F7C33" w:rsidRDefault="00DB6B0C" w:rsidP="00DB6B0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ВОИ-200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B20AA3" w:rsidRPr="001E2EA2" w:rsidTr="007A7A56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7174B8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174B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40" w:type="dxa"/>
          </w:tcPr>
          <w:p w:rsidR="00B20AA3" w:rsidRPr="007A1E9F" w:rsidRDefault="00F60E1A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1575,9</w:t>
            </w:r>
          </w:p>
        </w:tc>
        <w:tc>
          <w:tcPr>
            <w:tcW w:w="1417" w:type="dxa"/>
          </w:tcPr>
          <w:p w:rsidR="00B20AA3" w:rsidRPr="004F4607" w:rsidRDefault="00DB6B0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1560" w:type="dxa"/>
          </w:tcPr>
          <w:p w:rsidR="00B20AA3" w:rsidRPr="004F4607" w:rsidRDefault="00F60E1A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481,8</w:t>
            </w:r>
          </w:p>
        </w:tc>
        <w:tc>
          <w:tcPr>
            <w:tcW w:w="1417" w:type="dxa"/>
          </w:tcPr>
          <w:p w:rsidR="00B20AA3" w:rsidRPr="004F4607" w:rsidRDefault="00595F5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529,0*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2B0" w:rsidRPr="001E2EA2" w:rsidTr="007A7A56">
        <w:tc>
          <w:tcPr>
            <w:tcW w:w="670" w:type="dxa"/>
          </w:tcPr>
          <w:p w:rsidR="007A52B0" w:rsidRPr="004F7C33" w:rsidRDefault="007A52B0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7A52B0" w:rsidRPr="004F7C33" w:rsidRDefault="007A52B0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A52B0" w:rsidRPr="004F7C3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A52B0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7A52B0" w:rsidRPr="004F7C33" w:rsidRDefault="007A52B0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41" w:type="dxa"/>
          </w:tcPr>
          <w:p w:rsidR="00B20AA3" w:rsidRPr="00D51856" w:rsidRDefault="00B20AA3" w:rsidP="0099357E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Способствовать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увеличению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7A1E9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rPr>
          <w:trHeight w:val="102"/>
        </w:trPr>
        <w:tc>
          <w:tcPr>
            <w:tcW w:w="670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41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ВОВ-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777EC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ВОИ-5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в год с охватом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 -150</w:t>
            </w:r>
          </w:p>
          <w:p w:rsidR="00B20AA3" w:rsidRPr="000C3DE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ВОИ-50 </w:t>
            </w:r>
            <w:r w:rsidRPr="000C3DE3"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</w:tr>
      <w:tr w:rsidR="00B20AA3" w:rsidRPr="001E2EA2" w:rsidTr="007A7A56">
        <w:trPr>
          <w:trHeight w:val="162"/>
        </w:trPr>
        <w:tc>
          <w:tcPr>
            <w:tcW w:w="670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41" w:type="dxa"/>
          </w:tcPr>
          <w:p w:rsidR="00B20AA3" w:rsidRPr="00CE426E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проведение мероприятий к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B20AA3" w:rsidRPr="004F7C33" w:rsidRDefault="00B20AA3" w:rsidP="009935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40" w:type="dxa"/>
          </w:tcPr>
          <w:p w:rsidR="00B20AA3" w:rsidRDefault="00F60E1A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  <w:r w:rsidR="005B78B5">
              <w:rPr>
                <w:rFonts w:ascii="Times New Roman" w:hAnsi="Times New Roman" w:cs="Times New Roman"/>
              </w:rPr>
              <w:t>,0</w:t>
            </w:r>
          </w:p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20AA3" w:rsidRDefault="00595F5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Default="009A3DB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0AA3">
              <w:rPr>
                <w:rFonts w:ascii="Times New Roman" w:hAnsi="Times New Roman" w:cs="Times New Roman"/>
              </w:rPr>
              <w:t>,0</w:t>
            </w:r>
          </w:p>
          <w:p w:rsidR="00B20AA3" w:rsidRDefault="009A3DB4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Default="00F60E1A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0AA3">
              <w:rPr>
                <w:rFonts w:ascii="Times New Roman" w:hAnsi="Times New Roman" w:cs="Times New Roman"/>
              </w:rPr>
              <w:t>,0</w:t>
            </w:r>
          </w:p>
          <w:p w:rsidR="00B20AA3" w:rsidRDefault="00595F5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Default="005B78B5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62,0*</w:t>
            </w:r>
          </w:p>
          <w:p w:rsidR="00B20AA3" w:rsidRDefault="00B66637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0AA3">
              <w:rPr>
                <w:rFonts w:ascii="Times New Roman" w:hAnsi="Times New Roman" w:cs="Times New Roman"/>
              </w:rPr>
              <w:t>,0</w:t>
            </w:r>
          </w:p>
          <w:p w:rsidR="00B20AA3" w:rsidRDefault="005B78B5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15,0*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-10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календарных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праздников с охватом участников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 -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  <w:p w:rsidR="00B20AA3" w:rsidRPr="00A777EC" w:rsidRDefault="00B20AA3" w:rsidP="00A777EC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ВОИ-200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 ежегодно</w:t>
            </w:r>
          </w:p>
        </w:tc>
      </w:tr>
      <w:tr w:rsidR="00B20AA3" w:rsidRPr="001E2EA2" w:rsidTr="007A7A56">
        <w:trPr>
          <w:trHeight w:val="137"/>
        </w:trPr>
        <w:tc>
          <w:tcPr>
            <w:tcW w:w="670" w:type="dxa"/>
          </w:tcPr>
          <w:p w:rsidR="00B20AA3" w:rsidRDefault="00B20AA3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024B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41" w:type="dxa"/>
          </w:tcPr>
          <w:p w:rsidR="00B20AA3" w:rsidRPr="003B56B0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решения их уставных задач</w:t>
            </w:r>
          </w:p>
          <w:p w:rsidR="00B20AA3" w:rsidRPr="003B56B0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 в </w:t>
            </w:r>
            <w:r w:rsidR="00A77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редствах массовой информации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 10 . 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-5</w:t>
            </w:r>
          </w:p>
          <w:p w:rsidR="00B20AA3" w:rsidRPr="004F7C33" w:rsidRDefault="00B20AA3" w:rsidP="007A5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специальных тематических рубрик о деятельности СО НКО</w:t>
            </w:r>
          </w:p>
        </w:tc>
      </w:tr>
      <w:tr w:rsidR="00B20AA3" w:rsidRPr="001E2EA2" w:rsidTr="007A7A56">
        <w:trPr>
          <w:trHeight w:val="651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B20AA3" w:rsidRPr="00B15EDF" w:rsidRDefault="00B20AA3" w:rsidP="007A52B0">
            <w:pPr>
              <w:tabs>
                <w:tab w:val="left" w:pos="914"/>
              </w:tabs>
              <w:rPr>
                <w:b/>
              </w:rPr>
            </w:pPr>
          </w:p>
        </w:tc>
        <w:tc>
          <w:tcPr>
            <w:tcW w:w="851" w:type="dxa"/>
          </w:tcPr>
          <w:p w:rsidR="00B20AA3" w:rsidRPr="00B15EDF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БМР</w:t>
            </w:r>
          </w:p>
          <w:p w:rsidR="00B20AA3" w:rsidRPr="00B15EDF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  <w:p w:rsidR="00B20AA3" w:rsidRPr="00B15EDF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B20AA3" w:rsidRPr="00B15EDF" w:rsidRDefault="00F60E1A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  <w:r w:rsidR="00595F57">
              <w:rPr>
                <w:rFonts w:ascii="Times New Roman" w:hAnsi="Times New Roman" w:cs="Times New Roman"/>
                <w:b/>
              </w:rPr>
              <w:t>,5</w:t>
            </w:r>
          </w:p>
          <w:p w:rsidR="00B20AA3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 w:rsidRPr="00B15ED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:rsidR="00B20AA3" w:rsidRPr="00B02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  <w:p w:rsidR="00B20AA3" w:rsidRPr="00B02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 w:rsidRPr="00B02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</w:tcPr>
          <w:p w:rsidR="00B20AA3" w:rsidRPr="00B024B8" w:rsidRDefault="00F60E1A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98,5</w:t>
            </w:r>
          </w:p>
          <w:p w:rsidR="00B20AA3" w:rsidRPr="00B024B8" w:rsidRDefault="00A777EC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 w:rsidRPr="00B02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:rsidR="00B20AA3" w:rsidRPr="00B024B8" w:rsidRDefault="005B78B5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77,0</w:t>
            </w:r>
          </w:p>
          <w:p w:rsidR="00B20AA3" w:rsidRPr="00B024B8" w:rsidRDefault="00A777EC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 w:rsidRPr="00B02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4B8" w:rsidRPr="001E2EA2" w:rsidTr="007A7A56">
        <w:trPr>
          <w:trHeight w:val="651"/>
        </w:trPr>
        <w:tc>
          <w:tcPr>
            <w:tcW w:w="670" w:type="dxa"/>
          </w:tcPr>
          <w:p w:rsidR="00B024B8" w:rsidRPr="004F7C33" w:rsidRDefault="00B024B8" w:rsidP="007A52B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024B8" w:rsidRPr="004F7C33" w:rsidRDefault="00B024B8" w:rsidP="007A52B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024B8" w:rsidRPr="00B15EDF" w:rsidRDefault="00B024B8" w:rsidP="007A52B0">
            <w:pPr>
              <w:tabs>
                <w:tab w:val="left" w:pos="914"/>
              </w:tabs>
              <w:rPr>
                <w:b/>
              </w:rPr>
            </w:pPr>
          </w:p>
        </w:tc>
        <w:tc>
          <w:tcPr>
            <w:tcW w:w="851" w:type="dxa"/>
          </w:tcPr>
          <w:p w:rsidR="00B024B8" w:rsidRPr="00B15EDF" w:rsidRDefault="00B024B8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B024B8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024B8" w:rsidRPr="00B024B8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024B8" w:rsidRPr="00B024B8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024B8" w:rsidRPr="00B024B8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024B8" w:rsidRPr="004F7C33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41" w:type="dxa"/>
          </w:tcPr>
          <w:p w:rsidR="00B20AA3" w:rsidRPr="00D51856" w:rsidRDefault="00B20AA3" w:rsidP="00B024B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военно-патриотическое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подрастающего</w:t>
            </w:r>
            <w:r w:rsidRPr="0076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rPr>
          <w:trHeight w:val="187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rPr>
          <w:trHeight w:val="2003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41" w:type="dxa"/>
          </w:tcPr>
          <w:p w:rsidR="00B20AA3" w:rsidRPr="00CE426E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Воспитание у молодежи уважительного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отношения к человеку труда, ознакомление с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деятельность.</w:t>
            </w:r>
          </w:p>
          <w:p w:rsidR="00B20AA3" w:rsidRPr="00CE426E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Организация встреч с руководителями,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специали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стами ведущих предприятий района</w:t>
            </w: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</w:p>
          <w:p w:rsidR="00B20AA3" w:rsidRPr="004F7C33" w:rsidRDefault="00B20AA3" w:rsidP="0099357E">
            <w:pPr>
              <w:jc w:val="both"/>
              <w:rPr>
                <w:rFonts w:ascii="Times New Roman" w:hAnsi="Times New Roman" w:cs="Times New Roman"/>
              </w:rPr>
            </w:pPr>
            <w:r w:rsidRPr="00CE426E">
              <w:rPr>
                <w:rFonts w:ascii="Times New Roman" w:eastAsia="Times New Roman" w:hAnsi="Times New Roman" w:cs="Times New Roman"/>
                <w:lang w:eastAsia="ru-RU"/>
              </w:rPr>
              <w:t>вопросу профориентации и трудоустройства.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осещение 2 предприятий района</w:t>
            </w:r>
          </w:p>
          <w:p w:rsidR="00B20AA3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с охватом участников ВОВ -2</w:t>
            </w: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 -20</w:t>
            </w:r>
          </w:p>
          <w:p w:rsidR="00B20AA3" w:rsidRPr="00CE426E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овек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rPr>
          <w:trHeight w:val="2967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541" w:type="dxa"/>
          </w:tcPr>
          <w:p w:rsidR="00B20AA3" w:rsidRPr="00DF039D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Воспитание уважительного отношения к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духовно нравственных ценностей.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B20AA3" w:rsidRPr="00DF039D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инвалидов, участников локальных войн с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коллективов самодеятельного художественного</w:t>
            </w:r>
          </w:p>
          <w:p w:rsidR="00B20AA3" w:rsidRPr="00DF039D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творчества, подготовка тематических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мероприятий.</w:t>
            </w:r>
          </w:p>
          <w:p w:rsidR="00B20AA3" w:rsidRPr="00CE426E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захоронении ветеранов. 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40" w:type="dxa"/>
          </w:tcPr>
          <w:p w:rsidR="00B20AA3" w:rsidRPr="004F4607" w:rsidRDefault="00B20AA3" w:rsidP="00B024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4F4607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B20AA3" w:rsidRPr="004F4607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B20AA3" w:rsidRPr="004F4607" w:rsidRDefault="00B02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4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Чествование ветеранов и инвалидов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дому в количестве ВОВ -350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ВОИ-350 человек, Организация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с охватом 300 человек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захоронении ветеранов  </w:t>
            </w:r>
          </w:p>
        </w:tc>
      </w:tr>
      <w:tr w:rsidR="00B20AA3" w:rsidRPr="001E2EA2" w:rsidTr="007A7A56">
        <w:trPr>
          <w:trHeight w:val="112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41" w:type="dxa"/>
          </w:tcPr>
          <w:p w:rsidR="00B20AA3" w:rsidRPr="00DF039D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Пропаганда исторической правды о Великой</w:t>
            </w:r>
          </w:p>
          <w:p w:rsidR="00B20AA3" w:rsidRPr="00DF039D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встреч ветеранов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войны с учащимися образовательных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рганизация и проведение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экскурсий по местам боевой славы с участием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ветеранов и молодежи. 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воинских памятников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организованными группами ветеранов войны </w:t>
            </w: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Pr="00DF039D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встреч с ветеранами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 в количестве 5 мероприятий с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охватом участников 50 чел. ежегодно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экскурсий в количестве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шт. с охватом </w:t>
            </w: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участников 60 чел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воинских захоронений и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воинских памятников ветеранами  - 3 посещения 35 чел.</w:t>
            </w:r>
          </w:p>
          <w:p w:rsidR="00B20AA3" w:rsidRPr="00A777EC" w:rsidRDefault="00A777EC" w:rsidP="00A777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участников</w:t>
            </w:r>
          </w:p>
        </w:tc>
      </w:tr>
      <w:tr w:rsidR="00B20AA3" w:rsidRPr="001E2EA2" w:rsidTr="007A7A56">
        <w:trPr>
          <w:trHeight w:val="163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4541" w:type="dxa"/>
          </w:tcPr>
          <w:p w:rsidR="00B20AA3" w:rsidRPr="00DF039D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Воспитание у жителей чувства патриотизма к</w:t>
            </w:r>
          </w:p>
          <w:p w:rsidR="0099357E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Родине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0AA3" w:rsidRPr="00DF039D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тематических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039D"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B20AA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20AA3" w:rsidRPr="00DF039D" w:rsidRDefault="00B20AA3" w:rsidP="007A52B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тематических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мероприятий, акций, конкурсов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уроков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мужества,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гражданственности в количестве 5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с охватом участников</w:t>
            </w:r>
          </w:p>
          <w:p w:rsidR="00B20AA3" w:rsidRPr="00B15EDF" w:rsidRDefault="00B20AA3" w:rsidP="007A5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чел ежегодно</w:t>
            </w:r>
          </w:p>
        </w:tc>
      </w:tr>
      <w:tr w:rsidR="00B20AA3" w:rsidRPr="001E2EA2" w:rsidTr="007A7A56">
        <w:trPr>
          <w:trHeight w:val="580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20AA3" w:rsidRPr="004F7C33" w:rsidRDefault="00B20AA3" w:rsidP="007A52B0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1140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B20AA3" w:rsidRPr="00B15EDF" w:rsidRDefault="00B20AA3" w:rsidP="00717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0" w:type="dxa"/>
          </w:tcPr>
          <w:p w:rsidR="00B20AA3" w:rsidRPr="00B15EDF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B20AA3" w:rsidRPr="00B15EDF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rPr>
          <w:trHeight w:val="418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41" w:type="dxa"/>
          </w:tcPr>
          <w:p w:rsidR="00B20AA3" w:rsidRPr="00D51856" w:rsidRDefault="00B20AA3" w:rsidP="00993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Обеспечивать социальную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стабильность в муниципальном районе</w:t>
            </w:r>
            <w:r w:rsidRPr="00765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20AA3" w:rsidRPr="00825D24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825D2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AA3" w:rsidRPr="001E2EA2" w:rsidTr="007A7A56">
        <w:trPr>
          <w:trHeight w:val="2435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20AA3" w:rsidRPr="003B56B0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  <w:r w:rsidR="009935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B56B0"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приглашением руководителей города и района, учреждений и предприятий</w:t>
            </w:r>
          </w:p>
          <w:p w:rsidR="00B20AA3" w:rsidRDefault="00B20AA3" w:rsidP="0099357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AA3" w:rsidRPr="003B56B0" w:rsidRDefault="00B20AA3" w:rsidP="007A5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</w:tcPr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20AA3" w:rsidRPr="00FE14F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E14F7"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40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15EDF">
              <w:rPr>
                <w:rFonts w:ascii="Times New Roman" w:hAnsi="Times New Roman" w:cs="Times New Roman"/>
              </w:rPr>
              <w:t>0</w:t>
            </w: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7A52B0">
            <w:pPr>
              <w:rPr>
                <w:color w:val="FF0000"/>
              </w:rPr>
            </w:pPr>
          </w:p>
          <w:p w:rsidR="00B20AA3" w:rsidRPr="00B15EDF" w:rsidRDefault="00B20AA3" w:rsidP="00A777EC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B20AA3" w:rsidRPr="004F4607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4" w:type="dxa"/>
          </w:tcPr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публичных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 различных форм в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количестве  ВОВ -5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 -3 мероприятий с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охватом участников  ВОВ -100чел.</w:t>
            </w:r>
          </w:p>
          <w:p w:rsidR="00B20AA3" w:rsidRPr="00A777EC" w:rsidRDefault="00B20AA3" w:rsidP="007A52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ВОИ-60 чел.</w:t>
            </w:r>
          </w:p>
          <w:p w:rsidR="00B20AA3" w:rsidRPr="00A777EC" w:rsidRDefault="00B20AA3" w:rsidP="00A777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</w:tr>
      <w:tr w:rsidR="00B20AA3" w:rsidRPr="001E2EA2" w:rsidTr="007A7A56">
        <w:trPr>
          <w:trHeight w:val="363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B20AA3" w:rsidRPr="00B15EDF" w:rsidRDefault="00B20AA3" w:rsidP="007A52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5ED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5</w:t>
            </w:r>
          </w:p>
        </w:tc>
        <w:tc>
          <w:tcPr>
            <w:tcW w:w="1134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</w:tcPr>
          <w:p w:rsidR="00B20AA3" w:rsidRPr="00B15EDF" w:rsidRDefault="00B20AA3" w:rsidP="007A52B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B20AA3" w:rsidRPr="00B15EDF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15ED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4" w:type="dxa"/>
          </w:tcPr>
          <w:p w:rsidR="00B20AA3" w:rsidRPr="00DF039D" w:rsidRDefault="00B20AA3" w:rsidP="007A52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7EC" w:rsidRPr="001E2EA2" w:rsidTr="007A7A56">
        <w:trPr>
          <w:trHeight w:val="363"/>
        </w:trPr>
        <w:tc>
          <w:tcPr>
            <w:tcW w:w="670" w:type="dxa"/>
          </w:tcPr>
          <w:p w:rsidR="00A777EC" w:rsidRPr="004F7C33" w:rsidRDefault="00A777EC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</w:tcPr>
          <w:p w:rsidR="00A777EC" w:rsidRPr="00B15EDF" w:rsidRDefault="00A777EC" w:rsidP="007A52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A777EC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7EC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A777EC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777EC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777EC" w:rsidRPr="00B15EDF" w:rsidRDefault="00A777EC" w:rsidP="007A52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777EC" w:rsidRPr="00B15EDF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A777EC" w:rsidRPr="00DF039D" w:rsidRDefault="00A777EC" w:rsidP="007A52B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0AA3" w:rsidRPr="001E2EA2" w:rsidTr="007A7A56">
        <w:trPr>
          <w:trHeight w:val="599"/>
        </w:trPr>
        <w:tc>
          <w:tcPr>
            <w:tcW w:w="670" w:type="dxa"/>
          </w:tcPr>
          <w:p w:rsidR="00B20AA3" w:rsidRPr="004F7C33" w:rsidRDefault="00B20AA3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1" w:type="dxa"/>
          </w:tcPr>
          <w:p w:rsidR="00B20AA3" w:rsidRPr="004F7C33" w:rsidRDefault="00B20AA3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20AA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</w:tcPr>
          <w:p w:rsidR="00B20AA3" w:rsidRPr="007174B8" w:rsidRDefault="00F60E1A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1751,4</w:t>
            </w:r>
          </w:p>
          <w:p w:rsidR="00B20AA3" w:rsidRPr="007174B8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20AA3" w:rsidRPr="007174B8" w:rsidRDefault="00DB6B0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  <w:p w:rsidR="00B20AA3" w:rsidRPr="007174B8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20AA3" w:rsidRPr="007174B8" w:rsidRDefault="00F60E1A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580,3</w:t>
            </w:r>
          </w:p>
          <w:p w:rsidR="00B20AA3" w:rsidRPr="007174B8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20AA3" w:rsidRPr="007174B8" w:rsidRDefault="005B78B5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606,0</w:t>
            </w:r>
          </w:p>
          <w:p w:rsidR="00B20AA3" w:rsidRPr="007174B8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</w:tcPr>
          <w:p w:rsidR="00B20AA3" w:rsidRPr="004F7C33" w:rsidRDefault="00B20AA3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74B8" w:rsidRPr="001E2EA2" w:rsidTr="007A7A56">
        <w:trPr>
          <w:trHeight w:val="599"/>
        </w:trPr>
        <w:tc>
          <w:tcPr>
            <w:tcW w:w="670" w:type="dxa"/>
          </w:tcPr>
          <w:p w:rsidR="007174B8" w:rsidRPr="004F7C33" w:rsidRDefault="007174B8" w:rsidP="007A52B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1" w:type="dxa"/>
          </w:tcPr>
          <w:p w:rsidR="007174B8" w:rsidRPr="004F7C33" w:rsidRDefault="007174B8" w:rsidP="007A52B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174B8" w:rsidRPr="004F7C33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174B8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ВНБ</w:t>
            </w:r>
          </w:p>
        </w:tc>
        <w:tc>
          <w:tcPr>
            <w:tcW w:w="1140" w:type="dxa"/>
          </w:tcPr>
          <w:p w:rsidR="007174B8" w:rsidRPr="00717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174B8" w:rsidRPr="00717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:rsidR="007174B8" w:rsidRPr="007174B8" w:rsidRDefault="00A777EC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174B8" w:rsidRPr="00717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60" w:type="dxa"/>
          </w:tcPr>
          <w:p w:rsidR="007174B8" w:rsidRPr="007174B8" w:rsidRDefault="00A777EC" w:rsidP="00717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174B8" w:rsidRPr="00717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</w:tcPr>
          <w:p w:rsidR="007174B8" w:rsidRPr="007174B8" w:rsidRDefault="00A777EC" w:rsidP="007174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174B8" w:rsidRPr="007174B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44" w:type="dxa"/>
          </w:tcPr>
          <w:p w:rsidR="007174B8" w:rsidRPr="004F7C33" w:rsidRDefault="007174B8" w:rsidP="007A5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20AA3" w:rsidRPr="004F7C33" w:rsidRDefault="00B20AA3" w:rsidP="00B20AA3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 xml:space="preserve"> (*) – прогнозируемый показатель ассигнований</w:t>
      </w:r>
    </w:p>
    <w:p w:rsidR="00425AFB" w:rsidRDefault="00425AFB" w:rsidP="00B20AA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25AFB" w:rsidSect="00F60E1A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B20AA3" w:rsidRPr="00D50DBA" w:rsidRDefault="0099357E" w:rsidP="00425AFB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>Раздел 4 «</w:t>
      </w:r>
      <w:r w:rsidRPr="00E45054">
        <w:rPr>
          <w:rFonts w:ascii="Times New Roman" w:hAnsi="Times New Roman" w:cs="Times New Roman"/>
        </w:rPr>
        <w:t>Р</w:t>
      </w:r>
      <w:r w:rsidR="00425AFB" w:rsidRPr="00E45054">
        <w:rPr>
          <w:rFonts w:ascii="Times New Roman" w:hAnsi="Times New Roman" w:cs="Times New Roman"/>
        </w:rPr>
        <w:t>есурсное обеспечение программы» изложить в следующей редакции:</w:t>
      </w:r>
    </w:p>
    <w:p w:rsidR="00D50DBA" w:rsidRPr="00E45054" w:rsidRDefault="00E45054" w:rsidP="00024E7E">
      <w:pPr>
        <w:pStyle w:val="a3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«4.</w:t>
      </w:r>
      <w:r w:rsidRPr="00E45054">
        <w:rPr>
          <w:rFonts w:ascii="Times New Roman" w:hAnsi="Times New Roman" w:cs="Times New Roman"/>
        </w:rPr>
        <w:t xml:space="preserve"> </w:t>
      </w:r>
      <w:r w:rsidR="00024E7E">
        <w:rPr>
          <w:rFonts w:ascii="Times New Roman" w:hAnsi="Times New Roman" w:cs="Times New Roman"/>
        </w:rPr>
        <w:t>Ресурсное обеспечение программы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2"/>
        <w:gridCol w:w="1560"/>
        <w:gridCol w:w="2127"/>
        <w:gridCol w:w="2126"/>
        <w:gridCol w:w="2268"/>
      </w:tblGrid>
      <w:tr w:rsidR="00B20AA3" w:rsidRPr="00017687" w:rsidTr="007A52B0">
        <w:trPr>
          <w:trHeight w:val="277"/>
        </w:trPr>
        <w:tc>
          <w:tcPr>
            <w:tcW w:w="5952" w:type="dxa"/>
            <w:vMerge w:val="restart"/>
            <w:vAlign w:val="center"/>
          </w:tcPr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1" w:type="dxa"/>
            <w:gridSpan w:val="4"/>
            <w:vAlign w:val="center"/>
          </w:tcPr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B20AA3" w:rsidRPr="00017687" w:rsidTr="007A52B0">
        <w:trPr>
          <w:trHeight w:val="584"/>
        </w:trPr>
        <w:tc>
          <w:tcPr>
            <w:tcW w:w="5952" w:type="dxa"/>
            <w:vMerge/>
            <w:vAlign w:val="center"/>
          </w:tcPr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7" w:type="dxa"/>
            <w:vAlign w:val="center"/>
          </w:tcPr>
          <w:p w:rsidR="00B20AA3" w:rsidRPr="00017687" w:rsidRDefault="00B20AA3" w:rsidP="00A777EC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Pr="00017687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B20AA3" w:rsidRPr="00017687" w:rsidRDefault="00B20AA3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  <w:r w:rsidR="00DB6B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20AA3" w:rsidRPr="00017687" w:rsidRDefault="00B20AA3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017687">
              <w:rPr>
                <w:rFonts w:ascii="Times New Roman" w:hAnsi="Times New Roman" w:cs="Times New Roman"/>
                <w:b/>
              </w:rPr>
              <w:t>г.</w:t>
            </w:r>
            <w:r w:rsidR="005901B7" w:rsidRPr="00017687">
              <w:rPr>
                <w:rFonts w:ascii="Times New Roman" w:hAnsi="Times New Roman" w:cs="Times New Roman"/>
                <w:b/>
              </w:rPr>
              <w:t xml:space="preserve"> *</w:t>
            </w:r>
          </w:p>
        </w:tc>
      </w:tr>
      <w:tr w:rsidR="00B20AA3" w:rsidRPr="00017687" w:rsidTr="007A52B0">
        <w:trPr>
          <w:trHeight w:val="415"/>
        </w:trPr>
        <w:tc>
          <w:tcPr>
            <w:tcW w:w="5952" w:type="dxa"/>
            <w:vAlign w:val="center"/>
          </w:tcPr>
          <w:p w:rsidR="00B20AA3" w:rsidRPr="00017687" w:rsidRDefault="00B20AA3" w:rsidP="007A52B0">
            <w:pPr>
              <w:ind w:left="16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Бюджет муниципального района</w:t>
            </w:r>
          </w:p>
        </w:tc>
        <w:tc>
          <w:tcPr>
            <w:tcW w:w="1560" w:type="dxa"/>
            <w:vAlign w:val="center"/>
          </w:tcPr>
          <w:p w:rsidR="00B20AA3" w:rsidRPr="00017687" w:rsidRDefault="00F60E1A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1751,4</w:t>
            </w:r>
          </w:p>
        </w:tc>
        <w:tc>
          <w:tcPr>
            <w:tcW w:w="2127" w:type="dxa"/>
            <w:vAlign w:val="center"/>
          </w:tcPr>
          <w:p w:rsidR="00B20AA3" w:rsidRPr="00017687" w:rsidRDefault="00DB6B0C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2126" w:type="dxa"/>
            <w:vAlign w:val="center"/>
          </w:tcPr>
          <w:p w:rsidR="00B20AA3" w:rsidRPr="00017687" w:rsidRDefault="00F60E1A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580,3</w:t>
            </w:r>
          </w:p>
        </w:tc>
        <w:tc>
          <w:tcPr>
            <w:tcW w:w="2268" w:type="dxa"/>
            <w:vAlign w:val="center"/>
          </w:tcPr>
          <w:p w:rsidR="00B20AA3" w:rsidRPr="00017687" w:rsidRDefault="005B78B5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606,0*</w:t>
            </w:r>
          </w:p>
        </w:tc>
      </w:tr>
      <w:tr w:rsidR="00B20AA3" w:rsidRPr="00017687" w:rsidTr="007A52B0">
        <w:trPr>
          <w:trHeight w:val="317"/>
        </w:trPr>
        <w:tc>
          <w:tcPr>
            <w:tcW w:w="5952" w:type="dxa"/>
            <w:vAlign w:val="center"/>
          </w:tcPr>
          <w:p w:rsidR="00B20AA3" w:rsidRPr="00017687" w:rsidRDefault="00B20AA3" w:rsidP="007A52B0">
            <w:pPr>
              <w:ind w:left="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Внебюджетный источник</w:t>
            </w:r>
          </w:p>
        </w:tc>
        <w:tc>
          <w:tcPr>
            <w:tcW w:w="1560" w:type="dxa"/>
            <w:vAlign w:val="center"/>
          </w:tcPr>
          <w:p w:rsidR="00B20AA3" w:rsidRPr="00017687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7" w:type="dxa"/>
            <w:vAlign w:val="center"/>
          </w:tcPr>
          <w:p w:rsidR="00B20AA3" w:rsidRPr="00017687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126" w:type="dxa"/>
            <w:vAlign w:val="center"/>
          </w:tcPr>
          <w:p w:rsidR="00B20AA3" w:rsidRPr="00017687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268" w:type="dxa"/>
            <w:vAlign w:val="center"/>
          </w:tcPr>
          <w:p w:rsidR="00B20AA3" w:rsidRPr="00017687" w:rsidRDefault="00A777EC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20AA3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B20AA3" w:rsidRPr="00017687" w:rsidTr="007A52B0">
        <w:trPr>
          <w:trHeight w:val="563"/>
        </w:trPr>
        <w:tc>
          <w:tcPr>
            <w:tcW w:w="5952" w:type="dxa"/>
            <w:vAlign w:val="center"/>
          </w:tcPr>
          <w:p w:rsidR="00B20AA3" w:rsidRPr="00017687" w:rsidRDefault="00B20AA3" w:rsidP="007A52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всего по М</w:t>
            </w:r>
            <w:r w:rsidRPr="00017687">
              <w:rPr>
                <w:rFonts w:ascii="Times New Roman" w:hAnsi="Times New Roman" w:cs="Times New Roman"/>
                <w:b/>
              </w:rPr>
              <w:t>ЦП</w:t>
            </w:r>
          </w:p>
          <w:p w:rsidR="00B20AA3" w:rsidRPr="00017687" w:rsidRDefault="00B20AA3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B20AA3" w:rsidRPr="00017687" w:rsidRDefault="00F60E1A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1751,4</w:t>
            </w:r>
          </w:p>
        </w:tc>
        <w:tc>
          <w:tcPr>
            <w:tcW w:w="2127" w:type="dxa"/>
            <w:vAlign w:val="center"/>
          </w:tcPr>
          <w:p w:rsidR="00B20AA3" w:rsidRPr="00017687" w:rsidRDefault="005B78B5" w:rsidP="005901B7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565,1</w:t>
            </w:r>
          </w:p>
        </w:tc>
        <w:tc>
          <w:tcPr>
            <w:tcW w:w="2126" w:type="dxa"/>
            <w:vAlign w:val="center"/>
          </w:tcPr>
          <w:p w:rsidR="00B20AA3" w:rsidRPr="00017687" w:rsidRDefault="00F60E1A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580,3</w:t>
            </w:r>
          </w:p>
        </w:tc>
        <w:tc>
          <w:tcPr>
            <w:tcW w:w="2268" w:type="dxa"/>
            <w:vAlign w:val="center"/>
          </w:tcPr>
          <w:p w:rsidR="00B20AA3" w:rsidRPr="00017687" w:rsidRDefault="005B78B5" w:rsidP="007A52B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606,0*</w:t>
            </w:r>
          </w:p>
        </w:tc>
      </w:tr>
    </w:tbl>
    <w:p w:rsidR="00B20AA3" w:rsidRPr="004218B3" w:rsidRDefault="00B20AA3" w:rsidP="00B20AA3">
      <w:pPr>
        <w:tabs>
          <w:tab w:val="left" w:pos="426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3B9A" w:rsidRDefault="000E3B9A"/>
    <w:sectPr w:rsidR="000E3B9A" w:rsidSect="00B20AA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5C" w:rsidRDefault="008F1C5C" w:rsidP="00E4659E">
      <w:pPr>
        <w:spacing w:after="0" w:line="240" w:lineRule="auto"/>
      </w:pPr>
      <w:r>
        <w:separator/>
      </w:r>
    </w:p>
  </w:endnote>
  <w:endnote w:type="continuationSeparator" w:id="0">
    <w:p w:rsidR="008F1C5C" w:rsidRDefault="008F1C5C" w:rsidP="00E4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5C" w:rsidRDefault="008F1C5C" w:rsidP="00E4659E">
      <w:pPr>
        <w:spacing w:after="0" w:line="240" w:lineRule="auto"/>
      </w:pPr>
      <w:r>
        <w:separator/>
      </w:r>
    </w:p>
  </w:footnote>
  <w:footnote w:type="continuationSeparator" w:id="0">
    <w:p w:rsidR="008F1C5C" w:rsidRDefault="008F1C5C" w:rsidP="00E46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5A4BBC"/>
    <w:multiLevelType w:val="hybridMultilevel"/>
    <w:tmpl w:val="8E58578C"/>
    <w:lvl w:ilvl="0" w:tplc="F78A35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B17219"/>
    <w:multiLevelType w:val="hybridMultilevel"/>
    <w:tmpl w:val="4E9AD3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806E7"/>
    <w:multiLevelType w:val="hybridMultilevel"/>
    <w:tmpl w:val="DD56E7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4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5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17"/>
  </w:num>
  <w:num w:numId="10">
    <w:abstractNumId w:val="13"/>
  </w:num>
  <w:num w:numId="11">
    <w:abstractNumId w:val="16"/>
  </w:num>
  <w:num w:numId="12">
    <w:abstractNumId w:val="7"/>
  </w:num>
  <w:num w:numId="13">
    <w:abstractNumId w:val="14"/>
  </w:num>
  <w:num w:numId="14">
    <w:abstractNumId w:val="5"/>
  </w:num>
  <w:num w:numId="15">
    <w:abstractNumId w:val="0"/>
  </w:num>
  <w:num w:numId="16">
    <w:abstractNumId w:val="11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D2"/>
    <w:rsid w:val="00024E7E"/>
    <w:rsid w:val="000A264A"/>
    <w:rsid w:val="000A292A"/>
    <w:rsid w:val="000B1977"/>
    <w:rsid w:val="000E3B9A"/>
    <w:rsid w:val="001360FB"/>
    <w:rsid w:val="001803D9"/>
    <w:rsid w:val="001C7A11"/>
    <w:rsid w:val="00230119"/>
    <w:rsid w:val="002908B2"/>
    <w:rsid w:val="00340D1E"/>
    <w:rsid w:val="003A7887"/>
    <w:rsid w:val="00407904"/>
    <w:rsid w:val="00425AFB"/>
    <w:rsid w:val="004A5ADC"/>
    <w:rsid w:val="004B4655"/>
    <w:rsid w:val="00522F65"/>
    <w:rsid w:val="005828D2"/>
    <w:rsid w:val="005901B7"/>
    <w:rsid w:val="00595F57"/>
    <w:rsid w:val="005B78B5"/>
    <w:rsid w:val="005B7D03"/>
    <w:rsid w:val="005E0363"/>
    <w:rsid w:val="005E71B7"/>
    <w:rsid w:val="00651046"/>
    <w:rsid w:val="006B358F"/>
    <w:rsid w:val="006B7646"/>
    <w:rsid w:val="007174B8"/>
    <w:rsid w:val="00762317"/>
    <w:rsid w:val="00764E27"/>
    <w:rsid w:val="007A52B0"/>
    <w:rsid w:val="007A6233"/>
    <w:rsid w:val="007A7A56"/>
    <w:rsid w:val="007B6E62"/>
    <w:rsid w:val="008251C9"/>
    <w:rsid w:val="00890475"/>
    <w:rsid w:val="008C09A7"/>
    <w:rsid w:val="008F1C5C"/>
    <w:rsid w:val="00941F80"/>
    <w:rsid w:val="0099357E"/>
    <w:rsid w:val="009A3DB4"/>
    <w:rsid w:val="00A777EC"/>
    <w:rsid w:val="00B024B8"/>
    <w:rsid w:val="00B20AA3"/>
    <w:rsid w:val="00B66637"/>
    <w:rsid w:val="00BB0180"/>
    <w:rsid w:val="00C473E4"/>
    <w:rsid w:val="00C7143C"/>
    <w:rsid w:val="00C94F64"/>
    <w:rsid w:val="00CB377E"/>
    <w:rsid w:val="00CB71B8"/>
    <w:rsid w:val="00CF0A0B"/>
    <w:rsid w:val="00D479CD"/>
    <w:rsid w:val="00D50DBA"/>
    <w:rsid w:val="00D75566"/>
    <w:rsid w:val="00DB6B0C"/>
    <w:rsid w:val="00DD3384"/>
    <w:rsid w:val="00E45054"/>
    <w:rsid w:val="00E4659E"/>
    <w:rsid w:val="00E97817"/>
    <w:rsid w:val="00EB0E91"/>
    <w:rsid w:val="00EC4F45"/>
    <w:rsid w:val="00F6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  <w:style w:type="character" w:customStyle="1" w:styleId="itemtext">
    <w:name w:val="itemtext"/>
    <w:basedOn w:val="a0"/>
    <w:rsid w:val="00C94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B2"/>
    <w:pPr>
      <w:ind w:left="720"/>
      <w:contextualSpacing/>
    </w:pPr>
  </w:style>
  <w:style w:type="table" w:styleId="a4">
    <w:name w:val="Table Grid"/>
    <w:basedOn w:val="a1"/>
    <w:uiPriority w:val="59"/>
    <w:rsid w:val="00B2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AA3"/>
  </w:style>
  <w:style w:type="paragraph" w:styleId="a7">
    <w:name w:val="footer"/>
    <w:basedOn w:val="a"/>
    <w:link w:val="a8"/>
    <w:uiPriority w:val="99"/>
    <w:unhideWhenUsed/>
    <w:rsid w:val="00B2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AA3"/>
  </w:style>
  <w:style w:type="paragraph" w:styleId="a9">
    <w:name w:val="Balloon Text"/>
    <w:basedOn w:val="a"/>
    <w:link w:val="aa"/>
    <w:uiPriority w:val="99"/>
    <w:semiHidden/>
    <w:unhideWhenUsed/>
    <w:rsid w:val="00B2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AA3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B20A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B20A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B20AA3"/>
  </w:style>
  <w:style w:type="paragraph" w:styleId="3">
    <w:name w:val="Body Text 3"/>
    <w:basedOn w:val="a"/>
    <w:link w:val="30"/>
    <w:uiPriority w:val="99"/>
    <w:semiHidden/>
    <w:unhideWhenUsed/>
    <w:rsid w:val="00B20A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0AA3"/>
    <w:rPr>
      <w:sz w:val="16"/>
      <w:szCs w:val="16"/>
    </w:rPr>
  </w:style>
  <w:style w:type="character" w:customStyle="1" w:styleId="itemtext">
    <w:name w:val="itemtext"/>
    <w:basedOn w:val="a0"/>
    <w:rsid w:val="00C9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8E2C-BDF2-483B-9EC1-26D02635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2020-03-27T12:35:00Z</cp:lastPrinted>
  <dcterms:created xsi:type="dcterms:W3CDTF">2020-03-27T12:36:00Z</dcterms:created>
  <dcterms:modified xsi:type="dcterms:W3CDTF">2020-03-27T12:55:00Z</dcterms:modified>
</cp:coreProperties>
</file>