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71" w:rsidRPr="00771F71" w:rsidRDefault="00771F71" w:rsidP="00771F71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771F71">
        <w:rPr>
          <w:rFonts w:eastAsia="Times New Roman"/>
          <w:b/>
          <w:sz w:val="28"/>
          <w:szCs w:val="28"/>
          <w:lang w:eastAsia="ru-RU"/>
        </w:rPr>
        <w:t xml:space="preserve">Уведомление о проведении общественного обсуждения </w:t>
      </w:r>
    </w:p>
    <w:p w:rsidR="00771F71" w:rsidRPr="00771F71" w:rsidRDefault="00771F71" w:rsidP="00771F71">
      <w:pPr>
        <w:jc w:val="center"/>
        <w:rPr>
          <w:rFonts w:eastAsia="Times New Roman"/>
          <w:b/>
          <w:i/>
          <w:sz w:val="28"/>
          <w:szCs w:val="28"/>
          <w:lang w:eastAsia="ru-RU"/>
        </w:rPr>
      </w:pPr>
    </w:p>
    <w:p w:rsidR="00771F71" w:rsidRPr="00771F71" w:rsidRDefault="00771F71" w:rsidP="00771F71">
      <w:pPr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771F71">
        <w:rPr>
          <w:rFonts w:eastAsia="Calibri"/>
          <w:sz w:val="28"/>
          <w:szCs w:val="28"/>
          <w:lang w:eastAsia="ru-RU"/>
        </w:rPr>
        <w:t xml:space="preserve">Администрация Гаврилов-Ямского муниципального района уведомляет о начале проведения общественного обсуждения по проекту постановления об утверждении муниципальной программы </w:t>
      </w:r>
      <w:r w:rsidRPr="00771F71">
        <w:rPr>
          <w:rFonts w:eastAsia="Times New Roman"/>
          <w:snapToGrid w:val="0"/>
          <w:color w:val="000000"/>
          <w:sz w:val="28"/>
          <w:szCs w:val="28"/>
          <w:lang w:eastAsia="ru-RU"/>
        </w:rPr>
        <w:t>«Обеспечение общественного порядка и противодействие преступности на территории Гаврилов-Ямского муниципального района» на 2022 - 2024 годы.</w:t>
      </w:r>
    </w:p>
    <w:p w:rsidR="00771F71" w:rsidRPr="00771F71" w:rsidRDefault="00771F71" w:rsidP="00771F71">
      <w:pPr>
        <w:ind w:firstLine="567"/>
        <w:jc w:val="both"/>
        <w:rPr>
          <w:rFonts w:eastAsia="Times New Roman"/>
          <w:color w:val="000000"/>
          <w:sz w:val="28"/>
          <w:lang w:eastAsia="ru-RU"/>
        </w:rPr>
      </w:pPr>
      <w:r w:rsidRPr="00771F71">
        <w:rPr>
          <w:rFonts w:eastAsia="Times New Roman"/>
          <w:color w:val="000000"/>
          <w:sz w:val="28"/>
          <w:lang w:eastAsia="ru-RU"/>
        </w:rPr>
        <w:t xml:space="preserve">Разработчиком проекта документа является отдел по мобилизационной подготовке, гражданской обороне и чрезвычайным ситуациям Администрации Гаврилов-Ямского муниципального района. </w:t>
      </w:r>
    </w:p>
    <w:p w:rsidR="00771F71" w:rsidRPr="00771F71" w:rsidRDefault="00771F71" w:rsidP="00771F71">
      <w:pPr>
        <w:jc w:val="both"/>
        <w:rPr>
          <w:rFonts w:ascii="Verdana" w:eastAsia="Times New Roman" w:hAnsi="Verdana"/>
          <w:color w:val="052635"/>
          <w:sz w:val="17"/>
          <w:szCs w:val="17"/>
          <w:shd w:val="clear" w:color="auto" w:fill="FFFFFF"/>
          <w:lang w:eastAsia="ru-RU"/>
        </w:rPr>
      </w:pPr>
      <w:r w:rsidRPr="00771F71">
        <w:rPr>
          <w:rFonts w:eastAsia="Times New Roman"/>
          <w:color w:val="000000"/>
          <w:sz w:val="28"/>
          <w:lang w:eastAsia="ru-RU"/>
        </w:rPr>
        <w:t xml:space="preserve">Проект постановления </w:t>
      </w:r>
      <w:r w:rsidRPr="00771F71">
        <w:rPr>
          <w:rFonts w:eastAsia="Times New Roman"/>
          <w:sz w:val="28"/>
          <w:lang w:eastAsia="ru-RU"/>
        </w:rPr>
        <w:t>об утверждении муниципальной программы</w:t>
      </w:r>
      <w:r w:rsidRPr="00771F71">
        <w:rPr>
          <w:rFonts w:eastAsia="Times New Roman"/>
          <w:color w:val="000000"/>
          <w:sz w:val="28"/>
          <w:lang w:eastAsia="ru-RU"/>
        </w:rPr>
        <w:t xml:space="preserve"> разработан в соответствие с Бюджетным кодексом Российской Федерации, постановлением Администрации Гаврилов-Ямского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района».</w:t>
      </w:r>
      <w:r w:rsidRPr="00771F71">
        <w:rPr>
          <w:rFonts w:ascii="Verdana" w:eastAsia="Times New Roman" w:hAnsi="Verdana"/>
          <w:color w:val="052635"/>
          <w:sz w:val="17"/>
          <w:szCs w:val="17"/>
          <w:shd w:val="clear" w:color="auto" w:fill="FFFFFF"/>
          <w:lang w:eastAsia="ru-RU"/>
        </w:rPr>
        <w:t xml:space="preserve"> </w:t>
      </w:r>
    </w:p>
    <w:p w:rsidR="00771F71" w:rsidRPr="00771F71" w:rsidRDefault="00771F71" w:rsidP="00771F71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71F71">
        <w:rPr>
          <w:rFonts w:eastAsia="Times New Roman"/>
          <w:color w:val="000000"/>
          <w:sz w:val="28"/>
          <w:lang w:eastAsia="ru-RU"/>
        </w:rPr>
        <w:t xml:space="preserve">Целью разработки муниципальной программы является реализация государственных и муниципальных полномочий в сфере </w:t>
      </w:r>
      <w:r w:rsidRPr="00771F71">
        <w:rPr>
          <w:rFonts w:eastAsia="Times New Roman"/>
          <w:snapToGrid w:val="0"/>
          <w:color w:val="000000"/>
          <w:sz w:val="28"/>
          <w:szCs w:val="28"/>
          <w:lang w:eastAsia="ru-RU"/>
        </w:rPr>
        <w:t>обеспечения общественного порядка и противодействия преступности на территории Гаврилов-Ямского муниципального района</w:t>
      </w:r>
      <w:r w:rsidRPr="00771F71">
        <w:rPr>
          <w:rFonts w:eastAsia="Times New Roman"/>
          <w:sz w:val="28"/>
          <w:szCs w:val="28"/>
          <w:lang w:eastAsia="ru-RU"/>
        </w:rPr>
        <w:t>,</w:t>
      </w:r>
      <w:r w:rsidRPr="00771F71">
        <w:rPr>
          <w:rFonts w:eastAsia="Times New Roman"/>
          <w:sz w:val="28"/>
          <w:szCs w:val="28"/>
          <w:lang w:eastAsia="ar-SA"/>
        </w:rPr>
        <w:t xml:space="preserve"> с</w:t>
      </w:r>
      <w:r w:rsidRPr="00771F71">
        <w:rPr>
          <w:rFonts w:eastAsia="Calibri"/>
          <w:sz w:val="28"/>
          <w:szCs w:val="28"/>
          <w:lang w:eastAsia="ru-RU"/>
        </w:rPr>
        <w:t>оздание условий для обеспечения общественного порядка и противодействие преступности, терроризму и экстремизму на территории Гаврилов-Ямского муниципального района.</w:t>
      </w:r>
    </w:p>
    <w:p w:rsidR="00771F71" w:rsidRPr="00771F71" w:rsidRDefault="00771F71" w:rsidP="00771F71">
      <w:pPr>
        <w:jc w:val="both"/>
        <w:rPr>
          <w:rFonts w:eastAsia="Times New Roman"/>
          <w:color w:val="000000"/>
          <w:sz w:val="28"/>
          <w:lang w:eastAsia="ru-RU"/>
        </w:rPr>
      </w:pPr>
      <w:r w:rsidRPr="00771F71">
        <w:rPr>
          <w:rFonts w:eastAsia="Times New Roman"/>
          <w:color w:val="000000"/>
          <w:sz w:val="28"/>
          <w:lang w:eastAsia="ru-RU"/>
        </w:rPr>
        <w:t>Проведение общественного обсуждения, в течение которого принимаются замечания и предложения по проекту документа стратегического планирования с 26 ноября по 10 декабря 2021 года.</w:t>
      </w:r>
    </w:p>
    <w:p w:rsidR="00771F71" w:rsidRPr="00771F71" w:rsidRDefault="00771F71" w:rsidP="00771F71">
      <w:pPr>
        <w:jc w:val="both"/>
        <w:rPr>
          <w:rFonts w:eastAsia="Times New Roman"/>
          <w:sz w:val="28"/>
          <w:szCs w:val="28"/>
          <w:lang w:eastAsia="ru-RU"/>
        </w:rPr>
      </w:pPr>
      <w:r w:rsidRPr="00771F71">
        <w:rPr>
          <w:rFonts w:eastAsia="Times New Roman"/>
          <w:sz w:val="28"/>
          <w:szCs w:val="28"/>
          <w:lang w:eastAsia="ru-RU"/>
        </w:rPr>
        <w:t xml:space="preserve">Замечания и предложения необходимо направлять на электронную почту: </w:t>
      </w:r>
      <w:proofErr w:type="spellStart"/>
      <w:r w:rsidRPr="00771F71">
        <w:rPr>
          <w:rFonts w:eastAsia="Times New Roman"/>
          <w:sz w:val="28"/>
          <w:szCs w:val="28"/>
          <w:lang w:val="en-US" w:eastAsia="ru-RU"/>
        </w:rPr>
        <w:t>gy</w:t>
      </w:r>
      <w:proofErr w:type="spellEnd"/>
      <w:r w:rsidRPr="00771F71">
        <w:rPr>
          <w:rFonts w:eastAsia="Times New Roman"/>
          <w:sz w:val="28"/>
          <w:szCs w:val="28"/>
          <w:lang w:eastAsia="ru-RU"/>
        </w:rPr>
        <w:t>-</w:t>
      </w:r>
      <w:proofErr w:type="spellStart"/>
      <w:r w:rsidRPr="00771F71">
        <w:rPr>
          <w:rFonts w:eastAsia="Times New Roman"/>
          <w:sz w:val="28"/>
          <w:szCs w:val="28"/>
          <w:lang w:val="en-US" w:eastAsia="ru-RU"/>
        </w:rPr>
        <w:t>gochss</w:t>
      </w:r>
      <w:proofErr w:type="spellEnd"/>
      <w:r w:rsidRPr="00771F71">
        <w:rPr>
          <w:rFonts w:eastAsia="Times New Roman"/>
          <w:sz w:val="28"/>
          <w:szCs w:val="28"/>
          <w:lang w:eastAsia="ru-RU"/>
        </w:rPr>
        <w:t>1@</w:t>
      </w:r>
      <w:proofErr w:type="spellStart"/>
      <w:r w:rsidRPr="00771F71">
        <w:rPr>
          <w:rFonts w:eastAsia="Times New Roman"/>
          <w:sz w:val="28"/>
          <w:szCs w:val="28"/>
          <w:lang w:val="en-US" w:eastAsia="ru-RU"/>
        </w:rPr>
        <w:t>adm</w:t>
      </w:r>
      <w:proofErr w:type="spellEnd"/>
      <w:r w:rsidRPr="00771F71">
        <w:rPr>
          <w:rFonts w:eastAsia="Times New Roman"/>
          <w:sz w:val="28"/>
          <w:szCs w:val="28"/>
          <w:lang w:eastAsia="ru-RU"/>
        </w:rPr>
        <w:t>.</w:t>
      </w:r>
      <w:proofErr w:type="spellStart"/>
      <w:r w:rsidRPr="00771F71">
        <w:rPr>
          <w:rFonts w:eastAsia="Times New Roman"/>
          <w:sz w:val="28"/>
          <w:szCs w:val="28"/>
          <w:lang w:val="en-US" w:eastAsia="ru-RU"/>
        </w:rPr>
        <w:t>yar</w:t>
      </w:r>
      <w:proofErr w:type="spellEnd"/>
      <w:r w:rsidRPr="00771F71">
        <w:rPr>
          <w:rFonts w:eastAsia="Times New Roman"/>
          <w:sz w:val="28"/>
          <w:szCs w:val="28"/>
          <w:lang w:eastAsia="ru-RU"/>
        </w:rPr>
        <w:t>.</w:t>
      </w:r>
      <w:proofErr w:type="spellStart"/>
      <w:r w:rsidRPr="00771F71"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 w:rsidRPr="00771F71">
        <w:rPr>
          <w:rFonts w:eastAsia="Times New Roman"/>
          <w:sz w:val="28"/>
          <w:szCs w:val="28"/>
          <w:lang w:eastAsia="ru-RU"/>
        </w:rPr>
        <w:t>, тел. 8(48534) 2-18-51. </w:t>
      </w:r>
    </w:p>
    <w:p w:rsidR="00771F71" w:rsidRPr="00771F71" w:rsidRDefault="00771F71" w:rsidP="00771F71">
      <w:pPr>
        <w:jc w:val="both"/>
        <w:rPr>
          <w:rFonts w:eastAsia="Times New Roman"/>
          <w:color w:val="000000"/>
          <w:sz w:val="28"/>
          <w:lang w:eastAsia="ru-RU"/>
        </w:rPr>
      </w:pPr>
    </w:p>
    <w:p w:rsidR="00771F71" w:rsidRPr="00771F71" w:rsidRDefault="00771F71" w:rsidP="00771F71">
      <w:pPr>
        <w:ind w:firstLine="0"/>
        <w:rPr>
          <w:rFonts w:eastAsia="Times New Roman"/>
          <w:lang w:eastAsia="ru-RU"/>
        </w:rPr>
      </w:pPr>
    </w:p>
    <w:p w:rsidR="00771F71" w:rsidRPr="00771F71" w:rsidRDefault="00771F71" w:rsidP="00771F7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771F71" w:rsidRPr="00771F71" w:rsidRDefault="00771F71" w:rsidP="00771F7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771F71" w:rsidRPr="00771F71" w:rsidRDefault="00771F71" w:rsidP="00771F71">
      <w:pPr>
        <w:ind w:firstLine="0"/>
        <w:rPr>
          <w:rFonts w:eastAsia="Times New Roman"/>
          <w:sz w:val="24"/>
          <w:szCs w:val="24"/>
          <w:lang w:eastAsia="ru-RU"/>
        </w:rPr>
      </w:pPr>
    </w:p>
    <w:p w:rsidR="00771F71" w:rsidRDefault="00771F71" w:rsidP="00B839B2">
      <w:pPr>
        <w:keepNext/>
        <w:keepLines/>
        <w:ind w:firstLine="0"/>
        <w:jc w:val="right"/>
        <w:rPr>
          <w:rFonts w:eastAsia="Times New Roman"/>
          <w:noProof/>
          <w:sz w:val="28"/>
          <w:szCs w:val="28"/>
          <w:lang w:eastAsia="ru-RU"/>
        </w:rPr>
        <w:sectPr w:rsidR="00771F71" w:rsidSect="00984C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39B2" w:rsidRPr="00B839B2" w:rsidRDefault="00B839B2" w:rsidP="00B839B2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ru-RU"/>
        </w:rPr>
      </w:pPr>
      <w:r w:rsidRPr="00B839B2">
        <w:rPr>
          <w:rFonts w:eastAsia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12E4422" wp14:editId="56F88F7C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9B2">
        <w:rPr>
          <w:rFonts w:eastAsia="Times New Roman"/>
          <w:noProof/>
          <w:sz w:val="28"/>
          <w:szCs w:val="28"/>
          <w:lang w:eastAsia="ru-RU"/>
        </w:rPr>
        <w:t xml:space="preserve"> </w:t>
      </w:r>
    </w:p>
    <w:p w:rsidR="00B839B2" w:rsidRPr="00B839B2" w:rsidRDefault="00B839B2" w:rsidP="00B839B2">
      <w:pPr>
        <w:keepNext/>
        <w:keepLines/>
        <w:ind w:firstLine="0"/>
        <w:rPr>
          <w:rFonts w:eastAsia="Times New Roman"/>
          <w:sz w:val="24"/>
          <w:szCs w:val="24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>АДМИНИСТРАЦИЯ  ГАВРИЛОВ-ЯМСКОГО</w:t>
      </w: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>МУНИЦИПАЛЬНОГО РАЙОНА</w:t>
      </w: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B839B2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:rsidR="00B839B2" w:rsidRPr="00B839B2" w:rsidRDefault="00B839B2" w:rsidP="00B839B2">
      <w:pPr>
        <w:suppressAutoHyphens/>
        <w:ind w:firstLine="0"/>
        <w:rPr>
          <w:rFonts w:eastAsia="Times New Roman"/>
          <w:sz w:val="30"/>
          <w:szCs w:val="30"/>
          <w:lang w:eastAsia="ar-SA"/>
        </w:rPr>
      </w:pPr>
    </w:p>
    <w:p w:rsidR="00B839B2" w:rsidRDefault="00B839B2" w:rsidP="00B839B2">
      <w:pPr>
        <w:ind w:firstLine="0"/>
        <w:rPr>
          <w:rFonts w:eastAsia="Times New Roman"/>
          <w:sz w:val="28"/>
          <w:szCs w:val="28"/>
          <w:lang w:eastAsia="ru-RU"/>
        </w:rPr>
      </w:pPr>
    </w:p>
    <w:p w:rsidR="00B839B2" w:rsidRPr="00B839B2" w:rsidRDefault="00B839B2" w:rsidP="00B839B2">
      <w:pPr>
        <w:ind w:firstLine="0"/>
        <w:rPr>
          <w:rFonts w:eastAsia="Times New Roman"/>
          <w:sz w:val="28"/>
          <w:szCs w:val="28"/>
          <w:lang w:eastAsia="ru-RU"/>
        </w:rPr>
      </w:pPr>
    </w:p>
    <w:p w:rsidR="00B839B2" w:rsidRPr="00B839B2" w:rsidRDefault="00B839B2" w:rsidP="00B839B2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Об утверждении муниципальной программы «Обеспечение общественного порядка и противодействие преступности на территории Гаврилов-Ямского муниципального района» на 20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22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 - 202</w:t>
      </w:r>
      <w:r w:rsidR="00C2052C">
        <w:rPr>
          <w:rFonts w:eastAsia="Times New Roman"/>
          <w:snapToGrid w:val="0"/>
          <w:color w:val="000000"/>
          <w:sz w:val="28"/>
          <w:szCs w:val="28"/>
          <w:lang w:eastAsia="ru-RU"/>
        </w:rPr>
        <w:t>4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годы</w:t>
      </w:r>
    </w:p>
    <w:p w:rsidR="00B839B2" w:rsidRPr="00B839B2" w:rsidRDefault="00B839B2" w:rsidP="00B839B2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B839B2" w:rsidRPr="00B839B2" w:rsidRDefault="00B839B2" w:rsidP="00B839B2">
      <w:pPr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</w:t>
      </w:r>
      <w:r w:rsidR="00C34F0D">
        <w:rPr>
          <w:rFonts w:eastAsia="Times New Roman"/>
          <w:snapToGrid w:val="0"/>
          <w:color w:val="000000"/>
          <w:sz w:val="28"/>
          <w:szCs w:val="28"/>
          <w:lang w:eastAsia="ru-RU"/>
        </w:rPr>
        <w:t>7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.0</w:t>
      </w:r>
      <w:r w:rsidR="00C34F0D">
        <w:rPr>
          <w:rFonts w:eastAsia="Times New Roman"/>
          <w:snapToGrid w:val="0"/>
          <w:color w:val="000000"/>
          <w:sz w:val="28"/>
          <w:szCs w:val="28"/>
          <w:lang w:eastAsia="ru-RU"/>
        </w:rPr>
        <w:t>9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.20</w:t>
      </w:r>
      <w:r w:rsidR="00C34F0D">
        <w:rPr>
          <w:rFonts w:eastAsia="Times New Roman"/>
          <w:snapToGrid w:val="0"/>
          <w:color w:val="000000"/>
          <w:sz w:val="28"/>
          <w:szCs w:val="28"/>
          <w:lang w:eastAsia="ru-RU"/>
        </w:rPr>
        <w:t>2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1 № </w:t>
      </w:r>
      <w:r w:rsidR="00C34F0D">
        <w:rPr>
          <w:rFonts w:eastAsia="Times New Roman"/>
          <w:snapToGrid w:val="0"/>
          <w:color w:val="000000"/>
          <w:sz w:val="28"/>
          <w:szCs w:val="28"/>
          <w:lang w:eastAsia="ru-RU"/>
        </w:rPr>
        <w:t>75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</w:t>
      </w:r>
      <w:r w:rsidR="00CF3E7F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Ярославской области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,</w:t>
      </w:r>
      <w:proofErr w:type="gramEnd"/>
    </w:p>
    <w:p w:rsidR="00B839B2" w:rsidRPr="00B839B2" w:rsidRDefault="00B839B2" w:rsidP="00B839B2">
      <w:pPr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839B2" w:rsidRPr="00B839B2" w:rsidRDefault="00B839B2" w:rsidP="00B839B2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B839B2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B839B2" w:rsidRPr="00B839B2" w:rsidRDefault="00B839B2" w:rsidP="00B839B2">
      <w:pPr>
        <w:spacing w:before="12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1.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Утвердить муниципальную программу «Обеспечение общественного порядка и противодействие преступности на территории Гаврилов-Ямского муниципального района» на 20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22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 -202</w:t>
      </w:r>
      <w:r w:rsidR="00C2052C">
        <w:rPr>
          <w:rFonts w:eastAsia="Times New Roman"/>
          <w:snapToGrid w:val="0"/>
          <w:color w:val="000000"/>
          <w:sz w:val="28"/>
          <w:szCs w:val="28"/>
          <w:lang w:eastAsia="ru-RU"/>
        </w:rPr>
        <w:t>4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 годы (Приложение).</w:t>
      </w:r>
    </w:p>
    <w:p w:rsidR="00B839B2" w:rsidRPr="00D85B54" w:rsidRDefault="00B839B2" w:rsidP="00B839B2">
      <w:pPr>
        <w:keepNext/>
        <w:keepLines/>
        <w:suppressAutoHyphens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2.</w:t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D85B54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D85B54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B839B2" w:rsidRPr="00D85B54" w:rsidRDefault="00B839B2" w:rsidP="00B839B2">
      <w:pPr>
        <w:tabs>
          <w:tab w:val="num" w:pos="0"/>
        </w:tabs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>3</w:t>
      </w:r>
      <w:r w:rsidRPr="00D85B54">
        <w:rPr>
          <w:rFonts w:eastAsia="Times New Roman"/>
          <w:snapToGrid w:val="0"/>
          <w:color w:val="000000"/>
          <w:sz w:val="28"/>
          <w:szCs w:val="28"/>
          <w:lang w:eastAsia="ru-RU"/>
        </w:rPr>
        <w:t>. Постановление опубликовать в районной массовой газете «Гаврилов-Ямский вестник</w:t>
      </w:r>
      <w:r w:rsidRPr="00D85B54">
        <w:rPr>
          <w:snapToGrid w:val="0"/>
          <w:color w:val="000000"/>
          <w:sz w:val="28"/>
          <w:szCs w:val="28"/>
        </w:rPr>
        <w:t>»</w:t>
      </w:r>
      <w:r w:rsidRPr="00D85B54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муниципального района.</w:t>
      </w:r>
    </w:p>
    <w:p w:rsidR="00B839B2" w:rsidRPr="00D85B54" w:rsidRDefault="00B839B2" w:rsidP="00B839B2">
      <w:pPr>
        <w:tabs>
          <w:tab w:val="num" w:pos="0"/>
        </w:tabs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ar-SA"/>
        </w:rPr>
        <w:t>4</w:t>
      </w:r>
      <w:r w:rsidRPr="00D85B54">
        <w:rPr>
          <w:rFonts w:eastAsia="Times New Roman"/>
          <w:sz w:val="28"/>
          <w:szCs w:val="28"/>
          <w:lang w:eastAsia="ar-SA"/>
        </w:rPr>
        <w:t xml:space="preserve">. Постановление вступает в силу с </w:t>
      </w:r>
      <w:r w:rsidR="002324E5">
        <w:rPr>
          <w:rFonts w:eastAsia="Times New Roman"/>
          <w:sz w:val="28"/>
          <w:szCs w:val="28"/>
          <w:lang w:eastAsia="ar-SA"/>
        </w:rPr>
        <w:t>01.01.2022 года (</w:t>
      </w:r>
      <w:r w:rsidRPr="00D85B54">
        <w:rPr>
          <w:rFonts w:eastAsia="Times New Roman"/>
          <w:sz w:val="28"/>
          <w:szCs w:val="28"/>
          <w:lang w:eastAsia="ar-SA"/>
        </w:rPr>
        <w:t>момента официального опубликования</w:t>
      </w:r>
      <w:r w:rsidR="002324E5">
        <w:rPr>
          <w:rFonts w:eastAsia="Times New Roman"/>
          <w:sz w:val="28"/>
          <w:szCs w:val="28"/>
          <w:lang w:eastAsia="ar-SA"/>
        </w:rPr>
        <w:t>)</w:t>
      </w:r>
      <w:r w:rsidRPr="00D85B54">
        <w:rPr>
          <w:rFonts w:eastAsia="Times New Roman"/>
          <w:sz w:val="28"/>
          <w:szCs w:val="28"/>
          <w:lang w:eastAsia="ar-SA"/>
        </w:rPr>
        <w:t>.</w:t>
      </w:r>
    </w:p>
    <w:p w:rsidR="00B839B2" w:rsidRPr="00B839B2" w:rsidRDefault="00B839B2" w:rsidP="00B839B2">
      <w:pPr>
        <w:spacing w:before="120"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B839B2" w:rsidRPr="00B839B2" w:rsidRDefault="00B839B2" w:rsidP="00B839B2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B839B2" w:rsidRPr="00B839B2" w:rsidRDefault="00B839B2" w:rsidP="00B839B2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Глава Администрации</w:t>
      </w:r>
    </w:p>
    <w:p w:rsidR="00B839B2" w:rsidRPr="00B839B2" w:rsidRDefault="00B839B2" w:rsidP="00B839B2">
      <w:pPr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муниципального района</w:t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ab/>
      </w:r>
      <w:r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      А.А. Комаров</w:t>
      </w:r>
    </w:p>
    <w:p w:rsidR="00071A88" w:rsidRPr="00771F71" w:rsidRDefault="00B839B2" w:rsidP="00071A88">
      <w:pPr>
        <w:suppressAutoHyphens/>
        <w:ind w:firstLine="0"/>
        <w:rPr>
          <w:rFonts w:eastAsia="Times New Roman"/>
          <w:vanish/>
          <w:sz w:val="28"/>
          <w:szCs w:val="28"/>
          <w:lang w:eastAsia="ar-SA"/>
        </w:rPr>
      </w:pPr>
      <w:r w:rsidRPr="00B839B2">
        <w:rPr>
          <w:rFonts w:eastAsia="Times New Roman"/>
          <w:sz w:val="27"/>
          <w:szCs w:val="27"/>
          <w:lang w:eastAsia="ru-RU"/>
        </w:rPr>
        <w:br w:type="page"/>
      </w:r>
      <w:bookmarkStart w:id="0" w:name="_GoBack"/>
      <w:bookmarkEnd w:id="0"/>
      <w:r w:rsidR="00071A88" w:rsidRPr="00771F71">
        <w:rPr>
          <w:rFonts w:eastAsia="Times New Roman"/>
          <w:vanish/>
          <w:sz w:val="28"/>
          <w:szCs w:val="28"/>
          <w:lang w:eastAsia="ar-SA"/>
        </w:rPr>
        <w:lastRenderedPageBreak/>
        <w:t>СОГЛАСОВАНО: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8"/>
          <w:szCs w:val="28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Заместитель Главы Администрации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муниципального района                                                                            А.А. Забаев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Заместитель Главы Администрации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 xml:space="preserve">муниципального района – 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Начальник управления финансов                                                             Е. В. Баранова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Заместитель Главы Администрации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муниципального района                                                                             В.Н. Шабарова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И.о. руководителя аппарата</w:t>
      </w:r>
      <w:r w:rsidRPr="00771F71">
        <w:rPr>
          <w:rFonts w:eastAsia="Times New Roman"/>
          <w:vanish/>
          <w:sz w:val="24"/>
          <w:szCs w:val="24"/>
          <w:lang w:eastAsia="ar-SA"/>
        </w:rPr>
        <w:tab/>
      </w:r>
      <w:r w:rsidRPr="00771F71">
        <w:rPr>
          <w:rFonts w:eastAsia="Times New Roman"/>
          <w:vanish/>
          <w:sz w:val="24"/>
          <w:szCs w:val="24"/>
          <w:lang w:eastAsia="ar-SA"/>
        </w:rPr>
        <w:tab/>
      </w:r>
      <w:r w:rsidRPr="00771F71">
        <w:rPr>
          <w:rFonts w:eastAsia="Times New Roman"/>
          <w:vanish/>
          <w:sz w:val="24"/>
          <w:szCs w:val="24"/>
          <w:lang w:eastAsia="ar-SA"/>
        </w:rPr>
        <w:tab/>
      </w:r>
      <w:r w:rsidRPr="00771F71">
        <w:rPr>
          <w:rFonts w:eastAsia="Times New Roman"/>
          <w:vanish/>
          <w:sz w:val="24"/>
          <w:szCs w:val="24"/>
          <w:lang w:eastAsia="ar-SA"/>
        </w:rPr>
        <w:tab/>
      </w:r>
      <w:r w:rsidRPr="00771F71">
        <w:rPr>
          <w:rFonts w:eastAsia="Times New Roman"/>
          <w:vanish/>
          <w:sz w:val="24"/>
          <w:szCs w:val="24"/>
          <w:lang w:eastAsia="ar-SA"/>
        </w:rPr>
        <w:tab/>
      </w:r>
      <w:r w:rsidRPr="00771F71">
        <w:rPr>
          <w:rFonts w:eastAsia="Times New Roman"/>
          <w:vanish/>
          <w:sz w:val="24"/>
          <w:szCs w:val="24"/>
          <w:lang w:eastAsia="ar-SA"/>
        </w:rPr>
        <w:tab/>
        <w:t>Е.В. Макаревич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Начальник юридического отдела</w:t>
      </w:r>
      <w:r w:rsidRPr="00771F71">
        <w:rPr>
          <w:rFonts w:eastAsia="Times New Roman"/>
          <w:vanish/>
          <w:sz w:val="24"/>
          <w:szCs w:val="24"/>
          <w:lang w:eastAsia="ar-SA"/>
        </w:rPr>
        <w:tab/>
      </w:r>
      <w:r w:rsidRPr="00771F71">
        <w:rPr>
          <w:rFonts w:eastAsia="Times New Roman"/>
          <w:vanish/>
          <w:sz w:val="24"/>
          <w:szCs w:val="24"/>
          <w:lang w:eastAsia="ar-SA"/>
        </w:rPr>
        <w:tab/>
      </w:r>
      <w:r w:rsidRPr="00771F71">
        <w:rPr>
          <w:rFonts w:eastAsia="Times New Roman"/>
          <w:vanish/>
          <w:sz w:val="24"/>
          <w:szCs w:val="24"/>
          <w:lang w:eastAsia="ar-SA"/>
        </w:rPr>
        <w:tab/>
      </w:r>
      <w:r w:rsidRPr="00771F71">
        <w:rPr>
          <w:rFonts w:eastAsia="Times New Roman"/>
          <w:vanish/>
          <w:sz w:val="24"/>
          <w:szCs w:val="24"/>
          <w:lang w:eastAsia="ar-SA"/>
        </w:rPr>
        <w:tab/>
      </w:r>
      <w:r w:rsidRPr="00771F71">
        <w:rPr>
          <w:rFonts w:eastAsia="Times New Roman"/>
          <w:vanish/>
          <w:sz w:val="24"/>
          <w:szCs w:val="24"/>
          <w:lang w:eastAsia="ar-SA"/>
        </w:rPr>
        <w:tab/>
        <w:t xml:space="preserve">             Е.В. Макаревич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bCs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 xml:space="preserve">Начальник отдела </w:t>
      </w:r>
      <w:r w:rsidRPr="00771F71">
        <w:rPr>
          <w:rFonts w:eastAsia="Times New Roman"/>
          <w:bCs/>
          <w:vanish/>
          <w:sz w:val="24"/>
          <w:szCs w:val="24"/>
          <w:lang w:eastAsia="ar-SA"/>
        </w:rPr>
        <w:t xml:space="preserve">по 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bCs/>
          <w:vanish/>
          <w:sz w:val="24"/>
          <w:szCs w:val="24"/>
          <w:lang w:eastAsia="ar-SA"/>
        </w:rPr>
      </w:pPr>
      <w:r w:rsidRPr="00771F71">
        <w:rPr>
          <w:rFonts w:eastAsia="Times New Roman"/>
          <w:bCs/>
          <w:vanish/>
          <w:sz w:val="24"/>
          <w:szCs w:val="24"/>
          <w:lang w:eastAsia="ar-SA"/>
        </w:rPr>
        <w:t xml:space="preserve">мобилизационной подготовке, 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bCs/>
          <w:vanish/>
          <w:sz w:val="24"/>
          <w:szCs w:val="24"/>
          <w:lang w:eastAsia="ar-SA"/>
        </w:rPr>
      </w:pPr>
      <w:r w:rsidRPr="00771F71">
        <w:rPr>
          <w:rFonts w:eastAsia="Times New Roman"/>
          <w:bCs/>
          <w:vanish/>
          <w:sz w:val="24"/>
          <w:szCs w:val="24"/>
          <w:lang w:eastAsia="ar-SA"/>
        </w:rPr>
        <w:t xml:space="preserve">гражданской обороне и </w:t>
      </w:r>
    </w:p>
    <w:p w:rsidR="00071A88" w:rsidRPr="00771F71" w:rsidRDefault="00071A88" w:rsidP="00071A88">
      <w:pPr>
        <w:suppressAutoHyphens/>
        <w:spacing w:line="360" w:lineRule="auto"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bCs/>
          <w:vanish/>
          <w:sz w:val="24"/>
          <w:szCs w:val="24"/>
          <w:lang w:eastAsia="ar-SA"/>
        </w:rPr>
        <w:t>чрезвычайным ситуациям</w:t>
      </w:r>
      <w:r w:rsidRPr="00771F71">
        <w:rPr>
          <w:rFonts w:eastAsia="Times New Roman"/>
          <w:vanish/>
          <w:sz w:val="24"/>
          <w:szCs w:val="24"/>
          <w:lang w:eastAsia="ar-SA"/>
        </w:rPr>
        <w:t xml:space="preserve">                                                                          А.Ю. Дьячков</w:t>
      </w:r>
    </w:p>
    <w:p w:rsidR="00071A88" w:rsidRPr="00771F71" w:rsidRDefault="00071A88" w:rsidP="00071A88">
      <w:pPr>
        <w:suppressAutoHyphens/>
        <w:spacing w:line="360" w:lineRule="auto"/>
        <w:ind w:firstLine="0"/>
        <w:rPr>
          <w:rFonts w:eastAsia="Times New Roman"/>
          <w:vanish/>
          <w:sz w:val="24"/>
          <w:szCs w:val="24"/>
          <w:lang w:eastAsia="ar-SA"/>
        </w:rPr>
      </w:pPr>
      <w:r w:rsidRPr="00771F71">
        <w:rPr>
          <w:rFonts w:eastAsia="Times New Roman"/>
          <w:vanish/>
          <w:sz w:val="24"/>
          <w:szCs w:val="24"/>
          <w:lang w:eastAsia="ar-SA"/>
        </w:rPr>
        <w:t>«_____» __________2021</w:t>
      </w: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uppressAutoHyphens/>
        <w:ind w:firstLine="0"/>
        <w:rPr>
          <w:rFonts w:eastAsia="Times New Roman"/>
          <w:vanish/>
          <w:sz w:val="24"/>
          <w:szCs w:val="24"/>
          <w:lang w:eastAsia="ar-SA"/>
        </w:rPr>
      </w:pPr>
    </w:p>
    <w:p w:rsidR="00071A88" w:rsidRPr="00771F71" w:rsidRDefault="00071A88" w:rsidP="00071A88">
      <w:pPr>
        <w:spacing w:before="30" w:after="30"/>
        <w:ind w:firstLine="0"/>
        <w:rPr>
          <w:rFonts w:eastAsia="Times New Roman"/>
          <w:vanish/>
          <w:color w:val="332E2D"/>
          <w:spacing w:val="2"/>
          <w:sz w:val="24"/>
          <w:szCs w:val="24"/>
          <w:lang w:eastAsia="ru-RU"/>
        </w:rPr>
      </w:pPr>
      <w:r w:rsidRPr="00771F71">
        <w:rPr>
          <w:rFonts w:eastAsia="Times New Roman"/>
          <w:vanish/>
          <w:color w:val="332E2D"/>
          <w:spacing w:val="2"/>
          <w:sz w:val="24"/>
          <w:szCs w:val="24"/>
          <w:lang w:eastAsia="ru-RU"/>
        </w:rPr>
        <w:t>Направить:</w:t>
      </w:r>
      <w:r w:rsidRPr="00771F71">
        <w:rPr>
          <w:rFonts w:eastAsia="Times New Roman"/>
          <w:vanish/>
          <w:color w:val="332E2D"/>
          <w:spacing w:val="2"/>
          <w:sz w:val="24"/>
          <w:szCs w:val="24"/>
          <w:lang w:eastAsia="ru-RU"/>
        </w:rPr>
        <w:tab/>
        <w:t>в дело – 2</w:t>
      </w:r>
    </w:p>
    <w:p w:rsidR="00071A88" w:rsidRPr="00771F71" w:rsidRDefault="00071A88" w:rsidP="00071A88">
      <w:pPr>
        <w:keepNext/>
        <w:keepLines/>
        <w:ind w:firstLine="0"/>
        <w:rPr>
          <w:rFonts w:eastAsia="Times New Roman"/>
          <w:vanish/>
          <w:sz w:val="24"/>
          <w:szCs w:val="24"/>
          <w:lang w:eastAsia="ru-RU"/>
        </w:rPr>
      </w:pPr>
      <w:r w:rsidRPr="00771F71">
        <w:rPr>
          <w:rFonts w:eastAsia="Times New Roman"/>
          <w:vanish/>
          <w:sz w:val="24"/>
          <w:szCs w:val="24"/>
          <w:lang w:eastAsia="ru-RU"/>
        </w:rPr>
        <w:tab/>
      </w:r>
      <w:r w:rsidRPr="00771F71">
        <w:rPr>
          <w:rFonts w:eastAsia="Times New Roman"/>
          <w:vanish/>
          <w:sz w:val="24"/>
          <w:szCs w:val="24"/>
          <w:lang w:eastAsia="ru-RU"/>
        </w:rPr>
        <w:tab/>
        <w:t>Управление финансов      – 1</w:t>
      </w:r>
    </w:p>
    <w:p w:rsidR="00071A88" w:rsidRPr="00771F71" w:rsidRDefault="00071A88" w:rsidP="00071A88">
      <w:pPr>
        <w:keepNext/>
        <w:keepLines/>
        <w:ind w:firstLine="0"/>
        <w:rPr>
          <w:rFonts w:eastAsia="Times New Roman"/>
          <w:vanish/>
          <w:sz w:val="24"/>
          <w:szCs w:val="24"/>
          <w:lang w:eastAsia="ru-RU"/>
        </w:rPr>
      </w:pPr>
      <w:r w:rsidRPr="00771F71">
        <w:rPr>
          <w:rFonts w:eastAsia="Times New Roman"/>
          <w:vanish/>
          <w:sz w:val="24"/>
          <w:szCs w:val="24"/>
          <w:lang w:eastAsia="ru-RU"/>
        </w:rPr>
        <w:tab/>
      </w:r>
      <w:r w:rsidRPr="00771F71">
        <w:rPr>
          <w:rFonts w:eastAsia="Times New Roman"/>
          <w:vanish/>
          <w:sz w:val="24"/>
          <w:szCs w:val="24"/>
          <w:lang w:eastAsia="ru-RU"/>
        </w:rPr>
        <w:tab/>
        <w:t>Управление образования – 1</w:t>
      </w:r>
    </w:p>
    <w:p w:rsidR="00071A88" w:rsidRPr="00771F71" w:rsidRDefault="00071A88" w:rsidP="00071A88">
      <w:pPr>
        <w:keepNext/>
        <w:keepLines/>
        <w:ind w:firstLine="0"/>
        <w:rPr>
          <w:rFonts w:eastAsia="Times New Roman"/>
          <w:vanish/>
          <w:sz w:val="24"/>
          <w:szCs w:val="24"/>
          <w:lang w:eastAsia="ru-RU"/>
        </w:rPr>
      </w:pPr>
      <w:r w:rsidRPr="00771F71">
        <w:rPr>
          <w:rFonts w:eastAsia="Times New Roman"/>
          <w:vanish/>
          <w:sz w:val="24"/>
          <w:szCs w:val="24"/>
          <w:lang w:eastAsia="ru-RU"/>
        </w:rPr>
        <w:tab/>
      </w:r>
      <w:r w:rsidRPr="00771F71">
        <w:rPr>
          <w:rFonts w:eastAsia="Times New Roman"/>
          <w:vanish/>
          <w:sz w:val="24"/>
          <w:szCs w:val="24"/>
          <w:lang w:eastAsia="ru-RU"/>
        </w:rPr>
        <w:tab/>
        <w:t>Управление культуры      – 1</w:t>
      </w:r>
    </w:p>
    <w:p w:rsidR="00071A88" w:rsidRPr="00771F71" w:rsidRDefault="00071A88" w:rsidP="00071A88">
      <w:pPr>
        <w:keepNext/>
        <w:keepLines/>
        <w:ind w:firstLine="0"/>
        <w:rPr>
          <w:rFonts w:eastAsia="Times New Roman"/>
          <w:vanish/>
          <w:sz w:val="24"/>
          <w:szCs w:val="24"/>
          <w:lang w:eastAsia="ru-RU"/>
        </w:rPr>
      </w:pPr>
      <w:r w:rsidRPr="00771F71">
        <w:rPr>
          <w:rFonts w:eastAsia="Times New Roman"/>
          <w:vanish/>
          <w:sz w:val="24"/>
          <w:szCs w:val="24"/>
          <w:lang w:eastAsia="ru-RU"/>
        </w:rPr>
        <w:tab/>
      </w:r>
      <w:r w:rsidRPr="00771F71">
        <w:rPr>
          <w:rFonts w:eastAsia="Times New Roman"/>
          <w:vanish/>
          <w:sz w:val="24"/>
          <w:szCs w:val="24"/>
          <w:lang w:eastAsia="ru-RU"/>
        </w:rPr>
        <w:tab/>
        <w:t>Управление ЖКХ             –</w:t>
      </w:r>
      <w:r w:rsidRPr="00771F71">
        <w:rPr>
          <w:rFonts w:eastAsia="Calibri"/>
          <w:vanish/>
          <w:sz w:val="24"/>
          <w:szCs w:val="24"/>
          <w:lang w:eastAsia="ru-RU"/>
        </w:rPr>
        <w:t xml:space="preserve"> 1</w:t>
      </w:r>
    </w:p>
    <w:p w:rsidR="00071A88" w:rsidRPr="00771F71" w:rsidRDefault="00071A88" w:rsidP="00071A88">
      <w:pPr>
        <w:keepNext/>
        <w:keepLines/>
        <w:ind w:firstLine="0"/>
        <w:rPr>
          <w:rFonts w:eastAsia="Times New Roman"/>
          <w:vanish/>
          <w:sz w:val="24"/>
          <w:szCs w:val="24"/>
          <w:lang w:eastAsia="ru-RU"/>
        </w:rPr>
      </w:pPr>
      <w:r w:rsidRPr="00771F71">
        <w:rPr>
          <w:rFonts w:eastAsia="Times New Roman"/>
          <w:vanish/>
          <w:sz w:val="24"/>
          <w:szCs w:val="24"/>
          <w:lang w:eastAsia="ru-RU"/>
        </w:rPr>
        <w:tab/>
      </w:r>
      <w:r w:rsidRPr="00771F71">
        <w:rPr>
          <w:rFonts w:eastAsia="Times New Roman"/>
          <w:vanish/>
          <w:sz w:val="24"/>
          <w:szCs w:val="24"/>
          <w:lang w:eastAsia="ru-RU"/>
        </w:rPr>
        <w:tab/>
        <w:t>Отдел экономики             – 1</w:t>
      </w:r>
    </w:p>
    <w:p w:rsidR="00071A88" w:rsidRPr="00771F71" w:rsidRDefault="00071A88" w:rsidP="00071A88">
      <w:pPr>
        <w:ind w:firstLine="0"/>
        <w:rPr>
          <w:rFonts w:eastAsia="Times New Roman"/>
          <w:vanish/>
          <w:sz w:val="24"/>
          <w:szCs w:val="24"/>
          <w:lang w:eastAsia="ru-RU"/>
        </w:rPr>
      </w:pPr>
      <w:r w:rsidRPr="00771F71">
        <w:rPr>
          <w:rFonts w:eastAsia="Times New Roman"/>
          <w:vanish/>
          <w:sz w:val="24"/>
          <w:szCs w:val="24"/>
          <w:lang w:eastAsia="ru-RU"/>
        </w:rPr>
        <w:tab/>
      </w:r>
      <w:r w:rsidRPr="00771F71">
        <w:rPr>
          <w:rFonts w:eastAsia="Times New Roman"/>
          <w:vanish/>
          <w:sz w:val="24"/>
          <w:szCs w:val="24"/>
          <w:lang w:eastAsia="ru-RU"/>
        </w:rPr>
        <w:tab/>
        <w:t>Юридический отдел</w:t>
      </w:r>
      <w:r w:rsidRPr="00771F71">
        <w:rPr>
          <w:rFonts w:eastAsia="Times New Roman"/>
          <w:vanish/>
          <w:sz w:val="24"/>
          <w:szCs w:val="24"/>
          <w:lang w:eastAsia="ru-RU"/>
        </w:rPr>
        <w:tab/>
        <w:t xml:space="preserve">        – 1</w:t>
      </w:r>
    </w:p>
    <w:p w:rsidR="00071A88" w:rsidRDefault="00071A88" w:rsidP="00071A88">
      <w:pPr>
        <w:suppressAutoHyphens/>
        <w:ind w:firstLine="0"/>
        <w:rPr>
          <w:rFonts w:eastAsia="Times New Roman"/>
          <w:lang w:eastAsia="ru-RU"/>
        </w:rPr>
      </w:pPr>
      <w:r w:rsidRPr="00771F71">
        <w:rPr>
          <w:rFonts w:eastAsia="Times New Roman"/>
          <w:vanish/>
          <w:sz w:val="24"/>
          <w:szCs w:val="24"/>
          <w:lang w:eastAsia="ru-RU"/>
        </w:rPr>
        <w:tab/>
      </w:r>
      <w:r w:rsidRPr="00771F71">
        <w:rPr>
          <w:rFonts w:eastAsia="Times New Roman"/>
          <w:vanish/>
          <w:sz w:val="24"/>
          <w:szCs w:val="24"/>
          <w:lang w:eastAsia="ru-RU"/>
        </w:rPr>
        <w:tab/>
        <w:t>Отдел по МП, ГО и ЧС    – 1</w:t>
      </w:r>
      <w:r w:rsidRPr="00D85B54">
        <w:rPr>
          <w:rFonts w:eastAsia="Times New Roman"/>
          <w:lang w:eastAsia="ru-RU"/>
        </w:rPr>
        <w:br w:type="page"/>
      </w:r>
    </w:p>
    <w:p w:rsidR="00B839B2" w:rsidRPr="00B839B2" w:rsidRDefault="00071A88" w:rsidP="00B839B2">
      <w:pPr>
        <w:ind w:firstLine="0"/>
        <w:jc w:val="both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lastRenderedPageBreak/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>
        <w:rPr>
          <w:rFonts w:eastAsia="Times New Roman"/>
          <w:sz w:val="27"/>
          <w:szCs w:val="27"/>
          <w:lang w:eastAsia="ru-RU"/>
        </w:rPr>
        <w:tab/>
      </w:r>
      <w:r w:rsidR="00B839B2" w:rsidRPr="00B839B2">
        <w:rPr>
          <w:rFonts w:eastAsia="Times New Roman"/>
          <w:sz w:val="27"/>
          <w:szCs w:val="27"/>
          <w:lang w:eastAsia="ru-RU"/>
        </w:rPr>
        <w:t>Приложение</w:t>
      </w:r>
    </w:p>
    <w:p w:rsidR="00B839B2" w:rsidRPr="00B839B2" w:rsidRDefault="00B839B2" w:rsidP="00B839B2">
      <w:pPr>
        <w:ind w:left="4956" w:firstLine="0"/>
        <w:contextualSpacing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постановлению Администрации</w:t>
      </w:r>
    </w:p>
    <w:p w:rsidR="00B839B2" w:rsidRPr="00B839B2" w:rsidRDefault="00B839B2" w:rsidP="00B839B2">
      <w:pPr>
        <w:ind w:left="4260" w:firstLine="696"/>
        <w:contextualSpacing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муниципального района</w:t>
      </w:r>
    </w:p>
    <w:p w:rsidR="00B839B2" w:rsidRPr="00B839B2" w:rsidRDefault="00B839B2" w:rsidP="00B839B2">
      <w:pPr>
        <w:ind w:left="4260" w:firstLine="696"/>
        <w:contextualSpacing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 xml:space="preserve">от </w:t>
      </w:r>
      <w:r>
        <w:rPr>
          <w:rFonts w:eastAsia="Calibri"/>
          <w:sz w:val="27"/>
          <w:szCs w:val="27"/>
        </w:rPr>
        <w:t>________________</w:t>
      </w:r>
      <w:r w:rsidRPr="00B839B2">
        <w:rPr>
          <w:rFonts w:eastAsia="Calibri"/>
          <w:sz w:val="27"/>
          <w:szCs w:val="27"/>
        </w:rPr>
        <w:t xml:space="preserve"> № </w:t>
      </w:r>
      <w:r>
        <w:rPr>
          <w:rFonts w:eastAsia="Calibri"/>
          <w:sz w:val="27"/>
          <w:szCs w:val="27"/>
        </w:rPr>
        <w:t>_________</w:t>
      </w:r>
    </w:p>
    <w:p w:rsidR="00B839B2" w:rsidRPr="00B839B2" w:rsidRDefault="00B839B2" w:rsidP="00B839B2">
      <w:pPr>
        <w:ind w:left="720" w:firstLine="0"/>
        <w:contextualSpacing/>
        <w:jc w:val="right"/>
        <w:rPr>
          <w:rFonts w:eastAsia="Calibri"/>
          <w:sz w:val="27"/>
          <w:szCs w:val="27"/>
        </w:rPr>
      </w:pPr>
    </w:p>
    <w:p w:rsidR="00B839B2" w:rsidRPr="00076549" w:rsidRDefault="00B839B2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076549">
        <w:rPr>
          <w:rFonts w:eastAsia="Calibri"/>
          <w:b/>
          <w:sz w:val="28"/>
          <w:szCs w:val="28"/>
        </w:rPr>
        <w:t>Муниципальная программа</w:t>
      </w:r>
    </w:p>
    <w:p w:rsidR="00B839B2" w:rsidRPr="00076549" w:rsidRDefault="00B839B2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076549">
        <w:rPr>
          <w:rFonts w:eastAsia="Calibri"/>
          <w:b/>
          <w:sz w:val="28"/>
          <w:szCs w:val="28"/>
        </w:rPr>
        <w:t>«Обеспечение общественного порядка и противодействие преступности</w:t>
      </w:r>
    </w:p>
    <w:p w:rsidR="00B839B2" w:rsidRPr="00076549" w:rsidRDefault="00B839B2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076549">
        <w:rPr>
          <w:rFonts w:eastAsia="Calibri"/>
          <w:b/>
          <w:sz w:val="28"/>
          <w:szCs w:val="28"/>
        </w:rPr>
        <w:t>на территории Гаврилов-Ямского муниципального района»</w:t>
      </w:r>
    </w:p>
    <w:p w:rsidR="00B839B2" w:rsidRPr="00076549" w:rsidRDefault="00B839B2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076549">
        <w:rPr>
          <w:rFonts w:eastAsia="Calibri"/>
          <w:b/>
          <w:sz w:val="28"/>
          <w:szCs w:val="28"/>
        </w:rPr>
        <w:t>на 2022-202</w:t>
      </w:r>
      <w:r w:rsidR="00C2052C" w:rsidRPr="00076549">
        <w:rPr>
          <w:rFonts w:eastAsia="Calibri"/>
          <w:b/>
          <w:sz w:val="28"/>
          <w:szCs w:val="28"/>
        </w:rPr>
        <w:t>4</w:t>
      </w:r>
      <w:r w:rsidRPr="00076549">
        <w:rPr>
          <w:rFonts w:eastAsia="Calibri"/>
          <w:b/>
          <w:sz w:val="28"/>
          <w:szCs w:val="28"/>
        </w:rPr>
        <w:t xml:space="preserve"> годы</w:t>
      </w:r>
    </w:p>
    <w:p w:rsidR="00B839B2" w:rsidRPr="00B839B2" w:rsidRDefault="00B839B2" w:rsidP="00B839B2">
      <w:pPr>
        <w:ind w:left="4260" w:firstLine="696"/>
        <w:contextualSpacing/>
        <w:rPr>
          <w:rFonts w:eastAsia="Calibri"/>
          <w:sz w:val="27"/>
          <w:szCs w:val="27"/>
        </w:rPr>
      </w:pPr>
    </w:p>
    <w:p w:rsidR="00B839B2" w:rsidRPr="00D20EE2" w:rsidRDefault="00B839B2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 w:rsidRPr="00D20EE2">
        <w:rPr>
          <w:rFonts w:eastAsia="Calibri"/>
          <w:b/>
          <w:sz w:val="28"/>
          <w:szCs w:val="28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B839B2" w:rsidRPr="00D20EE2" w:rsidTr="00B839B2"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Гаврилов-Ямского муниципального района, контактное лицо </w:t>
            </w:r>
            <w:r w:rsidR="00071A88" w:rsidRPr="00D20EE2">
              <w:rPr>
                <w:rFonts w:eastAsia="Calibri"/>
                <w:sz w:val="24"/>
                <w:szCs w:val="24"/>
              </w:rPr>
              <w:t>–</w:t>
            </w:r>
            <w:r w:rsidRPr="00D20EE2">
              <w:rPr>
                <w:rFonts w:eastAsia="Calibri"/>
                <w:sz w:val="24"/>
                <w:szCs w:val="24"/>
              </w:rPr>
              <w:t xml:space="preserve"> </w:t>
            </w:r>
            <w:r w:rsidR="00071A88" w:rsidRPr="00D20EE2">
              <w:rPr>
                <w:rFonts w:eastAsia="Calibri"/>
                <w:sz w:val="24"/>
                <w:szCs w:val="24"/>
              </w:rPr>
              <w:t xml:space="preserve">начальник отдела </w:t>
            </w:r>
            <w:r w:rsidRPr="00D20EE2">
              <w:rPr>
                <w:rFonts w:eastAsia="Calibri"/>
                <w:sz w:val="24"/>
                <w:szCs w:val="24"/>
              </w:rPr>
              <w:t>Дьячков А.Ю., тел.2-18-51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Первый заместитель Главы Администрации Гаврилов-Ямского муниципального района Забаев А.А.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Управление культуры, туризма, спорта и молодежной политики</w:t>
            </w:r>
          </w:p>
          <w:p w:rsidR="00D02B06" w:rsidRPr="00D20EE2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Управление ЖКХ, капитального строительства и природопользования</w:t>
            </w:r>
          </w:p>
          <w:p w:rsidR="00D02B06" w:rsidRPr="00D20EE2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C2052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20</w:t>
            </w:r>
            <w:r w:rsidR="00D02B06" w:rsidRPr="00D20EE2">
              <w:rPr>
                <w:rFonts w:eastAsia="Calibri"/>
                <w:sz w:val="24"/>
                <w:szCs w:val="24"/>
              </w:rPr>
              <w:t>22</w:t>
            </w:r>
            <w:r w:rsidRPr="00D20EE2">
              <w:rPr>
                <w:rFonts w:eastAsia="Calibri"/>
                <w:sz w:val="24"/>
                <w:szCs w:val="24"/>
              </w:rPr>
              <w:t> - 202</w:t>
            </w:r>
            <w:r w:rsidR="00C2052C" w:rsidRPr="00D20EE2">
              <w:rPr>
                <w:rFonts w:eastAsia="Calibri"/>
                <w:sz w:val="24"/>
                <w:szCs w:val="24"/>
              </w:rPr>
              <w:t>4</w:t>
            </w:r>
            <w:r w:rsidRPr="00D20EE2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Создание условий для обеспечения общественного порядка и противодействие преступности, терроризму и экстремизму на территории Гаврилов-Ямского муниципального района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80721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1.МЦП «Комплексные меры противодействия злоупотреблению наркотиками и их незаконному обороту в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Гаврилов-Ямском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муниципальном районе» 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2.МЦП «Повышение безопасности дорожного движения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3.МЦП «Профилактика правонарушений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4.МЦП «Профилактика терроризма и экстремизма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всего по Муниципальной программе</w:t>
            </w:r>
          </w:p>
          <w:p w:rsidR="00FE54CC" w:rsidRPr="00D20EE2" w:rsidRDefault="00071A88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695 000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FE54CC" w:rsidRPr="00D20EE2">
              <w:rPr>
                <w:rFonts w:eastAsia="Times New Roman"/>
                <w:sz w:val="24"/>
                <w:szCs w:val="24"/>
              </w:rPr>
              <w:t xml:space="preserve"> руб.</w:t>
            </w:r>
            <w:r w:rsidR="00076549">
              <w:rPr>
                <w:rFonts w:eastAsia="Times New Roman"/>
                <w:sz w:val="24"/>
                <w:szCs w:val="24"/>
              </w:rPr>
              <w:t>*</w:t>
            </w:r>
            <w:r w:rsidR="00FE54CC" w:rsidRPr="00D20EE2">
              <w:rPr>
                <w:rFonts w:eastAsia="Times New Roman"/>
                <w:sz w:val="24"/>
                <w:szCs w:val="24"/>
              </w:rPr>
              <w:t>, из них:</w:t>
            </w:r>
          </w:p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646952" w:rsidRPr="00D20EE2">
              <w:rPr>
                <w:rFonts w:eastAsia="Times New Roman"/>
                <w:sz w:val="24"/>
                <w:szCs w:val="24"/>
              </w:rPr>
              <w:t xml:space="preserve">бюджета муниципального района </w:t>
            </w:r>
            <w:r w:rsidRPr="00D20EE2">
              <w:rPr>
                <w:rFonts w:eastAsia="Times New Roman"/>
                <w:sz w:val="24"/>
                <w:szCs w:val="24"/>
              </w:rPr>
              <w:t>&lt;*&gt;:</w:t>
            </w:r>
          </w:p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2022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- </w:t>
            </w:r>
            <w:r w:rsidR="00586D0B" w:rsidRPr="00D20EE2">
              <w:rPr>
                <w:rFonts w:eastAsia="Times New Roman"/>
                <w:sz w:val="24"/>
                <w:szCs w:val="24"/>
              </w:rPr>
              <w:t>155 000,0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2023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- </w:t>
            </w:r>
            <w:r w:rsidR="00586D0B" w:rsidRPr="00D20EE2">
              <w:rPr>
                <w:rFonts w:eastAsia="Times New Roman"/>
                <w:sz w:val="24"/>
                <w:szCs w:val="24"/>
              </w:rPr>
              <w:t>265 000,0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2024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- </w:t>
            </w:r>
            <w:r w:rsidR="00586D0B" w:rsidRPr="00D20EE2">
              <w:rPr>
                <w:rFonts w:eastAsia="Times New Roman"/>
                <w:sz w:val="24"/>
                <w:szCs w:val="24"/>
              </w:rPr>
              <w:t>275 000,0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Calibri"/>
                <w:sz w:val="24"/>
                <w:szCs w:val="24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Гаврилов-Ямском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всего 165</w:t>
            </w:r>
            <w:r w:rsidR="007179D9">
              <w:rPr>
                <w:rFonts w:eastAsia="Times New Roman"/>
                <w:sz w:val="24"/>
                <w:szCs w:val="24"/>
              </w:rPr>
              <w:t> 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646952" w:rsidRPr="00D20EE2">
              <w:rPr>
                <w:rFonts w:eastAsia="Times New Roman"/>
                <w:sz w:val="24"/>
                <w:szCs w:val="24"/>
              </w:rPr>
              <w:t xml:space="preserve">бюджета муниципального района </w:t>
            </w:r>
            <w:r w:rsidRPr="00D20EE2">
              <w:rPr>
                <w:rFonts w:eastAsia="Times New Roman"/>
                <w:sz w:val="24"/>
                <w:szCs w:val="24"/>
              </w:rPr>
              <w:t>&lt;*&gt;: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lastRenderedPageBreak/>
              <w:t>2022 год* - 50 000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2023 год* - 55 000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2024 год* - 60 000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«Повышение безопасности дорожного движения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7179D9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A53518" w:rsidRPr="00D20EE2">
              <w:rPr>
                <w:rFonts w:eastAsia="Times New Roman"/>
                <w:sz w:val="24"/>
                <w:szCs w:val="24"/>
              </w:rPr>
              <w:t>35</w:t>
            </w:r>
            <w:r>
              <w:rPr>
                <w:rFonts w:eastAsia="Times New Roman"/>
                <w:sz w:val="24"/>
                <w:szCs w:val="24"/>
              </w:rPr>
              <w:t>0 000,0</w:t>
            </w:r>
            <w:r w:rsidR="00FE54CC"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бюджета </w:t>
            </w:r>
            <w:r w:rsidR="00646952" w:rsidRPr="00D20EE2">
              <w:rPr>
                <w:rFonts w:eastAsia="Times New Roman"/>
                <w:sz w:val="24"/>
                <w:szCs w:val="24"/>
              </w:rPr>
              <w:t xml:space="preserve">муниципального района </w:t>
            </w:r>
            <w:r w:rsidRPr="00D20EE2">
              <w:rPr>
                <w:rFonts w:eastAsia="Times New Roman"/>
                <w:sz w:val="24"/>
                <w:szCs w:val="24"/>
              </w:rPr>
              <w:t>&lt;*&gt;: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2022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2023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150 000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2024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150 000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«Профилактика правонарушений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179D9">
              <w:rPr>
                <w:rFonts w:eastAsia="Times New Roman"/>
                <w:sz w:val="24"/>
                <w:szCs w:val="24"/>
              </w:rPr>
              <w:t>1</w:t>
            </w:r>
            <w:r w:rsidR="00A53518" w:rsidRPr="00D20EE2">
              <w:rPr>
                <w:rFonts w:eastAsia="Times New Roman"/>
                <w:sz w:val="24"/>
                <w:szCs w:val="24"/>
              </w:rPr>
              <w:t>65</w:t>
            </w:r>
            <w:r w:rsidR="007179D9">
              <w:rPr>
                <w:rFonts w:eastAsia="Times New Roman"/>
                <w:sz w:val="24"/>
                <w:szCs w:val="24"/>
              </w:rPr>
              <w:t> 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млн. 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бюджета </w:t>
            </w:r>
            <w:r w:rsidR="00646952" w:rsidRPr="00D20EE2">
              <w:rPr>
                <w:rFonts w:eastAsia="Times New Roman"/>
                <w:sz w:val="24"/>
                <w:szCs w:val="24"/>
              </w:rPr>
              <w:t>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&lt;*&gt;: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2022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- </w:t>
            </w:r>
            <w:r w:rsidR="00A53518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2023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- </w:t>
            </w:r>
            <w:r w:rsidR="00A53518" w:rsidRPr="00D20EE2">
              <w:rPr>
                <w:rFonts w:eastAsia="Times New Roman"/>
                <w:sz w:val="24"/>
                <w:szCs w:val="24"/>
              </w:rPr>
              <w:t>55 000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2024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- </w:t>
            </w:r>
            <w:r w:rsidR="00A53518" w:rsidRPr="00D20EE2">
              <w:rPr>
                <w:rFonts w:eastAsia="Times New Roman"/>
                <w:sz w:val="24"/>
                <w:szCs w:val="24"/>
              </w:rPr>
              <w:t>60 000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«Профилактика терроризма и экстремизма в </w:t>
            </w:r>
            <w:proofErr w:type="gramStart"/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0E7332" w:rsidRPr="00D20EE2">
              <w:rPr>
                <w:rFonts w:eastAsia="Times New Roman"/>
                <w:sz w:val="24"/>
                <w:szCs w:val="24"/>
              </w:rPr>
              <w:t>15</w:t>
            </w:r>
            <w:r w:rsidR="007179D9">
              <w:rPr>
                <w:rFonts w:eastAsia="Times New Roman"/>
                <w:sz w:val="24"/>
                <w:szCs w:val="24"/>
              </w:rPr>
              <w:t xml:space="preserve"> 000,0 </w:t>
            </w:r>
            <w:r w:rsidRPr="00D20EE2">
              <w:rPr>
                <w:rFonts w:eastAsia="Times New Roman"/>
                <w:sz w:val="24"/>
                <w:szCs w:val="24"/>
              </w:rPr>
              <w:t>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646952" w:rsidRPr="00D20EE2">
              <w:rPr>
                <w:rFonts w:eastAsia="Times New Roman"/>
                <w:sz w:val="24"/>
                <w:szCs w:val="24"/>
              </w:rPr>
              <w:t xml:space="preserve">бюджета муниципального района </w:t>
            </w:r>
            <w:r w:rsidRPr="00D20EE2">
              <w:rPr>
                <w:rFonts w:eastAsia="Times New Roman"/>
                <w:sz w:val="24"/>
                <w:szCs w:val="24"/>
              </w:rPr>
              <w:t>&lt;*&gt;: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2022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A53518" w:rsidRPr="00D20EE2"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2023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- </w:t>
            </w:r>
            <w:r w:rsidR="000E7332" w:rsidRPr="00D20EE2">
              <w:rPr>
                <w:rFonts w:eastAsia="Times New Roman"/>
                <w:sz w:val="24"/>
                <w:szCs w:val="24"/>
              </w:rPr>
              <w:t>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Pr="00D20EE2">
              <w:rPr>
                <w:rFonts w:eastAsia="Times New Roman"/>
                <w:sz w:val="24"/>
                <w:szCs w:val="24"/>
              </w:rPr>
              <w:t>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2024</w:t>
            </w:r>
            <w:r w:rsidR="00B4150B" w:rsidRPr="00D20EE2">
              <w:rPr>
                <w:rFonts w:eastAsia="Times New Roman"/>
                <w:sz w:val="24"/>
                <w:szCs w:val="24"/>
              </w:rPr>
              <w:t xml:space="preserve"> год</w:t>
            </w:r>
            <w:r w:rsidR="000E7332" w:rsidRPr="00D20EE2">
              <w:rPr>
                <w:rFonts w:eastAsia="Times New Roman"/>
                <w:sz w:val="24"/>
                <w:szCs w:val="24"/>
              </w:rPr>
              <w:t>*</w:t>
            </w:r>
            <w:r w:rsidR="00B4150B" w:rsidRPr="00D20EE2">
              <w:rPr>
                <w:rFonts w:eastAsia="Times New Roman"/>
                <w:sz w:val="24"/>
                <w:szCs w:val="24"/>
              </w:rPr>
              <w:t xml:space="preserve"> - </w:t>
            </w:r>
            <w:r w:rsidR="000E7332" w:rsidRPr="00D20EE2">
              <w:rPr>
                <w:rFonts w:eastAsia="Times New Roman"/>
                <w:sz w:val="24"/>
                <w:szCs w:val="24"/>
              </w:rPr>
              <w:t>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B4150B" w:rsidRPr="00D20EE2">
              <w:rPr>
                <w:rFonts w:eastAsia="Times New Roman"/>
                <w:sz w:val="24"/>
                <w:szCs w:val="24"/>
              </w:rPr>
              <w:t>руб.</w:t>
            </w:r>
          </w:p>
        </w:tc>
      </w:tr>
      <w:tr w:rsidR="00586D0B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586D0B" w:rsidRPr="00D20EE2" w:rsidRDefault="00586D0B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</w:t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Снижение уровня зарегистрированных преступлений и правонарушений к 2021 году до 9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8,5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Снижение числа погибших в ДТП (на 10 тыс. жителей) к уровню 2021 году до 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97%</w:t>
            </w:r>
          </w:p>
          <w:p w:rsidR="00586D0B" w:rsidRPr="00D20EE2" w:rsidRDefault="00586D0B" w:rsidP="00586D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проведенных мероприятий в муниципальном районе по профилактике экстремизма и терроризма среди молодежи до 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586D0B" w:rsidRPr="00D20EE2" w:rsidTr="00B839B2">
        <w:trPr>
          <w:trHeight w:val="165"/>
        </w:trPr>
        <w:tc>
          <w:tcPr>
            <w:tcW w:w="3402" w:type="dxa"/>
            <w:shd w:val="clear" w:color="auto" w:fill="auto"/>
          </w:tcPr>
          <w:p w:rsidR="00586D0B" w:rsidRPr="00D20EE2" w:rsidRDefault="00586D0B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bookmarkStart w:id="1" w:name="Деньги_01"/>
        <w:bookmarkEnd w:id="1"/>
        <w:tc>
          <w:tcPr>
            <w:tcW w:w="6318" w:type="dxa"/>
            <w:shd w:val="clear" w:color="auto" w:fill="auto"/>
          </w:tcPr>
          <w:p w:rsidR="00536B9C" w:rsidRPr="00D20EE2" w:rsidRDefault="00536B9C" w:rsidP="00536B9C">
            <w:pPr>
              <w:ind w:firstLine="0"/>
              <w:rPr>
                <w:rFonts w:ascii="Calibri" w:eastAsia="Calibri" w:hAnsi="Calibri"/>
                <w:sz w:val="24"/>
                <w:szCs w:val="24"/>
              </w:rPr>
            </w:pP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begin"/>
            </w:r>
            <w:r w:rsidRPr="00D20EE2">
              <w:rPr>
                <w:rFonts w:ascii="Calibri" w:eastAsia="Calibri" w:hAnsi="Calibri"/>
                <w:sz w:val="24"/>
                <w:szCs w:val="24"/>
              </w:rPr>
              <w:instrText xml:space="preserve"> HYPERLINK "http://gavyam.ru/about/defence/mcp.php" </w:instrText>
            </w: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D20EE2">
              <w:rPr>
                <w:rFonts w:ascii="Calibri" w:eastAsia="Calibri" w:hAnsi="Calibri"/>
                <w:color w:val="0000FF"/>
                <w:sz w:val="24"/>
                <w:szCs w:val="24"/>
                <w:u w:val="single"/>
              </w:rPr>
              <w:t>http://gavyam.ru/about/defence/mcp.php</w:t>
            </w: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839B2" w:rsidRPr="00D20EE2" w:rsidRDefault="00B839B2" w:rsidP="00B839B2">
      <w:pPr>
        <w:ind w:firstLine="0"/>
        <w:rPr>
          <w:rFonts w:eastAsia="Times New Roman"/>
          <w:sz w:val="24"/>
          <w:szCs w:val="24"/>
          <w:lang w:eastAsia="ru-RU"/>
        </w:rPr>
      </w:pPr>
      <w:r w:rsidRPr="00D20EE2"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B4150B" w:rsidRPr="00D20EE2" w:rsidRDefault="00B4150B" w:rsidP="00B839B2">
      <w:pPr>
        <w:ind w:firstLine="0"/>
        <w:rPr>
          <w:rFonts w:eastAsia="Times New Roman"/>
          <w:sz w:val="24"/>
          <w:szCs w:val="24"/>
          <w:lang w:eastAsia="ru-RU"/>
        </w:rPr>
      </w:pPr>
    </w:p>
    <w:p w:rsidR="00536B9C" w:rsidRDefault="00536B9C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E10340" w:rsidRDefault="00E10340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D20EE2" w:rsidRDefault="00D20EE2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D20EE2" w:rsidRDefault="00D20EE2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D20EE2" w:rsidRDefault="00D20EE2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D20EE2" w:rsidRDefault="00D20EE2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D20EE2" w:rsidRDefault="00D20EE2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</w:p>
    <w:p w:rsidR="00B4150B" w:rsidRP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lastRenderedPageBreak/>
        <w:t>I. Общая характеристика сферы реализации Муниципальной</w:t>
      </w:r>
    </w:p>
    <w:p w:rsid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программы</w:t>
      </w:r>
    </w:p>
    <w:p w:rsidR="00EF7866" w:rsidRDefault="006C43EE" w:rsidP="005E0BAD">
      <w:pPr>
        <w:ind w:firstLine="708"/>
        <w:jc w:val="both"/>
      </w:pPr>
      <w:r w:rsidRPr="00EF7866">
        <w:rPr>
          <w:sz w:val="24"/>
          <w:szCs w:val="24"/>
        </w:rPr>
        <w:t xml:space="preserve">Стратегией национальной безопасности Российской Федерации, утвержденной Указом Президента Российской Федерации от </w:t>
      </w:r>
      <w:r w:rsidR="00EB1D2F">
        <w:rPr>
          <w:sz w:val="24"/>
          <w:szCs w:val="24"/>
        </w:rPr>
        <w:t>02.07.2021</w:t>
      </w:r>
      <w:r w:rsidRPr="00EF7866">
        <w:rPr>
          <w:sz w:val="24"/>
          <w:szCs w:val="24"/>
        </w:rPr>
        <w:t xml:space="preserve"> № </w:t>
      </w:r>
      <w:r w:rsidR="00EB1D2F">
        <w:rPr>
          <w:sz w:val="24"/>
          <w:szCs w:val="24"/>
        </w:rPr>
        <w:t>400</w:t>
      </w:r>
      <w:r w:rsidRPr="00EF7866">
        <w:rPr>
          <w:sz w:val="24"/>
          <w:szCs w:val="24"/>
        </w:rPr>
        <w:t xml:space="preserve"> «О Стратегии национальной безопасности Российской Федерации», государственная и общественная безопасность определяется в качестве одного из стратегических национальных приоритетов.</w:t>
      </w:r>
      <w:r>
        <w:t xml:space="preserve"> </w:t>
      </w:r>
    </w:p>
    <w:p w:rsidR="005E0BAD" w:rsidRPr="005E0BAD" w:rsidRDefault="005E0BAD" w:rsidP="005E0BA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Поддержание правопорядка в </w:t>
      </w:r>
      <w:proofErr w:type="gramStart"/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Pr="005E0BAD">
        <w:rPr>
          <w:rFonts w:eastAsia="Times New Roman"/>
          <w:sz w:val="24"/>
          <w:szCs w:val="24"/>
          <w:lang w:eastAsia="ru-RU"/>
        </w:rPr>
        <w:t>ком</w:t>
      </w:r>
      <w:proofErr w:type="gramEnd"/>
      <w:r w:rsidRPr="005E0BAD">
        <w:rPr>
          <w:rFonts w:eastAsia="Times New Roman"/>
          <w:sz w:val="24"/>
          <w:szCs w:val="24"/>
          <w:lang w:eastAsia="ru-RU"/>
        </w:rPr>
        <w:t xml:space="preserve"> районе в современных условиях во многом зависит от эффективности взаимодействия органов местного самоуправления и правоохранительных органов по профилактике правонарушений. Уровень правопорядка в районе влияет на формирование оценки гражданами деятельности не только правоохранительных органов, но и органов местного самоуправления</w:t>
      </w:r>
      <w:r w:rsidR="00EF7866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Pr="005E0BAD">
        <w:rPr>
          <w:rFonts w:eastAsia="Times New Roman"/>
          <w:sz w:val="24"/>
          <w:szCs w:val="24"/>
          <w:lang w:eastAsia="ru-RU"/>
        </w:rPr>
        <w:t xml:space="preserve">. </w:t>
      </w:r>
    </w:p>
    <w:p w:rsidR="005E0BAD" w:rsidRPr="005E0BAD" w:rsidRDefault="005E0BAD" w:rsidP="005E0BAD">
      <w:pPr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proofErr w:type="gramStart"/>
      <w:r w:rsidRPr="005E0BAD">
        <w:rPr>
          <w:rFonts w:eastAsia="Times New Roman"/>
          <w:sz w:val="24"/>
          <w:szCs w:val="24"/>
          <w:lang w:eastAsia="ru-RU"/>
        </w:rPr>
        <w:t xml:space="preserve">В целях обеспечения охраны общественного порядка и общественной безопасности на территории </w:t>
      </w:r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</w:t>
      </w:r>
      <w:r w:rsidRPr="005E0BAD">
        <w:rPr>
          <w:rFonts w:eastAsia="Times New Roman"/>
          <w:sz w:val="24"/>
          <w:szCs w:val="24"/>
          <w:lang w:eastAsia="ru-RU"/>
        </w:rPr>
        <w:t>ого муниципального района с 2006 года реализуется комплекс мероприятий, которые включают в себя как меры общего профилактического характера, так и меры профилактики безнадзорности, правонарушений</w:t>
      </w:r>
      <w:r w:rsidR="00EF7866">
        <w:rPr>
          <w:rFonts w:eastAsia="Times New Roman"/>
          <w:sz w:val="24"/>
          <w:szCs w:val="24"/>
          <w:lang w:eastAsia="ru-RU"/>
        </w:rPr>
        <w:t>,</w:t>
      </w:r>
      <w:r w:rsidRPr="005E0BAD">
        <w:rPr>
          <w:rFonts w:eastAsia="Times New Roman"/>
          <w:sz w:val="24"/>
          <w:szCs w:val="24"/>
          <w:lang w:eastAsia="ru-RU"/>
        </w:rPr>
        <w:t xml:space="preserve"> защиты прав несовершеннолетних, мероприятия в сфере </w:t>
      </w:r>
      <w:r w:rsidRPr="005E0BAD">
        <w:rPr>
          <w:rFonts w:eastAsia="Calibri"/>
          <w:color w:val="000000"/>
          <w:sz w:val="24"/>
          <w:szCs w:val="24"/>
          <w:lang w:eastAsia="ru-RU"/>
        </w:rPr>
        <w:t>безопасности дорожного движения</w:t>
      </w:r>
      <w:r w:rsidR="00EF7866">
        <w:rPr>
          <w:rFonts w:eastAsia="Calibri"/>
          <w:color w:val="000000"/>
          <w:sz w:val="24"/>
          <w:szCs w:val="24"/>
          <w:lang w:eastAsia="ru-RU"/>
        </w:rPr>
        <w:t>,</w:t>
      </w:r>
      <w:r w:rsidR="00EF7866" w:rsidRPr="00EF7866">
        <w:rPr>
          <w:rFonts w:eastAsia="Times New Roman"/>
          <w:sz w:val="24"/>
          <w:szCs w:val="24"/>
          <w:lang w:eastAsia="ru-RU"/>
        </w:rPr>
        <w:t xml:space="preserve"> </w:t>
      </w:r>
      <w:r w:rsidR="00EF7866" w:rsidRPr="005E0BAD">
        <w:rPr>
          <w:rFonts w:eastAsia="Times New Roman"/>
          <w:sz w:val="24"/>
          <w:szCs w:val="24"/>
          <w:lang w:eastAsia="ru-RU"/>
        </w:rPr>
        <w:t>а также</w:t>
      </w:r>
      <w:r w:rsidR="00EF7866">
        <w:rPr>
          <w:rFonts w:eastAsia="Times New Roman"/>
          <w:sz w:val="24"/>
          <w:szCs w:val="24"/>
          <w:lang w:eastAsia="ru-RU"/>
        </w:rPr>
        <w:t xml:space="preserve"> меры по профилактике экстремизма и терроризма</w:t>
      </w:r>
      <w:r w:rsidRPr="005E0BAD">
        <w:rPr>
          <w:rFonts w:eastAsia="Calibri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5E0BAD" w:rsidRPr="005E0BAD" w:rsidRDefault="005E0BAD" w:rsidP="005E0BAD">
      <w:pPr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Формирование единой государственной системы профилактики преступлений и иных правонарушений занимает одно из ключевых мест в числе национальных приоритетов современной России. Реализация муниципальной программы вызвана необходимостью дальнейшего развития сложившейся на территории </w:t>
      </w:r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кого</w:t>
      </w:r>
      <w:r w:rsidRPr="005E0BAD">
        <w:rPr>
          <w:rFonts w:eastAsia="Times New Roman"/>
          <w:sz w:val="24"/>
          <w:szCs w:val="24"/>
          <w:lang w:eastAsia="ru-RU"/>
        </w:rPr>
        <w:t xml:space="preserve"> муниципального района системы предупреждения и профилактики правонарушений, поиска новых форм и методов взаимодействия правоохранительных органов и органов местного самоуправления в условиях изменения законодательства Российской Федерации.</w:t>
      </w:r>
    </w:p>
    <w:p w:rsidR="005E0BAD" w:rsidRPr="005E0BAD" w:rsidRDefault="005E0BAD" w:rsidP="005E0BA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Calibri"/>
          <w:sz w:val="24"/>
          <w:szCs w:val="24"/>
          <w:lang w:eastAsia="ru-RU"/>
        </w:rPr>
        <w:t xml:space="preserve">Одной из важных социально-экономических задач, как в целом </w:t>
      </w:r>
      <w:r w:rsidR="00536B9C">
        <w:rPr>
          <w:rFonts w:eastAsia="Calibri"/>
          <w:sz w:val="24"/>
          <w:szCs w:val="24"/>
          <w:lang w:eastAsia="ru-RU"/>
        </w:rPr>
        <w:t xml:space="preserve">в </w:t>
      </w:r>
      <w:r w:rsidRPr="005E0BAD">
        <w:rPr>
          <w:rFonts w:eastAsia="Calibri"/>
          <w:sz w:val="24"/>
          <w:szCs w:val="24"/>
          <w:lang w:eastAsia="ru-RU"/>
        </w:rPr>
        <w:t xml:space="preserve">Ярославской области, так и в </w:t>
      </w:r>
      <w:proofErr w:type="gramStart"/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ко</w:t>
      </w:r>
      <w:r w:rsidR="00536B9C">
        <w:rPr>
          <w:rFonts w:eastAsia="Times New Roman"/>
          <w:sz w:val="24"/>
          <w:szCs w:val="24"/>
          <w:lang w:eastAsia="ru-RU"/>
        </w:rPr>
        <w:t>м</w:t>
      </w:r>
      <w:proofErr w:type="gramEnd"/>
      <w:r w:rsidRPr="005E0BAD">
        <w:rPr>
          <w:rFonts w:eastAsia="Calibri"/>
          <w:sz w:val="24"/>
          <w:szCs w:val="24"/>
          <w:lang w:eastAsia="ru-RU"/>
        </w:rPr>
        <w:t xml:space="preserve"> муниципальном районе, является безопасность дорожного движения. Аварийность за последние годы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5E0BAD">
        <w:rPr>
          <w:rFonts w:eastAsia="Calibri"/>
          <w:sz w:val="24"/>
          <w:szCs w:val="24"/>
          <w:lang w:eastAsia="ru-RU"/>
        </w:rPr>
        <w:t>функционирования системы обеспечения безопасности дорожного движения</w:t>
      </w:r>
      <w:proofErr w:type="gramEnd"/>
      <w:r w:rsidRPr="005E0BAD">
        <w:rPr>
          <w:rFonts w:eastAsia="Calibri"/>
          <w:sz w:val="24"/>
          <w:szCs w:val="24"/>
          <w:lang w:eastAsia="ru-RU"/>
        </w:rPr>
        <w:t xml:space="preserve"> и крайне низкой дисциплиной участников дорожного движения. Дорожно-транспортная аварийность наносит огромный материальный и моральный ущерб обществу и гражданам. Дорожно-транспортный травматизм приводит к исключению из сферы производства людей трудоспособного возраста, гибнут и становятся инвалидами дети. </w:t>
      </w:r>
      <w:r w:rsidRPr="005E0BAD">
        <w:rPr>
          <w:rFonts w:eastAsia="Times New Roman"/>
          <w:sz w:val="24"/>
          <w:szCs w:val="24"/>
          <w:lang w:eastAsia="ru-RU"/>
        </w:rPr>
        <w:tab/>
      </w:r>
    </w:p>
    <w:p w:rsidR="005E0BAD" w:rsidRPr="005E0BAD" w:rsidRDefault="005E0BAD" w:rsidP="005E0BA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>Основным фактором, обостряющим проблему профилактики правонарушений, является необходимость снижения уровня преступности на территории муниципального района.</w:t>
      </w:r>
    </w:p>
    <w:p w:rsidR="005E0BAD" w:rsidRPr="005E0BAD" w:rsidRDefault="005E0BAD" w:rsidP="005E0BAD">
      <w:pPr>
        <w:ind w:firstLine="708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Уровень преступности в целом остаётся высоким. В профилактической работе в должной мере не удалось задействовать потенциал наиболее активной части населения и обеспечить им необходимое взаимодействие с органами внутренних дел. Требует дальнейшего развития система реабилитации и адаптации лиц, освобожденных из мест лишения свободы. На состоянии правопорядка в общественных местах и на улицах населённых пунктов района отрицательно сказывается недостаточное внедрение технических средств контроля, в том числе систем видеонаблюдения. </w:t>
      </w:r>
    </w:p>
    <w:p w:rsidR="005E0BAD" w:rsidRPr="005E0BAD" w:rsidRDefault="005E0BAD" w:rsidP="005E0BAD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Создание многоуровневой системы профилактики правонарушений позволит решить насущные проблемы (задачи), стоящие перед органами внутренних дел и органами местного самоуправления, в том числе снизить уровень правонарушений и преступлений, совершаемых на территории </w:t>
      </w:r>
      <w:r w:rsidR="00EF7866">
        <w:rPr>
          <w:rFonts w:eastAsia="Times New Roman"/>
          <w:sz w:val="24"/>
          <w:szCs w:val="24"/>
          <w:lang w:eastAsia="ru-RU"/>
        </w:rPr>
        <w:t>Гаврилов-Ямс</w:t>
      </w:r>
      <w:r w:rsidR="00EF7866" w:rsidRPr="005E0BAD">
        <w:rPr>
          <w:rFonts w:eastAsia="Times New Roman"/>
          <w:sz w:val="24"/>
          <w:szCs w:val="24"/>
          <w:lang w:eastAsia="ru-RU"/>
        </w:rPr>
        <w:t>кого</w:t>
      </w:r>
      <w:r w:rsidRPr="005E0BAD">
        <w:rPr>
          <w:rFonts w:eastAsia="Times New Roman"/>
          <w:sz w:val="24"/>
          <w:szCs w:val="24"/>
          <w:lang w:eastAsia="ru-RU"/>
        </w:rPr>
        <w:t xml:space="preserve"> муниципального района. </w:t>
      </w:r>
    </w:p>
    <w:p w:rsidR="005E0BAD" w:rsidRPr="005E0BAD" w:rsidRDefault="005E0BAD" w:rsidP="005E0BAD">
      <w:pPr>
        <w:shd w:val="clear" w:color="auto" w:fill="FFFFFF"/>
        <w:ind w:firstLine="708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5E0BAD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t xml:space="preserve">В районе функционирует система муниципальных и государственных учреждений, комплексно решающих вопросы профилактики безнадзорности, </w:t>
      </w:r>
      <w:r w:rsidRPr="005E0BAD">
        <w:rPr>
          <w:rFonts w:eastAsia="Times New Roman"/>
          <w:spacing w:val="2"/>
          <w:sz w:val="24"/>
          <w:szCs w:val="24"/>
          <w:shd w:val="clear" w:color="auto" w:fill="FFFFFF"/>
          <w:lang w:eastAsia="ru-RU"/>
        </w:rPr>
        <w:lastRenderedPageBreak/>
        <w:t xml:space="preserve">правонарушений несовершеннолетних и семейного неблагополучия, которыми внедряются в работу новые инновационные технологии работы с несовершеннолетними и семьями. </w:t>
      </w:r>
      <w:r w:rsidRPr="005E0BAD">
        <w:rPr>
          <w:rFonts w:eastAsia="Times New Roman"/>
          <w:sz w:val="24"/>
          <w:szCs w:val="24"/>
          <w:lang w:eastAsia="ru-RU"/>
        </w:rPr>
        <w:t xml:space="preserve">Однако проблемы в сфере детского неблагополучия окончательно не решены. </w:t>
      </w:r>
    </w:p>
    <w:p w:rsidR="005E0BAD" w:rsidRPr="005E0BAD" w:rsidRDefault="005E0BAD" w:rsidP="005E0BAD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</w:pPr>
      <w:r w:rsidRPr="005E0BAD">
        <w:rPr>
          <w:rFonts w:eastAsia="Times New Roman"/>
          <w:sz w:val="24"/>
          <w:szCs w:val="24"/>
          <w:lang w:eastAsia="ru-RU"/>
        </w:rPr>
        <w:t xml:space="preserve">В </w:t>
      </w:r>
      <w:r w:rsidR="00EF7866">
        <w:rPr>
          <w:rFonts w:eastAsia="Times New Roman"/>
          <w:sz w:val="24"/>
          <w:szCs w:val="24"/>
          <w:lang w:eastAsia="ru-RU"/>
        </w:rPr>
        <w:t>настоящее</w:t>
      </w:r>
      <w:r w:rsidRPr="005E0BAD">
        <w:rPr>
          <w:rFonts w:eastAsia="Times New Roman"/>
          <w:sz w:val="24"/>
          <w:szCs w:val="24"/>
          <w:lang w:eastAsia="ru-RU"/>
        </w:rPr>
        <w:t xml:space="preserve"> время в районе </w:t>
      </w:r>
      <w:r w:rsidR="00EF7866">
        <w:rPr>
          <w:rFonts w:eastAsia="Times New Roman"/>
          <w:sz w:val="24"/>
          <w:szCs w:val="24"/>
          <w:lang w:eastAsia="ru-RU"/>
        </w:rPr>
        <w:t>сохраняется</w:t>
      </w:r>
      <w:r w:rsidRPr="005E0BAD">
        <w:rPr>
          <w:rFonts w:eastAsia="Times New Roman"/>
          <w:sz w:val="24"/>
          <w:szCs w:val="24"/>
          <w:lang w:eastAsia="ru-RU"/>
        </w:rPr>
        <w:t xml:space="preserve"> подростков</w:t>
      </w:r>
      <w:r w:rsidR="00EF7866">
        <w:rPr>
          <w:rFonts w:eastAsia="Times New Roman"/>
          <w:sz w:val="24"/>
          <w:szCs w:val="24"/>
          <w:lang w:eastAsia="ru-RU"/>
        </w:rPr>
        <w:t>ая</w:t>
      </w:r>
      <w:r w:rsidRPr="005E0BAD">
        <w:rPr>
          <w:rFonts w:eastAsia="Times New Roman"/>
          <w:sz w:val="24"/>
          <w:szCs w:val="24"/>
          <w:lang w:eastAsia="ru-RU"/>
        </w:rPr>
        <w:t xml:space="preserve"> преступност</w:t>
      </w:r>
      <w:r w:rsidR="00EF7866">
        <w:rPr>
          <w:rFonts w:eastAsia="Times New Roman"/>
          <w:sz w:val="24"/>
          <w:szCs w:val="24"/>
          <w:lang w:eastAsia="ru-RU"/>
        </w:rPr>
        <w:t>ь.</w:t>
      </w:r>
      <w:r w:rsidRPr="005E0BAD">
        <w:rPr>
          <w:rFonts w:eastAsia="Times New Roman"/>
          <w:sz w:val="24"/>
          <w:szCs w:val="24"/>
          <w:lang w:eastAsia="ru-RU"/>
        </w:rPr>
        <w:t xml:space="preserve"> </w:t>
      </w:r>
      <w:r w:rsidR="00EF7866">
        <w:rPr>
          <w:rFonts w:eastAsia="Times New Roman"/>
          <w:sz w:val="24"/>
          <w:szCs w:val="24"/>
          <w:lang w:eastAsia="ru-RU"/>
        </w:rPr>
        <w:t>О</w:t>
      </w:r>
      <w:r w:rsidRPr="005E0BAD">
        <w:rPr>
          <w:rFonts w:eastAsia="Calibri"/>
          <w:spacing w:val="2"/>
          <w:sz w:val="24"/>
          <w:szCs w:val="24"/>
          <w:shd w:val="clear" w:color="auto" w:fill="FFFFFF"/>
        </w:rPr>
        <w:t>сновные виды преступлений, совершаемых несовершеннолетними, это кражи чужого имущества, угоны а</w:t>
      </w:r>
      <w:r w:rsidR="00203208">
        <w:rPr>
          <w:rFonts w:eastAsia="Calibri"/>
          <w:spacing w:val="2"/>
          <w:sz w:val="24"/>
          <w:szCs w:val="24"/>
          <w:shd w:val="clear" w:color="auto" w:fill="FFFFFF"/>
        </w:rPr>
        <w:t xml:space="preserve">втотранспорта, нанесение побоев. Также совершаются </w:t>
      </w:r>
      <w:r w:rsidRPr="005E0BAD">
        <w:rPr>
          <w:rFonts w:eastAsia="Calibri"/>
          <w:spacing w:val="2"/>
          <w:sz w:val="24"/>
          <w:szCs w:val="24"/>
          <w:shd w:val="clear" w:color="auto" w:fill="FFFFFF"/>
        </w:rPr>
        <w:t>преступлени</w:t>
      </w:r>
      <w:r w:rsidR="00203208">
        <w:rPr>
          <w:rFonts w:eastAsia="Calibri"/>
          <w:spacing w:val="2"/>
          <w:sz w:val="24"/>
          <w:szCs w:val="24"/>
          <w:shd w:val="clear" w:color="auto" w:fill="FFFFFF"/>
        </w:rPr>
        <w:t>я в групп</w:t>
      </w:r>
      <w:r w:rsidRPr="005E0BAD">
        <w:rPr>
          <w:rFonts w:eastAsia="Calibri"/>
          <w:spacing w:val="2"/>
          <w:sz w:val="24"/>
          <w:szCs w:val="24"/>
          <w:shd w:val="clear" w:color="auto" w:fill="FFFFFF"/>
        </w:rPr>
        <w:t xml:space="preserve">ах, </w:t>
      </w:r>
      <w:r w:rsidRPr="005E0BAD">
        <w:rPr>
          <w:rFonts w:eastAsia="Calibri"/>
          <w:sz w:val="24"/>
          <w:szCs w:val="24"/>
        </w:rPr>
        <w:t xml:space="preserve">в общественных местах и на улице. </w:t>
      </w:r>
    </w:p>
    <w:p w:rsidR="005E0BAD" w:rsidRPr="005E0BAD" w:rsidRDefault="005E0BAD" w:rsidP="005E0BAD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5E0BAD">
        <w:rPr>
          <w:rFonts w:eastAsia="Times New Roman"/>
          <w:color w:val="000000"/>
          <w:sz w:val="24"/>
          <w:szCs w:val="24"/>
          <w:lang w:eastAsia="ru-RU"/>
        </w:rPr>
        <w:t>Эффективно бороться с обозначенными проблемами в районе можно только комплексно, используя для этого весь арсенал воспитательных, профилактических и правоохранительных мер.</w:t>
      </w:r>
    </w:p>
    <w:p w:rsidR="00203208" w:rsidRPr="00B839B2" w:rsidRDefault="00203208" w:rsidP="00203208">
      <w:pPr>
        <w:ind w:firstLine="567"/>
        <w:jc w:val="both"/>
        <w:rPr>
          <w:rFonts w:eastAsia="Times New Roman"/>
          <w:spacing w:val="-7"/>
          <w:lang w:eastAsia="ru-RU"/>
        </w:rPr>
      </w:pPr>
      <w:r w:rsidRPr="00B839B2">
        <w:rPr>
          <w:rFonts w:eastAsia="Times New Roman"/>
          <w:spacing w:val="-7"/>
          <w:lang w:eastAsia="ru-RU"/>
        </w:rPr>
        <w:t>В настоящее время противодействие терроризму и экстремизму приобретает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и развиваются отношения с представителями различных, в том числе, национально-культурных сообществ. Здесь решаются вопросы строительства культовых зданий (храмов, мечетей и синагог), обеспечиваются дошкольное и школьное образование, организуются и проводятся досуговые и массовые мероприятия. На этом уровне обеспечиваются условия для непосредственной деятельности средств массовой информации, правозащитных и профсоюзных организаций, политических партий, иных институтов гражданского общества.</w:t>
      </w:r>
    </w:p>
    <w:p w:rsidR="00203208" w:rsidRPr="00B839B2" w:rsidRDefault="00203208" w:rsidP="00203208">
      <w:pPr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  <w:r w:rsidRPr="00B839B2">
        <w:rPr>
          <w:rFonts w:eastAsia="Times New Roman"/>
          <w:lang w:eastAsia="ru-RU"/>
        </w:rPr>
        <w:t>Современные проблемы обеспечения охраны общественного порядка и общественной безопасности личности имеют комплексный, многогранный характер, поэтому их можно решить только с применением программного метода. Повышение уровня правопорядка в свою очередь будет способствовать социально экономическому развитию муниципального района и повышению его инвестиционной привлекательности.</w:t>
      </w:r>
    </w:p>
    <w:p w:rsidR="00B4150B" w:rsidRPr="00B4150B" w:rsidRDefault="00B4150B" w:rsidP="005E0BAD">
      <w:pPr>
        <w:widowControl w:val="0"/>
        <w:autoSpaceDE w:val="0"/>
        <w:autoSpaceDN w:val="0"/>
        <w:ind w:firstLine="567"/>
        <w:jc w:val="both"/>
        <w:rPr>
          <w:rFonts w:eastAsia="Times New Roman"/>
          <w:lang w:eastAsia="ru-RU"/>
        </w:rPr>
      </w:pPr>
    </w:p>
    <w:p w:rsidR="00B4150B" w:rsidRP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II. Приоритеты государственной политики в сфере реализации</w:t>
      </w:r>
    </w:p>
    <w:p w:rsidR="00B4150B" w:rsidRP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Муниципальной программы и ожидаемые конечные результаты ее</w:t>
      </w:r>
    </w:p>
    <w:p w:rsidR="00B4150B" w:rsidRPr="00434454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реализации</w:t>
      </w:r>
    </w:p>
    <w:p w:rsid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sub_21"/>
      <w:r w:rsidRPr="00620CB7">
        <w:rPr>
          <w:sz w:val="24"/>
          <w:szCs w:val="24"/>
        </w:rPr>
        <w:t xml:space="preserve">Приоритетными направлениями государственной политики в сфере реализации </w:t>
      </w:r>
      <w:r>
        <w:rPr>
          <w:sz w:val="24"/>
          <w:szCs w:val="24"/>
        </w:rPr>
        <w:t>муниципаль</w:t>
      </w:r>
      <w:r w:rsidRPr="00620CB7">
        <w:rPr>
          <w:sz w:val="24"/>
          <w:szCs w:val="24"/>
        </w:rPr>
        <w:t xml:space="preserve">ной программы являются: </w:t>
      </w:r>
    </w:p>
    <w:p w:rsid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развитие системы комплексной безопасности граждан; </w:t>
      </w:r>
    </w:p>
    <w:p w:rsid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развитие системы общей профилактики правонарушений, а также профилактики экстремизма и терроризма на территории </w:t>
      </w:r>
      <w:r w:rsidR="0037344E">
        <w:rPr>
          <w:sz w:val="24"/>
          <w:szCs w:val="24"/>
        </w:rPr>
        <w:t>муниципального района</w:t>
      </w:r>
      <w:r w:rsidRPr="00620CB7">
        <w:rPr>
          <w:sz w:val="24"/>
          <w:szCs w:val="24"/>
        </w:rPr>
        <w:t xml:space="preserve">; </w:t>
      </w:r>
    </w:p>
    <w:p w:rsid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снижение уровня преступности; </w:t>
      </w:r>
    </w:p>
    <w:p w:rsid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снижение смертности и травматизма в результате ДТП; </w:t>
      </w:r>
    </w:p>
    <w:p w:rsidR="00620CB7" w:rsidRPr="00620CB7" w:rsidRDefault="00620CB7" w:rsidP="0043445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развитие системы антинаркотической пропаганды. </w:t>
      </w:r>
    </w:p>
    <w:p w:rsidR="00434454" w:rsidRPr="00434454" w:rsidRDefault="00434454" w:rsidP="0043445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34454">
        <w:rPr>
          <w:rFonts w:eastAsia="Times New Roman"/>
          <w:sz w:val="24"/>
          <w:szCs w:val="24"/>
          <w:lang w:eastAsia="ru-RU"/>
        </w:rPr>
        <w:t>Ожидаемыми результатами муниципальной политики в сфере обеспечения общественного порядка и противодействия прес</w:t>
      </w:r>
      <w:r w:rsidRPr="00620CB7">
        <w:rPr>
          <w:rFonts w:eastAsia="Times New Roman"/>
          <w:sz w:val="24"/>
          <w:szCs w:val="24"/>
          <w:lang w:eastAsia="ru-RU"/>
        </w:rPr>
        <w:t xml:space="preserve">тупности на территории муниципального района </w:t>
      </w:r>
      <w:r w:rsidRPr="00434454">
        <w:rPr>
          <w:rFonts w:eastAsia="Times New Roman"/>
          <w:sz w:val="24"/>
          <w:szCs w:val="24"/>
          <w:lang w:eastAsia="ru-RU"/>
        </w:rPr>
        <w:t>являются:</w:t>
      </w:r>
    </w:p>
    <w:bookmarkEnd w:id="2"/>
    <w:p w:rsidR="009C5959" w:rsidRPr="009C5959" w:rsidRDefault="009C5959" w:rsidP="009C5959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</w:t>
      </w:r>
      <w:r w:rsidRPr="009C5959">
        <w:rPr>
          <w:rFonts w:eastAsia="Times New Roman"/>
          <w:sz w:val="24"/>
          <w:szCs w:val="24"/>
          <w:lang w:eastAsia="ru-RU"/>
        </w:rPr>
        <w:t>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9C5959" w:rsidRPr="009C5959" w:rsidRDefault="009C5959" w:rsidP="009C5959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</w:t>
      </w:r>
      <w:r w:rsidRPr="009C5959">
        <w:rPr>
          <w:rFonts w:eastAsia="Times New Roman"/>
          <w:sz w:val="24"/>
          <w:szCs w:val="24"/>
          <w:lang w:eastAsia="ru-RU"/>
        </w:rPr>
        <w:t>нижение уровня зарегистрированных преступлений и правонарушений к 2021 году до 98,5%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9C5959" w:rsidRPr="009C5959" w:rsidRDefault="009C5959" w:rsidP="009C5959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</w:t>
      </w:r>
      <w:r w:rsidRPr="009C5959">
        <w:rPr>
          <w:rFonts w:eastAsia="Times New Roman"/>
          <w:sz w:val="24"/>
          <w:szCs w:val="24"/>
          <w:lang w:eastAsia="ru-RU"/>
        </w:rPr>
        <w:t>нижение числа погибших в ДТП (на 10 тыс. жителей) к уровню 2021 году до 97%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620CB7" w:rsidRDefault="009C5959" w:rsidP="009C59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у</w:t>
      </w:r>
      <w:r w:rsidRPr="009C5959">
        <w:rPr>
          <w:rFonts w:eastAsia="Times New Roman"/>
          <w:sz w:val="24"/>
          <w:szCs w:val="24"/>
          <w:lang w:eastAsia="ru-RU"/>
        </w:rPr>
        <w:t>величение количества проведенных мероприятий в муниципальном районе по профилактике экстремизма и терроризма среди молодежи до 13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9C5959" w:rsidRDefault="009C5959" w:rsidP="009C59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80419B" w:rsidRPr="009C5959" w:rsidRDefault="0080419B" w:rsidP="009C5959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4150B" w:rsidRP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lastRenderedPageBreak/>
        <w:t xml:space="preserve">III. Обобщенная характеристика мер </w:t>
      </w:r>
      <w:proofErr w:type="gramStart"/>
      <w:r w:rsidRPr="00B4150B">
        <w:rPr>
          <w:rFonts w:eastAsia="Times New Roman"/>
          <w:b/>
          <w:lang w:eastAsia="ru-RU"/>
        </w:rPr>
        <w:t>государственного</w:t>
      </w:r>
      <w:proofErr w:type="gramEnd"/>
      <w:r w:rsidR="006C43EE" w:rsidRPr="00620CB7">
        <w:rPr>
          <w:rFonts w:eastAsia="Times New Roman"/>
          <w:b/>
          <w:lang w:eastAsia="ru-RU"/>
        </w:rPr>
        <w:t xml:space="preserve"> </w:t>
      </w:r>
      <w:r w:rsidRPr="00B4150B">
        <w:rPr>
          <w:rFonts w:eastAsia="Times New Roman"/>
          <w:b/>
          <w:lang w:eastAsia="ru-RU"/>
        </w:rPr>
        <w:t xml:space="preserve">(муниципального) </w:t>
      </w:r>
    </w:p>
    <w:p w:rsid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регулирования в рамках Муниципальной программы</w:t>
      </w:r>
    </w:p>
    <w:p w:rsidR="00620CB7" w:rsidRPr="00620CB7" w:rsidRDefault="00620CB7" w:rsidP="00620CB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>Муниципальная программа базируется на положениях: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bookmarkStart w:id="3" w:name="sub_13"/>
      <w:r w:rsidRPr="00620CB7">
        <w:rPr>
          <w:rFonts w:eastAsia="Times New Roman"/>
          <w:sz w:val="24"/>
          <w:szCs w:val="24"/>
          <w:lang w:eastAsia="ru-RU"/>
        </w:rPr>
        <w:t xml:space="preserve">- Федерального закона от </w:t>
      </w:r>
      <w:r w:rsidRPr="00620CB7">
        <w:rPr>
          <w:sz w:val="24"/>
          <w:szCs w:val="24"/>
        </w:rPr>
        <w:t xml:space="preserve">10.12.1995 </w:t>
      </w:r>
      <w:r>
        <w:rPr>
          <w:sz w:val="24"/>
          <w:szCs w:val="24"/>
        </w:rPr>
        <w:t>№</w:t>
      </w:r>
      <w:r w:rsidRPr="00620CB7">
        <w:rPr>
          <w:sz w:val="24"/>
          <w:szCs w:val="24"/>
        </w:rPr>
        <w:t>196-ФЗ</w:t>
      </w:r>
      <w:r>
        <w:rPr>
          <w:sz w:val="24"/>
          <w:szCs w:val="24"/>
        </w:rPr>
        <w:t xml:space="preserve"> "</w:t>
      </w:r>
      <w:r w:rsidRPr="00620CB7">
        <w:rPr>
          <w:rFonts w:eastAsia="Times New Roman"/>
          <w:sz w:val="24"/>
          <w:szCs w:val="24"/>
          <w:lang w:eastAsia="ru-RU"/>
        </w:rPr>
        <w:t>О безопасности дорожного движения</w:t>
      </w:r>
      <w:r>
        <w:rPr>
          <w:rFonts w:eastAsia="Times New Roman"/>
          <w:sz w:val="24"/>
          <w:szCs w:val="24"/>
          <w:lang w:eastAsia="ru-RU"/>
        </w:rPr>
        <w:t>"</w:t>
      </w:r>
      <w:r w:rsidRPr="00620CB7">
        <w:rPr>
          <w:rFonts w:eastAsia="Times New Roman"/>
          <w:sz w:val="24"/>
          <w:szCs w:val="24"/>
          <w:lang w:eastAsia="ru-RU"/>
        </w:rPr>
        <w:t>;</w:t>
      </w:r>
    </w:p>
    <w:p w:rsidR="00620CB7" w:rsidRPr="00620CB7" w:rsidRDefault="00620CB7" w:rsidP="00620CB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Федерального закона от 24.06.1999 </w:t>
      </w:r>
      <w:r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120-ФЗ "Об основах системы профилактики безнадзорности и правонарушений несовершеннолетних";</w:t>
      </w:r>
    </w:p>
    <w:p w:rsidR="00620CB7" w:rsidRPr="00620CB7" w:rsidRDefault="00620CB7" w:rsidP="00620CB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620CB7">
        <w:rPr>
          <w:rFonts w:eastAsia="Calibri"/>
          <w:sz w:val="24"/>
          <w:szCs w:val="24"/>
        </w:rPr>
        <w:t xml:space="preserve">- Федерального закона от 06.10.2003 </w:t>
      </w:r>
      <w:r>
        <w:rPr>
          <w:rFonts w:eastAsia="Calibri"/>
          <w:sz w:val="24"/>
          <w:szCs w:val="24"/>
        </w:rPr>
        <w:t>3</w:t>
      </w:r>
      <w:r w:rsidRPr="00620CB7">
        <w:rPr>
          <w:rFonts w:eastAsia="Calibri"/>
          <w:sz w:val="24"/>
          <w:szCs w:val="24"/>
        </w:rPr>
        <w:t xml:space="preserve"> 131-ФЗ «Об общих принципах организации местного самоуправления в Российской Федерации»;</w:t>
      </w:r>
    </w:p>
    <w:p w:rsidR="00620CB7" w:rsidRPr="00620CB7" w:rsidRDefault="00620CB7" w:rsidP="00620CB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620CB7">
        <w:rPr>
          <w:rFonts w:eastAsia="Calibri"/>
          <w:sz w:val="24"/>
          <w:szCs w:val="24"/>
        </w:rPr>
        <w:t xml:space="preserve">- Федерального закона от 06.03.2006 </w:t>
      </w:r>
      <w:r>
        <w:rPr>
          <w:rFonts w:eastAsia="Calibri"/>
          <w:sz w:val="24"/>
          <w:szCs w:val="24"/>
        </w:rPr>
        <w:t>№</w:t>
      </w:r>
      <w:r w:rsidRPr="00620CB7">
        <w:rPr>
          <w:rFonts w:eastAsia="Calibri"/>
          <w:sz w:val="24"/>
          <w:szCs w:val="24"/>
        </w:rPr>
        <w:t xml:space="preserve"> 35-ФЗ «О противодействии терроризму»;</w:t>
      </w:r>
    </w:p>
    <w:p w:rsidR="00620CB7" w:rsidRPr="00620CB7" w:rsidRDefault="00620CB7" w:rsidP="00620CB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620CB7">
        <w:rPr>
          <w:rFonts w:eastAsia="Calibri"/>
          <w:sz w:val="24"/>
          <w:szCs w:val="24"/>
        </w:rPr>
        <w:t xml:space="preserve">- Федерального закона от 07.02.2011 </w:t>
      </w:r>
      <w:r>
        <w:rPr>
          <w:rFonts w:eastAsia="Calibri"/>
          <w:sz w:val="24"/>
          <w:szCs w:val="24"/>
        </w:rPr>
        <w:t>№</w:t>
      </w:r>
      <w:r w:rsidRPr="00620CB7">
        <w:rPr>
          <w:rFonts w:eastAsia="Calibri"/>
          <w:sz w:val="24"/>
          <w:szCs w:val="24"/>
        </w:rPr>
        <w:t xml:space="preserve"> 3-ФЗ «О полиции»;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>- Федерального закона от 02.04.2014  № 44-ФЗ «Об участии граждан в охране общественного порядка»;</w:t>
      </w:r>
    </w:p>
    <w:p w:rsidR="00620CB7" w:rsidRPr="00620CB7" w:rsidRDefault="00620CB7" w:rsidP="00620CB7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620CB7">
        <w:rPr>
          <w:sz w:val="24"/>
          <w:szCs w:val="24"/>
        </w:rPr>
        <w:t xml:space="preserve">- Федерального закона от 23.06.2016 </w:t>
      </w:r>
      <w:r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182-ФЗ "Об основах системы профилактики правонарушений в Российской Федерации";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 xml:space="preserve">- Указа Президента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rFonts w:eastAsia="Times New Roman"/>
          <w:sz w:val="24"/>
          <w:szCs w:val="24"/>
          <w:lang w:eastAsia="ru-RU"/>
        </w:rPr>
        <w:t xml:space="preserve"> от 19.12.2012  №1666 «О Стратегии государственной национальной политики Российской Федерации на период  до 2025 года»;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20CB7">
        <w:rPr>
          <w:rFonts w:eastAsia="Times New Roman"/>
          <w:sz w:val="24"/>
          <w:szCs w:val="24"/>
          <w:lang w:eastAsia="ru-RU"/>
        </w:rPr>
        <w:t xml:space="preserve">- </w:t>
      </w:r>
      <w:r w:rsidRPr="00620CB7">
        <w:rPr>
          <w:sz w:val="24"/>
          <w:szCs w:val="24"/>
        </w:rPr>
        <w:t xml:space="preserve">Постановления Правительства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sz w:val="24"/>
          <w:szCs w:val="24"/>
        </w:rPr>
        <w:t xml:space="preserve"> от 03.10.2013 </w:t>
      </w:r>
      <w:r w:rsidR="00B70671"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864</w:t>
      </w:r>
      <w:r>
        <w:rPr>
          <w:sz w:val="24"/>
          <w:szCs w:val="24"/>
        </w:rPr>
        <w:t xml:space="preserve"> </w:t>
      </w:r>
      <w:r w:rsidRPr="00620CB7">
        <w:rPr>
          <w:sz w:val="24"/>
          <w:szCs w:val="24"/>
        </w:rPr>
        <w:t>"О федеральной целевой программе "Повышение безопасности дорожного движения в 2013 - 2020 годах"</w:t>
      </w:r>
      <w:r w:rsidR="00B70671">
        <w:rPr>
          <w:sz w:val="24"/>
          <w:szCs w:val="24"/>
        </w:rPr>
        <w:t>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 xml:space="preserve">- «Концепции противодействия терроризму в Российской Федерации», утвержденной Президентом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rFonts w:eastAsia="Times New Roman"/>
          <w:sz w:val="24"/>
          <w:szCs w:val="24"/>
          <w:lang w:eastAsia="ru-RU"/>
        </w:rPr>
        <w:t xml:space="preserve"> 05.10.2009 г.;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620CB7">
        <w:rPr>
          <w:rFonts w:eastAsia="Times New Roman"/>
          <w:sz w:val="24"/>
          <w:szCs w:val="24"/>
          <w:lang w:eastAsia="ru-RU"/>
        </w:rPr>
        <w:t xml:space="preserve">- «Концепции общественной безопасности в Российской Федерации», утвержденной 14.11.2013г. Президентом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rFonts w:eastAsia="Times New Roman"/>
          <w:sz w:val="24"/>
          <w:szCs w:val="24"/>
          <w:lang w:eastAsia="ru-RU"/>
        </w:rPr>
        <w:t>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20CB7">
        <w:rPr>
          <w:rFonts w:eastAsia="Times New Roman"/>
          <w:sz w:val="24"/>
          <w:szCs w:val="24"/>
          <w:lang w:eastAsia="ru-RU"/>
        </w:rPr>
        <w:t>- п</w:t>
      </w:r>
      <w:r w:rsidRPr="00620CB7">
        <w:rPr>
          <w:sz w:val="24"/>
          <w:szCs w:val="24"/>
        </w:rPr>
        <w:t xml:space="preserve">остановления Правительства </w:t>
      </w:r>
      <w:r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620CB7">
        <w:rPr>
          <w:sz w:val="24"/>
          <w:szCs w:val="24"/>
        </w:rPr>
        <w:t xml:space="preserve"> от 30.12.2016 </w:t>
      </w:r>
      <w:r w:rsidR="00B70671">
        <w:rPr>
          <w:sz w:val="24"/>
          <w:szCs w:val="24"/>
        </w:rPr>
        <w:t>№</w:t>
      </w:r>
      <w:r w:rsidRPr="00620CB7">
        <w:rPr>
          <w:sz w:val="24"/>
          <w:szCs w:val="24"/>
        </w:rPr>
        <w:t xml:space="preserve"> 1564 "О проведении субъектами профилактики правонарушений мониторинга в сфере профилактики правонарушений в Российской Федерации" (вместе с "Правилами проведения субъектами профилактики правонарушений мониторинга в сфере профилактики правонарушений");</w:t>
      </w:r>
    </w:p>
    <w:p w:rsidR="00620CB7" w:rsidRPr="00620CB7" w:rsidRDefault="00620CB7" w:rsidP="00620CB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20CB7">
        <w:rPr>
          <w:sz w:val="24"/>
          <w:szCs w:val="24"/>
        </w:rPr>
        <w:t xml:space="preserve">- закона ЯО от 05.05.2006 </w:t>
      </w:r>
      <w:r>
        <w:rPr>
          <w:sz w:val="24"/>
          <w:szCs w:val="24"/>
        </w:rPr>
        <w:t>3</w:t>
      </w:r>
      <w:r w:rsidRPr="00620CB7">
        <w:rPr>
          <w:sz w:val="24"/>
          <w:szCs w:val="24"/>
        </w:rPr>
        <w:t xml:space="preserve"> 20-з "О профилактике правонарушений в Ярославской области";</w:t>
      </w:r>
    </w:p>
    <w:bookmarkEnd w:id="3"/>
    <w:p w:rsidR="00B4150B" w:rsidRPr="00B4150B" w:rsidRDefault="00B4150B" w:rsidP="00B4150B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</w:p>
    <w:p w:rsid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B4150B">
        <w:rPr>
          <w:rFonts w:eastAsia="Times New Roman"/>
          <w:b/>
          <w:lang w:eastAsia="ru-RU"/>
        </w:rPr>
        <w:t>IV. Механизм реализации Муниципальной программы</w:t>
      </w:r>
    </w:p>
    <w:p w:rsidR="00B6744E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 xml:space="preserve">Механизм реализации муниципальной программы предусматривает использование комплекса организационных и экономических мероприятий, необходимых для достижения цели и решения задач муниципальной программы. </w:t>
      </w:r>
    </w:p>
    <w:p w:rsidR="00B70671" w:rsidRPr="00A53518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Ответственным исполнителем муниципальной программы на 202</w:t>
      </w:r>
      <w:r w:rsidR="009C5959">
        <w:rPr>
          <w:sz w:val="24"/>
          <w:szCs w:val="24"/>
        </w:rPr>
        <w:t>2</w:t>
      </w:r>
      <w:r w:rsidRPr="00A53518">
        <w:rPr>
          <w:sz w:val="24"/>
          <w:szCs w:val="24"/>
        </w:rPr>
        <w:t xml:space="preserve"> – 2024 годы является отдел по мобилизационной подготовке, гражданской обороне и чрезвычайным ситуациям Администрации муниципального района. </w:t>
      </w:r>
    </w:p>
    <w:p w:rsidR="00B6744E" w:rsidRPr="00A53518" w:rsidRDefault="00B6744E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Ответственными исполнителями муниципальных целевых программ являются:</w:t>
      </w:r>
    </w:p>
    <w:p w:rsidR="00B6744E" w:rsidRPr="00A53518" w:rsidRDefault="00B6744E" w:rsidP="00B674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53518">
        <w:rPr>
          <w:rFonts w:eastAsia="Calibri"/>
          <w:sz w:val="24"/>
          <w:szCs w:val="24"/>
        </w:rPr>
        <w:t xml:space="preserve">МЦП «Комплексные меры противодействия злоупотреблению наркотиками и их незаконному обороту в </w:t>
      </w:r>
      <w:proofErr w:type="gramStart"/>
      <w:r w:rsidRPr="00A53518">
        <w:rPr>
          <w:rFonts w:eastAsia="Calibri"/>
          <w:sz w:val="24"/>
          <w:szCs w:val="24"/>
        </w:rPr>
        <w:t>Гаврилов-Ямском</w:t>
      </w:r>
      <w:proofErr w:type="gramEnd"/>
      <w:r w:rsidRPr="00A53518">
        <w:rPr>
          <w:rFonts w:eastAsia="Calibri"/>
          <w:sz w:val="24"/>
          <w:szCs w:val="24"/>
        </w:rPr>
        <w:t xml:space="preserve"> муниципальном районе» - </w:t>
      </w:r>
      <w:r w:rsidRPr="00A53518">
        <w:rPr>
          <w:rFonts w:eastAsia="Times New Roman"/>
          <w:sz w:val="24"/>
          <w:szCs w:val="24"/>
          <w:lang w:eastAsia="ru-RU"/>
        </w:rPr>
        <w:t>Управление культуры, туризма, спорта и молодёжной политики</w:t>
      </w:r>
      <w:r w:rsidR="009C5959" w:rsidRPr="009C5959">
        <w:rPr>
          <w:sz w:val="24"/>
          <w:szCs w:val="24"/>
        </w:rPr>
        <w:t xml:space="preserve"> </w:t>
      </w:r>
      <w:r w:rsidR="009C5959" w:rsidRPr="00A53518">
        <w:rPr>
          <w:sz w:val="24"/>
          <w:szCs w:val="24"/>
        </w:rPr>
        <w:t>Администрации муниципального района</w:t>
      </w:r>
      <w:r w:rsidRPr="00A53518">
        <w:rPr>
          <w:rFonts w:eastAsia="Times New Roman"/>
          <w:sz w:val="24"/>
          <w:szCs w:val="24"/>
          <w:lang w:eastAsia="ru-RU"/>
        </w:rPr>
        <w:t>;</w:t>
      </w:r>
    </w:p>
    <w:p w:rsidR="00B6744E" w:rsidRPr="00A53518" w:rsidRDefault="00B6744E" w:rsidP="00B6744E">
      <w:pPr>
        <w:ind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53518">
        <w:rPr>
          <w:rFonts w:eastAsia="Times New Roman"/>
          <w:sz w:val="24"/>
          <w:szCs w:val="24"/>
          <w:lang w:eastAsia="ru-RU"/>
        </w:rPr>
        <w:t xml:space="preserve">МЦП «Повышение безопасности дорожного движения в </w:t>
      </w:r>
      <w:proofErr w:type="gramStart"/>
      <w:r w:rsidRPr="00A53518">
        <w:rPr>
          <w:rFonts w:eastAsia="Times New Roman"/>
          <w:sz w:val="24"/>
          <w:szCs w:val="24"/>
          <w:lang w:eastAsia="ru-RU"/>
        </w:rPr>
        <w:t>Гаврилов-Ямском</w:t>
      </w:r>
      <w:proofErr w:type="gramEnd"/>
      <w:r w:rsidRPr="00A53518">
        <w:rPr>
          <w:rFonts w:eastAsia="Times New Roman"/>
          <w:sz w:val="24"/>
          <w:szCs w:val="24"/>
          <w:lang w:eastAsia="ru-RU"/>
        </w:rPr>
        <w:t xml:space="preserve"> муниципальном районе» - Управление ЖКХ, капитального строительства и природопользования</w:t>
      </w:r>
      <w:r w:rsidR="009C5959" w:rsidRPr="009C5959">
        <w:rPr>
          <w:sz w:val="24"/>
          <w:szCs w:val="24"/>
        </w:rPr>
        <w:t xml:space="preserve"> </w:t>
      </w:r>
      <w:r w:rsidR="009C5959" w:rsidRPr="00A53518">
        <w:rPr>
          <w:sz w:val="24"/>
          <w:szCs w:val="24"/>
        </w:rPr>
        <w:t>Администрации муниципального района</w:t>
      </w:r>
      <w:r w:rsidRPr="00A53518">
        <w:rPr>
          <w:rFonts w:eastAsia="Times New Roman"/>
          <w:sz w:val="24"/>
          <w:szCs w:val="24"/>
          <w:lang w:eastAsia="ru-RU"/>
        </w:rPr>
        <w:t>;</w:t>
      </w:r>
    </w:p>
    <w:p w:rsidR="00B6744E" w:rsidRPr="00A53518" w:rsidRDefault="00B6744E" w:rsidP="00B674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A53518">
        <w:rPr>
          <w:rFonts w:eastAsia="Times New Roman"/>
          <w:sz w:val="24"/>
          <w:szCs w:val="24"/>
          <w:lang w:eastAsia="ru-RU"/>
        </w:rPr>
        <w:t xml:space="preserve">МЦП «Профилактика правонарушений в </w:t>
      </w:r>
      <w:proofErr w:type="gramStart"/>
      <w:r w:rsidRPr="00A53518">
        <w:rPr>
          <w:rFonts w:eastAsia="Times New Roman"/>
          <w:sz w:val="24"/>
          <w:szCs w:val="24"/>
          <w:lang w:eastAsia="ru-RU"/>
        </w:rPr>
        <w:t>Гаврилов-Ямском</w:t>
      </w:r>
      <w:proofErr w:type="gramEnd"/>
      <w:r w:rsidRPr="00A53518">
        <w:rPr>
          <w:rFonts w:eastAsia="Times New Roman"/>
          <w:sz w:val="24"/>
          <w:szCs w:val="24"/>
          <w:lang w:eastAsia="ru-RU"/>
        </w:rPr>
        <w:t xml:space="preserve"> муниципальном районе» - Управление культуры, туризма, спорта и молодёжной политики</w:t>
      </w:r>
      <w:r w:rsidR="009C5959" w:rsidRPr="009C5959">
        <w:rPr>
          <w:sz w:val="24"/>
          <w:szCs w:val="24"/>
        </w:rPr>
        <w:t xml:space="preserve"> </w:t>
      </w:r>
      <w:r w:rsidR="009C5959" w:rsidRPr="00A53518">
        <w:rPr>
          <w:sz w:val="24"/>
          <w:szCs w:val="24"/>
        </w:rPr>
        <w:t>Администрации муниципального района</w:t>
      </w:r>
      <w:r w:rsidRPr="00A53518">
        <w:rPr>
          <w:rFonts w:eastAsia="Times New Roman"/>
          <w:sz w:val="24"/>
          <w:szCs w:val="24"/>
          <w:lang w:eastAsia="ru-RU"/>
        </w:rPr>
        <w:t>;</w:t>
      </w:r>
    </w:p>
    <w:p w:rsidR="00B6744E" w:rsidRPr="00A53518" w:rsidRDefault="00B6744E" w:rsidP="00B6744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rFonts w:eastAsia="Times New Roman"/>
          <w:sz w:val="24"/>
          <w:szCs w:val="24"/>
          <w:lang w:eastAsia="ru-RU"/>
        </w:rPr>
        <w:t xml:space="preserve">МЦП «Профилактика терроризма и экстремизма в </w:t>
      </w:r>
      <w:proofErr w:type="gramStart"/>
      <w:r w:rsidRPr="00A53518">
        <w:rPr>
          <w:rFonts w:eastAsia="Times New Roman"/>
          <w:sz w:val="24"/>
          <w:szCs w:val="24"/>
          <w:lang w:eastAsia="ru-RU"/>
        </w:rPr>
        <w:t>Гаврилов-Ямском</w:t>
      </w:r>
      <w:proofErr w:type="gramEnd"/>
      <w:r w:rsidRPr="00A53518">
        <w:rPr>
          <w:rFonts w:eastAsia="Times New Roman"/>
          <w:sz w:val="24"/>
          <w:szCs w:val="24"/>
          <w:lang w:eastAsia="ru-RU"/>
        </w:rPr>
        <w:t xml:space="preserve"> </w:t>
      </w:r>
      <w:r w:rsidRPr="00A53518">
        <w:rPr>
          <w:rFonts w:eastAsia="Times New Roman"/>
          <w:sz w:val="24"/>
          <w:szCs w:val="24"/>
          <w:lang w:eastAsia="ru-RU"/>
        </w:rPr>
        <w:lastRenderedPageBreak/>
        <w:t>муниципальном районе» - отдел по мобилизационной подготовке, гражданской обороне и чрезвычайным ситуациям Администрации муниципального района.</w:t>
      </w:r>
    </w:p>
    <w:p w:rsidR="00B70671" w:rsidRPr="00A53518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Исполнители мероприятий подпрограмм:</w:t>
      </w:r>
    </w:p>
    <w:p w:rsidR="00B70671" w:rsidRPr="00A53518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53518">
        <w:rPr>
          <w:sz w:val="24"/>
          <w:szCs w:val="24"/>
        </w:rPr>
        <w:t>Управление образования Администрации муниципального района;</w:t>
      </w:r>
    </w:p>
    <w:p w:rsidR="00A53518" w:rsidRDefault="00B70671" w:rsidP="00A53518">
      <w:pPr>
        <w:ind w:firstLine="567"/>
        <w:rPr>
          <w:rFonts w:eastAsia="Times New Roman"/>
          <w:sz w:val="24"/>
          <w:szCs w:val="24"/>
          <w:lang w:eastAsia="ru-RU"/>
        </w:rPr>
      </w:pPr>
      <w:r w:rsidRPr="00B70671">
        <w:rPr>
          <w:rFonts w:eastAsia="Times New Roman"/>
          <w:sz w:val="24"/>
          <w:szCs w:val="24"/>
          <w:lang w:eastAsia="ru-RU"/>
        </w:rPr>
        <w:t>Управление культуры, туризма, спорта и молодёжной политики</w:t>
      </w:r>
      <w:r w:rsidR="00A53518" w:rsidRPr="00A53518">
        <w:rPr>
          <w:sz w:val="24"/>
          <w:szCs w:val="24"/>
        </w:rPr>
        <w:t xml:space="preserve"> </w:t>
      </w:r>
      <w:r w:rsidR="00A53518" w:rsidRPr="00B6744E">
        <w:rPr>
          <w:sz w:val="24"/>
          <w:szCs w:val="24"/>
        </w:rPr>
        <w:t>Администрации муниципального района</w:t>
      </w:r>
      <w:r w:rsidR="00B6744E">
        <w:rPr>
          <w:rFonts w:eastAsia="Times New Roman"/>
          <w:sz w:val="24"/>
          <w:szCs w:val="24"/>
          <w:lang w:eastAsia="ru-RU"/>
        </w:rPr>
        <w:t>;</w:t>
      </w:r>
    </w:p>
    <w:p w:rsidR="00A53518" w:rsidRDefault="00A53518" w:rsidP="00A53518">
      <w:pPr>
        <w:ind w:firstLine="567"/>
        <w:rPr>
          <w:rFonts w:eastAsia="Times New Roman"/>
          <w:sz w:val="24"/>
          <w:szCs w:val="24"/>
          <w:lang w:eastAsia="ru-RU"/>
        </w:rPr>
      </w:pPr>
      <w:r w:rsidRPr="009F2FA7">
        <w:rPr>
          <w:sz w:val="24"/>
          <w:szCs w:val="24"/>
          <w:lang w:eastAsia="ru-RU"/>
        </w:rPr>
        <w:t xml:space="preserve">Управление жилищно-коммунального хозяйства, капитального строительства и природопользования Администрации </w:t>
      </w:r>
      <w:r w:rsidRPr="00B70671">
        <w:rPr>
          <w:rFonts w:eastAsia="Times New Roman"/>
          <w:sz w:val="24"/>
          <w:szCs w:val="24"/>
          <w:lang w:eastAsia="ru-RU"/>
        </w:rPr>
        <w:t>муниципального района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B70671" w:rsidRPr="00B6744E" w:rsidRDefault="00B70671" w:rsidP="00A53518">
      <w:pPr>
        <w:ind w:firstLine="567"/>
        <w:rPr>
          <w:sz w:val="24"/>
          <w:szCs w:val="24"/>
        </w:rPr>
      </w:pPr>
      <w:r w:rsidRPr="00B6744E">
        <w:rPr>
          <w:sz w:val="24"/>
          <w:szCs w:val="24"/>
        </w:rPr>
        <w:t xml:space="preserve">ОМВД России по Гаврилов – </w:t>
      </w:r>
      <w:proofErr w:type="gramStart"/>
      <w:r w:rsidRPr="00B6744E">
        <w:rPr>
          <w:sz w:val="24"/>
          <w:szCs w:val="24"/>
        </w:rPr>
        <w:t>Ямскому</w:t>
      </w:r>
      <w:proofErr w:type="gramEnd"/>
      <w:r w:rsidRPr="00B6744E">
        <w:rPr>
          <w:sz w:val="24"/>
          <w:szCs w:val="24"/>
        </w:rPr>
        <w:t xml:space="preserve"> району;</w:t>
      </w:r>
    </w:p>
    <w:p w:rsidR="00B70671" w:rsidRPr="00B6744E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>МУ «Молодежный центр»;</w:t>
      </w:r>
    </w:p>
    <w:p w:rsidR="00B70671" w:rsidRPr="00B6744E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>Отдел по делам несовершеннолетних и защите их прав Администрации Гаврилов-Ямского муниципального района;</w:t>
      </w:r>
    </w:p>
    <w:p w:rsidR="00B70671" w:rsidRPr="00B6744E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>ГУЗ ЯО «</w:t>
      </w:r>
      <w:proofErr w:type="gramStart"/>
      <w:r w:rsidRPr="00B6744E">
        <w:rPr>
          <w:sz w:val="24"/>
          <w:szCs w:val="24"/>
        </w:rPr>
        <w:t>Гаврилов-Ямская</w:t>
      </w:r>
      <w:proofErr w:type="gramEnd"/>
      <w:r w:rsidRPr="00B6744E">
        <w:rPr>
          <w:sz w:val="24"/>
          <w:szCs w:val="24"/>
        </w:rPr>
        <w:t xml:space="preserve"> ЦРБ»;</w:t>
      </w:r>
    </w:p>
    <w:p w:rsidR="00B70671" w:rsidRPr="00B6744E" w:rsidRDefault="00E10940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t>Редакция районной газеты "Гаврилов-</w:t>
      </w:r>
      <w:proofErr w:type="spellStart"/>
      <w:r>
        <w:t>Ямский</w:t>
      </w:r>
      <w:proofErr w:type="spellEnd"/>
      <w:r>
        <w:t xml:space="preserve"> вестник" и местного телевещания</w:t>
      </w:r>
      <w:r w:rsidR="00B70671" w:rsidRPr="00B6744E">
        <w:rPr>
          <w:sz w:val="24"/>
          <w:szCs w:val="24"/>
        </w:rPr>
        <w:t>;</w:t>
      </w:r>
    </w:p>
    <w:p w:rsidR="00B70671" w:rsidRPr="00B6744E" w:rsidRDefault="00B70671" w:rsidP="00B70671">
      <w:pPr>
        <w:widowControl w:val="0"/>
        <w:autoSpaceDE w:val="0"/>
        <w:autoSpaceDN w:val="0"/>
        <w:ind w:firstLine="567"/>
        <w:jc w:val="both"/>
        <w:rPr>
          <w:bCs/>
          <w:sz w:val="24"/>
          <w:szCs w:val="24"/>
        </w:rPr>
      </w:pPr>
      <w:r w:rsidRPr="00B6744E">
        <w:rPr>
          <w:bCs/>
          <w:sz w:val="24"/>
          <w:szCs w:val="24"/>
        </w:rPr>
        <w:t xml:space="preserve">Отдел сельского хозяйства Администрации </w:t>
      </w:r>
      <w:r w:rsidRPr="00B6744E">
        <w:rPr>
          <w:sz w:val="24"/>
          <w:szCs w:val="24"/>
        </w:rPr>
        <w:t>Гаврилов-Ямского муниципального района.</w:t>
      </w:r>
      <w:r w:rsidRPr="00B6744E">
        <w:rPr>
          <w:bCs/>
          <w:sz w:val="24"/>
          <w:szCs w:val="24"/>
        </w:rPr>
        <w:t xml:space="preserve"> </w:t>
      </w:r>
    </w:p>
    <w:p w:rsidR="00B70671" w:rsidRPr="00B6744E" w:rsidRDefault="00B70671" w:rsidP="00B6744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6744E">
        <w:rPr>
          <w:sz w:val="24"/>
          <w:szCs w:val="24"/>
        </w:rPr>
        <w:t>Участники мероприятий подпрограмм:</w:t>
      </w:r>
    </w:p>
    <w:p w:rsidR="00B70671" w:rsidRPr="00B70671" w:rsidRDefault="00B6744E" w:rsidP="00B6744E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B70671" w:rsidRPr="00B70671">
        <w:rPr>
          <w:rFonts w:eastAsia="Times New Roman"/>
          <w:sz w:val="24"/>
          <w:szCs w:val="24"/>
          <w:lang w:eastAsia="ru-RU"/>
        </w:rPr>
        <w:t>отдел сельского хозяйства Администрации муниципального района;</w:t>
      </w:r>
    </w:p>
    <w:p w:rsidR="00B70671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="Times New Roman"/>
          <w:sz w:val="24"/>
          <w:szCs w:val="24"/>
          <w:lang w:eastAsia="ru-RU"/>
        </w:rPr>
        <w:t xml:space="preserve">- </w:t>
      </w:r>
      <w:r w:rsidRPr="00B70671">
        <w:rPr>
          <w:rFonts w:eastAsiaTheme="minorEastAsia"/>
          <w:sz w:val="24"/>
          <w:szCs w:val="24"/>
          <w:lang w:eastAsia="ru-RU"/>
        </w:rPr>
        <w:t>Управление культуры, туризма, спорта и молодёжной политики Администрации муниципального района;</w:t>
      </w:r>
    </w:p>
    <w:p w:rsidR="00A53518" w:rsidRPr="00B70671" w:rsidRDefault="00A53518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9F2FA7">
        <w:rPr>
          <w:sz w:val="24"/>
          <w:szCs w:val="24"/>
          <w:lang w:eastAsia="ru-RU"/>
        </w:rPr>
        <w:t xml:space="preserve">Управление жилищно-коммунального хозяйства, капитального строительства и природопользования Администрации </w:t>
      </w:r>
      <w:r w:rsidRPr="00B70671">
        <w:rPr>
          <w:rFonts w:eastAsia="Times New Roman"/>
          <w:sz w:val="24"/>
          <w:szCs w:val="24"/>
          <w:lang w:eastAsia="ru-RU"/>
        </w:rPr>
        <w:t>муниципального района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B70671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 xml:space="preserve">- </w:t>
      </w:r>
      <w:r w:rsidR="00B6744E">
        <w:rPr>
          <w:rFonts w:eastAsiaTheme="minorEastAsia"/>
          <w:sz w:val="24"/>
          <w:szCs w:val="24"/>
          <w:lang w:eastAsia="ru-RU"/>
        </w:rPr>
        <w:t>ОМВД России по Гаврилов-</w:t>
      </w:r>
      <w:r w:rsidRPr="00B70671">
        <w:rPr>
          <w:rFonts w:eastAsiaTheme="minorEastAsia"/>
          <w:sz w:val="24"/>
          <w:szCs w:val="24"/>
          <w:lang w:eastAsia="ru-RU"/>
        </w:rPr>
        <w:t>Ямскому району;</w:t>
      </w:r>
    </w:p>
    <w:p w:rsidR="00A53518" w:rsidRPr="00B70671" w:rsidRDefault="00A53518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>- ОГИБДД ОМВД России по Гаврилов-</w:t>
      </w:r>
      <w:r w:rsidRPr="00B70671">
        <w:rPr>
          <w:rFonts w:eastAsiaTheme="minorEastAsia"/>
          <w:sz w:val="24"/>
          <w:szCs w:val="24"/>
          <w:lang w:eastAsia="ru-RU"/>
        </w:rPr>
        <w:t>Ямскому району</w:t>
      </w:r>
    </w:p>
    <w:p w:rsidR="00B70671" w:rsidRPr="00B70671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 xml:space="preserve">- ГУЗ ЯО </w:t>
      </w:r>
      <w:proofErr w:type="gramStart"/>
      <w:r w:rsidRPr="00B70671">
        <w:rPr>
          <w:rFonts w:eastAsiaTheme="minorEastAsia"/>
          <w:sz w:val="24"/>
          <w:szCs w:val="24"/>
          <w:lang w:eastAsia="ru-RU"/>
        </w:rPr>
        <w:t>Гаврилов-Ямская</w:t>
      </w:r>
      <w:proofErr w:type="gramEnd"/>
      <w:r w:rsidRPr="00B70671">
        <w:rPr>
          <w:rFonts w:eastAsiaTheme="minorEastAsia"/>
          <w:sz w:val="24"/>
          <w:szCs w:val="24"/>
          <w:lang w:eastAsia="ru-RU"/>
        </w:rPr>
        <w:t xml:space="preserve"> ЦРБ;</w:t>
      </w:r>
    </w:p>
    <w:p w:rsidR="00E10940" w:rsidRPr="00B6744E" w:rsidRDefault="00B70671" w:rsidP="00E10940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rFonts w:eastAsiaTheme="minorEastAsia"/>
          <w:sz w:val="24"/>
          <w:szCs w:val="24"/>
          <w:lang w:eastAsia="ru-RU"/>
        </w:rPr>
        <w:t xml:space="preserve">- </w:t>
      </w:r>
      <w:r w:rsidR="00E10940">
        <w:t>Редакция районной газеты "Гаврилов-</w:t>
      </w:r>
      <w:proofErr w:type="spellStart"/>
      <w:r w:rsidR="00E10940">
        <w:t>Ямский</w:t>
      </w:r>
      <w:proofErr w:type="spellEnd"/>
      <w:r w:rsidR="00E10940">
        <w:t xml:space="preserve"> вестник" и местного телевещания</w:t>
      </w:r>
      <w:r w:rsidR="00E10940" w:rsidRPr="00B6744E">
        <w:rPr>
          <w:sz w:val="24"/>
          <w:szCs w:val="24"/>
        </w:rPr>
        <w:t>;</w:t>
      </w:r>
    </w:p>
    <w:p w:rsidR="00B70671" w:rsidRPr="00B70671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 xml:space="preserve">- отдел по делам несовершеннолетних  </w:t>
      </w:r>
      <w:r w:rsidR="00B6744E">
        <w:rPr>
          <w:rFonts w:eastAsiaTheme="minorEastAsia"/>
          <w:sz w:val="24"/>
          <w:szCs w:val="24"/>
          <w:lang w:eastAsia="ru-RU"/>
        </w:rPr>
        <w:t xml:space="preserve">и защите их прав Администрации </w:t>
      </w:r>
      <w:r w:rsidRPr="00B70671">
        <w:rPr>
          <w:rFonts w:eastAsiaTheme="minorEastAsia"/>
          <w:sz w:val="24"/>
          <w:szCs w:val="24"/>
          <w:lang w:eastAsia="ru-RU"/>
        </w:rPr>
        <w:t>муниципального  района;</w:t>
      </w:r>
    </w:p>
    <w:p w:rsidR="00B70671" w:rsidRPr="00B70671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70671">
        <w:rPr>
          <w:rFonts w:eastAsiaTheme="minorEastAsia"/>
          <w:sz w:val="24"/>
          <w:szCs w:val="24"/>
          <w:lang w:eastAsia="ru-RU"/>
        </w:rPr>
        <w:t>- Управления образования Администрации муниципального района;</w:t>
      </w:r>
    </w:p>
    <w:p w:rsidR="00B6744E" w:rsidRDefault="00B70671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  <w:r w:rsidRPr="00B6744E">
        <w:rPr>
          <w:rFonts w:eastAsiaTheme="minorEastAsia"/>
          <w:sz w:val="24"/>
          <w:szCs w:val="24"/>
          <w:lang w:eastAsia="ru-RU"/>
        </w:rPr>
        <w:t>- МУ «Молодежный центр»</w:t>
      </w:r>
      <w:r w:rsidR="00B6744E">
        <w:rPr>
          <w:rFonts w:eastAsiaTheme="minorEastAsia"/>
          <w:sz w:val="24"/>
          <w:szCs w:val="24"/>
          <w:lang w:eastAsia="ru-RU"/>
        </w:rPr>
        <w:t>;</w:t>
      </w:r>
    </w:p>
    <w:p w:rsidR="00B6744E" w:rsidRPr="00B6744E" w:rsidRDefault="00B6744E" w:rsidP="00B674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B6744E">
        <w:rPr>
          <w:rFonts w:eastAsia="Times New Roman"/>
          <w:sz w:val="24"/>
          <w:szCs w:val="24"/>
          <w:lang w:eastAsia="ru-RU"/>
        </w:rPr>
        <w:t>Образовательные учреждения;</w:t>
      </w:r>
    </w:p>
    <w:p w:rsidR="00B6744E" w:rsidRPr="00B6744E" w:rsidRDefault="00B6744E" w:rsidP="00B674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СПО муниципального района.</w:t>
      </w:r>
    </w:p>
    <w:p w:rsidR="00B6744E" w:rsidRPr="00B6744E" w:rsidRDefault="00B6744E" w:rsidP="00B6744E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  <w:lang w:eastAsia="ru-RU"/>
        </w:rPr>
      </w:pP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Мероприятия </w:t>
      </w:r>
      <w:r w:rsidR="009C5959">
        <w:rPr>
          <w:sz w:val="24"/>
          <w:szCs w:val="24"/>
        </w:rPr>
        <w:t>под</w:t>
      </w:r>
      <w:r w:rsidRPr="00B70671">
        <w:rPr>
          <w:sz w:val="24"/>
          <w:szCs w:val="24"/>
        </w:rPr>
        <w:t>программ реализуются ответственным</w:t>
      </w:r>
      <w:r w:rsidR="00B6744E">
        <w:rPr>
          <w:sz w:val="24"/>
          <w:szCs w:val="24"/>
        </w:rPr>
        <w:t>и</w:t>
      </w:r>
      <w:r w:rsidRPr="00B70671">
        <w:rPr>
          <w:sz w:val="24"/>
          <w:szCs w:val="24"/>
        </w:rPr>
        <w:t xml:space="preserve"> исполнител</w:t>
      </w:r>
      <w:r w:rsidR="00B6744E">
        <w:rPr>
          <w:sz w:val="24"/>
          <w:szCs w:val="24"/>
        </w:rPr>
        <w:t>я</w:t>
      </w:r>
      <w:r w:rsidRPr="00B70671">
        <w:rPr>
          <w:sz w:val="24"/>
          <w:szCs w:val="24"/>
        </w:rPr>
        <w:t>м</w:t>
      </w:r>
      <w:r w:rsidR="00B6744E">
        <w:rPr>
          <w:sz w:val="24"/>
          <w:szCs w:val="24"/>
        </w:rPr>
        <w:t>и</w:t>
      </w:r>
      <w:r w:rsidRPr="00B70671">
        <w:rPr>
          <w:sz w:val="24"/>
          <w:szCs w:val="24"/>
        </w:rPr>
        <w:t xml:space="preserve"> в рамках компетенции. Общее руководство реализацией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 осуществляет куратор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 – </w:t>
      </w:r>
      <w:r w:rsidR="00115D09">
        <w:rPr>
          <w:sz w:val="24"/>
          <w:szCs w:val="24"/>
        </w:rPr>
        <w:t xml:space="preserve">первый </w:t>
      </w:r>
      <w:r w:rsidRPr="00B70671">
        <w:rPr>
          <w:sz w:val="24"/>
          <w:szCs w:val="24"/>
        </w:rPr>
        <w:t>заместитель Г</w:t>
      </w:r>
      <w:r w:rsidR="00115D09">
        <w:rPr>
          <w:sz w:val="24"/>
          <w:szCs w:val="24"/>
        </w:rPr>
        <w:t>лавы Администрации муниципального района</w:t>
      </w:r>
      <w:r w:rsidRPr="00B70671">
        <w:rPr>
          <w:sz w:val="24"/>
          <w:szCs w:val="24"/>
        </w:rPr>
        <w:t xml:space="preserve">. Координацию, а также </w:t>
      </w:r>
      <w:proofErr w:type="gramStart"/>
      <w:r w:rsidRPr="00B70671">
        <w:rPr>
          <w:sz w:val="24"/>
          <w:szCs w:val="24"/>
        </w:rPr>
        <w:t>контроль за</w:t>
      </w:r>
      <w:proofErr w:type="gramEnd"/>
      <w:r w:rsidRPr="00B70671">
        <w:rPr>
          <w:sz w:val="24"/>
          <w:szCs w:val="24"/>
        </w:rPr>
        <w:t xml:space="preserve"> ходом реализации </w:t>
      </w:r>
      <w:r w:rsidR="00115D09">
        <w:rPr>
          <w:sz w:val="24"/>
          <w:szCs w:val="24"/>
        </w:rPr>
        <w:t>муниципаль</w:t>
      </w:r>
      <w:r w:rsidR="00115D09" w:rsidRPr="00B70671">
        <w:rPr>
          <w:sz w:val="24"/>
          <w:szCs w:val="24"/>
        </w:rPr>
        <w:t xml:space="preserve">ной программы, </w:t>
      </w:r>
      <w:r w:rsidR="00115D09">
        <w:rPr>
          <w:sz w:val="24"/>
          <w:szCs w:val="24"/>
        </w:rPr>
        <w:t xml:space="preserve">муниципальных целевых </w:t>
      </w:r>
      <w:r w:rsidR="00115D09" w:rsidRPr="00B70671">
        <w:rPr>
          <w:sz w:val="24"/>
          <w:szCs w:val="24"/>
        </w:rPr>
        <w:t xml:space="preserve">программ </w:t>
      </w:r>
      <w:r w:rsidRPr="00B70671">
        <w:rPr>
          <w:sz w:val="24"/>
          <w:szCs w:val="24"/>
        </w:rPr>
        <w:t xml:space="preserve">осуществляет ответственный исполнитель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программы. Финансовый </w:t>
      </w:r>
      <w:proofErr w:type="gramStart"/>
      <w:r w:rsidRPr="00B70671">
        <w:rPr>
          <w:sz w:val="24"/>
          <w:szCs w:val="24"/>
        </w:rPr>
        <w:t>контроль за</w:t>
      </w:r>
      <w:proofErr w:type="gramEnd"/>
      <w:r w:rsidRPr="00B70671">
        <w:rPr>
          <w:sz w:val="24"/>
          <w:szCs w:val="24"/>
        </w:rPr>
        <w:t xml:space="preserve"> использованием средств </w:t>
      </w:r>
      <w:r w:rsidR="00115D09">
        <w:rPr>
          <w:sz w:val="24"/>
          <w:szCs w:val="24"/>
        </w:rPr>
        <w:t>муниципального</w:t>
      </w:r>
      <w:r w:rsidRPr="00B70671">
        <w:rPr>
          <w:sz w:val="24"/>
          <w:szCs w:val="24"/>
        </w:rPr>
        <w:t xml:space="preserve"> бюджета осуществляется финансовыми органами. 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Исполнители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="00115D09" w:rsidRPr="00B70671">
        <w:rPr>
          <w:sz w:val="24"/>
          <w:szCs w:val="24"/>
        </w:rPr>
        <w:t>программ</w:t>
      </w:r>
      <w:r w:rsidRPr="00B70671">
        <w:rPr>
          <w:sz w:val="24"/>
          <w:szCs w:val="24"/>
        </w:rPr>
        <w:t xml:space="preserve"> в установленные сроки представляют информацию об исполнении мероприятий ответственному исполнителю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программы, а также при необходимости выступают инициаторами корректировки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источников и объемов их финансирования (с учетом результатов оценки эффективности </w:t>
      </w:r>
      <w:r w:rsidR="00115D09">
        <w:rPr>
          <w:sz w:val="24"/>
          <w:szCs w:val="24"/>
        </w:rPr>
        <w:t>муниципальной программы)</w:t>
      </w:r>
      <w:r w:rsidRPr="00B70671">
        <w:rPr>
          <w:sz w:val="24"/>
          <w:szCs w:val="24"/>
        </w:rPr>
        <w:t xml:space="preserve">. 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Ответственный исполнитель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программы: 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несет ответственность за своевременную и качественную разработку и реализацию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программы,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</w:t>
      </w:r>
      <w:r w:rsidRPr="00B70671">
        <w:rPr>
          <w:sz w:val="24"/>
          <w:szCs w:val="24"/>
        </w:rPr>
        <w:lastRenderedPageBreak/>
        <w:t xml:space="preserve">обеспечивает эффективное использование средств, выделяемых на их реализацию; 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разрабатывает проекты нормативных правовых актов по реализации </w:t>
      </w:r>
      <w:r w:rsidR="00115D09">
        <w:rPr>
          <w:sz w:val="24"/>
          <w:szCs w:val="24"/>
        </w:rPr>
        <w:t>муниципальной программы;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участвует в организации финансирования </w:t>
      </w:r>
      <w:r w:rsidR="00115D09">
        <w:rPr>
          <w:sz w:val="24"/>
          <w:szCs w:val="24"/>
        </w:rPr>
        <w:t xml:space="preserve">муниципальной </w:t>
      </w:r>
      <w:r w:rsidRPr="00B70671">
        <w:rPr>
          <w:sz w:val="24"/>
          <w:szCs w:val="24"/>
        </w:rPr>
        <w:t xml:space="preserve">программы,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по которым </w:t>
      </w:r>
      <w:proofErr w:type="gramStart"/>
      <w:r w:rsidRPr="00B70671">
        <w:rPr>
          <w:sz w:val="24"/>
          <w:szCs w:val="24"/>
        </w:rPr>
        <w:t>наделен</w:t>
      </w:r>
      <w:proofErr w:type="gramEnd"/>
      <w:r w:rsidRPr="00B70671">
        <w:rPr>
          <w:sz w:val="24"/>
          <w:szCs w:val="24"/>
        </w:rPr>
        <w:t xml:space="preserve"> полномочиями главного распорядителя бюджетных средств; </w:t>
      </w:r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B70671">
        <w:rPr>
          <w:sz w:val="24"/>
          <w:szCs w:val="24"/>
        </w:rPr>
        <w:t xml:space="preserve">- в соответствии с установленным порядком разрабатывает предложения по внесению изменений в </w:t>
      </w:r>
      <w:r w:rsidR="00115D09">
        <w:rPr>
          <w:sz w:val="24"/>
          <w:szCs w:val="24"/>
        </w:rPr>
        <w:t xml:space="preserve">муниципальную </w:t>
      </w:r>
      <w:r w:rsidRPr="00B70671">
        <w:rPr>
          <w:sz w:val="24"/>
          <w:szCs w:val="24"/>
        </w:rPr>
        <w:t xml:space="preserve">программу, </w:t>
      </w:r>
      <w:r w:rsidR="00115D09">
        <w:rPr>
          <w:sz w:val="24"/>
          <w:szCs w:val="24"/>
        </w:rPr>
        <w:t xml:space="preserve">муниципальные целевые </w:t>
      </w:r>
      <w:r w:rsidRPr="00B70671">
        <w:rPr>
          <w:sz w:val="24"/>
          <w:szCs w:val="24"/>
        </w:rPr>
        <w:t xml:space="preserve">программы, в том числе в части содержания, назначения исполнителей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назначения исполнителей мероприятий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определения объемов и источников финансирования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</w:t>
      </w:r>
      <w:r w:rsidR="00115D09">
        <w:rPr>
          <w:sz w:val="24"/>
          <w:szCs w:val="24"/>
        </w:rPr>
        <w:t>,</w:t>
      </w:r>
      <w:r w:rsidRPr="00B70671">
        <w:rPr>
          <w:sz w:val="24"/>
          <w:szCs w:val="24"/>
        </w:rPr>
        <w:t xml:space="preserve">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программ); </w:t>
      </w:r>
      <w:proofErr w:type="gramEnd"/>
    </w:p>
    <w:p w:rsidR="00115D09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осуществляет организацию информационной и разъяснительной работы, направленной на освещение цели и задач </w:t>
      </w:r>
      <w:r w:rsidR="00115D09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</w:t>
      </w:r>
      <w:r w:rsidR="00115D09">
        <w:rPr>
          <w:sz w:val="24"/>
          <w:szCs w:val="24"/>
        </w:rPr>
        <w:t>,</w:t>
      </w:r>
      <w:r w:rsidRPr="00B70671">
        <w:rPr>
          <w:sz w:val="24"/>
          <w:szCs w:val="24"/>
        </w:rPr>
        <w:t xml:space="preserve"> </w:t>
      </w:r>
      <w:r w:rsidR="00115D09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2C431B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обобщает и анализирует ход реализации </w:t>
      </w:r>
      <w:r w:rsidR="00115D09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 xml:space="preserve">ной программы, мероприятий </w:t>
      </w:r>
      <w:r w:rsidR="002C431B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использование бюджетных средств; </w:t>
      </w:r>
    </w:p>
    <w:p w:rsidR="00807216" w:rsidRPr="009C5959" w:rsidRDefault="00B70671" w:rsidP="009C5959">
      <w:pPr>
        <w:shd w:val="clear" w:color="auto" w:fill="FFFFFF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ежегодно представляет в </w:t>
      </w:r>
      <w:r w:rsidR="002C431B">
        <w:rPr>
          <w:sz w:val="24"/>
          <w:szCs w:val="24"/>
        </w:rPr>
        <w:t>отдел экономики, предпринимательской деяте</w:t>
      </w:r>
      <w:r w:rsidR="00807216">
        <w:rPr>
          <w:sz w:val="24"/>
          <w:szCs w:val="24"/>
        </w:rPr>
        <w:t>льности и инвестиций</w:t>
      </w:r>
      <w:r w:rsidRPr="00B70671">
        <w:rPr>
          <w:sz w:val="24"/>
          <w:szCs w:val="24"/>
        </w:rPr>
        <w:t xml:space="preserve"> отчет о реализации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в соответствии с постановлением </w:t>
      </w:r>
      <w:r w:rsidR="00807216">
        <w:rPr>
          <w:sz w:val="24"/>
          <w:szCs w:val="24"/>
        </w:rPr>
        <w:t>Администрации муниципального района</w:t>
      </w:r>
      <w:r w:rsidRPr="00B70671">
        <w:rPr>
          <w:sz w:val="24"/>
          <w:szCs w:val="24"/>
        </w:rPr>
        <w:t xml:space="preserve"> от </w:t>
      </w:r>
      <w:r w:rsidR="009C5959">
        <w:rPr>
          <w:sz w:val="24"/>
          <w:szCs w:val="24"/>
        </w:rPr>
        <w:t>07</w:t>
      </w:r>
      <w:r w:rsidRPr="00B70671">
        <w:rPr>
          <w:sz w:val="24"/>
          <w:szCs w:val="24"/>
        </w:rPr>
        <w:t>.0</w:t>
      </w:r>
      <w:r w:rsidR="009C5959">
        <w:rPr>
          <w:sz w:val="24"/>
          <w:szCs w:val="24"/>
        </w:rPr>
        <w:t>9</w:t>
      </w:r>
      <w:r w:rsidRPr="00B70671">
        <w:rPr>
          <w:sz w:val="24"/>
          <w:szCs w:val="24"/>
        </w:rPr>
        <w:t>.20</w:t>
      </w:r>
      <w:r w:rsidR="009C5959">
        <w:rPr>
          <w:sz w:val="24"/>
          <w:szCs w:val="24"/>
        </w:rPr>
        <w:t>2</w:t>
      </w:r>
      <w:r w:rsidRPr="00B70671">
        <w:rPr>
          <w:sz w:val="24"/>
          <w:szCs w:val="24"/>
        </w:rPr>
        <w:t>1 № 7</w:t>
      </w:r>
      <w:r w:rsidR="009C5959">
        <w:rPr>
          <w:sz w:val="24"/>
          <w:szCs w:val="24"/>
        </w:rPr>
        <w:t>5</w:t>
      </w:r>
      <w:r w:rsidRPr="00B70671">
        <w:rPr>
          <w:sz w:val="24"/>
          <w:szCs w:val="24"/>
        </w:rPr>
        <w:t xml:space="preserve">1 </w:t>
      </w:r>
      <w:r w:rsidRPr="009C5959">
        <w:rPr>
          <w:sz w:val="24"/>
          <w:szCs w:val="24"/>
        </w:rPr>
        <w:t>«</w:t>
      </w:r>
      <w:r w:rsidR="009C5959" w:rsidRPr="009C5959">
        <w:rPr>
          <w:rFonts w:eastAsia="Times New Roman"/>
          <w:color w:val="000000"/>
          <w:sz w:val="24"/>
          <w:szCs w:val="24"/>
          <w:lang w:eastAsia="ru-RU"/>
        </w:rPr>
        <w:t>Об утверждении Порядка разработки, реализации и оценки</w:t>
      </w:r>
      <w:r w:rsidR="009C59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C5959" w:rsidRPr="009C5959">
        <w:rPr>
          <w:rFonts w:eastAsia="Times New Roman"/>
          <w:color w:val="000000"/>
          <w:sz w:val="24"/>
          <w:szCs w:val="24"/>
          <w:lang w:eastAsia="ru-RU"/>
        </w:rPr>
        <w:t>эффективности муниципальных программ</w:t>
      </w:r>
      <w:r w:rsidR="009C595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C5959" w:rsidRPr="009C5959">
        <w:rPr>
          <w:rFonts w:eastAsia="Times New Roman"/>
          <w:color w:val="000000"/>
          <w:sz w:val="24"/>
          <w:szCs w:val="24"/>
          <w:lang w:eastAsia="ru-RU"/>
        </w:rPr>
        <w:t>Гаврилов-Ямского муниципального района</w:t>
      </w:r>
      <w:r w:rsidRPr="009C5959">
        <w:rPr>
          <w:sz w:val="24"/>
          <w:szCs w:val="24"/>
        </w:rPr>
        <w:t xml:space="preserve">»;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размещает на официальном сайте </w:t>
      </w:r>
      <w:r w:rsidR="00807216">
        <w:rPr>
          <w:sz w:val="24"/>
          <w:szCs w:val="24"/>
        </w:rPr>
        <w:t>Администрации Гаврилов-Ямского муниципального района</w:t>
      </w:r>
      <w:r w:rsidRPr="00B70671">
        <w:rPr>
          <w:sz w:val="24"/>
          <w:szCs w:val="24"/>
        </w:rPr>
        <w:t xml:space="preserve"> в информационно</w:t>
      </w:r>
      <w:r w:rsidR="00807216">
        <w:rPr>
          <w:sz w:val="24"/>
          <w:szCs w:val="24"/>
        </w:rPr>
        <w:t>-</w:t>
      </w:r>
      <w:r w:rsidRPr="00B70671">
        <w:rPr>
          <w:sz w:val="24"/>
          <w:szCs w:val="24"/>
        </w:rPr>
        <w:t xml:space="preserve">телекоммуникационной сети «Интернет» информацию о ходе и результатах реализации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программы.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Исполнители </w:t>
      </w:r>
      <w:r w:rsidR="00807216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>ной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программ):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обеспечивают реализацию задач подпрограмм;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представляют ответственному исполнителю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 предложения по внесению изменений в </w:t>
      </w:r>
      <w:r w:rsidR="00807216">
        <w:rPr>
          <w:sz w:val="24"/>
          <w:szCs w:val="24"/>
        </w:rPr>
        <w:t>муниципальную</w:t>
      </w:r>
      <w:r w:rsidRPr="00B70671">
        <w:rPr>
          <w:sz w:val="24"/>
          <w:szCs w:val="24"/>
        </w:rPr>
        <w:t xml:space="preserve"> программу (</w:t>
      </w:r>
      <w:r w:rsidR="00807216">
        <w:rPr>
          <w:sz w:val="24"/>
          <w:szCs w:val="24"/>
        </w:rPr>
        <w:t xml:space="preserve">муниципальные целевые </w:t>
      </w:r>
      <w:r w:rsidRPr="00B70671">
        <w:rPr>
          <w:sz w:val="24"/>
          <w:szCs w:val="24"/>
        </w:rPr>
        <w:t xml:space="preserve">программы);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осуществляют координацию деятельности участников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 по контролируемым ими направлениям;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несут ответственность за эффективное использование средств, выделяемых на реализацию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осуществляют организацию информационной и разъяснительной работы, направленной на освещение целей и задач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обобщают и анализируют ход реализации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использование бюджетных средств.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Участники </w:t>
      </w:r>
      <w:r w:rsidR="00807216">
        <w:rPr>
          <w:sz w:val="24"/>
          <w:szCs w:val="24"/>
        </w:rPr>
        <w:t>муниципаль</w:t>
      </w:r>
      <w:r w:rsidRPr="00B70671">
        <w:rPr>
          <w:sz w:val="24"/>
          <w:szCs w:val="24"/>
        </w:rPr>
        <w:t>ной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программ):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несут ответственность за своевременную и качественную реализацию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- представляют ответственному исполнителю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(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программ) информацию о реализации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программ, отчеты о ходе их реализации и финансировании, аналитические сведения о реализации мероприятий </w:t>
      </w:r>
      <w:r w:rsidR="00807216">
        <w:rPr>
          <w:sz w:val="24"/>
          <w:szCs w:val="24"/>
        </w:rPr>
        <w:t xml:space="preserve">муниципальных целевых </w:t>
      </w:r>
      <w:r w:rsidRPr="00B70671">
        <w:rPr>
          <w:sz w:val="24"/>
          <w:szCs w:val="24"/>
        </w:rPr>
        <w:t xml:space="preserve">программ; </w:t>
      </w:r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proofErr w:type="gramStart"/>
      <w:r w:rsidRPr="00B70671">
        <w:rPr>
          <w:sz w:val="24"/>
          <w:szCs w:val="24"/>
        </w:rPr>
        <w:t xml:space="preserve">- осуществляют закупки товаров (выполнение работ, оказание услуг), необходимых для реализации мероприятий подпрограмм, на основе государственных контрактов на поставку товаров, выполнение работ, оказание услуг для государственных нужд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807216" w:rsidRDefault="00B70671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B70671">
        <w:rPr>
          <w:sz w:val="24"/>
          <w:szCs w:val="24"/>
        </w:rPr>
        <w:t xml:space="preserve">Финансирование </w:t>
      </w:r>
      <w:r w:rsidR="00807216">
        <w:rPr>
          <w:sz w:val="24"/>
          <w:szCs w:val="24"/>
        </w:rPr>
        <w:t>муниципальной</w:t>
      </w:r>
      <w:r w:rsidRPr="00B70671">
        <w:rPr>
          <w:sz w:val="24"/>
          <w:szCs w:val="24"/>
        </w:rPr>
        <w:t xml:space="preserve"> программы осуществляется за счет средств </w:t>
      </w:r>
      <w:r w:rsidR="00807216">
        <w:rPr>
          <w:sz w:val="24"/>
          <w:szCs w:val="24"/>
        </w:rPr>
        <w:lastRenderedPageBreak/>
        <w:t>мест</w:t>
      </w:r>
      <w:r w:rsidRPr="00B70671">
        <w:rPr>
          <w:sz w:val="24"/>
          <w:szCs w:val="24"/>
        </w:rPr>
        <w:t xml:space="preserve">ного бюджета в объемах, определенных системой программных мероприятий, путем выделения целевых бюджетных ассигнований исполнителям, участникам мероприятий подпрограмм. </w:t>
      </w:r>
    </w:p>
    <w:p w:rsidR="00646952" w:rsidRDefault="00646952" w:rsidP="00B70671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B4150B" w:rsidRPr="002F415D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2F415D">
        <w:rPr>
          <w:rFonts w:eastAsia="Times New Roman"/>
          <w:b/>
          <w:lang w:eastAsia="ru-RU"/>
        </w:rPr>
        <w:t>V. Цель (цели), задачи и целевые показатели</w:t>
      </w:r>
    </w:p>
    <w:p w:rsidR="00B4150B" w:rsidRDefault="00B4150B" w:rsidP="00B4150B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lang w:eastAsia="ru-RU"/>
        </w:rPr>
      </w:pPr>
      <w:r w:rsidRPr="002F415D">
        <w:rPr>
          <w:rFonts w:eastAsia="Times New Roman"/>
          <w:b/>
          <w:lang w:eastAsia="ru-RU"/>
        </w:rPr>
        <w:t>Муниципальной программы</w:t>
      </w:r>
    </w:p>
    <w:p w:rsidR="002F415D" w:rsidRPr="006A182B" w:rsidRDefault="002F415D" w:rsidP="002F415D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 xml:space="preserve">1. Цель (цели) </w:t>
      </w:r>
      <w:r w:rsidR="006A182B" w:rsidRPr="006A182B">
        <w:rPr>
          <w:rFonts w:eastAsia="Times New Roman"/>
          <w:b/>
          <w:lang w:eastAsia="ru-RU"/>
        </w:rPr>
        <w:t xml:space="preserve">и задачи </w:t>
      </w:r>
      <w:r w:rsidRPr="006A182B">
        <w:rPr>
          <w:rFonts w:eastAsia="Times New Roman"/>
          <w:b/>
          <w:lang w:eastAsia="ru-RU"/>
        </w:rPr>
        <w:t>Муниципальной программы:</w:t>
      </w:r>
    </w:p>
    <w:p w:rsidR="002F415D" w:rsidRPr="00B839B2" w:rsidRDefault="002F415D" w:rsidP="002F415D">
      <w:pPr>
        <w:ind w:firstLine="567"/>
        <w:jc w:val="both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С</w:t>
      </w:r>
      <w:r w:rsidRPr="00B839B2">
        <w:rPr>
          <w:rFonts w:eastAsia="Times New Roman"/>
          <w:spacing w:val="2"/>
          <w:lang w:eastAsia="ru-RU"/>
        </w:rPr>
        <w:t>оздание условий для обеспечения общественного порядка и противодействие преступности, терроризму и экстремизму на территории Гаврилов-Ямского муниципального района.</w:t>
      </w:r>
    </w:p>
    <w:p w:rsidR="002F415D" w:rsidRPr="00B839B2" w:rsidRDefault="002F415D" w:rsidP="002F415D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bCs/>
          <w:u w:val="single"/>
          <w:lang w:eastAsia="ru-RU"/>
        </w:rPr>
      </w:pPr>
      <w:r w:rsidRPr="00B839B2">
        <w:rPr>
          <w:rFonts w:eastAsia="Times New Roman"/>
          <w:bCs/>
          <w:u w:val="single"/>
          <w:lang w:eastAsia="ru-RU"/>
        </w:rPr>
        <w:t xml:space="preserve">Задачи </w:t>
      </w:r>
      <w:r>
        <w:rPr>
          <w:rFonts w:eastAsia="Times New Roman"/>
          <w:bCs/>
          <w:u w:val="single"/>
          <w:lang w:eastAsia="ru-RU"/>
        </w:rPr>
        <w:t>М</w:t>
      </w:r>
      <w:r w:rsidRPr="00B839B2">
        <w:rPr>
          <w:rFonts w:eastAsia="Times New Roman"/>
          <w:bCs/>
          <w:u w:val="single"/>
          <w:lang w:eastAsia="ru-RU"/>
        </w:rPr>
        <w:t>униципальной программы:</w:t>
      </w:r>
    </w:p>
    <w:p w:rsidR="002F415D" w:rsidRDefault="002F415D" w:rsidP="002F2997">
      <w:pPr>
        <w:widowControl w:val="0"/>
        <w:autoSpaceDE w:val="0"/>
        <w:autoSpaceDN w:val="0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р</w:t>
      </w:r>
      <w:r w:rsidRPr="002F415D">
        <w:rPr>
          <w:rFonts w:eastAsia="Times New Roman"/>
          <w:sz w:val="24"/>
          <w:szCs w:val="24"/>
          <w:lang w:eastAsia="ru-RU"/>
        </w:rPr>
        <w:t>азвитие системы профилактики немедицинского потребления наркотиков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2F415D" w:rsidRDefault="002F415D" w:rsidP="002F2997">
      <w:pPr>
        <w:widowControl w:val="0"/>
        <w:autoSpaceDE w:val="0"/>
        <w:autoSpaceDN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р</w:t>
      </w:r>
      <w:r w:rsidRPr="002F415D">
        <w:rPr>
          <w:rFonts w:eastAsia="Calibri"/>
          <w:sz w:val="24"/>
          <w:szCs w:val="24"/>
        </w:rPr>
        <w:t>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</w:r>
      <w:r>
        <w:rPr>
          <w:rFonts w:eastAsia="Calibri"/>
          <w:sz w:val="24"/>
          <w:szCs w:val="24"/>
        </w:rPr>
        <w:t>;</w:t>
      </w:r>
    </w:p>
    <w:p w:rsidR="002F415D" w:rsidRPr="002F415D" w:rsidRDefault="002F415D" w:rsidP="002F299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F415D">
        <w:rPr>
          <w:rFonts w:eastAsia="Times New Roman"/>
          <w:sz w:val="24"/>
          <w:szCs w:val="24"/>
          <w:lang w:eastAsia="ru-RU"/>
        </w:rPr>
        <w:t>-</w:t>
      </w:r>
      <w:r w:rsidR="002F2997">
        <w:rPr>
          <w:rFonts w:eastAsia="Times New Roman"/>
          <w:sz w:val="24"/>
          <w:szCs w:val="24"/>
          <w:lang w:eastAsia="ru-RU"/>
        </w:rPr>
        <w:t xml:space="preserve"> </w:t>
      </w:r>
      <w:r w:rsidRPr="002F415D">
        <w:rPr>
          <w:rFonts w:eastAsia="Times New Roman"/>
          <w:sz w:val="24"/>
          <w:szCs w:val="24"/>
          <w:lang w:eastAsia="ru-RU"/>
        </w:rPr>
        <w:t>формирование безопасного поведения участников дорожного движения, в т. ч. предупреждение детского дорожно-транспортного травматизма;</w:t>
      </w:r>
    </w:p>
    <w:p w:rsidR="002F415D" w:rsidRDefault="002F415D" w:rsidP="002F2997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F415D">
        <w:rPr>
          <w:rFonts w:eastAsia="Times New Roman"/>
          <w:sz w:val="24"/>
          <w:szCs w:val="24"/>
          <w:lang w:eastAsia="ru-RU"/>
        </w:rPr>
        <w:t>-</w:t>
      </w:r>
      <w:r w:rsidR="002F2997">
        <w:rPr>
          <w:rFonts w:eastAsia="Times New Roman"/>
          <w:sz w:val="24"/>
          <w:szCs w:val="24"/>
          <w:lang w:eastAsia="ru-RU"/>
        </w:rPr>
        <w:t xml:space="preserve"> </w:t>
      </w:r>
      <w:r w:rsidR="009C5959">
        <w:rPr>
          <w:rFonts w:eastAsia="Times New Roman"/>
          <w:sz w:val="24"/>
          <w:szCs w:val="24"/>
          <w:lang w:eastAsia="ru-RU"/>
        </w:rPr>
        <w:t>проведе</w:t>
      </w:r>
      <w:r w:rsidRPr="002F415D">
        <w:rPr>
          <w:rFonts w:eastAsia="Times New Roman"/>
          <w:sz w:val="24"/>
          <w:szCs w:val="24"/>
          <w:lang w:eastAsia="ru-RU"/>
        </w:rPr>
        <w:t>ние мероприятий по профилактике экстремизма</w:t>
      </w:r>
      <w:r w:rsidR="002F2997">
        <w:rPr>
          <w:rFonts w:eastAsia="Times New Roman"/>
          <w:sz w:val="24"/>
          <w:szCs w:val="24"/>
          <w:lang w:eastAsia="ru-RU"/>
        </w:rPr>
        <w:t xml:space="preserve"> и терроризма</w:t>
      </w:r>
      <w:r w:rsidRPr="002F415D">
        <w:rPr>
          <w:rFonts w:eastAsia="Times New Roman"/>
          <w:sz w:val="24"/>
          <w:szCs w:val="24"/>
          <w:lang w:eastAsia="ru-RU"/>
        </w:rPr>
        <w:t>;</w:t>
      </w:r>
    </w:p>
    <w:p w:rsidR="003E4E49" w:rsidRPr="003E4E49" w:rsidRDefault="003E4E49" w:rsidP="002F299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B4150B" w:rsidRPr="006A182B" w:rsidRDefault="00B4150B" w:rsidP="003E4E49">
      <w:pPr>
        <w:widowControl w:val="0"/>
        <w:autoSpaceDE w:val="0"/>
        <w:autoSpaceDN w:val="0"/>
        <w:ind w:firstLine="539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>2. Целевые показатели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21"/>
        <w:gridCol w:w="1475"/>
        <w:gridCol w:w="902"/>
        <w:gridCol w:w="609"/>
        <w:gridCol w:w="609"/>
        <w:gridCol w:w="609"/>
      </w:tblGrid>
      <w:tr w:rsidR="000768FE" w:rsidRPr="00B4150B" w:rsidTr="006A182B">
        <w:tc>
          <w:tcPr>
            <w:tcW w:w="0" w:type="auto"/>
            <w:vMerge w:val="restart"/>
          </w:tcPr>
          <w:p w:rsidR="00B4150B" w:rsidRPr="003E4E49" w:rsidRDefault="002F2997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:rsidR="00B4150B" w:rsidRPr="003E4E49" w:rsidRDefault="00B4150B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:rsidR="00B4150B" w:rsidRPr="003E4E49" w:rsidRDefault="00B4150B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B4150B" w:rsidRPr="003E4E49" w:rsidRDefault="00B4150B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B4150B" w:rsidRPr="003E4E49" w:rsidRDefault="00B4150B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Плановое значение показателя</w:t>
            </w:r>
          </w:p>
        </w:tc>
      </w:tr>
      <w:tr w:rsidR="000768FE" w:rsidRPr="00B4150B" w:rsidTr="003E4E49">
        <w:trPr>
          <w:trHeight w:val="638"/>
        </w:trPr>
        <w:tc>
          <w:tcPr>
            <w:tcW w:w="0" w:type="auto"/>
            <w:vMerge/>
          </w:tcPr>
          <w:p w:rsidR="002F2997" w:rsidRPr="003E4E49" w:rsidRDefault="002F2997" w:rsidP="00B4150B">
            <w:pPr>
              <w:spacing w:after="200"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F2997" w:rsidRPr="003E4E49" w:rsidRDefault="002F2997" w:rsidP="00B4150B">
            <w:pPr>
              <w:spacing w:after="200"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2F2997" w:rsidRPr="003E4E49" w:rsidRDefault="002F2997" w:rsidP="00B4150B">
            <w:pPr>
              <w:spacing w:after="200" w:line="276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071F89" w:rsidRPr="003E4E49" w:rsidRDefault="002F2997" w:rsidP="002F29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базовое, </w:t>
            </w:r>
          </w:p>
          <w:p w:rsidR="002F2997" w:rsidRPr="003E4E49" w:rsidRDefault="002F2997" w:rsidP="002F29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0" w:type="auto"/>
          </w:tcPr>
          <w:p w:rsidR="002F2997" w:rsidRPr="003E4E49" w:rsidRDefault="002F2997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0" w:type="auto"/>
          </w:tcPr>
          <w:p w:rsidR="002F2997" w:rsidRPr="003E4E49" w:rsidRDefault="002F2997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0" w:type="auto"/>
          </w:tcPr>
          <w:p w:rsidR="002F2997" w:rsidRPr="003E4E49" w:rsidRDefault="002F2997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2024 год</w:t>
            </w:r>
          </w:p>
          <w:p w:rsidR="002F2997" w:rsidRPr="003E4E49" w:rsidRDefault="002F2997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768FE" w:rsidRPr="00B4150B" w:rsidTr="003E4E49">
        <w:trPr>
          <w:trHeight w:val="86"/>
        </w:trPr>
        <w:tc>
          <w:tcPr>
            <w:tcW w:w="0" w:type="auto"/>
          </w:tcPr>
          <w:p w:rsidR="002F2997" w:rsidRPr="003E4E49" w:rsidRDefault="002F2997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</w:tcPr>
          <w:p w:rsidR="002F2997" w:rsidRPr="003E4E49" w:rsidRDefault="002F2997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</w:tcPr>
          <w:p w:rsidR="002F2997" w:rsidRPr="003E4E49" w:rsidRDefault="002F2997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</w:tcPr>
          <w:p w:rsidR="002F2997" w:rsidRPr="003E4E49" w:rsidRDefault="002F2997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</w:tcPr>
          <w:p w:rsidR="002F2997" w:rsidRPr="003E4E49" w:rsidRDefault="002F2997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</w:tcPr>
          <w:p w:rsidR="002F2997" w:rsidRPr="003E4E49" w:rsidRDefault="002F2997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</w:tcPr>
          <w:p w:rsidR="002F2997" w:rsidRPr="003E4E49" w:rsidRDefault="002F2997" w:rsidP="006A182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E4E4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</w:tr>
      <w:tr w:rsidR="00B4150B" w:rsidRPr="00B4150B" w:rsidTr="003E4E49">
        <w:trPr>
          <w:trHeight w:val="403"/>
        </w:trPr>
        <w:tc>
          <w:tcPr>
            <w:tcW w:w="0" w:type="auto"/>
            <w:gridSpan w:val="7"/>
          </w:tcPr>
          <w:p w:rsidR="00B4150B" w:rsidRPr="003E4E49" w:rsidRDefault="00B4150B" w:rsidP="005746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1. Муниципальная программа </w:t>
            </w:r>
            <w:r w:rsidR="0057462C" w:rsidRPr="003E4E49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="00071F89" w:rsidRPr="003E4E49">
              <w:rPr>
                <w:rFonts w:eastAsia="Times New Roman"/>
                <w:snapToGrid w:val="0"/>
                <w:color w:val="000000"/>
                <w:sz w:val="22"/>
                <w:szCs w:val="22"/>
                <w:lang w:eastAsia="ru-RU"/>
              </w:rPr>
              <w:t xml:space="preserve">Обеспечение общественного порядка и противодействие преступности на территории Гаврилов-Ямского муниципального района» </w:t>
            </w:r>
          </w:p>
        </w:tc>
      </w:tr>
      <w:tr w:rsidR="000768FE" w:rsidRPr="00B4150B" w:rsidTr="003E4E49">
        <w:trPr>
          <w:trHeight w:val="712"/>
        </w:trPr>
        <w:tc>
          <w:tcPr>
            <w:tcW w:w="0" w:type="auto"/>
          </w:tcPr>
          <w:p w:rsidR="00071F89" w:rsidRPr="003E4E49" w:rsidRDefault="00071F89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0" w:type="auto"/>
          </w:tcPr>
          <w:p w:rsidR="00071F89" w:rsidRPr="003E4E49" w:rsidRDefault="00071F89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мероприятий </w:t>
            </w:r>
            <w:r w:rsidR="000768FE"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в муниципальном районе </w:t>
            </w: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профилактической направленности с целью предотвращения вовлечения молодежи в употребление наркотиков</w:t>
            </w:r>
          </w:p>
        </w:tc>
        <w:tc>
          <w:tcPr>
            <w:tcW w:w="0" w:type="auto"/>
          </w:tcPr>
          <w:p w:rsidR="00071F89" w:rsidRPr="003E4E49" w:rsidRDefault="00071F89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0" w:type="auto"/>
          </w:tcPr>
          <w:p w:rsidR="00071F89" w:rsidRPr="003E4E49" w:rsidRDefault="006A182B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0" w:type="auto"/>
          </w:tcPr>
          <w:p w:rsidR="00071F89" w:rsidRPr="003E4E49" w:rsidRDefault="006A182B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</w:tcPr>
          <w:p w:rsidR="00071F89" w:rsidRPr="003E4E49" w:rsidRDefault="006A182B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0" w:type="auto"/>
          </w:tcPr>
          <w:p w:rsidR="00071F89" w:rsidRPr="003E4E49" w:rsidRDefault="006A182B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</w:tr>
      <w:tr w:rsidR="000768FE" w:rsidRPr="00B4150B" w:rsidTr="006A182B">
        <w:tc>
          <w:tcPr>
            <w:tcW w:w="0" w:type="auto"/>
          </w:tcPr>
          <w:p w:rsidR="00071F89" w:rsidRPr="003E4E49" w:rsidRDefault="00071F89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Уровень</w:t>
            </w:r>
            <w:r w:rsidR="00071F89"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зарегистрированных преступлений и правонарушений</w:t>
            </w:r>
            <w:r w:rsidR="0037239A"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к 2021 году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проценты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99,5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98,5</w:t>
            </w:r>
          </w:p>
        </w:tc>
      </w:tr>
      <w:tr w:rsidR="000768FE" w:rsidRPr="00B4150B" w:rsidTr="003E4E49">
        <w:trPr>
          <w:trHeight w:val="315"/>
        </w:trPr>
        <w:tc>
          <w:tcPr>
            <w:tcW w:w="0" w:type="auto"/>
          </w:tcPr>
          <w:p w:rsidR="00071F89" w:rsidRPr="003E4E49" w:rsidRDefault="00071F89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0" w:type="auto"/>
          </w:tcPr>
          <w:p w:rsidR="00071F89" w:rsidRPr="003E4E49" w:rsidRDefault="00586D0B" w:rsidP="00586D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Снижение ч</w:t>
            </w:r>
            <w:r w:rsidR="000153D1" w:rsidRPr="003E4E49">
              <w:rPr>
                <w:rFonts w:eastAsia="Times New Roman"/>
                <w:sz w:val="22"/>
                <w:szCs w:val="22"/>
                <w:lang w:eastAsia="ru-RU"/>
              </w:rPr>
              <w:t>исл</w:t>
            </w: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0153D1"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погибших в ДТП (на 10 тыс. жителей) к уровню 2021 году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проценты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97</w:t>
            </w:r>
          </w:p>
        </w:tc>
      </w:tr>
      <w:tr w:rsidR="000768FE" w:rsidRPr="00B4150B" w:rsidTr="003E4E49">
        <w:trPr>
          <w:trHeight w:val="595"/>
        </w:trPr>
        <w:tc>
          <w:tcPr>
            <w:tcW w:w="0" w:type="auto"/>
          </w:tcPr>
          <w:p w:rsidR="00071F89" w:rsidRPr="003E4E49" w:rsidRDefault="00071F89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0" w:type="auto"/>
          </w:tcPr>
          <w:p w:rsidR="00071F89" w:rsidRPr="003E4E49" w:rsidRDefault="000153D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Количество </w:t>
            </w:r>
            <w:r w:rsidR="00083948"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проведенных мероприятий </w:t>
            </w:r>
            <w:r w:rsidR="000768FE"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в муниципальном районе </w:t>
            </w:r>
            <w:r w:rsidR="00083948" w:rsidRPr="003E4E49">
              <w:rPr>
                <w:rFonts w:eastAsia="Times New Roman"/>
                <w:sz w:val="22"/>
                <w:szCs w:val="22"/>
                <w:lang w:eastAsia="ru-RU"/>
              </w:rPr>
              <w:t>по профилактике экстремизма и терроризма среди молодежи</w:t>
            </w:r>
          </w:p>
        </w:tc>
        <w:tc>
          <w:tcPr>
            <w:tcW w:w="0" w:type="auto"/>
          </w:tcPr>
          <w:p w:rsidR="00071F89" w:rsidRPr="003E4E49" w:rsidRDefault="00083948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0" w:type="auto"/>
          </w:tcPr>
          <w:p w:rsidR="00071F89" w:rsidRPr="003E4E49" w:rsidRDefault="00083948" w:rsidP="003723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0" w:type="auto"/>
          </w:tcPr>
          <w:p w:rsidR="00071F89" w:rsidRPr="003E4E49" w:rsidRDefault="00FA111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0" w:type="auto"/>
          </w:tcPr>
          <w:p w:rsidR="00071F89" w:rsidRPr="003E4E49" w:rsidRDefault="00FA111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0" w:type="auto"/>
          </w:tcPr>
          <w:p w:rsidR="00071F89" w:rsidRPr="003E4E49" w:rsidRDefault="00FA1111" w:rsidP="003723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13</w:t>
            </w:r>
          </w:p>
        </w:tc>
      </w:tr>
      <w:tr w:rsidR="00B4150B" w:rsidRPr="00B4150B" w:rsidTr="006A182B">
        <w:trPr>
          <w:trHeight w:val="428"/>
        </w:trPr>
        <w:tc>
          <w:tcPr>
            <w:tcW w:w="0" w:type="auto"/>
            <w:gridSpan w:val="7"/>
          </w:tcPr>
          <w:p w:rsidR="00B4150B" w:rsidRPr="003E4E49" w:rsidRDefault="00B4150B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2. Муниципальная целевая программа </w:t>
            </w:r>
            <w:r w:rsidR="00FA1111" w:rsidRPr="003E4E49">
              <w:rPr>
                <w:rFonts w:eastAsia="Calibri"/>
                <w:sz w:val="22"/>
                <w:szCs w:val="22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="00FA1111" w:rsidRPr="003E4E49">
              <w:rPr>
                <w:rFonts w:eastAsia="Calibri"/>
                <w:sz w:val="22"/>
                <w:szCs w:val="22"/>
              </w:rPr>
              <w:t>Гаврилов-Ямском</w:t>
            </w:r>
            <w:proofErr w:type="gramEnd"/>
            <w:r w:rsidR="00FA1111" w:rsidRPr="003E4E49">
              <w:rPr>
                <w:rFonts w:eastAsia="Calibri"/>
                <w:sz w:val="22"/>
                <w:szCs w:val="22"/>
              </w:rPr>
              <w:t xml:space="preserve"> муниципальном районе»</w:t>
            </w:r>
          </w:p>
        </w:tc>
      </w:tr>
      <w:tr w:rsidR="00252BD9" w:rsidRPr="00B4150B" w:rsidTr="006A182B">
        <w:tc>
          <w:tcPr>
            <w:tcW w:w="0" w:type="auto"/>
          </w:tcPr>
          <w:p w:rsidR="00252BD9" w:rsidRPr="003E4E49" w:rsidRDefault="00252BD9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0" w:type="auto"/>
          </w:tcPr>
          <w:p w:rsidR="00252BD9" w:rsidRDefault="00252BD9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sz w:val="22"/>
                <w:szCs w:val="22"/>
                <w:lang w:eastAsia="ru-RU" w:bidi="ru-RU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Социально – психологическое тестирование обучающихся в общеобразовательных организациях и учреждениях среднего профессионального образования</w:t>
            </w:r>
          </w:p>
          <w:p w:rsidR="003E4E49" w:rsidRPr="003E4E49" w:rsidRDefault="003E4E49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52BD9" w:rsidRPr="003E4E49" w:rsidRDefault="00252BD9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Процент от учащихся (в возрасте с 13 лет)</w:t>
            </w:r>
          </w:p>
        </w:tc>
        <w:tc>
          <w:tcPr>
            <w:tcW w:w="0" w:type="auto"/>
          </w:tcPr>
          <w:p w:rsidR="00252BD9" w:rsidRPr="003E4E49" w:rsidRDefault="00252BD9" w:rsidP="00252BD9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82</w:t>
            </w:r>
          </w:p>
        </w:tc>
        <w:tc>
          <w:tcPr>
            <w:tcW w:w="0" w:type="auto"/>
          </w:tcPr>
          <w:p w:rsidR="00252BD9" w:rsidRPr="003E4E49" w:rsidRDefault="00252BD9" w:rsidP="00252BD9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82</w:t>
            </w:r>
          </w:p>
        </w:tc>
        <w:tc>
          <w:tcPr>
            <w:tcW w:w="0" w:type="auto"/>
          </w:tcPr>
          <w:p w:rsidR="00252BD9" w:rsidRPr="003E4E49" w:rsidRDefault="00252BD9" w:rsidP="00252BD9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83</w:t>
            </w:r>
          </w:p>
        </w:tc>
        <w:tc>
          <w:tcPr>
            <w:tcW w:w="0" w:type="auto"/>
          </w:tcPr>
          <w:p w:rsidR="00252BD9" w:rsidRPr="003E4E49" w:rsidRDefault="00252BD9" w:rsidP="00252BD9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sz w:val="22"/>
                <w:szCs w:val="22"/>
                <w:lang w:eastAsia="ru-RU" w:bidi="ru-RU"/>
              </w:rPr>
              <w:t>83</w:t>
            </w:r>
          </w:p>
        </w:tc>
      </w:tr>
      <w:tr w:rsidR="00252BD9" w:rsidRPr="00B4150B" w:rsidTr="003E4E49">
        <w:trPr>
          <w:trHeight w:val="28"/>
        </w:trPr>
        <w:tc>
          <w:tcPr>
            <w:tcW w:w="0" w:type="auto"/>
          </w:tcPr>
          <w:p w:rsidR="00252BD9" w:rsidRPr="003E4E49" w:rsidRDefault="00252BD9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</w:tcPr>
          <w:p w:rsidR="00252BD9" w:rsidRPr="003E4E49" w:rsidRDefault="00252BD9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Правонарушения в сфере НОН</w:t>
            </w:r>
          </w:p>
        </w:tc>
        <w:tc>
          <w:tcPr>
            <w:tcW w:w="0" w:type="auto"/>
            <w:vAlign w:val="bottom"/>
          </w:tcPr>
          <w:p w:rsidR="00252BD9" w:rsidRPr="003E4E49" w:rsidRDefault="00252BD9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color w:val="000000"/>
                <w:sz w:val="22"/>
                <w:szCs w:val="22"/>
                <w:lang w:eastAsia="ru-RU" w:bidi="ru-RU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 xml:space="preserve">случаев </w:t>
            </w:r>
          </w:p>
          <w:p w:rsidR="00252BD9" w:rsidRPr="003E4E49" w:rsidRDefault="00252BD9" w:rsidP="00252BD9">
            <w:pPr>
              <w:pStyle w:val="af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на 10 тыс. населения</w:t>
            </w:r>
          </w:p>
        </w:tc>
        <w:tc>
          <w:tcPr>
            <w:tcW w:w="0" w:type="auto"/>
          </w:tcPr>
          <w:p w:rsidR="00252BD9" w:rsidRPr="003E4E49" w:rsidRDefault="00252BD9" w:rsidP="00CF3E7F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2,6</w:t>
            </w:r>
          </w:p>
        </w:tc>
        <w:tc>
          <w:tcPr>
            <w:tcW w:w="0" w:type="auto"/>
          </w:tcPr>
          <w:p w:rsidR="00252BD9" w:rsidRPr="003E4E49" w:rsidRDefault="00252BD9" w:rsidP="00CF3E7F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2,6</w:t>
            </w:r>
          </w:p>
        </w:tc>
        <w:tc>
          <w:tcPr>
            <w:tcW w:w="0" w:type="auto"/>
          </w:tcPr>
          <w:p w:rsidR="00252BD9" w:rsidRPr="003E4E49" w:rsidRDefault="00252BD9" w:rsidP="00CF3E7F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2,6</w:t>
            </w:r>
          </w:p>
        </w:tc>
        <w:tc>
          <w:tcPr>
            <w:tcW w:w="0" w:type="auto"/>
          </w:tcPr>
          <w:p w:rsidR="00252BD9" w:rsidRPr="003E4E49" w:rsidRDefault="00252BD9" w:rsidP="00CF3E7F">
            <w:pPr>
              <w:pStyle w:val="af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4E49">
              <w:rPr>
                <w:color w:val="000000"/>
                <w:sz w:val="22"/>
                <w:szCs w:val="22"/>
                <w:lang w:eastAsia="ru-RU" w:bidi="ru-RU"/>
              </w:rPr>
              <w:t>2,5</w:t>
            </w:r>
          </w:p>
        </w:tc>
      </w:tr>
      <w:tr w:rsidR="00B4150B" w:rsidRPr="00B4150B" w:rsidTr="006A182B">
        <w:tc>
          <w:tcPr>
            <w:tcW w:w="0" w:type="auto"/>
            <w:gridSpan w:val="7"/>
          </w:tcPr>
          <w:p w:rsidR="00B4150B" w:rsidRPr="003E4E49" w:rsidRDefault="00B4150B" w:rsidP="0057462C">
            <w:pPr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3. </w:t>
            </w:r>
            <w:r w:rsidR="00FA1111" w:rsidRPr="003E4E49">
              <w:rPr>
                <w:rFonts w:eastAsia="Times New Roman"/>
                <w:sz w:val="22"/>
                <w:szCs w:val="22"/>
                <w:lang w:eastAsia="ru-RU"/>
              </w:rPr>
              <w:t>Муниципальная</w:t>
            </w: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целевая программа </w:t>
            </w:r>
            <w:r w:rsidR="00FA1111"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«Повышение безопасности дорожного движения в </w:t>
            </w:r>
            <w:proofErr w:type="gramStart"/>
            <w:r w:rsidR="00FA1111" w:rsidRPr="003E4E49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="00FA1111"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3E66D9" w:rsidRPr="00B4150B" w:rsidTr="003E66D9">
        <w:tc>
          <w:tcPr>
            <w:tcW w:w="0" w:type="auto"/>
          </w:tcPr>
          <w:p w:rsidR="003E66D9" w:rsidRPr="003E4E49" w:rsidRDefault="003E66D9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0" w:type="auto"/>
          </w:tcPr>
          <w:p w:rsidR="003E66D9" w:rsidRPr="003E4E49" w:rsidRDefault="003E66D9" w:rsidP="003E4E49">
            <w:pPr>
              <w:ind w:firstLine="0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sz w:val="22"/>
                <w:szCs w:val="22"/>
                <w:lang w:eastAsia="ru-RU"/>
              </w:rPr>
              <w:t>Количество проведенных мероприятий, направленных на формирование безопасного поведения участников дорожного движения, в том числе на предупреждение детского дорожно-транспортного травматизма, уменьшение смертности от ДТП в год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pacing w:val="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pacing w:val="2"/>
                <w:sz w:val="22"/>
                <w:szCs w:val="22"/>
                <w:lang w:eastAsia="ru-RU"/>
              </w:rPr>
              <w:t>8</w:t>
            </w:r>
          </w:p>
        </w:tc>
      </w:tr>
      <w:tr w:rsidR="003E66D9" w:rsidRPr="00B4150B" w:rsidTr="003E66D9">
        <w:tc>
          <w:tcPr>
            <w:tcW w:w="0" w:type="auto"/>
          </w:tcPr>
          <w:p w:rsidR="003E66D9" w:rsidRPr="003E4E49" w:rsidRDefault="003E66D9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0" w:type="auto"/>
          </w:tcPr>
          <w:p w:rsidR="003E66D9" w:rsidRPr="003E4E49" w:rsidRDefault="003E66D9" w:rsidP="003E66D9">
            <w:pPr>
              <w:ind w:firstLine="0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sz w:val="22"/>
                <w:szCs w:val="22"/>
                <w:lang w:eastAsia="ru-RU"/>
              </w:rPr>
              <w:t>Количество публикаций по безопасности дорожного движения в районе на официальном сайте Администрации Гаврилов-Ямского муниципального района, в</w:t>
            </w:r>
            <w:r w:rsidRPr="003E4E49">
              <w:rPr>
                <w:sz w:val="22"/>
                <w:szCs w:val="22"/>
              </w:rPr>
              <w:t xml:space="preserve"> районной массовой газете «Гаврилов-Ямский вестник»</w:t>
            </w:r>
            <w:r w:rsidRPr="003E4E49">
              <w:rPr>
                <w:sz w:val="22"/>
                <w:szCs w:val="22"/>
                <w:lang w:eastAsia="ru-RU"/>
              </w:rPr>
              <w:t xml:space="preserve"> в год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E4E49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pacing w:val="2"/>
                <w:sz w:val="22"/>
                <w:szCs w:val="22"/>
                <w:lang w:eastAsia="ru-RU"/>
              </w:rPr>
              <w:t>44</w:t>
            </w:r>
          </w:p>
        </w:tc>
      </w:tr>
      <w:tr w:rsidR="003E66D9" w:rsidRPr="00B4150B" w:rsidTr="0037239A">
        <w:trPr>
          <w:trHeight w:val="341"/>
        </w:trPr>
        <w:tc>
          <w:tcPr>
            <w:tcW w:w="0" w:type="auto"/>
          </w:tcPr>
          <w:p w:rsidR="003E66D9" w:rsidRPr="003E4E49" w:rsidRDefault="003E66D9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0" w:type="auto"/>
          </w:tcPr>
          <w:p w:rsidR="003E66D9" w:rsidRPr="003E4E49" w:rsidRDefault="003E66D9" w:rsidP="003E66D9">
            <w:pPr>
              <w:ind w:firstLine="0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sz w:val="22"/>
                <w:szCs w:val="22"/>
                <w:lang w:eastAsia="ru-RU"/>
              </w:rPr>
              <w:t>Количество тиражей наглядной агитации по безопасности дорожного движения в год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pacing w:val="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3E66D9" w:rsidRPr="003E4E49" w:rsidRDefault="003E66D9" w:rsidP="003E66D9">
            <w:pPr>
              <w:ind w:firstLine="0"/>
              <w:jc w:val="center"/>
              <w:rPr>
                <w:rFonts w:eastAsia="Calibri"/>
                <w:spacing w:val="2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pacing w:val="2"/>
                <w:sz w:val="22"/>
                <w:szCs w:val="22"/>
                <w:lang w:eastAsia="ru-RU"/>
              </w:rPr>
              <w:t>2</w:t>
            </w:r>
          </w:p>
        </w:tc>
      </w:tr>
      <w:tr w:rsidR="00FA1111" w:rsidRPr="00B4150B" w:rsidTr="006A182B">
        <w:tc>
          <w:tcPr>
            <w:tcW w:w="0" w:type="auto"/>
            <w:gridSpan w:val="7"/>
          </w:tcPr>
          <w:p w:rsidR="00FA1111" w:rsidRPr="003E4E49" w:rsidRDefault="00FA1111" w:rsidP="00FA111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4. Муниципальная целевая программа «Профилактика правонарушений в </w:t>
            </w:r>
            <w:proofErr w:type="gramStart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0768FE" w:rsidRPr="00B4150B" w:rsidTr="006A182B">
        <w:tc>
          <w:tcPr>
            <w:tcW w:w="0" w:type="auto"/>
          </w:tcPr>
          <w:p w:rsidR="006A182B" w:rsidRPr="003E4E49" w:rsidRDefault="006A182B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0" w:type="auto"/>
          </w:tcPr>
          <w:p w:rsidR="006A182B" w:rsidRPr="003E4E49" w:rsidRDefault="00727F6D" w:rsidP="00727F6D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Calibri"/>
                <w:sz w:val="22"/>
                <w:szCs w:val="22"/>
              </w:rPr>
              <w:t>Количество зарегистрированных преступлений</w:t>
            </w:r>
          </w:p>
        </w:tc>
        <w:tc>
          <w:tcPr>
            <w:tcW w:w="0" w:type="auto"/>
          </w:tcPr>
          <w:p w:rsidR="006A182B" w:rsidRPr="003E4E49" w:rsidRDefault="00727F6D" w:rsidP="00727F6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0" w:type="auto"/>
          </w:tcPr>
          <w:p w:rsidR="006A182B" w:rsidRPr="003E4E49" w:rsidRDefault="00727F6D" w:rsidP="00E706B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0" w:type="auto"/>
          </w:tcPr>
          <w:p w:rsidR="006A182B" w:rsidRPr="003E4E49" w:rsidRDefault="00727F6D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319</w:t>
            </w:r>
          </w:p>
        </w:tc>
        <w:tc>
          <w:tcPr>
            <w:tcW w:w="0" w:type="auto"/>
          </w:tcPr>
          <w:p w:rsidR="006A182B" w:rsidRPr="003E4E49" w:rsidRDefault="00727F6D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318</w:t>
            </w:r>
          </w:p>
        </w:tc>
        <w:tc>
          <w:tcPr>
            <w:tcW w:w="0" w:type="auto"/>
          </w:tcPr>
          <w:p w:rsidR="006A182B" w:rsidRPr="003E4E49" w:rsidRDefault="00727F6D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317</w:t>
            </w:r>
          </w:p>
        </w:tc>
      </w:tr>
      <w:tr w:rsidR="00FA1111" w:rsidRPr="00B4150B" w:rsidTr="006A182B">
        <w:trPr>
          <w:trHeight w:val="427"/>
        </w:trPr>
        <w:tc>
          <w:tcPr>
            <w:tcW w:w="0" w:type="auto"/>
            <w:gridSpan w:val="7"/>
          </w:tcPr>
          <w:p w:rsidR="00FA1111" w:rsidRPr="003E4E49" w:rsidRDefault="00FA1111" w:rsidP="005746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5. Муниципальная целевая программа «Профилактика терроризма и экстремизма в </w:t>
            </w:r>
            <w:proofErr w:type="gramStart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>Гаврилов-Ямском</w:t>
            </w:r>
            <w:proofErr w:type="gramEnd"/>
            <w:r w:rsidRPr="003E4E49">
              <w:rPr>
                <w:rFonts w:eastAsia="Times New Roman"/>
                <w:sz w:val="22"/>
                <w:szCs w:val="22"/>
                <w:lang w:eastAsia="ru-RU"/>
              </w:rPr>
              <w:t xml:space="preserve"> муниципальном районе»</w:t>
            </w:r>
          </w:p>
        </w:tc>
      </w:tr>
      <w:tr w:rsidR="003B48EF" w:rsidRPr="00B4150B" w:rsidTr="000768FE">
        <w:trPr>
          <w:trHeight w:val="640"/>
        </w:trPr>
        <w:tc>
          <w:tcPr>
            <w:tcW w:w="0" w:type="auto"/>
          </w:tcPr>
          <w:p w:rsidR="003B48EF" w:rsidRPr="003E4E49" w:rsidRDefault="003B48EF" w:rsidP="00B4150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0" w:type="auto"/>
          </w:tcPr>
          <w:p w:rsidR="003B48EF" w:rsidRPr="003E4E49" w:rsidRDefault="003B48EF" w:rsidP="003B48EF">
            <w:pPr>
              <w:ind w:firstLine="0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1. Количество проведенных в муниципальном образовании мероприятий по профилактике терроризма и экстремизма (не менее)</w:t>
            </w:r>
          </w:p>
        </w:tc>
        <w:tc>
          <w:tcPr>
            <w:tcW w:w="0" w:type="auto"/>
          </w:tcPr>
          <w:p w:rsidR="003B48EF" w:rsidRPr="003E4E49" w:rsidRDefault="003B48EF" w:rsidP="000768F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0" w:type="auto"/>
          </w:tcPr>
          <w:p w:rsidR="003B48EF" w:rsidRPr="003E4E49" w:rsidRDefault="003B48EF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3B48EF" w:rsidRPr="003E4E49" w:rsidRDefault="003B48EF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3B48EF" w:rsidRPr="003E4E49" w:rsidRDefault="003B48EF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</w:tcPr>
          <w:p w:rsidR="003B48EF" w:rsidRPr="003E4E49" w:rsidRDefault="003B48EF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150</w:t>
            </w:r>
          </w:p>
        </w:tc>
      </w:tr>
      <w:tr w:rsidR="003B48EF" w:rsidRPr="00B4150B" w:rsidTr="000768FE">
        <w:tc>
          <w:tcPr>
            <w:tcW w:w="0" w:type="auto"/>
          </w:tcPr>
          <w:p w:rsidR="003B48EF" w:rsidRPr="003E4E49" w:rsidRDefault="003B48EF" w:rsidP="000768F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0" w:type="auto"/>
          </w:tcPr>
          <w:p w:rsidR="003B48EF" w:rsidRPr="003E4E49" w:rsidRDefault="003B48EF" w:rsidP="003B48EF">
            <w:pPr>
              <w:ind w:firstLine="0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2. Количество специалистов, прошедших обучение по вопросам профилактики экстремизма</w:t>
            </w:r>
          </w:p>
        </w:tc>
        <w:tc>
          <w:tcPr>
            <w:tcW w:w="0" w:type="auto"/>
          </w:tcPr>
          <w:p w:rsidR="003B48EF" w:rsidRPr="003E4E49" w:rsidRDefault="003B48EF" w:rsidP="000768F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E4E49">
              <w:rPr>
                <w:rFonts w:eastAsia="Times New Roman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0" w:type="auto"/>
          </w:tcPr>
          <w:p w:rsidR="003B48EF" w:rsidRPr="003E4E49" w:rsidRDefault="003B48EF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B48EF" w:rsidRPr="003E4E49" w:rsidRDefault="003B48EF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B48EF" w:rsidRPr="003E4E49" w:rsidRDefault="003B48EF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B48EF" w:rsidRPr="003E4E49" w:rsidRDefault="003B48EF" w:rsidP="003B48EF">
            <w:pPr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 w:rsidRPr="003E4E49">
              <w:rPr>
                <w:sz w:val="22"/>
                <w:szCs w:val="22"/>
              </w:rPr>
              <w:t>2</w:t>
            </w:r>
          </w:p>
        </w:tc>
      </w:tr>
    </w:tbl>
    <w:p w:rsidR="00646952" w:rsidRDefault="00646952" w:rsidP="00B4150B">
      <w:pPr>
        <w:widowControl w:val="0"/>
        <w:autoSpaceDE w:val="0"/>
        <w:autoSpaceDN w:val="0"/>
        <w:ind w:firstLine="0"/>
        <w:jc w:val="both"/>
        <w:rPr>
          <w:rFonts w:ascii="Calibri" w:eastAsia="Times New Roman" w:hAnsi="Calibri" w:cs="Calibri"/>
          <w:sz w:val="22"/>
          <w:szCs w:val="20"/>
          <w:lang w:eastAsia="ru-RU"/>
        </w:rPr>
      </w:pPr>
    </w:p>
    <w:p w:rsidR="00B4150B" w:rsidRPr="006A182B" w:rsidRDefault="00B4150B" w:rsidP="00B4150B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>3. Ресурсное обеспечение Муниципальной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2653"/>
        <w:gridCol w:w="1592"/>
        <w:gridCol w:w="1593"/>
        <w:gridCol w:w="1593"/>
        <w:gridCol w:w="1593"/>
      </w:tblGrid>
      <w:tr w:rsidR="009E4F62" w:rsidTr="006548D3">
        <w:tc>
          <w:tcPr>
            <w:tcW w:w="546" w:type="dxa"/>
            <w:vMerge w:val="restart"/>
          </w:tcPr>
          <w:p w:rsidR="009E4F62" w:rsidRPr="009E4F62" w:rsidRDefault="009E4F62" w:rsidP="009E4F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9E4F62" w:rsidRPr="009E4F62" w:rsidRDefault="009E4F62" w:rsidP="009E4F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653" w:type="dxa"/>
            <w:vMerge w:val="restart"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92" w:type="dxa"/>
            <w:vMerge w:val="restart"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  <w:r w:rsidR="0057462C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4779" w:type="dxa"/>
            <w:gridSpan w:val="3"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9E4F62" w:rsidTr="006548D3">
        <w:tc>
          <w:tcPr>
            <w:tcW w:w="546" w:type="dxa"/>
            <w:vMerge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53" w:type="dxa"/>
            <w:vMerge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2" w:type="dxa"/>
            <w:vMerge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9E4F62" w:rsidRPr="009E4F62" w:rsidRDefault="009E4F62" w:rsidP="009C59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  <w:r w:rsidR="0057462C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593" w:type="dxa"/>
          </w:tcPr>
          <w:p w:rsidR="009E4F62" w:rsidRPr="009E4F62" w:rsidRDefault="009E4F62" w:rsidP="009C59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  <w:r w:rsidR="0057462C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593" w:type="dxa"/>
          </w:tcPr>
          <w:p w:rsidR="009E4F62" w:rsidRPr="009E4F62" w:rsidRDefault="009E4F62" w:rsidP="009C59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  <w:r w:rsidR="0057462C">
              <w:rPr>
                <w:rFonts w:ascii="Times New Roman" w:eastAsia="Times New Roman" w:hAnsi="Times New Roman"/>
                <w:sz w:val="22"/>
                <w:szCs w:val="22"/>
              </w:rPr>
              <w:t>*</w:t>
            </w:r>
          </w:p>
        </w:tc>
      </w:tr>
      <w:tr w:rsidR="009E4F62" w:rsidTr="009C5959">
        <w:tc>
          <w:tcPr>
            <w:tcW w:w="9570" w:type="dxa"/>
            <w:gridSpan w:val="6"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</w:t>
            </w:r>
            <w:r w:rsidRPr="009E4F62">
              <w:rPr>
                <w:rFonts w:ascii="Times New Roman" w:hAnsi="Times New Roman"/>
                <w:sz w:val="22"/>
                <w:szCs w:val="22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9E4F62">
              <w:rPr>
                <w:rFonts w:ascii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9E4F62">
              <w:rPr>
                <w:rFonts w:ascii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9E4F62" w:rsidTr="006548D3">
        <w:tc>
          <w:tcPr>
            <w:tcW w:w="546" w:type="dxa"/>
            <w:vMerge w:val="restart"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653" w:type="dxa"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592" w:type="dxa"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9E4F62" w:rsidRPr="009E4F62" w:rsidRDefault="009E4F6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548D3" w:rsidTr="006548D3">
        <w:tc>
          <w:tcPr>
            <w:tcW w:w="546" w:type="dxa"/>
            <w:vMerge/>
          </w:tcPr>
          <w:p w:rsidR="006548D3" w:rsidRPr="009E4F62" w:rsidRDefault="006548D3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53" w:type="dxa"/>
          </w:tcPr>
          <w:p w:rsidR="006548D3" w:rsidRPr="00646952" w:rsidRDefault="006548D3" w:rsidP="009C595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 xml:space="preserve">-средства </w:t>
            </w:r>
            <w:r w:rsidR="00646952" w:rsidRPr="00646952">
              <w:rPr>
                <w:rFonts w:ascii="Times New Roman" w:eastAsia="Times New Roman" w:hAnsi="Times New Roman"/>
                <w:sz w:val="22"/>
                <w:szCs w:val="22"/>
              </w:rPr>
              <w:t>бюджета муниципального района</w:t>
            </w:r>
          </w:p>
        </w:tc>
        <w:tc>
          <w:tcPr>
            <w:tcW w:w="1592" w:type="dxa"/>
          </w:tcPr>
          <w:p w:rsidR="006548D3" w:rsidRPr="009E4F62" w:rsidRDefault="006548D3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165 000,00</w:t>
            </w:r>
          </w:p>
        </w:tc>
        <w:tc>
          <w:tcPr>
            <w:tcW w:w="1593" w:type="dxa"/>
          </w:tcPr>
          <w:p w:rsidR="006548D3" w:rsidRPr="009E4F62" w:rsidRDefault="006548D3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593" w:type="dxa"/>
          </w:tcPr>
          <w:p w:rsidR="006548D3" w:rsidRDefault="006548D3">
            <w:r>
              <w:rPr>
                <w:rFonts w:ascii="Times New Roman" w:eastAsia="Times New Roman" w:hAnsi="Times New Roman"/>
                <w:sz w:val="22"/>
                <w:szCs w:val="22"/>
              </w:rPr>
              <w:t>55</w:t>
            </w:r>
            <w:r w:rsidRPr="000D58E0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593" w:type="dxa"/>
          </w:tcPr>
          <w:p w:rsidR="006548D3" w:rsidRDefault="006548D3"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0D58E0">
              <w:rPr>
                <w:rFonts w:ascii="Times New Roman" w:eastAsia="Times New Roman" w:hAnsi="Times New Roman"/>
                <w:sz w:val="22"/>
                <w:szCs w:val="22"/>
              </w:rPr>
              <w:t>0 000,00</w:t>
            </w:r>
          </w:p>
        </w:tc>
      </w:tr>
      <w:tr w:rsidR="006548D3" w:rsidTr="009C5959">
        <w:tc>
          <w:tcPr>
            <w:tcW w:w="9570" w:type="dxa"/>
            <w:gridSpan w:val="6"/>
          </w:tcPr>
          <w:p w:rsidR="006548D3" w:rsidRPr="006548D3" w:rsidRDefault="006548D3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6548D3" w:rsidTr="006548D3">
        <w:tc>
          <w:tcPr>
            <w:tcW w:w="546" w:type="dxa"/>
            <w:vMerge w:val="restart"/>
          </w:tcPr>
          <w:p w:rsidR="006548D3" w:rsidRPr="009E4F62" w:rsidRDefault="006548D3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653" w:type="dxa"/>
          </w:tcPr>
          <w:p w:rsidR="006548D3" w:rsidRPr="009E4F62" w:rsidRDefault="006548D3" w:rsidP="009C59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муниципального района о бюджете:</w:t>
            </w:r>
          </w:p>
        </w:tc>
        <w:tc>
          <w:tcPr>
            <w:tcW w:w="1592" w:type="dxa"/>
          </w:tcPr>
          <w:p w:rsidR="006548D3" w:rsidRPr="009E4F62" w:rsidRDefault="006548D3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6548D3" w:rsidRPr="009E4F62" w:rsidRDefault="006548D3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6548D3" w:rsidRPr="009E4F62" w:rsidRDefault="006548D3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6548D3" w:rsidRPr="009E4F62" w:rsidRDefault="006548D3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46952" w:rsidTr="006548D3">
        <w:tc>
          <w:tcPr>
            <w:tcW w:w="546" w:type="dxa"/>
            <w:vMerge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53" w:type="dxa"/>
          </w:tcPr>
          <w:p w:rsidR="00646952" w:rsidRPr="00646952" w:rsidRDefault="00646952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592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350 000,00</w:t>
            </w:r>
          </w:p>
        </w:tc>
        <w:tc>
          <w:tcPr>
            <w:tcW w:w="1593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593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150 000,00</w:t>
            </w:r>
          </w:p>
        </w:tc>
        <w:tc>
          <w:tcPr>
            <w:tcW w:w="1593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150 000,00</w:t>
            </w:r>
          </w:p>
        </w:tc>
      </w:tr>
      <w:tr w:rsidR="00646952" w:rsidTr="009C5959">
        <w:tc>
          <w:tcPr>
            <w:tcW w:w="9570" w:type="dxa"/>
            <w:gridSpan w:val="6"/>
          </w:tcPr>
          <w:p w:rsidR="00646952" w:rsidRPr="006548D3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646952" w:rsidTr="006548D3">
        <w:tc>
          <w:tcPr>
            <w:tcW w:w="546" w:type="dxa"/>
            <w:vMerge w:val="restart"/>
          </w:tcPr>
          <w:p w:rsidR="00646952" w:rsidRPr="006548D3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653" w:type="dxa"/>
          </w:tcPr>
          <w:p w:rsidR="00646952" w:rsidRPr="009E4F62" w:rsidRDefault="00646952" w:rsidP="006A18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592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646952" w:rsidTr="006548D3">
        <w:tc>
          <w:tcPr>
            <w:tcW w:w="546" w:type="dxa"/>
            <w:vMerge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</w:tcPr>
          <w:p w:rsidR="00646952" w:rsidRPr="00646952" w:rsidRDefault="00646952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592" w:type="dxa"/>
          </w:tcPr>
          <w:p w:rsidR="00646952" w:rsidRPr="009E4F62" w:rsidRDefault="00646952" w:rsidP="009C59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165 000,00</w:t>
            </w:r>
          </w:p>
        </w:tc>
        <w:tc>
          <w:tcPr>
            <w:tcW w:w="1593" w:type="dxa"/>
          </w:tcPr>
          <w:p w:rsidR="00646952" w:rsidRPr="009E4F62" w:rsidRDefault="00646952" w:rsidP="009C59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50 000,00</w:t>
            </w:r>
          </w:p>
        </w:tc>
        <w:tc>
          <w:tcPr>
            <w:tcW w:w="1593" w:type="dxa"/>
          </w:tcPr>
          <w:p w:rsidR="00646952" w:rsidRDefault="00646952" w:rsidP="009C5959">
            <w:r>
              <w:rPr>
                <w:rFonts w:ascii="Times New Roman" w:eastAsia="Times New Roman" w:hAnsi="Times New Roman"/>
                <w:sz w:val="22"/>
                <w:szCs w:val="22"/>
              </w:rPr>
              <w:t>55</w:t>
            </w:r>
            <w:r w:rsidRPr="000D58E0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593" w:type="dxa"/>
          </w:tcPr>
          <w:p w:rsidR="00646952" w:rsidRDefault="00646952" w:rsidP="009C5959"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  <w:r w:rsidRPr="000D58E0">
              <w:rPr>
                <w:rFonts w:ascii="Times New Roman" w:eastAsia="Times New Roman" w:hAnsi="Times New Roman"/>
                <w:sz w:val="22"/>
                <w:szCs w:val="22"/>
              </w:rPr>
              <w:t>0 000,00</w:t>
            </w:r>
          </w:p>
        </w:tc>
      </w:tr>
      <w:tr w:rsidR="00646952" w:rsidTr="009C5959">
        <w:tc>
          <w:tcPr>
            <w:tcW w:w="9570" w:type="dxa"/>
            <w:gridSpan w:val="6"/>
          </w:tcPr>
          <w:p w:rsidR="00646952" w:rsidRPr="006548D3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646952" w:rsidTr="006548D3">
        <w:tc>
          <w:tcPr>
            <w:tcW w:w="546" w:type="dxa"/>
            <w:vMerge w:val="restart"/>
          </w:tcPr>
          <w:p w:rsidR="00646952" w:rsidRPr="006548D3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653" w:type="dxa"/>
          </w:tcPr>
          <w:p w:rsidR="00646952" w:rsidRPr="009E4F62" w:rsidRDefault="00646952" w:rsidP="009C59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592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3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646952" w:rsidTr="006548D3">
        <w:tc>
          <w:tcPr>
            <w:tcW w:w="546" w:type="dxa"/>
            <w:vMerge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</w:tcPr>
          <w:p w:rsidR="00646952" w:rsidRPr="00646952" w:rsidRDefault="00646952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592" w:type="dxa"/>
          </w:tcPr>
          <w:p w:rsidR="00646952" w:rsidRPr="006548D3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15 000,00</w:t>
            </w:r>
          </w:p>
        </w:tc>
        <w:tc>
          <w:tcPr>
            <w:tcW w:w="1593" w:type="dxa"/>
          </w:tcPr>
          <w:p w:rsidR="00646952" w:rsidRPr="006548D3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593" w:type="dxa"/>
          </w:tcPr>
          <w:p w:rsidR="00646952" w:rsidRPr="006548D3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593" w:type="dxa"/>
          </w:tcPr>
          <w:p w:rsidR="00646952" w:rsidRPr="006548D3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</w:tr>
      <w:tr w:rsidR="00646952" w:rsidTr="006548D3">
        <w:tc>
          <w:tcPr>
            <w:tcW w:w="546" w:type="dxa"/>
          </w:tcPr>
          <w:p w:rsidR="00646952" w:rsidRPr="009E4F62" w:rsidRDefault="00646952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53" w:type="dxa"/>
          </w:tcPr>
          <w:p w:rsidR="00646952" w:rsidRPr="006A182B" w:rsidRDefault="00646952" w:rsidP="0037239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 xml:space="preserve">Итого по </w:t>
            </w:r>
            <w:proofErr w:type="spellStart"/>
            <w:proofErr w:type="gramStart"/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>ной</w:t>
            </w:r>
            <w:proofErr w:type="gramEnd"/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 xml:space="preserve"> программе</w:t>
            </w:r>
          </w:p>
        </w:tc>
        <w:tc>
          <w:tcPr>
            <w:tcW w:w="1592" w:type="dxa"/>
          </w:tcPr>
          <w:p w:rsidR="00646952" w:rsidRPr="0037239A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7239A">
              <w:rPr>
                <w:rFonts w:ascii="Times New Roman" w:eastAsia="Times New Roman" w:hAnsi="Times New Roman"/>
                <w:sz w:val="22"/>
                <w:szCs w:val="22"/>
              </w:rPr>
              <w:t>695 000,00</w:t>
            </w:r>
          </w:p>
        </w:tc>
        <w:tc>
          <w:tcPr>
            <w:tcW w:w="1593" w:type="dxa"/>
          </w:tcPr>
          <w:p w:rsidR="00646952" w:rsidRPr="0037239A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155 000,00</w:t>
            </w:r>
          </w:p>
        </w:tc>
        <w:tc>
          <w:tcPr>
            <w:tcW w:w="1593" w:type="dxa"/>
          </w:tcPr>
          <w:p w:rsidR="00646952" w:rsidRPr="0037239A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265 000,00</w:t>
            </w:r>
          </w:p>
        </w:tc>
        <w:tc>
          <w:tcPr>
            <w:tcW w:w="1593" w:type="dxa"/>
          </w:tcPr>
          <w:p w:rsidR="00646952" w:rsidRPr="0037239A" w:rsidRDefault="00646952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275 000,00</w:t>
            </w:r>
          </w:p>
        </w:tc>
      </w:tr>
    </w:tbl>
    <w:p w:rsidR="00CF3E7F" w:rsidRDefault="00CF3E7F" w:rsidP="00B4150B">
      <w:pPr>
        <w:widowControl w:val="0"/>
        <w:autoSpaceDE w:val="0"/>
        <w:autoSpaceDN w:val="0"/>
        <w:ind w:firstLine="540"/>
        <w:jc w:val="both"/>
        <w:rPr>
          <w:rFonts w:eastAsia="Times New Roman"/>
          <w:lang w:eastAsia="ru-RU"/>
        </w:rPr>
      </w:pPr>
    </w:p>
    <w:p w:rsidR="00CF3E7F" w:rsidRDefault="00CF3E7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9E4F62" w:rsidRDefault="00CF3E7F" w:rsidP="00CF3E7F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Приложение 1</w:t>
      </w:r>
    </w:p>
    <w:p w:rsidR="00CF3E7F" w:rsidRPr="00B839B2" w:rsidRDefault="00CF3E7F" w:rsidP="00646952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646952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646952">
        <w:rPr>
          <w:rFonts w:eastAsia="Calibri"/>
          <w:sz w:val="27"/>
          <w:szCs w:val="27"/>
        </w:rPr>
        <w:t>программе</w:t>
      </w:r>
    </w:p>
    <w:p w:rsidR="00CF3E7F" w:rsidRDefault="00CF3E7F" w:rsidP="00CF3E7F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</w:p>
    <w:p w:rsidR="00CF3E7F" w:rsidRPr="00061874" w:rsidRDefault="00061874" w:rsidP="00CF3E7F">
      <w:pPr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>Муниципальная целевая программа</w:t>
      </w:r>
    </w:p>
    <w:p w:rsidR="00061874" w:rsidRDefault="00061874" w:rsidP="00CF3E7F">
      <w:pPr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 xml:space="preserve">«Комплексные меры противодействия злоупотреблению наркотиками и их незаконному обороту в </w:t>
      </w:r>
      <w:proofErr w:type="gramStart"/>
      <w:r>
        <w:rPr>
          <w:rFonts w:eastAsiaTheme="minorEastAsia"/>
          <w:b/>
          <w:sz w:val="28"/>
          <w:szCs w:val="28"/>
          <w:lang w:eastAsia="ru-RU"/>
        </w:rPr>
        <w:t>Г</w:t>
      </w:r>
      <w:r w:rsidRPr="00061874">
        <w:rPr>
          <w:rFonts w:eastAsiaTheme="minorEastAsia"/>
          <w:b/>
          <w:sz w:val="28"/>
          <w:szCs w:val="28"/>
          <w:lang w:eastAsia="ru-RU"/>
        </w:rPr>
        <w:t>аврилов-</w:t>
      </w:r>
      <w:r w:rsidR="00646952">
        <w:rPr>
          <w:rFonts w:eastAsiaTheme="minorEastAsia"/>
          <w:b/>
          <w:sz w:val="28"/>
          <w:szCs w:val="28"/>
          <w:lang w:eastAsia="ru-RU"/>
        </w:rPr>
        <w:t>Я</w:t>
      </w:r>
      <w:r w:rsidRPr="00061874">
        <w:rPr>
          <w:rFonts w:eastAsiaTheme="minorEastAsia"/>
          <w:b/>
          <w:sz w:val="28"/>
          <w:szCs w:val="28"/>
          <w:lang w:eastAsia="ru-RU"/>
        </w:rPr>
        <w:t>мском</w:t>
      </w:r>
      <w:proofErr w:type="gramEnd"/>
      <w:r w:rsidRPr="00061874">
        <w:rPr>
          <w:rFonts w:eastAsiaTheme="minorEastAsia"/>
          <w:b/>
          <w:sz w:val="28"/>
          <w:szCs w:val="28"/>
          <w:lang w:eastAsia="ru-RU"/>
        </w:rPr>
        <w:t xml:space="preserve"> муниципальном районе» </w:t>
      </w:r>
    </w:p>
    <w:p w:rsidR="00CF3E7F" w:rsidRPr="00061874" w:rsidRDefault="00061874" w:rsidP="00CF3E7F">
      <w:pPr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 xml:space="preserve">на 2022 – 2024 годы» </w:t>
      </w:r>
    </w:p>
    <w:p w:rsidR="00CF3E7F" w:rsidRPr="00984CF8" w:rsidRDefault="00CF3E7F" w:rsidP="00CF3E7F">
      <w:pPr>
        <w:widowControl w:val="0"/>
        <w:autoSpaceDE w:val="0"/>
        <w:autoSpaceDN w:val="0"/>
        <w:ind w:firstLine="0"/>
        <w:jc w:val="both"/>
        <w:rPr>
          <w:rFonts w:eastAsia="Times New Roman"/>
          <w:sz w:val="16"/>
          <w:szCs w:val="16"/>
          <w:lang w:eastAsia="ru-RU"/>
        </w:rPr>
      </w:pPr>
    </w:p>
    <w:p w:rsidR="00CF3E7F" w:rsidRPr="00646952" w:rsidRDefault="00CF3E7F" w:rsidP="00CF3E7F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646952">
        <w:rPr>
          <w:rFonts w:eastAsia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культуры, туризма, спорта и молодежной политики Администрации  Гаврилов-Ямского муниципального района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ведущий специалист Рубцова Наталья Евгеньевна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Тел. (848534) 2-36-51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Забаев А.А. – первый заместитель Главы Администрации Гаврилов-Ямского муниципального района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Тел. (848534) 2-03-51</w:t>
            </w:r>
          </w:p>
        </w:tc>
      </w:tr>
      <w:tr w:rsidR="00CF3E7F" w:rsidRPr="00E10340" w:rsidTr="00646952">
        <w:trPr>
          <w:trHeight w:val="543"/>
        </w:trPr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CF3E7F" w:rsidRPr="00E10340" w:rsidRDefault="00CF3E7F" w:rsidP="0064695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2022– 2024годы.</w:t>
            </w:r>
          </w:p>
        </w:tc>
      </w:tr>
      <w:tr w:rsidR="00CF3E7F" w:rsidRPr="00E10340" w:rsidTr="00984CF8">
        <w:trPr>
          <w:trHeight w:val="3035"/>
        </w:trPr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Управление образования Администрации  Гаврилов-Ямского муниципального района;</w:t>
            </w:r>
          </w:p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ОМВД России по Гаврилов –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Ямскому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району;</w:t>
            </w:r>
          </w:p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МУ «Молодежный центр»;</w:t>
            </w:r>
          </w:p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Отдел по делам несовершеннолетних и защите их прав Администрации Гаврилов – Ямского муниципального района;</w:t>
            </w:r>
          </w:p>
          <w:p w:rsidR="00CF3E7F" w:rsidRPr="00E10340" w:rsidRDefault="00646952" w:rsidP="00CF3E7F">
            <w:pPr>
              <w:ind w:firstLine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ГУЗ ЯО «</w:t>
            </w:r>
            <w:proofErr w:type="gramStart"/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Гаврилов-</w:t>
            </w:r>
            <w:r w:rsidR="00CF3E7F"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Ямская</w:t>
            </w:r>
            <w:proofErr w:type="gramEnd"/>
            <w:r w:rsidR="00CF3E7F"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ЦРБ»;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МАУ «Гаврилов</w:t>
            </w:r>
            <w:r w:rsidR="0064695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Ямский Вестник»;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Отдел сельского хозяйства Администрации 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Гаврилов-Ямского муниципального района.</w:t>
            </w:r>
            <w:r w:rsidRPr="00E10340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отдел сельского хозяйства Администрации муниципального района;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Управление культуры, туризма, спорта и молодёжной политики Администрации муниципального района;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- ОМВД России по Гаврилов –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Ямскому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району;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- ГУЗ ЯО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ЦРБ;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МАУ Гаврилов – Ямского муниципального района редакция районной газеты «Гаврилов – Ямский Вестник» и местного телевещания;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отдел  по делам несовершеннолетних  и защите их прав Администрации  муниципального  района;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Управления образования Администрации муниципального района;</w:t>
            </w:r>
          </w:p>
          <w:p w:rsidR="00CF3E7F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МУ «Молодежный центр».</w:t>
            </w:r>
          </w:p>
          <w:p w:rsidR="00984CF8" w:rsidRPr="00E10340" w:rsidRDefault="00984CF8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3E7F" w:rsidRPr="00E10340" w:rsidTr="00984CF8">
        <w:trPr>
          <w:trHeight w:val="178"/>
        </w:trPr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spacing w:line="276" w:lineRule="auto"/>
              <w:ind w:firstLine="0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- Создание мотивации и условий жителям городского округа для ведения здорового образа жизни и совершенствование системы </w:t>
            </w:r>
            <w:proofErr w:type="spellStart"/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противо</w:t>
            </w:r>
            <w:proofErr w:type="spellEnd"/>
            <w:r w:rsidR="00984CF8"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действия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незаконному обороту наркотиков и профилактики потребления наркотиков и ПАВ. 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165 000,00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>*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, из них: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средства бюджета</w:t>
            </w:r>
            <w:r w:rsidR="00646952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646952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&lt;*&gt;: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2022</w:t>
            </w:r>
            <w:r w:rsidR="00573DA2">
              <w:rPr>
                <w:rFonts w:eastAsia="Times New Roman"/>
                <w:sz w:val="24"/>
                <w:szCs w:val="24"/>
                <w:u w:val="single"/>
                <w:lang w:eastAsia="ru-RU"/>
              </w:rPr>
              <w:t>*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50 000,00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2023</w:t>
            </w:r>
            <w:r w:rsidR="00573DA2">
              <w:rPr>
                <w:rFonts w:eastAsia="Times New Roman"/>
                <w:sz w:val="24"/>
                <w:szCs w:val="24"/>
                <w:u w:val="single"/>
                <w:lang w:eastAsia="ru-RU"/>
              </w:rPr>
              <w:t>*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55 000,00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руб.;</w:t>
            </w:r>
          </w:p>
          <w:p w:rsidR="00CF3E7F" w:rsidRPr="00E10340" w:rsidRDefault="00CF3E7F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2024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>*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60 000,00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руб.;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64695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- увеличение количества проведенных антинаркотических профилактических мероприятий (количество мероприятий); </w:t>
            </w:r>
          </w:p>
          <w:p w:rsidR="00CF3E7F" w:rsidRPr="00E10340" w:rsidRDefault="00CF3E7F" w:rsidP="0064695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уменьшение правонарушений в сфере НОН (случаев на 10 тыс. населения);</w:t>
            </w:r>
          </w:p>
          <w:p w:rsidR="00CF3E7F" w:rsidRPr="00E10340" w:rsidRDefault="00CF3E7F" w:rsidP="0064695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увеличение количества обучающихся в общеобразовательных организациях и учреждениях среднего профессионального образования, прошедших социально – психологическое тестирование (процент о</w:t>
            </w:r>
            <w:r w:rsidR="00646952">
              <w:rPr>
                <w:rFonts w:eastAsia="Times New Roman"/>
                <w:sz w:val="24"/>
                <w:szCs w:val="24"/>
                <w:lang w:eastAsia="ru-RU"/>
              </w:rPr>
              <w:t>т учащихся в возрасте с 13 лет).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:rsidR="00CF3E7F" w:rsidRPr="00E10340" w:rsidRDefault="004806BB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9" w:history="1">
              <w:r w:rsidR="00CF3E7F" w:rsidRPr="00E10340">
                <w:rPr>
                  <w:rFonts w:eastAsiaTheme="minorEastAsia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http://www.gavyam.ru/about/management/upr_kul/mcp/</w:t>
              </w:r>
            </w:hyperlink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F3E7F" w:rsidRDefault="00CF3E7F" w:rsidP="00CF3E7F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83960" w:rsidRDefault="00783960" w:rsidP="00CF3E7F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83960" w:rsidRPr="00E10340" w:rsidRDefault="00783960" w:rsidP="00CF3E7F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CF3E7F" w:rsidRPr="00E10340" w:rsidRDefault="00CF3E7F" w:rsidP="00CF3E7F">
      <w:pPr>
        <w:spacing w:after="200" w:line="276" w:lineRule="auto"/>
        <w:ind w:firstLine="0"/>
        <w:rPr>
          <w:sz w:val="24"/>
          <w:szCs w:val="24"/>
        </w:rPr>
        <w:sectPr w:rsidR="00CF3E7F" w:rsidRPr="00E10340" w:rsidSect="00984C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563"/>
        <w:gridCol w:w="1967"/>
        <w:gridCol w:w="17"/>
        <w:gridCol w:w="1121"/>
        <w:gridCol w:w="1006"/>
        <w:gridCol w:w="1134"/>
        <w:gridCol w:w="1120"/>
        <w:gridCol w:w="1431"/>
        <w:gridCol w:w="1690"/>
        <w:gridCol w:w="1276"/>
        <w:gridCol w:w="2137"/>
      </w:tblGrid>
      <w:tr w:rsidR="00783960" w:rsidRPr="00E10340" w:rsidTr="00646952">
        <w:tc>
          <w:tcPr>
            <w:tcW w:w="16018" w:type="dxa"/>
            <w:gridSpan w:val="12"/>
          </w:tcPr>
          <w:p w:rsidR="00783960" w:rsidRPr="00783960" w:rsidRDefault="00783960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396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CF3E7F" w:rsidRPr="003E4E49" w:rsidTr="00783960">
        <w:tc>
          <w:tcPr>
            <w:tcW w:w="556" w:type="dxa"/>
            <w:vMerge w:val="restart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3" w:type="dxa"/>
            <w:vMerge w:val="restart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gridSpan w:val="3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651" w:type="dxa"/>
            <w:gridSpan w:val="5"/>
          </w:tcPr>
          <w:p w:rsidR="00CF3E7F" w:rsidRPr="003E4E49" w:rsidRDefault="00CF3E7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="00573DA2">
              <w:rPr>
                <w:rFonts w:eastAsia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7" w:type="dxa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46952" w:rsidRPr="003E4E49" w:rsidTr="00783960">
        <w:tc>
          <w:tcPr>
            <w:tcW w:w="556" w:type="dxa"/>
            <w:vMerge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1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690" w:type="dxa"/>
          </w:tcPr>
          <w:p w:rsidR="00646952" w:rsidRPr="003E4E49" w:rsidRDefault="00646952" w:rsidP="0064695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</w:rPr>
            </w:pPr>
            <w:r w:rsidRPr="003E4E49">
              <w:rPr>
                <w:rFonts w:eastAsia="Times New Roman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137" w:type="dxa"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646952" w:rsidRPr="003E4E49" w:rsidTr="00783960">
        <w:tc>
          <w:tcPr>
            <w:tcW w:w="556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3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7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573DA2" w:rsidRPr="003E4E49" w:rsidTr="00783960">
        <w:tc>
          <w:tcPr>
            <w:tcW w:w="556" w:type="dxa"/>
            <w:vMerge w:val="restart"/>
          </w:tcPr>
          <w:p w:rsidR="00573DA2" w:rsidRPr="00FB0E74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3" w:type="dxa"/>
            <w:vMerge w:val="restart"/>
          </w:tcPr>
          <w:p w:rsidR="00573DA2" w:rsidRPr="00FB0E74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573DA2" w:rsidRPr="00FB0E74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984" w:type="dxa"/>
            <w:gridSpan w:val="2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209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101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113"/>
        </w:trPr>
        <w:tc>
          <w:tcPr>
            <w:tcW w:w="556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63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Проведение ежегодного анкетирования в целях выявления обучающихся, склонных к потреблению ПАВ</w:t>
            </w:r>
          </w:p>
        </w:tc>
        <w:tc>
          <w:tcPr>
            <w:tcW w:w="1984" w:type="dxa"/>
            <w:gridSpan w:val="2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 принимающих участие в анкетировании</w:t>
            </w: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573DA2" w:rsidRPr="003E4E49" w:rsidTr="00FB0E74">
        <w:trPr>
          <w:trHeight w:val="137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220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783960">
        <w:trPr>
          <w:trHeight w:val="271"/>
        </w:trPr>
        <w:tc>
          <w:tcPr>
            <w:tcW w:w="556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63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Организация досуговой деятельности детей и подростков</w:t>
            </w:r>
          </w:p>
        </w:tc>
        <w:tc>
          <w:tcPr>
            <w:tcW w:w="1984" w:type="dxa"/>
            <w:gridSpan w:val="2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реализуемых мероприятий</w:t>
            </w: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УО, МУ «МЦ», УКТС и МП</w:t>
            </w:r>
          </w:p>
        </w:tc>
      </w:tr>
      <w:tr w:rsidR="00573DA2" w:rsidRPr="003E4E49" w:rsidTr="00FB0E74">
        <w:trPr>
          <w:trHeight w:val="149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20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105"/>
        </w:trPr>
        <w:tc>
          <w:tcPr>
            <w:tcW w:w="556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63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>Индивидуальная работа с семьями детей  и подростков «группы риска», употребляющих ПАВ</w:t>
            </w:r>
          </w:p>
        </w:tc>
        <w:tc>
          <w:tcPr>
            <w:tcW w:w="1984" w:type="dxa"/>
            <w:gridSpan w:val="2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 </w:t>
            </w:r>
          </w:p>
        </w:tc>
      </w:tr>
      <w:tr w:rsidR="00573DA2" w:rsidRPr="003E4E49" w:rsidTr="00783960">
        <w:trPr>
          <w:trHeight w:val="269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176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454"/>
        </w:trPr>
        <w:tc>
          <w:tcPr>
            <w:tcW w:w="556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63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Издание печатной продукции профилактической направленности</w:t>
            </w:r>
          </w:p>
        </w:tc>
        <w:tc>
          <w:tcPr>
            <w:tcW w:w="1984" w:type="dxa"/>
            <w:gridSpan w:val="2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печатной продукции (ед.)</w:t>
            </w: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573DA2" w:rsidRPr="003E4E49" w:rsidTr="00FB0E74">
        <w:trPr>
          <w:trHeight w:val="492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282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315"/>
        </w:trPr>
        <w:tc>
          <w:tcPr>
            <w:tcW w:w="556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2563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классных часов и родительских собраний с целью разъяснения негативных последствий потребления наркотических средств в немедицинских целях</w:t>
            </w:r>
          </w:p>
        </w:tc>
        <w:tc>
          <w:tcPr>
            <w:tcW w:w="1984" w:type="dxa"/>
            <w:gridSpan w:val="2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573DA2" w:rsidRPr="003E4E49" w:rsidTr="00FB0E74">
        <w:trPr>
          <w:trHeight w:val="492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573DA2">
        <w:trPr>
          <w:trHeight w:val="359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102"/>
        </w:trPr>
        <w:tc>
          <w:tcPr>
            <w:tcW w:w="556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63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Проведение спортивных соревнований по месту жительства</w:t>
            </w:r>
          </w:p>
        </w:tc>
        <w:tc>
          <w:tcPr>
            <w:tcW w:w="1984" w:type="dxa"/>
            <w:gridSpan w:val="2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соревнований</w:t>
            </w:r>
          </w:p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МЦ «МЦ», УКТС и МП, ОДН и ЗП</w:t>
            </w:r>
          </w:p>
        </w:tc>
      </w:tr>
      <w:tr w:rsidR="00573DA2" w:rsidRPr="003E4E49" w:rsidTr="00FB0E74">
        <w:trPr>
          <w:trHeight w:val="81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58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462"/>
        </w:trPr>
        <w:tc>
          <w:tcPr>
            <w:tcW w:w="556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563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Освещение в средствах массовой информации вопросов профилактики употребления ПАВ, пропаганды здорового образа жизни</w:t>
            </w:r>
          </w:p>
        </w:tc>
        <w:tc>
          <w:tcPr>
            <w:tcW w:w="1984" w:type="dxa"/>
            <w:gridSpan w:val="2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публикаций</w:t>
            </w: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573DA2" w:rsidRPr="003E4E49" w:rsidTr="00FB0E74">
        <w:trPr>
          <w:trHeight w:val="499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354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783960">
        <w:tc>
          <w:tcPr>
            <w:tcW w:w="556" w:type="dxa"/>
            <w:vMerge w:val="restart"/>
          </w:tcPr>
          <w:p w:rsidR="00573DA2" w:rsidRPr="00FB0E74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63" w:type="dxa"/>
            <w:vMerge w:val="restart"/>
          </w:tcPr>
          <w:p w:rsidR="00573DA2" w:rsidRPr="00FB0E74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Задача 2.</w:t>
            </w:r>
          </w:p>
          <w:p w:rsidR="00573DA2" w:rsidRPr="00FB0E74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Создание комплекса мер по пресечению незаконного распространения наркотических средств, психотропных веществ и их </w:t>
            </w:r>
            <w:proofErr w:type="spellStart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на территории муниципального района</w:t>
            </w:r>
          </w:p>
        </w:tc>
        <w:tc>
          <w:tcPr>
            <w:tcW w:w="196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38" w:type="dxa"/>
            <w:gridSpan w:val="2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783960">
        <w:trPr>
          <w:trHeight w:val="513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783960">
        <w:trPr>
          <w:trHeight w:val="381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605"/>
        </w:trPr>
        <w:tc>
          <w:tcPr>
            <w:tcW w:w="556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63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Участие в комплексной операции «Мак» (уничтожение и пресечение поступления в </w:t>
            </w:r>
            <w:proofErr w:type="gramEnd"/>
          </w:p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незаконный оборот наркотических средств растительного происхождения)</w:t>
            </w:r>
          </w:p>
        </w:tc>
        <w:tc>
          <w:tcPr>
            <w:tcW w:w="1984" w:type="dxa"/>
            <w:gridSpan w:val="2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садоводческих товариществ, сельхоз предприятий и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Ф)Х, охваченных мероприятием </w:t>
            </w: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Отдел сельского хозяйства, главы поселений, ОМВД России по Гаврилов – Ямскому р-ну.</w:t>
            </w:r>
          </w:p>
        </w:tc>
      </w:tr>
      <w:tr w:rsidR="00573DA2" w:rsidRPr="003E4E49" w:rsidTr="00FB0E74">
        <w:trPr>
          <w:trHeight w:val="504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783960">
        <w:trPr>
          <w:trHeight w:val="270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598"/>
        </w:trPr>
        <w:tc>
          <w:tcPr>
            <w:tcW w:w="556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63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Участие во всероссийских антинаркотических акциях 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(«Сообщи, где торгую смертью», «Территория здоровья», «Дни единых действий» и т.д.)</w:t>
            </w:r>
          </w:p>
        </w:tc>
        <w:tc>
          <w:tcPr>
            <w:tcW w:w="1984" w:type="dxa"/>
            <w:gridSpan w:val="2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МП, УО</w:t>
            </w:r>
          </w:p>
        </w:tc>
      </w:tr>
      <w:tr w:rsidR="00573DA2" w:rsidRPr="003E4E49" w:rsidTr="00783960">
        <w:trPr>
          <w:trHeight w:val="705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FB0E74">
        <w:trPr>
          <w:trHeight w:val="100"/>
        </w:trPr>
        <w:tc>
          <w:tcPr>
            <w:tcW w:w="556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783960">
        <w:tc>
          <w:tcPr>
            <w:tcW w:w="6224" w:type="dxa"/>
            <w:gridSpan w:val="5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73DA2" w:rsidRPr="003E4E49" w:rsidTr="00783960">
        <w:tc>
          <w:tcPr>
            <w:tcW w:w="6224" w:type="dxa"/>
            <w:gridSpan w:val="5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573DA2" w:rsidRPr="003E4E49" w:rsidTr="00783960">
        <w:tc>
          <w:tcPr>
            <w:tcW w:w="6224" w:type="dxa"/>
            <w:gridSpan w:val="5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2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</w:tcPr>
          <w:p w:rsidR="00573DA2" w:rsidRPr="003E4E49" w:rsidRDefault="00573DA2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73DA2" w:rsidRPr="003E4E49" w:rsidRDefault="00573DA2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</w:tbl>
    <w:p w:rsidR="00CF3E7F" w:rsidRPr="003E4E49" w:rsidRDefault="00CF3E7F" w:rsidP="00CF3E7F">
      <w:pPr>
        <w:spacing w:after="200" w:line="276" w:lineRule="auto"/>
        <w:ind w:firstLine="0"/>
        <w:rPr>
          <w:sz w:val="20"/>
          <w:szCs w:val="20"/>
        </w:rPr>
      </w:pPr>
    </w:p>
    <w:p w:rsidR="00E10340" w:rsidRPr="00CF3E7F" w:rsidRDefault="00E10340" w:rsidP="00CF3E7F">
      <w:pPr>
        <w:spacing w:after="200" w:line="276" w:lineRule="auto"/>
        <w:ind w:firstLine="0"/>
        <w:sectPr w:rsidR="00E10340" w:rsidRPr="00CF3E7F" w:rsidSect="00CF3E7F">
          <w:pgSz w:w="16838" w:h="11905" w:orient="landscape"/>
          <w:pgMar w:top="142" w:right="1134" w:bottom="850" w:left="1134" w:header="0" w:footer="0" w:gutter="0"/>
          <w:cols w:space="720"/>
        </w:sectPr>
      </w:pPr>
    </w:p>
    <w:p w:rsidR="00061874" w:rsidRDefault="00061874" w:rsidP="00061874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2</w:t>
      </w:r>
    </w:p>
    <w:p w:rsidR="00061874" w:rsidRPr="00B839B2" w:rsidRDefault="00061874" w:rsidP="00646952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646952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646952">
        <w:rPr>
          <w:rFonts w:eastAsia="Calibri"/>
          <w:sz w:val="27"/>
          <w:szCs w:val="27"/>
        </w:rPr>
        <w:t>программе</w:t>
      </w:r>
    </w:p>
    <w:p w:rsidR="00061874" w:rsidRPr="00061874" w:rsidRDefault="00061874" w:rsidP="00061874">
      <w:pPr>
        <w:suppressAutoHyphens/>
        <w:ind w:firstLine="0"/>
        <w:jc w:val="right"/>
        <w:rPr>
          <w:rFonts w:eastAsia="Times New Roman"/>
          <w:sz w:val="24"/>
          <w:szCs w:val="24"/>
          <w:lang w:eastAsia="ar-SA"/>
        </w:rPr>
      </w:pPr>
    </w:p>
    <w:p w:rsidR="00061874" w:rsidRPr="00061874" w:rsidRDefault="00061874" w:rsidP="00061874">
      <w:pPr>
        <w:suppressAutoHyphens/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</w:t>
      </w:r>
      <w:r w:rsidRPr="00061874">
        <w:rPr>
          <w:rFonts w:eastAsia="Calibri"/>
          <w:b/>
          <w:sz w:val="28"/>
          <w:szCs w:val="28"/>
        </w:rPr>
        <w:t>униципальная целевая программа</w:t>
      </w:r>
    </w:p>
    <w:p w:rsidR="00061874" w:rsidRPr="00061874" w:rsidRDefault="00061874" w:rsidP="00061874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Calibri"/>
          <w:b/>
          <w:sz w:val="28"/>
          <w:szCs w:val="28"/>
        </w:rPr>
        <w:t>«</w:t>
      </w:r>
      <w:r w:rsidRPr="00061874">
        <w:rPr>
          <w:rFonts w:eastAsia="Times New Roman"/>
          <w:b/>
          <w:sz w:val="28"/>
          <w:szCs w:val="28"/>
          <w:lang w:eastAsia="ar-SA"/>
        </w:rPr>
        <w:t xml:space="preserve">Повышение безопасности дорожного движения </w:t>
      </w:r>
    </w:p>
    <w:p w:rsidR="00061874" w:rsidRPr="00061874" w:rsidRDefault="00061874" w:rsidP="00061874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Times New Roman"/>
          <w:b/>
          <w:sz w:val="28"/>
          <w:szCs w:val="28"/>
          <w:lang w:eastAsia="ar-SA"/>
        </w:rPr>
        <w:t xml:space="preserve">в </w:t>
      </w:r>
      <w:proofErr w:type="gramStart"/>
      <w:r w:rsidRPr="00061874">
        <w:rPr>
          <w:rFonts w:eastAsia="Times New Roman"/>
          <w:b/>
          <w:sz w:val="28"/>
          <w:szCs w:val="28"/>
          <w:lang w:eastAsia="ar-SA"/>
        </w:rPr>
        <w:t>Гаврилов-Ямском</w:t>
      </w:r>
      <w:proofErr w:type="gramEnd"/>
      <w:r w:rsidRPr="00061874">
        <w:rPr>
          <w:rFonts w:eastAsia="Times New Roman"/>
          <w:b/>
          <w:sz w:val="28"/>
          <w:szCs w:val="28"/>
          <w:lang w:eastAsia="ar-SA"/>
        </w:rPr>
        <w:t xml:space="preserve"> муниципальном районе» </w:t>
      </w:r>
    </w:p>
    <w:p w:rsidR="00061874" w:rsidRPr="00061874" w:rsidRDefault="00061874" w:rsidP="00061874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Times New Roman"/>
          <w:b/>
          <w:sz w:val="28"/>
          <w:szCs w:val="28"/>
          <w:lang w:eastAsia="ar-SA"/>
        </w:rPr>
        <w:t>на 2022-2024годы</w:t>
      </w:r>
    </w:p>
    <w:p w:rsidR="00061874" w:rsidRPr="0035400D" w:rsidRDefault="00061874" w:rsidP="00061874">
      <w:pPr>
        <w:suppressAutoHyphens/>
        <w:ind w:firstLine="0"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061874" w:rsidRPr="00646952" w:rsidRDefault="00646952" w:rsidP="00061874">
      <w:pPr>
        <w:suppressAutoHyphens/>
        <w:ind w:left="720" w:firstLine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646952">
        <w:rPr>
          <w:rFonts w:eastAsia="Calibri"/>
          <w:b/>
          <w:sz w:val="28"/>
          <w:szCs w:val="28"/>
        </w:rPr>
        <w:t>аспорт муниципальной целевой программы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2022-2024 годы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капитального строительства и природопользования Администрации МР 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Администрация Гаврилов-Ямского муниципального района, Управление жилищно-коммунального хозяйства, капитального строительства и природопользования Администрации МР,</w:t>
            </w:r>
            <w:r w:rsidR="00E10340"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МР,</w:t>
            </w:r>
            <w:r w:rsidRPr="00646952">
              <w:rPr>
                <w:rFonts w:eastAsia="Calibri"/>
                <w:sz w:val="24"/>
                <w:szCs w:val="24"/>
              </w:rPr>
              <w:t xml:space="preserve"> ОГИБДД  Гаврилов-Ямского муниципального района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Сокращение количества лиц, погибших и пострадавших в результате дорожно-транспортных происшествий, о</w:t>
            </w:r>
            <w:r w:rsidRPr="00646952">
              <w:rPr>
                <w:rFonts w:eastAsia="Times New Roman"/>
                <w:sz w:val="24"/>
                <w:szCs w:val="24"/>
                <w:lang w:eastAsia="ar-SA"/>
              </w:rPr>
              <w:t>беспечение охраны жизни, здоровья и имущества граждан, защита их прав и законных интересов на безопасные условия движения на дорогах общего пользования местного значения Гаврилов-Ямского муниципального района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Всего 350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,0 </w:t>
            </w:r>
            <w:r w:rsidR="00573DA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тыс. 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руб.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из них:</w:t>
            </w:r>
          </w:p>
          <w:p w:rsidR="00061874" w:rsidRPr="00646952" w:rsidRDefault="00061874" w:rsidP="0006187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средства</w:t>
            </w:r>
            <w:r w:rsidR="00646952"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46952">
              <w:rPr>
                <w:rFonts w:eastAsia="Calibri"/>
                <w:sz w:val="24"/>
                <w:szCs w:val="24"/>
              </w:rPr>
              <w:t>бюджет</w:t>
            </w:r>
            <w:r w:rsidR="0035400D">
              <w:rPr>
                <w:rFonts w:eastAsia="Calibri"/>
                <w:sz w:val="24"/>
                <w:szCs w:val="24"/>
              </w:rPr>
              <w:t>а</w:t>
            </w:r>
            <w:r w:rsidRPr="00646952">
              <w:rPr>
                <w:rFonts w:eastAsia="Calibri"/>
                <w:sz w:val="24"/>
                <w:szCs w:val="24"/>
              </w:rPr>
              <w:t xml:space="preserve"> муниципального района –</w:t>
            </w:r>
            <w:r w:rsidR="0035400D">
              <w:rPr>
                <w:rFonts w:eastAsia="Calibri"/>
                <w:sz w:val="24"/>
                <w:szCs w:val="24"/>
              </w:rPr>
              <w:t xml:space="preserve"> 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350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,0 </w:t>
            </w:r>
            <w:r w:rsidR="00573DA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тыс. </w:t>
            </w:r>
            <w:r w:rsidRPr="00646952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руб</w:t>
            </w:r>
            <w:r w:rsidRPr="00646952">
              <w:rPr>
                <w:rFonts w:eastAsia="Calibri"/>
                <w:sz w:val="24"/>
                <w:szCs w:val="24"/>
              </w:rPr>
              <w:t>.</w:t>
            </w:r>
          </w:p>
          <w:p w:rsidR="00061874" w:rsidRPr="00646952" w:rsidRDefault="00061874" w:rsidP="00061874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 w:rsidRPr="00646952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646952">
              <w:rPr>
                <w:rFonts w:eastAsia="Calibri"/>
                <w:sz w:val="24"/>
                <w:szCs w:val="24"/>
              </w:rPr>
              <w:t>. по годам:</w:t>
            </w:r>
          </w:p>
          <w:p w:rsidR="00061874" w:rsidRPr="00646952" w:rsidRDefault="00061874" w:rsidP="00061874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2022*-50 000,0 руб</w:t>
            </w:r>
            <w:r w:rsidR="00E10340" w:rsidRPr="00646952">
              <w:rPr>
                <w:rFonts w:eastAsia="Calibri"/>
                <w:sz w:val="24"/>
                <w:szCs w:val="24"/>
              </w:rPr>
              <w:t>.</w:t>
            </w:r>
            <w:r w:rsidRPr="00646952">
              <w:rPr>
                <w:rFonts w:eastAsia="Calibri"/>
                <w:sz w:val="24"/>
                <w:szCs w:val="24"/>
              </w:rPr>
              <w:t>;</w:t>
            </w:r>
          </w:p>
          <w:p w:rsidR="00061874" w:rsidRPr="00646952" w:rsidRDefault="00061874" w:rsidP="00061874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2023*-150 000,0 руб.;</w:t>
            </w:r>
          </w:p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Calibri"/>
                <w:sz w:val="24"/>
                <w:szCs w:val="24"/>
              </w:rPr>
              <w:t xml:space="preserve">2024*-150 000,0руб. </w:t>
            </w:r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 Программы в течение 2022-202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годов позволит обеспечить с</w:t>
            </w:r>
            <w:r w:rsidRPr="00646952">
              <w:rPr>
                <w:rFonts w:eastAsia="Calibri"/>
                <w:sz w:val="24"/>
                <w:szCs w:val="24"/>
              </w:rPr>
              <w:t xml:space="preserve">окращение: </w:t>
            </w:r>
          </w:p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- количества погибших в результате ДТП, в </w:t>
            </w:r>
            <w:proofErr w:type="spell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. несовершеннолетних;</w:t>
            </w:r>
          </w:p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- количества пострадавших в результате ДТП, в </w:t>
            </w:r>
            <w:proofErr w:type="spell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. несовершеннолетних;</w:t>
            </w:r>
          </w:p>
          <w:p w:rsidR="00061874" w:rsidRPr="00646952" w:rsidRDefault="00061874" w:rsidP="00061874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Calibri"/>
                <w:sz w:val="24"/>
                <w:szCs w:val="24"/>
              </w:rPr>
              <w:t>- тяжести последствий ДТП</w:t>
            </w:r>
            <w:proofErr w:type="gramStart"/>
            <w:r w:rsidRPr="00646952">
              <w:rPr>
                <w:rFonts w:eastAsia="Calibri"/>
                <w:sz w:val="24"/>
                <w:szCs w:val="24"/>
              </w:rPr>
              <w:t>.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61874" w:rsidRPr="00061874" w:rsidTr="00061874">
        <w:tc>
          <w:tcPr>
            <w:tcW w:w="3479" w:type="dxa"/>
            <w:shd w:val="clear" w:color="auto" w:fill="auto"/>
          </w:tcPr>
          <w:p w:rsidR="00061874" w:rsidRPr="0035400D" w:rsidRDefault="00061874" w:rsidP="0006187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5400D">
              <w:rPr>
                <w:rFonts w:eastAsia="Times New Roman"/>
                <w:sz w:val="22"/>
                <w:szCs w:val="22"/>
                <w:lang w:eastAsia="ru-RU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https://gavyam.ru/about/management/upr_gkh/mcp/</w:t>
            </w:r>
          </w:p>
        </w:tc>
      </w:tr>
    </w:tbl>
    <w:p w:rsidR="00061874" w:rsidRPr="00061874" w:rsidRDefault="003E4E49" w:rsidP="003E4E49">
      <w:pPr>
        <w:ind w:firstLine="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ru-RU"/>
        </w:rPr>
        <w:t>*Ожидаемое финансирование</w:t>
      </w:r>
    </w:p>
    <w:p w:rsidR="00061874" w:rsidRPr="00FB0E74" w:rsidRDefault="00061874" w:rsidP="00061874">
      <w:pPr>
        <w:spacing w:before="30" w:after="30"/>
        <w:ind w:left="1080" w:firstLine="0"/>
        <w:jc w:val="center"/>
        <w:rPr>
          <w:rFonts w:eastAsia="Times New Roman"/>
          <w:b/>
          <w:spacing w:val="2"/>
          <w:lang w:eastAsia="ru-RU"/>
        </w:rPr>
        <w:sectPr w:rsidR="00061874" w:rsidRPr="00FB0E74" w:rsidSect="00061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874" w:rsidRPr="00061874" w:rsidRDefault="00061874" w:rsidP="00061874">
      <w:pPr>
        <w:spacing w:before="30" w:after="30"/>
        <w:ind w:left="1080" w:firstLine="0"/>
        <w:jc w:val="center"/>
        <w:rPr>
          <w:rFonts w:eastAsia="Times New Roman"/>
          <w:b/>
          <w:spacing w:val="2"/>
          <w:lang w:eastAsia="ru-RU"/>
        </w:rPr>
      </w:pPr>
      <w:r w:rsidRPr="00061874">
        <w:rPr>
          <w:rFonts w:eastAsia="Times New Roman"/>
          <w:b/>
          <w:spacing w:val="2"/>
          <w:lang w:eastAsia="ru-RU"/>
        </w:rPr>
        <w:lastRenderedPageBreak/>
        <w:t>Задачи и мероприятия муниципальной целевой программы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977"/>
        <w:gridCol w:w="1134"/>
        <w:gridCol w:w="1418"/>
        <w:gridCol w:w="1134"/>
        <w:gridCol w:w="1275"/>
        <w:gridCol w:w="1560"/>
        <w:gridCol w:w="1984"/>
      </w:tblGrid>
      <w:tr w:rsidR="00061874" w:rsidRPr="00061874" w:rsidTr="00984CF8">
        <w:trPr>
          <w:trHeight w:val="195"/>
        </w:trPr>
        <w:tc>
          <w:tcPr>
            <w:tcW w:w="568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Наименование задачи/мероприятия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</w:t>
            </w:r>
            <w:proofErr w:type="spell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</w:t>
            </w:r>
          </w:p>
        </w:tc>
      </w:tr>
      <w:tr w:rsidR="00061874" w:rsidRPr="00061874" w:rsidTr="00984CF8">
        <w:tc>
          <w:tcPr>
            <w:tcW w:w="568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областного бюджета</w:t>
            </w: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984CF8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61874" w:rsidRPr="00061874" w:rsidTr="00FB0E74">
        <w:trPr>
          <w:trHeight w:val="1096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b/>
                <w:spacing w:val="2"/>
                <w:sz w:val="20"/>
                <w:szCs w:val="20"/>
                <w:lang w:eastAsia="ru-RU"/>
              </w:rPr>
              <w:t>Задача 1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r w:rsidR="00FB0E74">
              <w:rPr>
                <w:rFonts w:eastAsia="Times New Roman"/>
                <w:sz w:val="20"/>
                <w:szCs w:val="20"/>
                <w:lang w:eastAsia="ar-SA"/>
              </w:rPr>
              <w:t>Формирование безо</w:t>
            </w:r>
            <w:r w:rsidRPr="0004166F">
              <w:rPr>
                <w:rFonts w:eastAsia="Times New Roman"/>
                <w:sz w:val="20"/>
                <w:szCs w:val="20"/>
                <w:lang w:eastAsia="ar-SA"/>
              </w:rPr>
              <w:t xml:space="preserve">пасного поведения участников дорожного движения, в </w:t>
            </w:r>
            <w:proofErr w:type="spellStart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. предупреждение детского дорожно-транспортного травматизма</w:t>
            </w:r>
          </w:p>
        </w:tc>
        <w:tc>
          <w:tcPr>
            <w:tcW w:w="2977" w:type="dxa"/>
            <w:shd w:val="clear" w:color="auto" w:fill="auto"/>
          </w:tcPr>
          <w:p w:rsidR="0004166F" w:rsidRPr="0004166F" w:rsidRDefault="0004166F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4166F" w:rsidRPr="0004166F" w:rsidRDefault="0004166F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61874" w:rsidRPr="0004166F" w:rsidRDefault="003E4E49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E4E49" w:rsidRPr="0004166F" w:rsidRDefault="003E4E49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3E4E49" w:rsidRPr="0004166F" w:rsidRDefault="003E4E49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  <w:p w:rsidR="003E4E49" w:rsidRPr="0004166F" w:rsidRDefault="003E4E49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2022-2024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образования, Администрация Гаврилов-Ямского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  <w:tr w:rsidR="00061874" w:rsidRPr="00061874" w:rsidTr="00FB0E74">
        <w:trPr>
          <w:trHeight w:val="929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ar-SA"/>
              </w:rPr>
              <w:t>Подготовка статей и информационных материалов по вопросам безопасности дорожного движения и размещение их в СМИ и сети Интернет</w:t>
            </w:r>
          </w:p>
        </w:tc>
        <w:tc>
          <w:tcPr>
            <w:tcW w:w="2977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E14A0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образования, Администрация Гаврилов-Ямского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1874" w:rsidRPr="00061874" w:rsidTr="00FB0E74">
        <w:trPr>
          <w:trHeight w:val="619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ar-SA"/>
              </w:rPr>
              <w:t>Выпуск специальных телепередач по пропаганде культуры поведения участников дорожного движения</w:t>
            </w:r>
          </w:p>
        </w:tc>
        <w:tc>
          <w:tcPr>
            <w:tcW w:w="2977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FB0E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образования, Администрация Гаврилов-Ямского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61874" w:rsidRPr="00061874" w:rsidTr="00984CF8">
        <w:trPr>
          <w:trHeight w:val="841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Выпуск наглядной агитации по безопасности дорожного движения</w:t>
            </w:r>
          </w:p>
        </w:tc>
        <w:tc>
          <w:tcPr>
            <w:tcW w:w="2977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образования, Администрация Гаврилов-Ямского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  <w:tr w:rsidR="00061874" w:rsidRPr="00061874" w:rsidTr="00984CF8">
        <w:trPr>
          <w:trHeight w:val="841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ar-SA"/>
              </w:rPr>
              <w:t xml:space="preserve">Проведение соревнований, конкурсов и организация прочих районных мероприятий в учреждениях образования (в </w:t>
            </w:r>
            <w:proofErr w:type="spellStart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. в летних лагерях), направленных на предупреждение детского дорожно-транспортного травматизма (далее - ДДТТ)</w:t>
            </w:r>
          </w:p>
        </w:tc>
        <w:tc>
          <w:tcPr>
            <w:tcW w:w="2977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2022-2024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suppressAutoHyphen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135,0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135,0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образования, Администрация Гаврилов-Ямского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  <w:tr w:rsidR="00061874" w:rsidRPr="00061874" w:rsidTr="00984CF8">
        <w:trPr>
          <w:trHeight w:val="841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04166F">
              <w:rPr>
                <w:rFonts w:eastAsia="Times New Roman"/>
                <w:sz w:val="20"/>
                <w:szCs w:val="20"/>
                <w:lang w:eastAsia="ar-SA"/>
              </w:rPr>
              <w:t xml:space="preserve">Приобретение </w:t>
            </w:r>
            <w:proofErr w:type="spellStart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фликеров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 xml:space="preserve"> для детей из малообеспеченных семей, в </w:t>
            </w:r>
            <w:proofErr w:type="spellStart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. детей из населённых пунктов, приближенных к автодорогам</w:t>
            </w:r>
          </w:p>
        </w:tc>
        <w:tc>
          <w:tcPr>
            <w:tcW w:w="2977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2022-2024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15,0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15,0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образования, Администрация Гаврилов-Ямского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  <w:tr w:rsidR="00061874" w:rsidRPr="00061874" w:rsidTr="00984CF8">
        <w:trPr>
          <w:trHeight w:val="841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suppressAutoHyphens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04166F">
              <w:rPr>
                <w:rFonts w:eastAsia="Times New Roman"/>
                <w:sz w:val="20"/>
                <w:szCs w:val="20"/>
                <w:lang w:eastAsia="ar-SA"/>
              </w:rPr>
              <w:t xml:space="preserve">Создание </w:t>
            </w:r>
            <w:proofErr w:type="spellStart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автогородка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 xml:space="preserve"> для закрепления навыков безопасного поведения детей на дорогах</w:t>
            </w:r>
          </w:p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2022-2024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образования, Администрация Гаврилов-Ямского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  <w:tr w:rsidR="00061874" w:rsidRPr="00061874" w:rsidTr="0080419B">
        <w:trPr>
          <w:trHeight w:val="984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pacing w:val="2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Итого Задаче 1</w:t>
            </w: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2022-2024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  <w:p w:rsidR="00061874" w:rsidRPr="0004166F" w:rsidRDefault="00061874" w:rsidP="0080419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573DA2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150,0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образования, Администрация Гаврилов-Ямского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Администрация Гаврилов-Ямского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</w:p>
        </w:tc>
      </w:tr>
    </w:tbl>
    <w:p w:rsidR="00061874" w:rsidRPr="00061874" w:rsidRDefault="00061874" w:rsidP="00061874">
      <w:pPr>
        <w:spacing w:after="200"/>
        <w:ind w:firstLine="360"/>
        <w:contextualSpacing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061874">
        <w:rPr>
          <w:rFonts w:eastAsia="Calibri"/>
          <w:b/>
        </w:rPr>
        <w:t xml:space="preserve">  </w:t>
      </w:r>
      <w:r w:rsidRPr="00061874">
        <w:rPr>
          <w:rFonts w:eastAsia="Times New Roman"/>
          <w:b/>
          <w:i/>
          <w:spacing w:val="2"/>
          <w:sz w:val="24"/>
          <w:szCs w:val="24"/>
          <w:lang w:eastAsia="ru-RU"/>
        </w:rPr>
        <w:t>Список принятых сокращений:</w:t>
      </w:r>
      <w:r w:rsidRPr="00061874">
        <w:rPr>
          <w:rFonts w:eastAsia="Times New Roman"/>
          <w:b/>
          <w:i/>
          <w:spacing w:val="2"/>
          <w:sz w:val="24"/>
          <w:szCs w:val="24"/>
          <w:lang w:eastAsia="ru-RU"/>
        </w:rPr>
        <w:tab/>
      </w:r>
    </w:p>
    <w:p w:rsidR="00061874" w:rsidRPr="00061874" w:rsidRDefault="00061874" w:rsidP="00E10340">
      <w:pPr>
        <w:ind w:firstLine="0"/>
        <w:rPr>
          <w:rFonts w:eastAsia="Times New Roman"/>
          <w:sz w:val="24"/>
          <w:szCs w:val="24"/>
          <w:lang w:eastAsia="ar-SA"/>
        </w:rPr>
      </w:pPr>
      <w:proofErr w:type="spellStart"/>
      <w:r w:rsidRPr="00061874">
        <w:rPr>
          <w:rFonts w:eastAsia="Times New Roman"/>
          <w:spacing w:val="2"/>
          <w:sz w:val="24"/>
          <w:szCs w:val="24"/>
          <w:lang w:eastAsia="ru-RU"/>
        </w:rPr>
        <w:t>УЖКХКСиП</w:t>
      </w:r>
      <w:proofErr w:type="spellEnd"/>
      <w:r w:rsidRPr="00061874">
        <w:rPr>
          <w:rFonts w:eastAsia="Times New Roman"/>
          <w:spacing w:val="2"/>
          <w:sz w:val="24"/>
          <w:szCs w:val="24"/>
          <w:lang w:eastAsia="ru-RU"/>
        </w:rPr>
        <w:t xml:space="preserve"> – Управление жилищно-коммунального хозяйства, капитального стр</w:t>
      </w:r>
      <w:r w:rsidR="00E10340">
        <w:rPr>
          <w:rFonts w:eastAsia="Times New Roman"/>
          <w:spacing w:val="2"/>
          <w:sz w:val="24"/>
          <w:szCs w:val="24"/>
          <w:lang w:eastAsia="ru-RU"/>
        </w:rPr>
        <w:t>оительства и природопользования</w:t>
      </w:r>
    </w:p>
    <w:p w:rsidR="00E10340" w:rsidRDefault="00E10340">
      <w:pPr>
        <w:rPr>
          <w:rFonts w:eastAsia="Times New Roman"/>
          <w:sz w:val="28"/>
          <w:szCs w:val="28"/>
          <w:lang w:eastAsia="ru-RU"/>
        </w:rPr>
        <w:sectPr w:rsidR="00E10340" w:rsidSect="00E103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61874" w:rsidRDefault="00061874" w:rsidP="00061874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Приложение </w:t>
      </w:r>
      <w:r w:rsidR="004A60AC">
        <w:rPr>
          <w:rFonts w:eastAsia="Times New Roman"/>
          <w:lang w:eastAsia="ru-RU"/>
        </w:rPr>
        <w:t>3</w:t>
      </w:r>
    </w:p>
    <w:p w:rsidR="00061874" w:rsidRPr="00B839B2" w:rsidRDefault="00061874" w:rsidP="0035400D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35400D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35400D">
        <w:rPr>
          <w:rFonts w:eastAsia="Calibri"/>
          <w:sz w:val="27"/>
          <w:szCs w:val="27"/>
        </w:rPr>
        <w:t>программе</w:t>
      </w:r>
    </w:p>
    <w:p w:rsidR="0035400D" w:rsidRDefault="0035400D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61874">
        <w:rPr>
          <w:rFonts w:eastAsia="Times New Roman"/>
          <w:b/>
          <w:sz w:val="28"/>
          <w:szCs w:val="28"/>
          <w:lang w:eastAsia="ru-RU"/>
        </w:rPr>
        <w:t>Муниципальная целевая программа</w:t>
      </w: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61874">
        <w:rPr>
          <w:rFonts w:eastAsia="Times New Roman"/>
          <w:b/>
          <w:sz w:val="28"/>
          <w:szCs w:val="28"/>
          <w:lang w:eastAsia="ru-RU"/>
        </w:rPr>
        <w:t>«Профилактика правонарушений на территории Гаврилов-Ямского муниципального района на 2022-2024 годы»</w:t>
      </w: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61874" w:rsidRPr="0004166F" w:rsidRDefault="00061874" w:rsidP="004A60AC">
      <w:pPr>
        <w:tabs>
          <w:tab w:val="left" w:pos="6237"/>
        </w:tabs>
        <w:spacing w:line="259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4166F">
        <w:rPr>
          <w:rFonts w:eastAsia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1029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4"/>
        <w:gridCol w:w="6359"/>
      </w:tblGrid>
      <w:tr w:rsidR="00061874" w:rsidRPr="00061874" w:rsidTr="00573DA2">
        <w:trPr>
          <w:trHeight w:val="1000"/>
        </w:trPr>
        <w:tc>
          <w:tcPr>
            <w:tcW w:w="3934" w:type="dxa"/>
          </w:tcPr>
          <w:p w:rsidR="00061874" w:rsidRPr="00E10340" w:rsidRDefault="00061874" w:rsidP="004A60AC">
            <w:pPr>
              <w:tabs>
                <w:tab w:val="left" w:pos="6237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tabs>
                <w:tab w:val="left" w:pos="6237"/>
              </w:tabs>
              <w:ind w:firstLine="0"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района, ведущий специалист Чекменев Дмитрий Анатольевич, тел.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8(48534)2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</w:tr>
      <w:tr w:rsidR="00061874" w:rsidRPr="00061874" w:rsidTr="00573DA2">
        <w:trPr>
          <w:trHeight w:val="820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Забаев Андрей Александрович</w:t>
            </w:r>
          </w:p>
        </w:tc>
      </w:tr>
      <w:tr w:rsidR="00061874" w:rsidRPr="00061874" w:rsidTr="00573DA2">
        <w:trPr>
          <w:trHeight w:val="567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2022-2024 годы</w:t>
            </w:r>
          </w:p>
        </w:tc>
      </w:tr>
      <w:tr w:rsidR="00061874" w:rsidRPr="00061874" w:rsidTr="00573DA2">
        <w:trPr>
          <w:trHeight w:val="1251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ОМВД России по Гаврилов-Ямскому 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культуры, туризма, спорта и молодёжной политики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МАУ «Гаврилов-Ямский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естник»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Главы поселений</w:t>
            </w:r>
          </w:p>
        </w:tc>
      </w:tr>
      <w:tr w:rsidR="00061874" w:rsidRPr="00061874" w:rsidTr="00573DA2">
        <w:trPr>
          <w:trHeight w:val="853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</w:tc>
      </w:tr>
      <w:tr w:rsidR="00061874" w:rsidRPr="00061874" w:rsidTr="00573DA2">
        <w:trPr>
          <w:trHeight w:val="585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>Снижение количества правонарушений на территории Гаврилов-Ямского МР</w:t>
            </w:r>
          </w:p>
        </w:tc>
      </w:tr>
      <w:tr w:rsidR="00061874" w:rsidRPr="00061874" w:rsidTr="00573DA2">
        <w:trPr>
          <w:trHeight w:val="1475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всего 165,00* 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тыс.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руб., из них: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средства бюджета</w:t>
            </w:r>
            <w:r w:rsidR="0035400D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 – 165,00 </w:t>
            </w:r>
            <w:proofErr w:type="spellStart"/>
            <w:r w:rsidR="00573DA2">
              <w:rPr>
                <w:rFonts w:eastAsia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73DA2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73DA2">
              <w:rPr>
                <w:rFonts w:eastAsia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573DA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 год – 50000,00* руб.;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2023 год – 55000,00* руб.;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2024 год – 60000,00* руб.</w:t>
            </w:r>
          </w:p>
        </w:tc>
      </w:tr>
      <w:tr w:rsidR="00061874" w:rsidRPr="00061874" w:rsidTr="00573DA2">
        <w:trPr>
          <w:trHeight w:val="621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>Снижение количества правонарушений на территории Гаврилов-Ямского МР</w:t>
            </w:r>
          </w:p>
        </w:tc>
      </w:tr>
      <w:tr w:rsidR="00061874" w:rsidRPr="00061874" w:rsidTr="00573DA2">
        <w:trPr>
          <w:trHeight w:val="737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http://gavyam.ru/about/management/upr_kul/mcp/</w:t>
            </w:r>
          </w:p>
        </w:tc>
      </w:tr>
    </w:tbl>
    <w:p w:rsidR="00061874" w:rsidRPr="00061874" w:rsidRDefault="00061874" w:rsidP="00061874">
      <w:pPr>
        <w:spacing w:after="160" w:line="259" w:lineRule="auto"/>
        <w:ind w:firstLine="0"/>
        <w:rPr>
          <w:rFonts w:eastAsia="Calibri"/>
          <w:sz w:val="24"/>
          <w:szCs w:val="24"/>
        </w:rPr>
        <w:sectPr w:rsidR="00061874" w:rsidRPr="00061874" w:rsidSect="00E103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1874" w:rsidRPr="004A60AC" w:rsidRDefault="00061874" w:rsidP="00061874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sz w:val="32"/>
          <w:szCs w:val="32"/>
          <w:lang w:eastAsia="ru-RU"/>
        </w:rPr>
      </w:pPr>
      <w:r w:rsidRPr="004A60AC">
        <w:rPr>
          <w:rFonts w:eastAsia="Times New Roman"/>
          <w:b/>
          <w:sz w:val="32"/>
          <w:szCs w:val="32"/>
          <w:lang w:eastAsia="ru-RU"/>
        </w:rPr>
        <w:lastRenderedPageBreak/>
        <w:t>Задачи муниципальной целевой программы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395"/>
        <w:gridCol w:w="1348"/>
        <w:gridCol w:w="925"/>
        <w:gridCol w:w="1271"/>
        <w:gridCol w:w="1268"/>
        <w:gridCol w:w="1334"/>
        <w:gridCol w:w="1200"/>
        <w:gridCol w:w="1574"/>
        <w:gridCol w:w="1057"/>
        <w:gridCol w:w="2289"/>
      </w:tblGrid>
      <w:tr w:rsidR="00061874" w:rsidRPr="0035400D" w:rsidTr="007B00CB">
        <w:trPr>
          <w:trHeight w:val="154"/>
        </w:trPr>
        <w:tc>
          <w:tcPr>
            <w:tcW w:w="502" w:type="dxa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95" w:type="dxa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</w:tc>
        <w:tc>
          <w:tcPr>
            <w:tcW w:w="2273" w:type="dxa"/>
            <w:gridSpan w:val="2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71" w:type="dxa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33" w:type="dxa"/>
            <w:gridSpan w:val="5"/>
          </w:tcPr>
          <w:p w:rsidR="00061874" w:rsidRPr="0035400D" w:rsidRDefault="00061874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</w:t>
            </w:r>
            <w:r w:rsidR="0004166F"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89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1E6FA1" w:rsidRPr="0035400D" w:rsidTr="006761F3">
        <w:trPr>
          <w:trHeight w:val="520"/>
        </w:trPr>
        <w:tc>
          <w:tcPr>
            <w:tcW w:w="502" w:type="dxa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5" w:type="dxa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8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925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1" w:type="dxa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4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00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 областного бюджета</w:t>
            </w:r>
          </w:p>
        </w:tc>
        <w:tc>
          <w:tcPr>
            <w:tcW w:w="1574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057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289" w:type="dxa"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1E6FA1" w:rsidRPr="0035400D" w:rsidTr="006761F3">
        <w:trPr>
          <w:trHeight w:val="35"/>
        </w:trPr>
        <w:tc>
          <w:tcPr>
            <w:tcW w:w="502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5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8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5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1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8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0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74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7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9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04166F" w:rsidRPr="0035400D" w:rsidTr="007B00CB">
        <w:trPr>
          <w:trHeight w:val="332"/>
        </w:trPr>
        <w:tc>
          <w:tcPr>
            <w:tcW w:w="2897" w:type="dxa"/>
            <w:gridSpan w:val="2"/>
            <w:vMerge w:val="restart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ascii="Calibri" w:eastAsia="Calibri" w:hAnsi="Calibri"/>
                <w:sz w:val="20"/>
                <w:szCs w:val="20"/>
              </w:rPr>
            </w:pPr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Задача</w:t>
            </w:r>
            <w:proofErr w:type="gramStart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  <w:r w:rsidRPr="0035400D">
              <w:rPr>
                <w:rFonts w:eastAsia="Calibri"/>
                <w:sz w:val="20"/>
                <w:szCs w:val="20"/>
              </w:rPr>
              <w:t xml:space="preserve">Развитие и обеспечение 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функциониро</w:t>
            </w:r>
            <w:r w:rsidR="001E6FA1">
              <w:rPr>
                <w:rFonts w:eastAsia="Calibri"/>
                <w:sz w:val="20"/>
                <w:szCs w:val="20"/>
              </w:rPr>
              <w:t>-</w:t>
            </w:r>
            <w:r w:rsidRPr="0035400D">
              <w:rPr>
                <w:rFonts w:eastAsia="Calibri"/>
                <w:sz w:val="20"/>
                <w:szCs w:val="20"/>
              </w:rPr>
              <w:t>вания</w:t>
            </w:r>
            <w:proofErr w:type="spellEnd"/>
            <w:r w:rsidRPr="0035400D">
              <w:rPr>
                <w:rFonts w:eastAsia="Calibri"/>
                <w:sz w:val="20"/>
                <w:szCs w:val="20"/>
              </w:rPr>
              <w:t xml:space="preserve"> системы комплексного обеспечения общественного порядка и общественной безопасности, общей профи</w:t>
            </w:r>
            <w:r w:rsidR="001E6FA1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лактики</w:t>
            </w:r>
            <w:proofErr w:type="spellEnd"/>
            <w:r w:rsidRPr="0035400D">
              <w:rPr>
                <w:rFonts w:eastAsia="Calibri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348" w:type="dxa"/>
            <w:vMerge w:val="restart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система развита и функционирует</w:t>
            </w:r>
          </w:p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(Да</w:t>
            </w:r>
            <w:proofErr w:type="gramStart"/>
            <w:r w:rsidRPr="0035400D">
              <w:rPr>
                <w:rFonts w:eastAsia="Calibri"/>
                <w:sz w:val="20"/>
                <w:szCs w:val="20"/>
              </w:rPr>
              <w:t>/Н</w:t>
            </w:r>
            <w:proofErr w:type="gramEnd"/>
            <w:r w:rsidRPr="0035400D">
              <w:rPr>
                <w:rFonts w:eastAsia="Calibri"/>
                <w:sz w:val="20"/>
                <w:szCs w:val="20"/>
              </w:rPr>
              <w:t>ет)</w:t>
            </w:r>
          </w:p>
        </w:tc>
        <w:tc>
          <w:tcPr>
            <w:tcW w:w="925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04166F" w:rsidRPr="0035400D" w:rsidRDefault="0004166F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1E6FA1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68" w:type="dxa"/>
          </w:tcPr>
          <w:p w:rsidR="0004166F" w:rsidRPr="0035400D" w:rsidRDefault="0004166F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34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04166F" w:rsidRPr="0035400D" w:rsidRDefault="0004166F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7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4166F" w:rsidRPr="0035400D" w:rsidTr="007B00CB">
        <w:trPr>
          <w:trHeight w:val="331"/>
        </w:trPr>
        <w:tc>
          <w:tcPr>
            <w:tcW w:w="2897" w:type="dxa"/>
            <w:gridSpan w:val="2"/>
            <w:vMerge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5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04166F" w:rsidRPr="0035400D" w:rsidRDefault="0004166F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1E6FA1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68" w:type="dxa"/>
          </w:tcPr>
          <w:p w:rsidR="0004166F" w:rsidRPr="0035400D" w:rsidRDefault="0004166F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34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04166F" w:rsidRPr="0035400D" w:rsidRDefault="0004166F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57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4166F" w:rsidRPr="0035400D" w:rsidTr="007B00CB">
        <w:trPr>
          <w:trHeight w:val="331"/>
        </w:trPr>
        <w:tc>
          <w:tcPr>
            <w:tcW w:w="2897" w:type="dxa"/>
            <w:gridSpan w:val="2"/>
            <w:vMerge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5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04166F" w:rsidRPr="0035400D" w:rsidRDefault="0004166F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1E6FA1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68" w:type="dxa"/>
          </w:tcPr>
          <w:p w:rsidR="0004166F" w:rsidRPr="0035400D" w:rsidRDefault="0004166F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34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04166F" w:rsidRPr="0035400D" w:rsidRDefault="0004166F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57" w:type="dxa"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04166F" w:rsidRPr="0035400D" w:rsidRDefault="0004166F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E6FA1" w:rsidRPr="0035400D" w:rsidTr="007B00CB">
        <w:trPr>
          <w:trHeight w:val="305"/>
        </w:trPr>
        <w:tc>
          <w:tcPr>
            <w:tcW w:w="502" w:type="dxa"/>
            <w:vMerge w:val="restart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95" w:type="dxa"/>
            <w:vMerge w:val="restart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>Организация и проведение культурно-досуговых мероприятий профилактической направленности</w:t>
            </w:r>
          </w:p>
        </w:tc>
        <w:tc>
          <w:tcPr>
            <w:tcW w:w="1348" w:type="dxa"/>
            <w:vMerge w:val="restart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Количество проведённых мероприятий</w:t>
            </w:r>
          </w:p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68" w:type="dxa"/>
          </w:tcPr>
          <w:p w:rsidR="001E6FA1" w:rsidRPr="0035400D" w:rsidRDefault="001E6FA1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4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E6FA1" w:rsidRPr="0035400D" w:rsidRDefault="001E6FA1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1E6FA1" w:rsidRPr="0035400D" w:rsidRDefault="001E6FA1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7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1E6FA1" w:rsidRPr="006761F3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</w:tc>
      </w:tr>
      <w:tr w:rsidR="001E6FA1" w:rsidRPr="0035400D" w:rsidTr="007B00CB">
        <w:trPr>
          <w:trHeight w:val="515"/>
        </w:trPr>
        <w:tc>
          <w:tcPr>
            <w:tcW w:w="502" w:type="dxa"/>
            <w:vMerge/>
          </w:tcPr>
          <w:p w:rsidR="001E6FA1" w:rsidRPr="0035400D" w:rsidRDefault="001E6FA1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5" w:type="dxa"/>
            <w:vMerge/>
          </w:tcPr>
          <w:p w:rsidR="001E6FA1" w:rsidRPr="0035400D" w:rsidRDefault="001E6FA1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1E6FA1" w:rsidRPr="0035400D" w:rsidRDefault="001E6FA1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5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68" w:type="dxa"/>
          </w:tcPr>
          <w:p w:rsidR="001E6FA1" w:rsidRPr="0035400D" w:rsidRDefault="001E6FA1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34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E6FA1" w:rsidRPr="0035400D" w:rsidRDefault="001E6FA1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1E6FA1" w:rsidRPr="0035400D" w:rsidRDefault="001E6FA1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57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1E6FA1" w:rsidRPr="006761F3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</w:tc>
      </w:tr>
      <w:tr w:rsidR="001E6FA1" w:rsidRPr="0035400D" w:rsidTr="006761F3">
        <w:trPr>
          <w:trHeight w:val="385"/>
        </w:trPr>
        <w:tc>
          <w:tcPr>
            <w:tcW w:w="502" w:type="dxa"/>
            <w:vMerge/>
          </w:tcPr>
          <w:p w:rsidR="001E6FA1" w:rsidRPr="0035400D" w:rsidRDefault="001E6FA1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395" w:type="dxa"/>
            <w:vMerge/>
          </w:tcPr>
          <w:p w:rsidR="001E6FA1" w:rsidRPr="0035400D" w:rsidRDefault="001E6FA1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1E6FA1" w:rsidRPr="0035400D" w:rsidRDefault="001E6FA1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25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68" w:type="dxa"/>
          </w:tcPr>
          <w:p w:rsidR="001E6FA1" w:rsidRPr="0035400D" w:rsidRDefault="001E6FA1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34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E6FA1" w:rsidRPr="0035400D" w:rsidRDefault="001E6FA1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1E6FA1" w:rsidRPr="0035400D" w:rsidRDefault="001E6FA1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57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1E6FA1" w:rsidRPr="006761F3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</w:tc>
      </w:tr>
      <w:tr w:rsidR="001E6FA1" w:rsidRPr="0035400D" w:rsidTr="006761F3">
        <w:trPr>
          <w:trHeight w:val="597"/>
        </w:trPr>
        <w:tc>
          <w:tcPr>
            <w:tcW w:w="502" w:type="dxa"/>
            <w:vMerge w:val="restart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95" w:type="dxa"/>
            <w:vMerge w:val="restart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 xml:space="preserve">Разработка буклетов, брошюр, информационно-методических сборников по работе с несовершеннолетними и семьями, находящимися в </w:t>
            </w:r>
            <w:r w:rsidRPr="0035400D">
              <w:rPr>
                <w:rFonts w:eastAsia="Calibri"/>
                <w:sz w:val="20"/>
                <w:szCs w:val="20"/>
              </w:rPr>
              <w:lastRenderedPageBreak/>
              <w:t>трудной жизненной ситуации</w:t>
            </w:r>
          </w:p>
        </w:tc>
        <w:tc>
          <w:tcPr>
            <w:tcW w:w="1348" w:type="dxa"/>
            <w:vMerge w:val="restart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Количество произведенных буклетов, брошюр</w:t>
            </w:r>
          </w:p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1271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68" w:type="dxa"/>
          </w:tcPr>
          <w:p w:rsidR="001E6FA1" w:rsidRPr="0035400D" w:rsidRDefault="001E6FA1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34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E6FA1" w:rsidRPr="0035400D" w:rsidRDefault="001E6FA1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1E6FA1" w:rsidRPr="0035400D" w:rsidRDefault="001E6FA1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7" w:type="dxa"/>
          </w:tcPr>
          <w:p w:rsidR="001E6FA1" w:rsidRPr="0035400D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1E6FA1" w:rsidRPr="006761F3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1E6FA1" w:rsidRPr="006761F3" w:rsidRDefault="001E6FA1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1E6FA1" w:rsidRPr="0035400D" w:rsidTr="007B00CB">
        <w:trPr>
          <w:trHeight w:val="739"/>
        </w:trPr>
        <w:tc>
          <w:tcPr>
            <w:tcW w:w="502" w:type="dxa"/>
            <w:vMerge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1E6FA1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68" w:type="dxa"/>
          </w:tcPr>
          <w:p w:rsidR="00061874" w:rsidRPr="0035400D" w:rsidRDefault="00061874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</w:t>
            </w:r>
            <w:r w:rsidR="001E6FA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4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061874" w:rsidRPr="0035400D" w:rsidRDefault="00061874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7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061874" w:rsidRPr="006761F3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061874" w:rsidRPr="006761F3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1E6FA1" w:rsidRPr="0035400D" w:rsidTr="007B00CB">
        <w:trPr>
          <w:trHeight w:val="803"/>
        </w:trPr>
        <w:tc>
          <w:tcPr>
            <w:tcW w:w="502" w:type="dxa"/>
            <w:vMerge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1E6FA1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68" w:type="dxa"/>
          </w:tcPr>
          <w:p w:rsidR="00061874" w:rsidRPr="0035400D" w:rsidRDefault="00061874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34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061874" w:rsidRPr="0035400D" w:rsidRDefault="00061874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57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061874" w:rsidRPr="006761F3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061874" w:rsidRPr="006761F3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</w:tr>
      <w:tr w:rsidR="007B00CB" w:rsidRPr="0035400D" w:rsidTr="007B00CB">
        <w:trPr>
          <w:trHeight w:val="286"/>
        </w:trPr>
        <w:tc>
          <w:tcPr>
            <w:tcW w:w="502" w:type="dxa"/>
            <w:vMerge w:val="restart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395" w:type="dxa"/>
            <w:vMerge w:val="restart"/>
          </w:tcPr>
          <w:p w:rsidR="007B00CB" w:rsidRPr="00D06B9C" w:rsidRDefault="007B00CB" w:rsidP="007B00C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Проведение районных конкурсов «лучшая народная дружина», «лучший народный дружинник»</w:t>
            </w:r>
          </w:p>
        </w:tc>
        <w:tc>
          <w:tcPr>
            <w:tcW w:w="1348" w:type="dxa"/>
            <w:vMerge w:val="restart"/>
          </w:tcPr>
          <w:p w:rsidR="007B00CB" w:rsidRPr="00D06B9C" w:rsidRDefault="007B00CB" w:rsidP="006761F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количество проведенных конкурсов</w:t>
            </w:r>
          </w:p>
        </w:tc>
        <w:tc>
          <w:tcPr>
            <w:tcW w:w="925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2022*</w:t>
            </w:r>
          </w:p>
        </w:tc>
        <w:tc>
          <w:tcPr>
            <w:tcW w:w="1268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4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7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7B00CB" w:rsidRPr="006761F3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bookmarkStart w:id="4" w:name="_Hlk80692501"/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ОМВД, ГП Гаврилов-Ям</w:t>
            </w:r>
            <w:bookmarkEnd w:id="4"/>
          </w:p>
        </w:tc>
      </w:tr>
      <w:tr w:rsidR="007B00CB" w:rsidRPr="0035400D" w:rsidTr="007B00CB">
        <w:trPr>
          <w:trHeight w:val="257"/>
        </w:trPr>
        <w:tc>
          <w:tcPr>
            <w:tcW w:w="502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  <w:tc>
          <w:tcPr>
            <w:tcW w:w="1268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4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7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7B00CB" w:rsidRPr="006761F3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Calibri"/>
                <w:sz w:val="18"/>
                <w:szCs w:val="18"/>
              </w:rPr>
              <w:t>УКТС и МП, ОМВД, ГП Гаврилов-Ям</w:t>
            </w:r>
          </w:p>
        </w:tc>
      </w:tr>
      <w:tr w:rsidR="007B00CB" w:rsidRPr="0035400D" w:rsidTr="007B00CB">
        <w:trPr>
          <w:trHeight w:val="219"/>
        </w:trPr>
        <w:tc>
          <w:tcPr>
            <w:tcW w:w="502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2024*</w:t>
            </w:r>
          </w:p>
        </w:tc>
        <w:tc>
          <w:tcPr>
            <w:tcW w:w="1268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34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7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7B00CB" w:rsidRPr="006761F3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Calibri"/>
                <w:sz w:val="18"/>
                <w:szCs w:val="18"/>
              </w:rPr>
              <w:t>УКТС и МП, ОМВД, ГП Гаврилов-Ям</w:t>
            </w:r>
          </w:p>
        </w:tc>
      </w:tr>
      <w:tr w:rsidR="007B00CB" w:rsidRPr="0035400D" w:rsidTr="007B00CB">
        <w:trPr>
          <w:trHeight w:val="803"/>
        </w:trPr>
        <w:tc>
          <w:tcPr>
            <w:tcW w:w="502" w:type="dxa"/>
            <w:vMerge w:val="restart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</w:p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2395" w:type="dxa"/>
            <w:vMerge w:val="restart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Проведение мероприятий по </w:t>
            </w:r>
            <w:proofErr w:type="spellStart"/>
            <w:r w:rsidRPr="00D06B9C">
              <w:rPr>
                <w:rFonts w:eastAsia="Calibri"/>
                <w:sz w:val="20"/>
                <w:szCs w:val="20"/>
                <w:lang w:eastAsia="ru-RU"/>
              </w:rPr>
              <w:t>подбо-ру</w:t>
            </w:r>
            <w:proofErr w:type="spell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и привлечению граждан к охране </w:t>
            </w:r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общественного</w:t>
            </w:r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B9C">
              <w:rPr>
                <w:rFonts w:eastAsia="Calibri"/>
                <w:sz w:val="20"/>
                <w:szCs w:val="20"/>
                <w:lang w:eastAsia="ru-RU"/>
              </w:rPr>
              <w:t>поряд</w:t>
            </w:r>
            <w:proofErr w:type="spellEnd"/>
            <w:r w:rsidRPr="00D06B9C">
              <w:rPr>
                <w:rFonts w:eastAsia="Calibri"/>
                <w:sz w:val="20"/>
                <w:szCs w:val="20"/>
                <w:lang w:eastAsia="ru-RU"/>
              </w:rPr>
              <w:t>-ка:</w:t>
            </w:r>
          </w:p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>- обучение граждан, участвующих в охране общественного порядка;</w:t>
            </w:r>
          </w:p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обеспечение формой, удостоверениями, методическими </w:t>
            </w:r>
            <w:proofErr w:type="spellStart"/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посо-биями</w:t>
            </w:r>
            <w:proofErr w:type="spellEnd"/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>, оргтехникой, средствами связи (оплата услуг связи) и др.;</w:t>
            </w:r>
          </w:p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материальное стимулирование </w:t>
            </w:r>
            <w:proofErr w:type="spellStart"/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учас-тников</w:t>
            </w:r>
            <w:proofErr w:type="spellEnd"/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ДНД (расходы на проезд в городском транспорте)</w:t>
            </w:r>
          </w:p>
        </w:tc>
        <w:tc>
          <w:tcPr>
            <w:tcW w:w="1348" w:type="dxa"/>
            <w:vMerge w:val="restart"/>
          </w:tcPr>
          <w:p w:rsidR="007B00CB" w:rsidRPr="00D06B9C" w:rsidRDefault="007B00CB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7B00CB" w:rsidRPr="00D06B9C" w:rsidRDefault="007B00CB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7B00CB" w:rsidRPr="00D06B9C" w:rsidRDefault="007B00CB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7B00CB" w:rsidRPr="00D06B9C" w:rsidRDefault="007B00CB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25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2022*</w:t>
            </w:r>
          </w:p>
        </w:tc>
        <w:tc>
          <w:tcPr>
            <w:tcW w:w="1268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7B00CB" w:rsidRPr="006761F3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6761F3">
              <w:rPr>
                <w:rFonts w:eastAsia="Calibri"/>
                <w:sz w:val="18"/>
                <w:szCs w:val="18"/>
              </w:rPr>
              <w:t xml:space="preserve">УКТС и МП, ОМВД, ГП Гаврилов-Ям,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Митинское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Великосельскоен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Шопшинское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Заячье-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Холмское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</w:t>
            </w:r>
          </w:p>
        </w:tc>
      </w:tr>
      <w:tr w:rsidR="007B00CB" w:rsidRPr="0035400D" w:rsidTr="007B00CB">
        <w:trPr>
          <w:trHeight w:val="803"/>
        </w:trPr>
        <w:tc>
          <w:tcPr>
            <w:tcW w:w="502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  <w:tc>
          <w:tcPr>
            <w:tcW w:w="1268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7B00CB" w:rsidRPr="006761F3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Calibri"/>
                <w:sz w:val="18"/>
                <w:szCs w:val="18"/>
              </w:rPr>
              <w:t xml:space="preserve">УКТС и МП, ОМВД, ГП Гаврилов-Ям,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Митинское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Великосельскоен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Шопшинское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Заячье-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Холмское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</w:t>
            </w:r>
          </w:p>
        </w:tc>
      </w:tr>
      <w:tr w:rsidR="007B00CB" w:rsidRPr="0035400D" w:rsidTr="007B00CB">
        <w:trPr>
          <w:trHeight w:val="803"/>
        </w:trPr>
        <w:tc>
          <w:tcPr>
            <w:tcW w:w="502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2024*</w:t>
            </w:r>
          </w:p>
        </w:tc>
        <w:tc>
          <w:tcPr>
            <w:tcW w:w="1268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7B00CB" w:rsidRPr="006761F3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Calibri"/>
                <w:sz w:val="18"/>
                <w:szCs w:val="18"/>
              </w:rPr>
              <w:t xml:space="preserve">УКТС и МП, ОМВД, ГП Гаврилов-Ям,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Митинское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Великосельскоен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Шопшинское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Заячье-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Холмское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</w:t>
            </w:r>
          </w:p>
        </w:tc>
      </w:tr>
      <w:tr w:rsidR="007B00CB" w:rsidRPr="0035400D" w:rsidTr="007B00CB">
        <w:trPr>
          <w:trHeight w:val="155"/>
        </w:trPr>
        <w:tc>
          <w:tcPr>
            <w:tcW w:w="5170" w:type="dxa"/>
            <w:gridSpan w:val="4"/>
            <w:vMerge w:val="restart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271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2022*</w:t>
            </w:r>
          </w:p>
        </w:tc>
        <w:tc>
          <w:tcPr>
            <w:tcW w:w="1268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34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57" w:type="dxa"/>
          </w:tcPr>
          <w:p w:rsidR="007B00CB" w:rsidRPr="00D06B9C" w:rsidRDefault="007B00CB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7B00CB" w:rsidRPr="006761F3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B00CB" w:rsidRPr="0035400D" w:rsidTr="007B00CB">
        <w:trPr>
          <w:trHeight w:val="134"/>
        </w:trPr>
        <w:tc>
          <w:tcPr>
            <w:tcW w:w="5170" w:type="dxa"/>
            <w:gridSpan w:val="4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2023*</w:t>
            </w:r>
          </w:p>
        </w:tc>
        <w:tc>
          <w:tcPr>
            <w:tcW w:w="1268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334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57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B00CB" w:rsidRPr="0035400D" w:rsidTr="007B00CB">
        <w:trPr>
          <w:trHeight w:val="80"/>
        </w:trPr>
        <w:tc>
          <w:tcPr>
            <w:tcW w:w="5170" w:type="dxa"/>
            <w:gridSpan w:val="4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2024*</w:t>
            </w:r>
          </w:p>
        </w:tc>
        <w:tc>
          <w:tcPr>
            <w:tcW w:w="1268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34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B00CB" w:rsidRPr="0035400D" w:rsidRDefault="007B00CB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57" w:type="dxa"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B00CB" w:rsidRPr="0035400D" w:rsidRDefault="007B00CB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1E6FA1" w:rsidRDefault="001E6FA1" w:rsidP="00E10340">
      <w:pPr>
        <w:jc w:val="right"/>
        <w:rPr>
          <w:rFonts w:eastAsia="Times New Roman"/>
          <w:lang w:eastAsia="ru-RU"/>
        </w:rPr>
        <w:sectPr w:rsidR="001E6FA1" w:rsidSect="001E6FA1">
          <w:headerReference w:type="default" r:id="rId10"/>
          <w:pgSz w:w="16838" w:h="11906" w:orient="landscape"/>
          <w:pgMar w:top="1985" w:right="1134" w:bottom="851" w:left="1134" w:header="720" w:footer="720" w:gutter="0"/>
          <w:pgNumType w:start="1"/>
          <w:cols w:space="720"/>
          <w:titlePg/>
          <w:docGrid w:linePitch="354"/>
        </w:sectPr>
      </w:pPr>
    </w:p>
    <w:p w:rsidR="004A60AC" w:rsidRDefault="004A60AC" w:rsidP="00E10340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4</w:t>
      </w:r>
    </w:p>
    <w:p w:rsidR="004A60AC" w:rsidRPr="00B839B2" w:rsidRDefault="004A60AC" w:rsidP="002A4EE1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2A4EE1">
        <w:rPr>
          <w:rFonts w:eastAsia="Calibri"/>
          <w:sz w:val="27"/>
          <w:szCs w:val="27"/>
        </w:rPr>
        <w:t>й программе</w:t>
      </w:r>
    </w:p>
    <w:p w:rsidR="004A60AC" w:rsidRDefault="004A60AC" w:rsidP="004A60AC">
      <w:pPr>
        <w:widowControl w:val="0"/>
        <w:autoSpaceDE w:val="0"/>
        <w:autoSpaceDN w:val="0"/>
        <w:ind w:firstLine="540"/>
        <w:jc w:val="right"/>
        <w:rPr>
          <w:rFonts w:eastAsia="Calibri"/>
          <w:sz w:val="27"/>
          <w:szCs w:val="27"/>
        </w:rPr>
      </w:pPr>
    </w:p>
    <w:p w:rsidR="004A60AC" w:rsidRPr="004A60AC" w:rsidRDefault="004A60AC" w:rsidP="004A60AC">
      <w:pPr>
        <w:spacing w:line="200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4A60AC">
        <w:rPr>
          <w:rFonts w:eastAsia="Times New Roman"/>
          <w:b/>
          <w:sz w:val="28"/>
          <w:szCs w:val="28"/>
          <w:lang w:eastAsia="ar-SA"/>
        </w:rPr>
        <w:t xml:space="preserve">Муниципальная целевая программа </w:t>
      </w:r>
      <w:r w:rsidRPr="004A60AC">
        <w:rPr>
          <w:rFonts w:eastAsia="Times New Roman"/>
          <w:b/>
          <w:sz w:val="28"/>
          <w:szCs w:val="28"/>
          <w:lang w:eastAsia="ar-SA"/>
        </w:rPr>
        <w:br/>
      </w:r>
      <w:r w:rsidRPr="004A60AC">
        <w:rPr>
          <w:rFonts w:eastAsia="Calibri"/>
          <w:b/>
          <w:sz w:val="28"/>
          <w:szCs w:val="28"/>
          <w:lang w:eastAsia="ru-RU"/>
        </w:rPr>
        <w:t xml:space="preserve">«Профилактика терроризма и экстремизма </w:t>
      </w:r>
      <w:r w:rsidRPr="004A60AC">
        <w:rPr>
          <w:rFonts w:eastAsia="Calibri"/>
          <w:b/>
          <w:sz w:val="28"/>
          <w:szCs w:val="28"/>
          <w:lang w:eastAsia="ru-RU"/>
        </w:rPr>
        <w:br/>
        <w:t xml:space="preserve">в </w:t>
      </w:r>
      <w:proofErr w:type="gramStart"/>
      <w:r w:rsidRPr="004A60AC">
        <w:rPr>
          <w:rFonts w:eastAsia="Calibri"/>
          <w:b/>
          <w:sz w:val="28"/>
          <w:szCs w:val="28"/>
          <w:lang w:eastAsia="ru-RU"/>
        </w:rPr>
        <w:t>Гаврилов-Ямском</w:t>
      </w:r>
      <w:proofErr w:type="gramEnd"/>
      <w:r w:rsidRPr="004A60AC">
        <w:rPr>
          <w:rFonts w:eastAsia="Calibri"/>
          <w:b/>
          <w:sz w:val="28"/>
          <w:szCs w:val="28"/>
          <w:lang w:eastAsia="ru-RU"/>
        </w:rPr>
        <w:t xml:space="preserve"> муниципальном районе»</w:t>
      </w:r>
      <w:r w:rsidRPr="004A60AC">
        <w:rPr>
          <w:rFonts w:eastAsia="Calibri"/>
          <w:b/>
          <w:sz w:val="28"/>
          <w:szCs w:val="28"/>
          <w:lang w:eastAsia="ru-RU"/>
        </w:rPr>
        <w:br/>
      </w:r>
      <w:r w:rsidRPr="004A60AC">
        <w:rPr>
          <w:rFonts w:eastAsia="Times New Roman"/>
          <w:b/>
          <w:sz w:val="28"/>
          <w:szCs w:val="28"/>
          <w:lang w:eastAsia="ru-RU"/>
        </w:rPr>
        <w:t>на 2022-2024</w:t>
      </w:r>
      <w:r w:rsidRPr="004A60AC">
        <w:rPr>
          <w:rFonts w:eastAsia="Times New Roman"/>
          <w:b/>
          <w:sz w:val="28"/>
          <w:szCs w:val="28"/>
          <w:lang w:eastAsia="ar-SA"/>
        </w:rPr>
        <w:t xml:space="preserve"> годы</w:t>
      </w:r>
    </w:p>
    <w:p w:rsidR="004A60AC" w:rsidRPr="004A60AC" w:rsidRDefault="004A60AC" w:rsidP="004A60AC">
      <w:pPr>
        <w:suppressAutoHyphens/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4A60AC" w:rsidRPr="004A60AC" w:rsidRDefault="004A60AC" w:rsidP="004A60AC">
      <w:pPr>
        <w:spacing w:after="200" w:line="276" w:lineRule="auto"/>
        <w:ind w:firstLine="0"/>
        <w:contextualSpacing/>
        <w:jc w:val="center"/>
        <w:rPr>
          <w:rFonts w:eastAsia="Calibri"/>
          <w:sz w:val="28"/>
          <w:szCs w:val="28"/>
        </w:rPr>
      </w:pPr>
      <w:r w:rsidRPr="004A60AC">
        <w:rPr>
          <w:rFonts w:eastAsia="Calibri"/>
          <w:sz w:val="28"/>
          <w:szCs w:val="28"/>
        </w:rPr>
        <w:t>ПАСПОРТ МУНИЦИПАЛЬНОЙ ЦЕЛЕВОЙ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096"/>
      </w:tblGrid>
      <w:tr w:rsidR="004A60AC" w:rsidRPr="00E10340" w:rsidTr="006761F3">
        <w:tc>
          <w:tcPr>
            <w:tcW w:w="3464" w:type="dxa"/>
          </w:tcPr>
          <w:p w:rsidR="004A60AC" w:rsidRPr="00E10340" w:rsidRDefault="004A60AC" w:rsidP="00E1034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 (далее – отдел по МП, ГО и ЧС), начальник отдела по МП, ГО и ЧС А.Ю. Дьячков, тел. (48534) 2-18-51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Первый заместитель Главы Администрации Гаврилов-Ямского муниципального района А.А. Забаев,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тел. (48534) 2-03-51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2022 - 2024 годы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>- Управление образования Администрации Гаврилов-Ямского муниципального района (далее – УО);</w:t>
            </w:r>
          </w:p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культуры, туризма, спорта, и молодёжной политики Администрации Гаврилов-Ямского муниципального района </w:t>
            </w:r>
            <w:r w:rsidRPr="00E10340">
              <w:rPr>
                <w:rFonts w:eastAsia="Calibri"/>
                <w:sz w:val="24"/>
                <w:szCs w:val="24"/>
              </w:rPr>
              <w:br/>
              <w:t>(далее – УКТС и МП);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>- ОМВД России по Гаврилов-Ямскому району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>- Управление образования Администрации Гаврилов-Ямского муниципального района (далее – УО);</w:t>
            </w:r>
          </w:p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культуры, туризма, спорта, и молодёжной политики Администрации Гаврилов-Ямского муниципального района </w:t>
            </w:r>
            <w:r w:rsidRPr="00E10340">
              <w:rPr>
                <w:rFonts w:eastAsia="Calibri"/>
                <w:sz w:val="24"/>
                <w:szCs w:val="24"/>
              </w:rPr>
              <w:br/>
              <w:t>(далее – УКТС и МП);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>- ОМВД России по Гаврилов-Ямскому району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Противодействие терроризму и экстремизму, предусматривающее принятие и реализацию мер, направленных на профилактику терроризма и экстремизма, в </w:t>
            </w:r>
            <w:proofErr w:type="spellStart"/>
            <w:r w:rsidRPr="00E10340">
              <w:rPr>
                <w:rFonts w:eastAsia="Calibri"/>
                <w:sz w:val="24"/>
                <w:szCs w:val="24"/>
                <w:lang w:eastAsia="ru-RU"/>
              </w:rPr>
              <w:t>т.ч</w:t>
            </w:r>
            <w:proofErr w:type="spellEnd"/>
            <w:r w:rsidRPr="00E10340">
              <w:rPr>
                <w:rFonts w:eastAsia="Calibri"/>
                <w:sz w:val="24"/>
                <w:szCs w:val="24"/>
                <w:lang w:eastAsia="ru-RU"/>
              </w:rPr>
              <w:t>. на выявление и предупреждение причин и условий, способствующих осуществлению террористических и экстремистских проявлений и обеспечение стабильного социально-экономического развития Гаврилов-Ямского муниципального района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целевой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Pr="006761F3">
              <w:rPr>
                <w:rFonts w:eastAsia="Times New Roman"/>
                <w:sz w:val="24"/>
                <w:szCs w:val="24"/>
                <w:lang w:eastAsia="ru-RU"/>
              </w:rPr>
              <w:t>15 </w:t>
            </w:r>
            <w:r w:rsidR="006761F3" w:rsidRPr="006761F3">
              <w:rPr>
                <w:rFonts w:eastAsia="Times New Roman"/>
                <w:sz w:val="24"/>
                <w:szCs w:val="24"/>
                <w:lang w:eastAsia="ru-RU"/>
              </w:rPr>
              <w:t>тыс.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средства бюджета</w:t>
            </w:r>
            <w:r w:rsidR="002A4EE1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2A4EE1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="006761F3">
              <w:rPr>
                <w:rFonts w:eastAsia="Times New Roman"/>
                <w:sz w:val="24"/>
                <w:szCs w:val="24"/>
                <w:lang w:eastAsia="ru-RU"/>
              </w:rPr>
              <w:t xml:space="preserve"> – 15 тыс. руб.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22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23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24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>Обеспечение стабильного социально-экономического развития Гаврилов-Ямского муниципального района</w:t>
            </w:r>
          </w:p>
        </w:tc>
      </w:tr>
      <w:tr w:rsidR="004A60AC" w:rsidRPr="00E10340" w:rsidTr="006761F3">
        <w:trPr>
          <w:trHeight w:val="1096"/>
        </w:trPr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96" w:type="dxa"/>
          </w:tcPr>
          <w:p w:rsidR="00E10340" w:rsidRPr="00536B9C" w:rsidRDefault="004806BB" w:rsidP="00E10340">
            <w:pPr>
              <w:ind w:firstLine="0"/>
              <w:rPr>
                <w:rFonts w:ascii="Calibri" w:eastAsia="Calibri" w:hAnsi="Calibri"/>
                <w:sz w:val="22"/>
                <w:szCs w:val="22"/>
              </w:rPr>
            </w:pPr>
            <w:hyperlink r:id="rId11" w:history="1">
              <w:r w:rsidR="00E10340" w:rsidRPr="00536B9C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</w:rPr>
                <w:t>http://gavyam.ru/about/defence/mcp.php</w:t>
              </w:r>
            </w:hyperlink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A60AC" w:rsidRPr="004A60AC" w:rsidRDefault="004A60AC" w:rsidP="004A60AC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4A60AC" w:rsidRPr="004A60AC" w:rsidRDefault="004A60AC" w:rsidP="004A60AC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  <w:sectPr w:rsidR="004A60AC" w:rsidRPr="004A60AC" w:rsidSect="001E6FA1">
          <w:pgSz w:w="11906" w:h="16838"/>
          <w:pgMar w:top="1134" w:right="851" w:bottom="1134" w:left="1985" w:header="720" w:footer="720" w:gutter="0"/>
          <w:pgNumType w:start="1"/>
          <w:cols w:space="720"/>
          <w:titlePg/>
          <w:docGrid w:linePitch="354"/>
        </w:sectPr>
      </w:pPr>
    </w:p>
    <w:p w:rsidR="004A60AC" w:rsidRPr="004A60AC" w:rsidRDefault="00E10340" w:rsidP="004A60AC">
      <w:pPr>
        <w:ind w:firstLine="360"/>
        <w:jc w:val="center"/>
        <w:rPr>
          <w:rFonts w:eastAsia="Times New Roman"/>
          <w:b/>
          <w:color w:val="0D0D0D"/>
          <w:sz w:val="28"/>
          <w:szCs w:val="28"/>
          <w:lang w:eastAsia="ru-RU"/>
        </w:rPr>
      </w:pPr>
      <w:r w:rsidRPr="004A60AC">
        <w:rPr>
          <w:rFonts w:eastAsia="Times New Roman"/>
          <w:b/>
          <w:sz w:val="32"/>
          <w:szCs w:val="32"/>
          <w:lang w:eastAsia="ru-RU"/>
        </w:rPr>
        <w:lastRenderedPageBreak/>
        <w:t>Задачи муниципальной целевой программы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4A60AC" w:rsidRPr="00412409" w:rsidTr="004A60AC">
        <w:tc>
          <w:tcPr>
            <w:tcW w:w="669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54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br/>
              <w:t>(в установленном порядке)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4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A60AC" w:rsidRPr="00412409" w:rsidRDefault="004A60AC" w:rsidP="004A60AC">
            <w:pPr>
              <w:ind w:left="113" w:right="113"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Плановый объем финансирования (тыс. руб.)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A60AC" w:rsidRPr="00412409" w:rsidTr="004A60AC">
        <w:tc>
          <w:tcPr>
            <w:tcW w:w="669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943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2A4EE1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средства бюджета</w:t>
            </w:r>
            <w:r w:rsidR="002A4EE1"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106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4A60AC" w:rsidRPr="00412409" w:rsidRDefault="004A60AC" w:rsidP="004A60AC">
      <w:pPr>
        <w:tabs>
          <w:tab w:val="left" w:pos="669"/>
          <w:tab w:val="left" w:pos="3569"/>
          <w:tab w:val="left" w:pos="7541"/>
          <w:tab w:val="left" w:pos="8959"/>
          <w:tab w:val="left" w:pos="10469"/>
          <w:tab w:val="left" w:pos="12680"/>
        </w:tabs>
        <w:ind w:firstLine="0"/>
        <w:rPr>
          <w:rFonts w:eastAsia="Times New Roman"/>
          <w:b/>
          <w:color w:val="0D0D0D"/>
          <w:sz w:val="20"/>
          <w:szCs w:val="20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4A60AC" w:rsidRPr="00412409" w:rsidTr="004A60AC">
        <w:trPr>
          <w:tblHeader/>
        </w:trPr>
        <w:tc>
          <w:tcPr>
            <w:tcW w:w="669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</w:t>
            </w: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Задача 1.  Осуществление мероприятий по профилактике экстремизма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выполнены мероприятия по профилактике экстремизма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5</w:t>
            </w:r>
            <w:r w:rsidR="00412409"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5</w:t>
            </w:r>
            <w:r w:rsidR="00412409"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5</w:t>
            </w:r>
            <w:r w:rsidR="00412409"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pacing w:val="-7"/>
                <w:sz w:val="20"/>
                <w:szCs w:val="20"/>
                <w:lang w:eastAsia="ru-RU"/>
              </w:rPr>
              <w:t xml:space="preserve">Мониторинг политических, </w:t>
            </w:r>
            <w:r w:rsidRPr="00412409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социально-экономических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и иных процессов, </w:t>
            </w:r>
            <w:r w:rsidRPr="00412409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оказывающих влияние на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ситуацию в сфере профилактики экстремизма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выполнены мероприятия по мониторингу </w:t>
            </w:r>
            <w:r w:rsidRPr="00412409">
              <w:rPr>
                <w:rFonts w:eastAsia="Times New Roman"/>
                <w:spacing w:val="-7"/>
                <w:sz w:val="20"/>
                <w:szCs w:val="20"/>
                <w:lang w:eastAsia="ru-RU"/>
              </w:rPr>
              <w:t xml:space="preserve">политических, </w:t>
            </w:r>
            <w:r w:rsidRPr="00412409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социально-экономических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и иных процессов, </w:t>
            </w:r>
            <w:r w:rsidRPr="00412409">
              <w:rPr>
                <w:rFonts w:eastAsia="Times New Roman"/>
                <w:spacing w:val="-6"/>
                <w:sz w:val="20"/>
                <w:szCs w:val="20"/>
                <w:lang w:eastAsia="ru-RU"/>
              </w:rPr>
              <w:t xml:space="preserve">оказывающих влияние на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ситуацию в сфере профилактики экстремизма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взаимодействия с местными отделениями политических партий, действующих в муниципальном районе, национальными, религиозными, профсоюзными, ветеранскими и иными общественными объединениями и организациями  в целях профилактики экстремизма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Организовано взаимодействие с местными отделениями политических партий, действующих в муниципальном районе, национальными, религиозными, профсоюзными, ветеранскими и иными общественными объединениями и организациями  в целях профилактики экстремизма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Отдел по оргработе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Выявление и привлечение к установленной законом ответственности лиц, распространяющих печатную, кино-, фото-, аудио- и видеопродукцию, направленную на пропаганду фашизма, возбуждение социальной, расовой, национальной и религиозной розни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Выполнены мероприятия по выявлению и привлечению к установленной законом ответственности лиц, распространяющих печатную, кино-, фото-, аудио- и видеопродукцию, направленную на пропаганду фашизма, возбуждение социальной, расовой, национальной и религиозной розни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ОМВД (по согласованию),</w:t>
            </w:r>
          </w:p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ФСБ (по согласованию)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Проведение анализа оперативной обстановки в сфере противодействия экстремизму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Отчет об оперативной обстановке в сфере противодействия экстремизму представлен в аппарат антитеррористической комиссии Гаврилов-Ямского муниципального района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ОМВД (по согласованию),</w:t>
            </w:r>
          </w:p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ФСБ (по согласованию)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взаимодействия субъектов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профилактики экстремизма в рамках деятельности рабочей группы по профилактике экстремизма Межведомственной комиссии по профилактике правонарушений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Взаимодействие субъектов профилактики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экстремизма в рамках деятельности рабочей группы по профилактике экстремизма Межведомственной комиссии по профилактике правонарушений организовано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Рабочая группа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Подготовка, размещение (обновление) информации на официальном сайте Администрации МР данных о национальных общественных объединениях, группах и диаспорах, религиозных организациях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Информация на официальном сайте Администрации МР данных о национальных общественных объединениях, группах и диаспорах, религиозных организациях размещена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Проведение открытого районного фестиваля  национальных культур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Открытый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районного фестиваля  национальных культур проведен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Реализация социально-культурных проектов и программ, направленных на профилактику экстремизма </w:t>
            </w:r>
            <w:r w:rsidRPr="00412409">
              <w:rPr>
                <w:rFonts w:eastAsia="Times New Roman"/>
                <w:bCs/>
                <w:sz w:val="20"/>
                <w:szCs w:val="20"/>
                <w:lang w:eastAsia="ru-RU"/>
              </w:rPr>
              <w:t>в сфере межнациональных и межрелигиозных отношений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: «Во славу Отечества», «Истоки гражданственности», «Молодежь и этнокультура», «Вместе против террора»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Социально-культурные проекты и программы, направленные на профилактику экстремизма </w:t>
            </w:r>
            <w:r w:rsidRPr="00412409">
              <w:rPr>
                <w:rFonts w:eastAsia="Times New Roman"/>
                <w:bCs/>
                <w:sz w:val="20"/>
                <w:szCs w:val="20"/>
                <w:lang w:eastAsia="ru-RU"/>
              </w:rPr>
              <w:t>в сфере межнациональных и межрелигиозных отношений реализованы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tabs>
                <w:tab w:val="left" w:pos="8640"/>
              </w:tabs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УКТС и МП, </w:t>
            </w:r>
          </w:p>
          <w:p w:rsidR="004A60AC" w:rsidRPr="00412409" w:rsidRDefault="004A60AC" w:rsidP="006761F3">
            <w:pPr>
              <w:tabs>
                <w:tab w:val="left" w:pos="8640"/>
              </w:tabs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ГУЗ ЯО «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ЦРБ»,</w:t>
            </w:r>
          </w:p>
          <w:p w:rsidR="004A60AC" w:rsidRPr="00412409" w:rsidRDefault="004A60AC" w:rsidP="006761F3">
            <w:pPr>
              <w:tabs>
                <w:tab w:val="left" w:pos="8640"/>
              </w:tabs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МУ «МЦ»,</w:t>
            </w:r>
          </w:p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  <w:r w:rsidR="00412409" w:rsidRPr="00412409">
              <w:rPr>
                <w:rFonts w:eastAsia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Подготовка и проведение социально-значимых массовых мероприятий направленных на профилактику экстремизма с организациями ветеранов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Социально-значимые массовые 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направленные на профилактику экстремизма с организациями ветеранов проведены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Рабочая группа, УКТС и МП, УО,</w:t>
            </w:r>
          </w:p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УСЗН и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Правовое просвещение 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. Организация в образовательных учреждениях общешкольных мероприятий и праздников, направленных на формирование отношений толерантности, посвящённых Международному дню толерантности, Дню народного единства, Уроки мира, Недели культуры народов мира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Общешкольные мероприятия и праздники, направленные на формирование отношений толерантности, посвящённые Международному дню толерантности, Дню народного единства, Уроки мира, Недели культуры народов мира, в образовательных учреждениях проведены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УО,</w:t>
            </w:r>
          </w:p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деятельности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Деятельность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 организована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МП, УО,</w:t>
            </w:r>
          </w:p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МУ «МЦ»,</w:t>
            </w:r>
          </w:p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Проведение районного фестиваля детского и  юношеского художественного творчества «Радуга Талантов»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Районный фестиваль детского и  юношеского художественного творчества «Радуга Талантов» проведен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УО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Проведение фестиваля детского творчества «Восходящие звездочки»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Фестиваль детского творчества «Восходящие звездочки» проведен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городского Дня памяти воинов, погибших при исполнении воинского и служебного долг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Городской День памяти 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воинов, погибших при исполнении воинского и служебного долг проведен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Благотворительная районная акция «Весенняя неделя Добра»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Благотворительная районная акция «Весенняя неделя Добра» проведена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УКТС и МП, </w:t>
            </w:r>
          </w:p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УО, ОО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Привлечение молодежи к участию в деятельности органов молодежного самоуправления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Молодежь к участию в деятельности органов молодежного самоуправления привлечена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МП, Молодежный совет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Развитие молодежных объединений патриотической направленности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Организована работа молодежных объединений патриотической направленности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мероприятий, направленных на развитие волонтерского движения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Мероприятия, направленные на развитие волонтерского движения, проведены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МУ «МЦ»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и проведение спортивно-массовых мероприятий в целях формирования здорового образа жизни и включения молодёжи в социально-приемлемую деятельность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Спортивно-массовые мероприятия в целях формирования здорового образа жизни и включения молодёжи в социально-приемлемую деятельность проведены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МП, УО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информационного сопровождения деятельности рабочей группы по профилактике экстремизма в составе Межведомственной  комиссии по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профилактике правонарушений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Информационное сопровождение деятельности рабочей группы по профилактике экстремизма в составе Межведомственной  комиссии по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профилактике правонарушений обеспечено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ИАО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lastRenderedPageBreak/>
              <w:t>1.21.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 обеспечено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ИАО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EA681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Задача 2. </w:t>
            </w:r>
            <w:r w:rsidR="00EA6813">
              <w:rPr>
                <w:rFonts w:eastAsia="Times New Roman"/>
                <w:b/>
                <w:sz w:val="20"/>
                <w:szCs w:val="20"/>
                <w:lang w:eastAsia="ru-RU"/>
              </w:rPr>
              <w:t>Осуществление м</w:t>
            </w: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ероприяти</w:t>
            </w:r>
            <w:r w:rsidR="00EA6813">
              <w:rPr>
                <w:rFonts w:eastAsia="Times New Roman"/>
                <w:b/>
                <w:sz w:val="20"/>
                <w:szCs w:val="20"/>
                <w:lang w:eastAsia="ru-RU"/>
              </w:rPr>
              <w:t>й</w:t>
            </w: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по профилактике терроризма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выполнены мероприятия по профилактике терроризма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АТК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Разработка планов мероприятий по организации профилактики терроризма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Планы мероприятий по организации профилактики терроризма разработаны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МП,  УО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Заседание антитеррористической комиссии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Заседания антитеррористической комиссии проведены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АТК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Работа межведомственной рабочей группы по проверке состояния антитеррористической защищенности объектов МР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Проверка состояния антитеррористической защищенности объектов МР выполняется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МРГАЗ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Проведение предупредительной работы накануне общественно-политических мероприятий; усиление охраны общественного порядка с целью пресечения противоправных действий; проверки мест проведения массовых мероприятий на взрывобезопасность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Проведены предупредительные работы накануне общественно-политических мероприятий; выполнены усиления охраны общественного порядка с целью пресечения противоправных действий; проведены проверки мест проведения массовых мероприятий на взрывобезопасность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ОМВД (по согласованию)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Проведение комплексных проверок готовности образовательных учреждений к новому учебному году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Комплексные проверки готовности образовательных учреждений к новому учебному году проведены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Приемная комиссия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Мониторинг печатных и электронных СМИ, с целью  выявления негативных социально-экономических ситуаций в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городе, создающих благоприятную почву для актов терроризма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Мониторинг печатных и электронных СМИ, с целью  выявления негативных социально-экономических ситуаций в городе, создающих благоприятную почву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для актов терроризма выполнен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МАУ «Гаврилов-Ямский вестник»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lastRenderedPageBreak/>
              <w:t>2.7.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мероприятий, посвященных «Дню солидарности в борьбе с терроризмом»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Мероприятия, посвященные «Дню солидарности в борьбе с терроризмом», проведены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4A60AC" w:rsidRPr="00412409" w:rsidRDefault="004A60AC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Проведение учений по применению сил и сре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дств  в х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оде ликвидации последствий чрезвычайных ситуаций, вызванных террористическими актами и минимизации их последствий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Учения по применению сил и сре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дств  в х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оде ликвидации последствий чрезвычайных ситуаций, вызванных террористическими актами и минимизации их последствий проведены (да / нет)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ОМВД (по согласованию),</w:t>
            </w:r>
          </w:p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ФСБ (по согласованию)</w:t>
            </w: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669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4A60AC" w:rsidRPr="00412409" w:rsidTr="004A60AC">
        <w:tc>
          <w:tcPr>
            <w:tcW w:w="9526" w:type="dxa"/>
            <w:gridSpan w:val="4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06" w:type="dxa"/>
            <w:shd w:val="clear" w:color="auto" w:fill="auto"/>
          </w:tcPr>
          <w:p w:rsidR="004A60AC" w:rsidRPr="00412409" w:rsidRDefault="004A60AC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4A60AC" w:rsidRPr="00CF3E7F" w:rsidRDefault="004A60AC" w:rsidP="004A60AC">
      <w:pPr>
        <w:widowControl w:val="0"/>
        <w:autoSpaceDE w:val="0"/>
        <w:autoSpaceDN w:val="0"/>
        <w:ind w:firstLine="540"/>
        <w:jc w:val="right"/>
        <w:rPr>
          <w:rFonts w:eastAsia="Times New Roman"/>
          <w:sz w:val="28"/>
          <w:szCs w:val="28"/>
          <w:lang w:eastAsia="ru-RU"/>
        </w:rPr>
      </w:pPr>
    </w:p>
    <w:sectPr w:rsidR="004A60AC" w:rsidRPr="00CF3E7F" w:rsidSect="006761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BB" w:rsidRDefault="004806BB" w:rsidP="00E10340">
      <w:r>
        <w:separator/>
      </w:r>
    </w:p>
  </w:endnote>
  <w:endnote w:type="continuationSeparator" w:id="0">
    <w:p w:rsidR="004806BB" w:rsidRDefault="004806BB" w:rsidP="00E1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BB" w:rsidRDefault="004806BB" w:rsidP="00E10340">
      <w:r>
        <w:separator/>
      </w:r>
    </w:p>
  </w:footnote>
  <w:footnote w:type="continuationSeparator" w:id="0">
    <w:p w:rsidR="004806BB" w:rsidRDefault="004806BB" w:rsidP="00E1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1F3" w:rsidRDefault="006761F3" w:rsidP="00E10340">
    <w:pPr>
      <w:pStyle w:val="a8"/>
      <w:jc w:val="center"/>
    </w:pPr>
    <w:r w:rsidRPr="008838B0">
      <w:rPr>
        <w:sz w:val="28"/>
        <w:szCs w:val="28"/>
      </w:rPr>
      <w:fldChar w:fldCharType="begin"/>
    </w:r>
    <w:r w:rsidRPr="008838B0">
      <w:rPr>
        <w:sz w:val="28"/>
        <w:szCs w:val="28"/>
      </w:rPr>
      <w:instrText>PAGE   \* MERGEFORMAT</w:instrText>
    </w:r>
    <w:r w:rsidRPr="008838B0">
      <w:rPr>
        <w:sz w:val="28"/>
        <w:szCs w:val="28"/>
      </w:rPr>
      <w:fldChar w:fldCharType="separate"/>
    </w:r>
    <w:r w:rsidR="00771F71">
      <w:rPr>
        <w:noProof/>
        <w:sz w:val="28"/>
        <w:szCs w:val="28"/>
      </w:rPr>
      <w:t>4</w:t>
    </w:r>
    <w:r w:rsidRPr="008838B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703E0"/>
    <w:multiLevelType w:val="hybridMultilevel"/>
    <w:tmpl w:val="379EF3E4"/>
    <w:lvl w:ilvl="0" w:tplc="EE2A408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1877"/>
    <w:multiLevelType w:val="hybridMultilevel"/>
    <w:tmpl w:val="C5B6545A"/>
    <w:lvl w:ilvl="0" w:tplc="854655C4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414DB5"/>
    <w:multiLevelType w:val="hybridMultilevel"/>
    <w:tmpl w:val="48B01548"/>
    <w:lvl w:ilvl="0" w:tplc="7430CBFE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539F4E84"/>
    <w:multiLevelType w:val="hybridMultilevel"/>
    <w:tmpl w:val="DBF61840"/>
    <w:lvl w:ilvl="0" w:tplc="47005590">
      <w:start w:val="1"/>
      <w:numFmt w:val="upperRoman"/>
      <w:lvlText w:val="%1."/>
      <w:lvlJc w:val="left"/>
      <w:pPr>
        <w:ind w:left="3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5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0E6189"/>
    <w:multiLevelType w:val="hybridMultilevel"/>
    <w:tmpl w:val="E29C16CE"/>
    <w:lvl w:ilvl="0" w:tplc="B8CE2ED4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3475A30"/>
    <w:multiLevelType w:val="hybridMultilevel"/>
    <w:tmpl w:val="69F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F4F42"/>
    <w:multiLevelType w:val="multilevel"/>
    <w:tmpl w:val="CCA0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5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22"/>
  </w:num>
  <w:num w:numId="13">
    <w:abstractNumId w:val="21"/>
  </w:num>
  <w:num w:numId="14">
    <w:abstractNumId w:val="2"/>
  </w:num>
  <w:num w:numId="15">
    <w:abstractNumId w:val="9"/>
  </w:num>
  <w:num w:numId="16">
    <w:abstractNumId w:val="17"/>
  </w:num>
  <w:num w:numId="17">
    <w:abstractNumId w:val="14"/>
  </w:num>
  <w:num w:numId="18">
    <w:abstractNumId w:val="13"/>
  </w:num>
  <w:num w:numId="19">
    <w:abstractNumId w:val="19"/>
  </w:num>
  <w:num w:numId="20">
    <w:abstractNumId w:val="5"/>
  </w:num>
  <w:num w:numId="21">
    <w:abstractNumId w:val="7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5"/>
    <w:rsid w:val="00000FCD"/>
    <w:rsid w:val="000041DB"/>
    <w:rsid w:val="00005967"/>
    <w:rsid w:val="000069FA"/>
    <w:rsid w:val="000149DF"/>
    <w:rsid w:val="000153D1"/>
    <w:rsid w:val="00025901"/>
    <w:rsid w:val="00031822"/>
    <w:rsid w:val="0004166F"/>
    <w:rsid w:val="0004361E"/>
    <w:rsid w:val="00047CEE"/>
    <w:rsid w:val="00061716"/>
    <w:rsid w:val="00061874"/>
    <w:rsid w:val="0006318B"/>
    <w:rsid w:val="00063D4C"/>
    <w:rsid w:val="00071A88"/>
    <w:rsid w:val="00071F89"/>
    <w:rsid w:val="00075820"/>
    <w:rsid w:val="00076549"/>
    <w:rsid w:val="000768FE"/>
    <w:rsid w:val="00083948"/>
    <w:rsid w:val="00095A26"/>
    <w:rsid w:val="000A3C61"/>
    <w:rsid w:val="000B4E5A"/>
    <w:rsid w:val="000C27DF"/>
    <w:rsid w:val="000E7332"/>
    <w:rsid w:val="000F5EF2"/>
    <w:rsid w:val="00100049"/>
    <w:rsid w:val="00106D81"/>
    <w:rsid w:val="001076AB"/>
    <w:rsid w:val="0011475D"/>
    <w:rsid w:val="00115D09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E6FA1"/>
    <w:rsid w:val="001F6973"/>
    <w:rsid w:val="001F7758"/>
    <w:rsid w:val="00203208"/>
    <w:rsid w:val="00204B32"/>
    <w:rsid w:val="00210A93"/>
    <w:rsid w:val="002147A0"/>
    <w:rsid w:val="002150AF"/>
    <w:rsid w:val="00220ACD"/>
    <w:rsid w:val="002324E5"/>
    <w:rsid w:val="00232BA3"/>
    <w:rsid w:val="00234D0B"/>
    <w:rsid w:val="0023617C"/>
    <w:rsid w:val="00252BD9"/>
    <w:rsid w:val="0027080C"/>
    <w:rsid w:val="00280B07"/>
    <w:rsid w:val="002848EA"/>
    <w:rsid w:val="00285CC0"/>
    <w:rsid w:val="00295544"/>
    <w:rsid w:val="00295B18"/>
    <w:rsid w:val="002A4EE1"/>
    <w:rsid w:val="002B5EC7"/>
    <w:rsid w:val="002B6880"/>
    <w:rsid w:val="002C10CF"/>
    <w:rsid w:val="002C3B49"/>
    <w:rsid w:val="002C431B"/>
    <w:rsid w:val="002D058E"/>
    <w:rsid w:val="002E234A"/>
    <w:rsid w:val="002E2C78"/>
    <w:rsid w:val="002F2997"/>
    <w:rsid w:val="002F415D"/>
    <w:rsid w:val="00303EB9"/>
    <w:rsid w:val="00316FDC"/>
    <w:rsid w:val="00346358"/>
    <w:rsid w:val="00352FF7"/>
    <w:rsid w:val="0035400D"/>
    <w:rsid w:val="00370461"/>
    <w:rsid w:val="0037239A"/>
    <w:rsid w:val="0037344E"/>
    <w:rsid w:val="00374673"/>
    <w:rsid w:val="00382F47"/>
    <w:rsid w:val="003850AF"/>
    <w:rsid w:val="00397BF5"/>
    <w:rsid w:val="003A2917"/>
    <w:rsid w:val="003B48EF"/>
    <w:rsid w:val="003B7656"/>
    <w:rsid w:val="003E4E49"/>
    <w:rsid w:val="003E66D9"/>
    <w:rsid w:val="003F5148"/>
    <w:rsid w:val="00401482"/>
    <w:rsid w:val="0040218C"/>
    <w:rsid w:val="00410EF0"/>
    <w:rsid w:val="00412409"/>
    <w:rsid w:val="00412C2E"/>
    <w:rsid w:val="00421355"/>
    <w:rsid w:val="004220FF"/>
    <w:rsid w:val="0043303F"/>
    <w:rsid w:val="0043369E"/>
    <w:rsid w:val="00434454"/>
    <w:rsid w:val="0043519B"/>
    <w:rsid w:val="00440B7B"/>
    <w:rsid w:val="00463D03"/>
    <w:rsid w:val="0047231C"/>
    <w:rsid w:val="00472C5E"/>
    <w:rsid w:val="00473E3F"/>
    <w:rsid w:val="004806BB"/>
    <w:rsid w:val="00492E96"/>
    <w:rsid w:val="004A0591"/>
    <w:rsid w:val="004A360F"/>
    <w:rsid w:val="004A60AC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6B9C"/>
    <w:rsid w:val="005377B1"/>
    <w:rsid w:val="0054417E"/>
    <w:rsid w:val="0055200C"/>
    <w:rsid w:val="00552FB4"/>
    <w:rsid w:val="005562C4"/>
    <w:rsid w:val="005666FD"/>
    <w:rsid w:val="00573DA2"/>
    <w:rsid w:val="0057462C"/>
    <w:rsid w:val="00586D0B"/>
    <w:rsid w:val="005B5F7B"/>
    <w:rsid w:val="005C1F9E"/>
    <w:rsid w:val="005D7ED9"/>
    <w:rsid w:val="005E0BAD"/>
    <w:rsid w:val="005E6FE0"/>
    <w:rsid w:val="005F11FA"/>
    <w:rsid w:val="005F6EC0"/>
    <w:rsid w:val="006065A4"/>
    <w:rsid w:val="00613D70"/>
    <w:rsid w:val="00613DD4"/>
    <w:rsid w:val="006157F8"/>
    <w:rsid w:val="00620CB7"/>
    <w:rsid w:val="0062317C"/>
    <w:rsid w:val="006323D8"/>
    <w:rsid w:val="006456A8"/>
    <w:rsid w:val="00646952"/>
    <w:rsid w:val="00653C86"/>
    <w:rsid w:val="006548D3"/>
    <w:rsid w:val="006571F8"/>
    <w:rsid w:val="00661AEA"/>
    <w:rsid w:val="006761F3"/>
    <w:rsid w:val="006803B5"/>
    <w:rsid w:val="00696A6E"/>
    <w:rsid w:val="00696C7B"/>
    <w:rsid w:val="006A182B"/>
    <w:rsid w:val="006B43A7"/>
    <w:rsid w:val="006B5734"/>
    <w:rsid w:val="006C43EE"/>
    <w:rsid w:val="006C6233"/>
    <w:rsid w:val="006D27D4"/>
    <w:rsid w:val="006F4219"/>
    <w:rsid w:val="00706578"/>
    <w:rsid w:val="007111B6"/>
    <w:rsid w:val="0071363D"/>
    <w:rsid w:val="007179D9"/>
    <w:rsid w:val="00727F6D"/>
    <w:rsid w:val="00737245"/>
    <w:rsid w:val="00744F3A"/>
    <w:rsid w:val="00750651"/>
    <w:rsid w:val="00755063"/>
    <w:rsid w:val="0075795B"/>
    <w:rsid w:val="00771F71"/>
    <w:rsid w:val="00775216"/>
    <w:rsid w:val="00775F1A"/>
    <w:rsid w:val="00777CDE"/>
    <w:rsid w:val="00783960"/>
    <w:rsid w:val="00784A20"/>
    <w:rsid w:val="007904BA"/>
    <w:rsid w:val="007A3387"/>
    <w:rsid w:val="007A3DCB"/>
    <w:rsid w:val="007A7F93"/>
    <w:rsid w:val="007B00CB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419B"/>
    <w:rsid w:val="00806C52"/>
    <w:rsid w:val="00807216"/>
    <w:rsid w:val="00812784"/>
    <w:rsid w:val="00816A8A"/>
    <w:rsid w:val="00824816"/>
    <w:rsid w:val="00825757"/>
    <w:rsid w:val="00834A9D"/>
    <w:rsid w:val="008377A1"/>
    <w:rsid w:val="00844442"/>
    <w:rsid w:val="00864AA8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84CF8"/>
    <w:rsid w:val="009C3F82"/>
    <w:rsid w:val="009C57A5"/>
    <w:rsid w:val="009C5959"/>
    <w:rsid w:val="009C60E1"/>
    <w:rsid w:val="009D7629"/>
    <w:rsid w:val="009E0A5C"/>
    <w:rsid w:val="009E4F62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3518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150B"/>
    <w:rsid w:val="00B4544E"/>
    <w:rsid w:val="00B579B9"/>
    <w:rsid w:val="00B6744E"/>
    <w:rsid w:val="00B70671"/>
    <w:rsid w:val="00B74B31"/>
    <w:rsid w:val="00B764EF"/>
    <w:rsid w:val="00B839B2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052C"/>
    <w:rsid w:val="00C273A5"/>
    <w:rsid w:val="00C34F0D"/>
    <w:rsid w:val="00C4252C"/>
    <w:rsid w:val="00C64A10"/>
    <w:rsid w:val="00C86B54"/>
    <w:rsid w:val="00C92F48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CF3E7F"/>
    <w:rsid w:val="00D02B06"/>
    <w:rsid w:val="00D04595"/>
    <w:rsid w:val="00D06B9C"/>
    <w:rsid w:val="00D13DE7"/>
    <w:rsid w:val="00D15226"/>
    <w:rsid w:val="00D20EE2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10340"/>
    <w:rsid w:val="00E10940"/>
    <w:rsid w:val="00E14A0D"/>
    <w:rsid w:val="00E32C20"/>
    <w:rsid w:val="00E42477"/>
    <w:rsid w:val="00E538EF"/>
    <w:rsid w:val="00E54473"/>
    <w:rsid w:val="00E64C64"/>
    <w:rsid w:val="00E702C8"/>
    <w:rsid w:val="00E706B8"/>
    <w:rsid w:val="00E762FE"/>
    <w:rsid w:val="00E81F54"/>
    <w:rsid w:val="00E8357D"/>
    <w:rsid w:val="00E95E8A"/>
    <w:rsid w:val="00EA6813"/>
    <w:rsid w:val="00EB0DF7"/>
    <w:rsid w:val="00EB1D2F"/>
    <w:rsid w:val="00EB2FF7"/>
    <w:rsid w:val="00EB3EFA"/>
    <w:rsid w:val="00EE42FE"/>
    <w:rsid w:val="00EF4C76"/>
    <w:rsid w:val="00EF5962"/>
    <w:rsid w:val="00EF5AD5"/>
    <w:rsid w:val="00EF7866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A1111"/>
    <w:rsid w:val="00FB0E74"/>
    <w:rsid w:val="00FC2DE1"/>
    <w:rsid w:val="00FC7444"/>
    <w:rsid w:val="00FD7294"/>
    <w:rsid w:val="00FE00C1"/>
    <w:rsid w:val="00FE54CC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avyam.ru/about/defence/mcp.php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vyam.ru/about/management/upr_kul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31</Pages>
  <Words>8565</Words>
  <Characters>48821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OMPGO_1</dc:creator>
  <cp:keywords/>
  <dc:description/>
  <cp:lastModifiedBy>auto_2</cp:lastModifiedBy>
  <cp:revision>18</cp:revision>
  <dcterms:created xsi:type="dcterms:W3CDTF">2021-09-13T05:32:00Z</dcterms:created>
  <dcterms:modified xsi:type="dcterms:W3CDTF">2021-11-25T10:11:00Z</dcterms:modified>
</cp:coreProperties>
</file>