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8" w:rsidRPr="00C04590" w:rsidRDefault="00F25598" w:rsidP="00F25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C04590">
        <w:rPr>
          <w:rFonts w:ascii="Times New Roman" w:eastAsia="Times New Roman" w:hAnsi="Times New Roman"/>
          <w:sz w:val="24"/>
          <w:szCs w:val="24"/>
        </w:rPr>
        <w:t>Проект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F255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F2559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A217A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F25598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C10315">
        <w:rPr>
          <w:rFonts w:ascii="Times New Roman" w:eastAsia="Times New Roman" w:hAnsi="Times New Roman"/>
          <w:sz w:val="24"/>
          <w:szCs w:val="24"/>
        </w:rPr>
        <w:t>» 2018г.                                                                                    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922B1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 внесении изменений  в приложение</w:t>
      </w:r>
    </w:p>
    <w:p w:rsidR="001922B1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 xml:space="preserve"> к приказу Управления финансов</w:t>
      </w:r>
    </w:p>
    <w:p w:rsidR="001922B1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администрации Гаврилов-Ямского</w:t>
      </w:r>
    </w:p>
    <w:p w:rsidR="00C10315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муниципального района от 08.10.2018г № 43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«Об утверждении требований к порядку разработки и принятия правовых актов о 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нормировании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в сфере закупок для обеспечения муниципальных нужд, содержанию указанных актов и обеспечению их исполнения».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EB4C47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proofErr w:type="gramStart"/>
      <w:r w:rsidRPr="00AD6DE3">
        <w:rPr>
          <w:rFonts w:ascii="Times New Roman" w:eastAsia="Times New Roman" w:hAnsi="Times New Roman"/>
          <w:sz w:val="24"/>
          <w:szCs w:val="24"/>
        </w:rPr>
        <w:t xml:space="preserve"> 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="00EB4C47" w:rsidRPr="00EB4C47">
        <w:rPr>
          <w:rFonts w:ascii="Times New Roman" w:eastAsia="Times New Roman" w:hAnsi="Times New Roman"/>
          <w:sz w:val="24"/>
          <w:szCs w:val="24"/>
        </w:rPr>
        <w:t>нести в приложение к приказу Управления финансов администрации Гаврилов-Ямского муниципального района  от 08.10.2018 № 43 «Об утверждении нормативных затрат на обеспечение функций Управления финансов  администрации Гаврилов-Ямского муниципального района» следующее изменения:</w:t>
      </w:r>
    </w:p>
    <w:p w:rsidR="00EB4C47" w:rsidRPr="00EB4C47" w:rsidRDefault="00A6316F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4590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ункты 24, </w:t>
      </w:r>
      <w:r w:rsidR="003819F1" w:rsidRPr="00C04590">
        <w:rPr>
          <w:rFonts w:ascii="Times New Roman" w:eastAsia="Times New Roman" w:hAnsi="Times New Roman"/>
          <w:sz w:val="24"/>
          <w:szCs w:val="24"/>
        </w:rPr>
        <w:t>28,</w:t>
      </w:r>
      <w:r>
        <w:rPr>
          <w:rFonts w:ascii="Times New Roman" w:eastAsia="Times New Roman" w:hAnsi="Times New Roman"/>
          <w:sz w:val="24"/>
          <w:szCs w:val="24"/>
        </w:rPr>
        <w:t xml:space="preserve"> 29, </w:t>
      </w:r>
      <w:r w:rsidR="003819F1" w:rsidRPr="00C04590">
        <w:rPr>
          <w:rFonts w:ascii="Times New Roman" w:eastAsia="Times New Roman" w:hAnsi="Times New Roman"/>
          <w:sz w:val="24"/>
          <w:szCs w:val="24"/>
        </w:rPr>
        <w:t>30,</w:t>
      </w:r>
      <w:r>
        <w:rPr>
          <w:rFonts w:ascii="Times New Roman" w:eastAsia="Times New Roman" w:hAnsi="Times New Roman"/>
          <w:sz w:val="24"/>
          <w:szCs w:val="24"/>
        </w:rPr>
        <w:t xml:space="preserve"> 31, </w:t>
      </w:r>
      <w:r w:rsidR="003819F1" w:rsidRPr="00C04590">
        <w:rPr>
          <w:rFonts w:ascii="Times New Roman" w:eastAsia="Times New Roman" w:hAnsi="Times New Roman"/>
          <w:sz w:val="24"/>
          <w:szCs w:val="24"/>
        </w:rPr>
        <w:t xml:space="preserve">33, 91, </w:t>
      </w:r>
      <w:bookmarkStart w:id="0" w:name="_GoBack"/>
      <w:bookmarkEnd w:id="0"/>
      <w:r w:rsidR="003819F1" w:rsidRPr="00C04590">
        <w:rPr>
          <w:rFonts w:ascii="Times New Roman" w:eastAsia="Times New Roman" w:hAnsi="Times New Roman"/>
          <w:sz w:val="24"/>
          <w:szCs w:val="24"/>
        </w:rPr>
        <w:t>95</w:t>
      </w:r>
      <w:r w:rsidR="00EB4C47" w:rsidRPr="00C04590">
        <w:rPr>
          <w:rFonts w:ascii="Times New Roman" w:eastAsia="Times New Roman" w:hAnsi="Times New Roman"/>
          <w:sz w:val="24"/>
          <w:szCs w:val="24"/>
        </w:rPr>
        <w:t xml:space="preserve"> читать в новой редакции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согласно приложению (Приложение).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4C47">
        <w:rPr>
          <w:rFonts w:ascii="Times New Roman" w:eastAsia="Times New Roman" w:hAnsi="Times New Roman"/>
          <w:sz w:val="24"/>
          <w:szCs w:val="24"/>
        </w:rPr>
        <w:t>2.</w:t>
      </w:r>
      <w:proofErr w:type="gramStart"/>
      <w:r w:rsidRPr="00EB4C47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EB4C47">
        <w:rPr>
          <w:rFonts w:ascii="Times New Roman" w:eastAsia="Times New Roman" w:hAnsi="Times New Roman"/>
          <w:sz w:val="24"/>
          <w:szCs w:val="24"/>
        </w:rPr>
        <w:t xml:space="preserve"> настоящий приказ в единой информационной системе в сфере закупок.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4C47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EB4C47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B4C47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4C47">
        <w:rPr>
          <w:rFonts w:ascii="Times New Roman" w:eastAsia="Times New Roman" w:hAnsi="Times New Roman"/>
          <w:sz w:val="24"/>
          <w:szCs w:val="24"/>
        </w:rPr>
        <w:t>4. Приказ вступает в силу со дня подписания.</w:t>
      </w:r>
    </w:p>
    <w:p w:rsidR="00C10315" w:rsidRPr="00AD6DE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2521E6" w:rsidRDefault="002521E6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Pr="00C10315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Default="00C10315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027556" w:rsidRPr="00F2592F" w:rsidRDefault="00027556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F2592F">
        <w:rPr>
          <w:rFonts w:ascii="Times New Roman" w:hAnsi="Times New Roman"/>
        </w:rPr>
        <w:lastRenderedPageBreak/>
        <w:t>ПРИЛОЖЕНИЕ</w:t>
      </w:r>
      <w:r w:rsidR="00317BB1" w:rsidRPr="00F2592F">
        <w:rPr>
          <w:rFonts w:ascii="Times New Roman" w:hAnsi="Times New Roman"/>
        </w:rPr>
        <w:t xml:space="preserve">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Приложение  к приказу                                                                                      Управления финансов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Гаврилов-Ямского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муниципального района </w:t>
      </w:r>
    </w:p>
    <w:p w:rsidR="00027556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             от «</w:t>
      </w:r>
      <w:r w:rsidR="000762D3">
        <w:rPr>
          <w:rFonts w:ascii="Times New Roman" w:hAnsi="Times New Roman"/>
        </w:rPr>
        <w:t xml:space="preserve">    </w:t>
      </w:r>
      <w:r w:rsidRPr="00F2592F">
        <w:rPr>
          <w:rFonts w:ascii="Times New Roman" w:hAnsi="Times New Roman"/>
        </w:rPr>
        <w:t>»</w:t>
      </w:r>
      <w:r w:rsidR="002521E6">
        <w:rPr>
          <w:rFonts w:ascii="Times New Roman" w:hAnsi="Times New Roman"/>
        </w:rPr>
        <w:t xml:space="preserve"> «</w:t>
      </w:r>
      <w:r w:rsidR="000762D3">
        <w:rPr>
          <w:rFonts w:ascii="Times New Roman" w:hAnsi="Times New Roman"/>
        </w:rPr>
        <w:t xml:space="preserve">            </w:t>
      </w:r>
      <w:r w:rsidR="002521E6">
        <w:rPr>
          <w:rFonts w:ascii="Times New Roman" w:hAnsi="Times New Roman"/>
        </w:rPr>
        <w:t>»</w:t>
      </w:r>
      <w:r w:rsidRPr="00F2592F">
        <w:rPr>
          <w:rFonts w:ascii="Times New Roman" w:hAnsi="Times New Roman"/>
        </w:rPr>
        <w:t xml:space="preserve">  2018 г.  </w:t>
      </w:r>
    </w:p>
    <w:p w:rsidR="003F188D" w:rsidRPr="00F2592F" w:rsidRDefault="003F188D" w:rsidP="00012D59">
      <w:pPr>
        <w:ind w:firstLine="540"/>
        <w:jc w:val="right"/>
        <w:rPr>
          <w:rFonts w:ascii="Times New Roman" w:hAnsi="Times New Roman"/>
        </w:rPr>
      </w:pPr>
    </w:p>
    <w:p w:rsidR="00027556" w:rsidRPr="00F2592F" w:rsidRDefault="00027556" w:rsidP="00657EC8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C60A54" w:rsidRPr="00F2592F" w:rsidRDefault="00027556" w:rsidP="002F5095">
      <w:pPr>
        <w:widowControl w:val="0"/>
        <w:adjustRightInd w:val="0"/>
        <w:ind w:firstLine="540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hAnsi="Times New Roman"/>
          <w:b/>
          <w:lang w:val="en-US"/>
        </w:rPr>
        <w:t>II</w:t>
      </w:r>
      <w:r w:rsidRPr="00F2592F">
        <w:rPr>
          <w:rFonts w:ascii="Times New Roman" w:hAnsi="Times New Roman"/>
          <w:b/>
        </w:rPr>
        <w:t xml:space="preserve">. </w:t>
      </w:r>
      <w:r w:rsidR="00E349A4" w:rsidRPr="00F2592F">
        <w:rPr>
          <w:rFonts w:ascii="Times New Roman" w:hAnsi="Times New Roman"/>
          <w:b/>
        </w:rPr>
        <w:t>Нормативные з</w:t>
      </w:r>
      <w:r w:rsidRPr="00F2592F">
        <w:rPr>
          <w:rFonts w:ascii="Times New Roman" w:hAnsi="Times New Roman"/>
          <w:b/>
        </w:rPr>
        <w:t>атраты</w:t>
      </w:r>
      <w:r w:rsidR="00E349A4" w:rsidRPr="00F2592F">
        <w:rPr>
          <w:rFonts w:ascii="Times New Roman" w:hAnsi="Times New Roman"/>
          <w:b/>
        </w:rPr>
        <w:t xml:space="preserve"> (далее- затраты)</w:t>
      </w:r>
      <w:r w:rsidRPr="00F2592F">
        <w:rPr>
          <w:rFonts w:ascii="Times New Roman" w:hAnsi="Times New Roman"/>
          <w:b/>
        </w:rPr>
        <w:t xml:space="preserve"> на информационно-коммуникационные технологии</w:t>
      </w:r>
    </w:p>
    <w:p w:rsidR="00C60A54" w:rsidRPr="00F2592F" w:rsidRDefault="00C60A54" w:rsidP="002F50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</w:t>
      </w:r>
    </w:p>
    <w:p w:rsidR="009B50E1" w:rsidRPr="00F2592F" w:rsidRDefault="009B50E1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b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r w:rsidRPr="00F2592F">
        <w:rPr>
          <w:rFonts w:ascii="Times New Roman" w:hAnsi="Times New Roman"/>
          <w:b/>
          <w:noProof/>
          <w:position w:val="-12"/>
          <w:lang w:eastAsia="ru-RU"/>
        </w:rPr>
        <w:drawing>
          <wp:inline distT="0" distB="0" distL="0" distR="0">
            <wp:extent cx="32385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  <w:b/>
          <w:lang w:eastAsia="ru-RU"/>
        </w:rPr>
        <w:t>)</w:t>
      </w:r>
      <w:r w:rsidR="00C959E0" w:rsidRPr="00F2592F">
        <w:rPr>
          <w:rFonts w:ascii="Times New Roman" w:hAnsi="Times New Roman"/>
          <w:b/>
          <w:lang w:eastAsia="ru-RU"/>
        </w:rPr>
        <w:t xml:space="preserve"> </w:t>
      </w:r>
      <w:r w:rsidR="00C959E0" w:rsidRPr="00F2592F">
        <w:rPr>
          <w:rFonts w:ascii="Times New Roman" w:hAnsi="Times New Roman"/>
          <w:lang w:eastAsia="ru-RU"/>
        </w:rPr>
        <w:t>определяются по формуле</w:t>
      </w:r>
      <w:r w:rsidRPr="00F2592F">
        <w:rPr>
          <w:rFonts w:ascii="Times New Roman" w:hAnsi="Times New Roman"/>
          <w:lang w:eastAsia="ru-RU"/>
        </w:rPr>
        <w:t xml:space="preserve">: </w:t>
      </w:r>
    </w:p>
    <w:p w:rsidR="00EC3530" w:rsidRPr="00F2592F" w:rsidRDefault="00CB32F3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eastAsiaTheme="minorHAnsi" w:hAnsi="Times New Roman"/>
          <w:noProof/>
          <w:position w:val="-28"/>
          <w:lang w:eastAsia="ru-RU"/>
        </w:rPr>
        <w:drawing>
          <wp:inline distT="0" distB="0" distL="0" distR="0">
            <wp:extent cx="1600200" cy="600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где:</w:t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Qi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EC3530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  <w:r w:rsidR="00EC3530" w:rsidRPr="00F2592F">
        <w:rPr>
          <w:rFonts w:ascii="Times New Roman" w:hAnsi="Times New Roman"/>
          <w:lang w:eastAsia="ru-RU"/>
        </w:rPr>
        <w:t xml:space="preserve">    </w:t>
      </w:r>
    </w:p>
    <w:p w:rsidR="001B3B30" w:rsidRPr="00F2592F" w:rsidRDefault="001B3B30" w:rsidP="00A44491">
      <w:pPr>
        <w:spacing w:after="0" w:line="240" w:lineRule="auto"/>
        <w:ind w:right="221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CB32F3"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применяемые при расчете нормативных затрат на </w:t>
      </w:r>
      <w:r w:rsidR="00CC66E0" w:rsidRPr="00CC66E0">
        <w:rPr>
          <w:rFonts w:ascii="Times New Roman" w:hAnsi="Times New Roman"/>
          <w:b/>
          <w:bCs/>
          <w:color w:val="000000"/>
          <w:lang w:eastAsia="ru-RU" w:bidi="ru-RU"/>
        </w:rPr>
        <w:t xml:space="preserve">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56"/>
        <w:gridCol w:w="1605"/>
        <w:gridCol w:w="2517"/>
      </w:tblGrid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Тип принтера, МФУ и копировального аппарата (оргтехники)</w:t>
            </w:r>
          </w:p>
        </w:tc>
        <w:tc>
          <w:tcPr>
            <w:tcW w:w="3356" w:type="dxa"/>
          </w:tcPr>
          <w:p w:rsidR="00590B67" w:rsidRPr="00F2592F" w:rsidRDefault="00590B67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оргтехники/</w:t>
            </w:r>
          </w:p>
          <w:p w:rsidR="00590B67" w:rsidRPr="00F2592F" w:rsidRDefault="00590B67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605" w:type="dxa"/>
          </w:tcPr>
          <w:p w:rsidR="00590B67" w:rsidRPr="00F2592F" w:rsidRDefault="00922445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517" w:type="dxa"/>
          </w:tcPr>
          <w:p w:rsidR="00590B67" w:rsidRPr="00F2592F" w:rsidRDefault="00590B67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Цена принтера, многофункционального устройства, копировального аппарата и иной оргтехники, </w:t>
            </w:r>
          </w:p>
        </w:tc>
      </w:tr>
      <w:tr w:rsidR="00590B67" w:rsidRPr="00F2592F" w:rsidTr="00001ADB">
        <w:trPr>
          <w:trHeight w:val="1050"/>
        </w:trPr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А</w:t>
            </w:r>
            <w:proofErr w:type="gramStart"/>
            <w:r w:rsidRPr="00F2592F">
              <w:rPr>
                <w:rFonts w:ascii="Times New Roman" w:hAnsi="Times New Roman"/>
              </w:rPr>
              <w:t>4</w:t>
            </w:r>
            <w:proofErr w:type="gramEnd"/>
            <w:r w:rsidRPr="00F2592F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3356" w:type="dxa"/>
            <w:vAlign w:val="center"/>
          </w:tcPr>
          <w:p w:rsidR="00590B67" w:rsidRPr="00F2592F" w:rsidRDefault="00590B67" w:rsidP="00922445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="00922445" w:rsidRPr="00F2592F">
              <w:rPr>
                <w:rFonts w:ascii="Times New Roman" w:hAnsi="Times New Roman"/>
              </w:rPr>
              <w:t xml:space="preserve">в расчете </w:t>
            </w:r>
            <w:r w:rsidRPr="00F2592F">
              <w:rPr>
                <w:rFonts w:ascii="Times New Roman" w:hAnsi="Times New Roman"/>
              </w:rPr>
              <w:t>на</w:t>
            </w:r>
            <w:r w:rsidR="00922445" w:rsidRPr="00F2592F">
              <w:rPr>
                <w:rFonts w:ascii="Times New Roman" w:hAnsi="Times New Roman"/>
              </w:rPr>
              <w:t xml:space="preserve"> сотрудника/ приобретаются взамен вышедших из строя, не подлежащих ремонту</w:t>
            </w:r>
            <w:r w:rsidR="006200A4">
              <w:rPr>
                <w:rFonts w:ascii="Times New Roman" w:hAnsi="Times New Roman"/>
              </w:rPr>
              <w:t>, безвозмездно переданных</w:t>
            </w:r>
            <w:r w:rsidR="00922445"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E41F3F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 xml:space="preserve">не более </w:t>
            </w:r>
            <w:r w:rsidR="00E41F3F" w:rsidRPr="00C04590">
              <w:rPr>
                <w:rFonts w:ascii="Times New Roman" w:hAnsi="Times New Roman"/>
                <w:lang w:val="en-US"/>
              </w:rPr>
              <w:t>20</w:t>
            </w:r>
            <w:r w:rsidRPr="00C04590">
              <w:rPr>
                <w:rFonts w:ascii="Times New Roman" w:hAnsi="Times New Roman"/>
              </w:rPr>
              <w:t> 000,00</w:t>
            </w:r>
          </w:p>
        </w:tc>
      </w:tr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3356" w:type="dxa"/>
          </w:tcPr>
          <w:p w:rsidR="00590B67" w:rsidRPr="00F2592F" w:rsidRDefault="00590B67" w:rsidP="00E41F3F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C04590">
              <w:rPr>
                <w:rFonts w:ascii="Times New Roman" w:hAnsi="Times New Roman"/>
              </w:rPr>
              <w:t xml:space="preserve">не более </w:t>
            </w:r>
            <w:r w:rsidR="00E41F3F" w:rsidRPr="00C04590">
              <w:rPr>
                <w:rFonts w:ascii="Times New Roman" w:hAnsi="Times New Roman"/>
              </w:rPr>
              <w:t>2</w:t>
            </w:r>
            <w:r w:rsidRPr="00C04590">
              <w:rPr>
                <w:rFonts w:ascii="Times New Roman" w:hAnsi="Times New Roman"/>
              </w:rPr>
              <w:t xml:space="preserve"> единиц на </w:t>
            </w:r>
            <w:r w:rsidR="00E41F3F" w:rsidRPr="00C04590">
              <w:rPr>
                <w:rFonts w:ascii="Times New Roman" w:hAnsi="Times New Roman"/>
              </w:rPr>
              <w:t>рабочую групп</w:t>
            </w:r>
            <w:proofErr w:type="gramStart"/>
            <w:r w:rsidR="00E41F3F" w:rsidRPr="00C04590">
              <w:rPr>
                <w:rFonts w:ascii="Times New Roman" w:hAnsi="Times New Roman"/>
              </w:rPr>
              <w:t>у(</w:t>
            </w:r>
            <w:proofErr w:type="gramEnd"/>
            <w:r w:rsidR="00E41F3F" w:rsidRPr="00C04590">
              <w:rPr>
                <w:rFonts w:ascii="Times New Roman" w:hAnsi="Times New Roman"/>
              </w:rPr>
              <w:t>кабинет)</w:t>
            </w:r>
            <w:r w:rsidR="00922445" w:rsidRPr="00C04590">
              <w:rPr>
                <w:rFonts w:ascii="Times New Roman" w:hAnsi="Times New Roman"/>
              </w:rPr>
              <w:t>/ приобретаются взамен вышедших из строя, не</w:t>
            </w:r>
            <w:r w:rsidR="00922445" w:rsidRPr="00F2592F">
              <w:rPr>
                <w:rFonts w:ascii="Times New Roman" w:hAnsi="Times New Roman"/>
              </w:rPr>
              <w:t xml:space="preserve"> подлежащих ремонту</w:t>
            </w:r>
            <w:r w:rsidR="00C8598F">
              <w:rPr>
                <w:rFonts w:ascii="Times New Roman" w:hAnsi="Times New Roman"/>
              </w:rPr>
              <w:t xml:space="preserve">, </w:t>
            </w:r>
            <w:r w:rsidR="00C8598F" w:rsidRPr="00C8598F">
              <w:rPr>
                <w:rFonts w:ascii="Times New Roman" w:hAnsi="Times New Roman"/>
              </w:rPr>
              <w:t xml:space="preserve">безвозмездно переданных </w:t>
            </w:r>
            <w:r w:rsidR="00922445"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60 000,00</w:t>
            </w:r>
          </w:p>
        </w:tc>
      </w:tr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3356" w:type="dxa"/>
          </w:tcPr>
          <w:p w:rsidR="00590B67" w:rsidRPr="00F2592F" w:rsidRDefault="0092244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на отдел У</w:t>
            </w:r>
            <w:r w:rsidR="00590B67" w:rsidRPr="00F2592F">
              <w:rPr>
                <w:rFonts w:ascii="Times New Roman" w:hAnsi="Times New Roman"/>
              </w:rPr>
              <w:t>правления</w:t>
            </w:r>
            <w:r w:rsidRPr="00F2592F">
              <w:rPr>
                <w:rFonts w:ascii="Times New Roman" w:hAnsi="Times New Roman"/>
              </w:rPr>
              <w:t>/ приобретаются взамен вышедших из строя, не подлежащих ремонту</w:t>
            </w:r>
            <w:r w:rsidR="00C8598F">
              <w:rPr>
                <w:rFonts w:ascii="Times New Roman" w:hAnsi="Times New Roman"/>
              </w:rPr>
              <w:t xml:space="preserve">, </w:t>
            </w:r>
            <w:r w:rsidR="00C8598F" w:rsidRPr="00C8598F">
              <w:rPr>
                <w:rFonts w:ascii="Times New Roman" w:hAnsi="Times New Roman"/>
              </w:rPr>
              <w:t xml:space="preserve">безвозмездно переданных 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36 020,00</w:t>
            </w:r>
          </w:p>
        </w:tc>
      </w:tr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Факсимильный аппарат</w:t>
            </w:r>
          </w:p>
        </w:tc>
        <w:tc>
          <w:tcPr>
            <w:tcW w:w="3356" w:type="dxa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3</w:t>
            </w:r>
            <w:r w:rsidR="00922445" w:rsidRPr="00F2592F">
              <w:rPr>
                <w:rFonts w:ascii="Times New Roman" w:hAnsi="Times New Roman"/>
              </w:rPr>
              <w:t xml:space="preserve"> единицы на У</w:t>
            </w:r>
            <w:r w:rsidRPr="00F2592F">
              <w:rPr>
                <w:rFonts w:ascii="Times New Roman" w:hAnsi="Times New Roman"/>
              </w:rPr>
              <w:t>правление</w:t>
            </w:r>
            <w:r w:rsidR="00922445" w:rsidRPr="00F2592F">
              <w:rPr>
                <w:rFonts w:ascii="Times New Roman" w:hAnsi="Times New Roman"/>
              </w:rPr>
              <w:t>/ приобретаются взамен вышедших из строя, не подлежащих ремонту</w:t>
            </w:r>
            <w:r w:rsidR="00C8598F">
              <w:rPr>
                <w:rFonts w:ascii="Times New Roman" w:hAnsi="Times New Roman"/>
              </w:rPr>
              <w:t xml:space="preserve">, </w:t>
            </w:r>
            <w:r w:rsidR="00C8598F" w:rsidRPr="00C8598F">
              <w:rPr>
                <w:rFonts w:ascii="Times New Roman" w:hAnsi="Times New Roman"/>
              </w:rPr>
              <w:lastRenderedPageBreak/>
              <w:t xml:space="preserve">безвозмездно переданных </w:t>
            </w:r>
            <w:r w:rsidR="00922445"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9 300,00</w:t>
            </w:r>
          </w:p>
        </w:tc>
      </w:tr>
      <w:tr w:rsidR="00CC66E0" w:rsidRPr="00F2592F" w:rsidTr="00001ADB">
        <w:tc>
          <w:tcPr>
            <w:tcW w:w="2093" w:type="dxa"/>
          </w:tcPr>
          <w:p w:rsidR="00CC66E0" w:rsidRPr="00F2592F" w:rsidRDefault="00CC66E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lastRenderedPageBreak/>
              <w:t>Настольный калькулятор</w:t>
            </w:r>
          </w:p>
        </w:tc>
        <w:tc>
          <w:tcPr>
            <w:tcW w:w="3356" w:type="dxa"/>
          </w:tcPr>
          <w:p w:rsidR="00CC66E0" w:rsidRPr="00F2592F" w:rsidRDefault="00CC66E0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ремонту/</w:t>
            </w:r>
          </w:p>
        </w:tc>
        <w:tc>
          <w:tcPr>
            <w:tcW w:w="1605" w:type="dxa"/>
          </w:tcPr>
          <w:p w:rsidR="00CC66E0" w:rsidRPr="00F2592F" w:rsidRDefault="00CF0C0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C66E0">
              <w:rPr>
                <w:rFonts w:ascii="Times New Roman" w:hAnsi="Times New Roman"/>
              </w:rPr>
              <w:t>е менее 3 лет</w:t>
            </w:r>
          </w:p>
        </w:tc>
        <w:tc>
          <w:tcPr>
            <w:tcW w:w="2517" w:type="dxa"/>
            <w:vAlign w:val="center"/>
          </w:tcPr>
          <w:p w:rsidR="00CC66E0" w:rsidRPr="00F2592F" w:rsidRDefault="00D94539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CC66E0" w:rsidRPr="006B267D">
              <w:rPr>
                <w:rFonts w:ascii="Times New Roman" w:hAnsi="Times New Roman"/>
              </w:rPr>
              <w:t>е более 880,00</w:t>
            </w:r>
          </w:p>
        </w:tc>
      </w:tr>
      <w:tr w:rsidR="002F1DE9" w:rsidRPr="00F2592F" w:rsidTr="00001ADB">
        <w:tc>
          <w:tcPr>
            <w:tcW w:w="2093" w:type="dxa"/>
          </w:tcPr>
          <w:p w:rsidR="002F1DE9" w:rsidRPr="00CC66E0" w:rsidRDefault="002F1DE9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w="3356" w:type="dxa"/>
          </w:tcPr>
          <w:p w:rsidR="002F1DE9" w:rsidRPr="00CC66E0" w:rsidRDefault="002F1DE9" w:rsidP="002F1D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DE9">
              <w:rPr>
                <w:rFonts w:ascii="Times New Roman" w:hAnsi="Times New Roman"/>
              </w:rPr>
              <w:t>приобретаются взамен вышедших из строя, не подлежащих ремонту</w:t>
            </w:r>
          </w:p>
        </w:tc>
        <w:tc>
          <w:tcPr>
            <w:tcW w:w="1605" w:type="dxa"/>
          </w:tcPr>
          <w:p w:rsidR="002F1DE9" w:rsidRDefault="002F1DE9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517" w:type="dxa"/>
            <w:vAlign w:val="center"/>
          </w:tcPr>
          <w:p w:rsidR="002F1DE9" w:rsidRDefault="002F1DE9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2 000,00</w:t>
            </w:r>
          </w:p>
        </w:tc>
      </w:tr>
    </w:tbl>
    <w:p w:rsidR="00CB32F3" w:rsidRPr="00E7094E" w:rsidRDefault="00E7094E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7094E">
        <w:rPr>
          <w:rFonts w:ascii="Times New Roman" w:eastAsia="Times New Roman" w:hAnsi="Times New Roman"/>
          <w:lang w:eastAsia="ru-RU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>
        <w:rPr>
          <w:rFonts w:ascii="Times New Roman" w:eastAsia="Times New Roman" w:hAnsi="Times New Roman"/>
          <w:lang w:eastAsia="ru-RU"/>
        </w:rPr>
        <w:t>тельств на обеспечение функций У</w:t>
      </w:r>
      <w:r w:rsidRPr="00E7094E">
        <w:rPr>
          <w:rFonts w:ascii="Times New Roman" w:eastAsia="Times New Roman" w:hAnsi="Times New Roman"/>
          <w:lang w:eastAsia="ru-RU"/>
        </w:rPr>
        <w:t>правления</w:t>
      </w:r>
      <w:r>
        <w:rPr>
          <w:rFonts w:ascii="Times New Roman" w:eastAsia="Times New Roman" w:hAnsi="Times New Roman"/>
          <w:lang w:eastAsia="ru-RU"/>
        </w:rPr>
        <w:t xml:space="preserve"> финансов</w:t>
      </w:r>
      <w:r w:rsidRPr="00E7094E">
        <w:rPr>
          <w:rFonts w:ascii="Times New Roman" w:eastAsia="Times New Roman" w:hAnsi="Times New Roman"/>
          <w:lang w:eastAsia="ru-RU"/>
        </w:rPr>
        <w:t>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1" w:name="P302"/>
      <w:bookmarkEnd w:id="1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28.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приобретение мониторов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>
            <wp:extent cx="314325" cy="247650"/>
            <wp:effectExtent l="0" t="0" r="9525" b="0"/>
            <wp:docPr id="91" name="Рисунок 91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="002961E2" w:rsidRPr="00F2592F">
        <w:rPr>
          <w:rFonts w:ascii="Times New Roman" w:eastAsia="Times New Roman" w:hAnsi="Times New Roman"/>
          <w:b/>
          <w:lang w:eastAsia="ru-RU"/>
        </w:rPr>
        <w:t>определяемые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2961E2" w:rsidRPr="00F259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63090" cy="4641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E2" w:rsidRPr="00F2592F" w:rsidRDefault="002961E2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>
            <wp:extent cx="327660" cy="2457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 количество мониторов для i-й должности;</w:t>
      </w: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>
            <wp:extent cx="327660" cy="24574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монитора для i-й должности.</w:t>
      </w:r>
    </w:p>
    <w:p w:rsidR="002961E2" w:rsidRPr="00F2592F" w:rsidRDefault="002961E2" w:rsidP="002961E2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2961E2" w:rsidRPr="00F2592F" w:rsidTr="00CE5C6E">
        <w:trPr>
          <w:trHeight w:val="665"/>
        </w:trPr>
        <w:tc>
          <w:tcPr>
            <w:tcW w:w="2518" w:type="dxa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2961E2" w:rsidRPr="00F2592F" w:rsidRDefault="002961E2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мониторов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монитора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 (руб.)</w:t>
            </w:r>
          </w:p>
        </w:tc>
      </w:tr>
      <w:tr w:rsidR="002961E2" w:rsidRPr="00F2592F" w:rsidTr="00CE5C6E">
        <w:trPr>
          <w:trHeight w:val="579"/>
        </w:trPr>
        <w:tc>
          <w:tcPr>
            <w:tcW w:w="2518" w:type="dxa"/>
            <w:vAlign w:val="center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1E2" w:rsidRPr="00F2592F" w:rsidRDefault="002961E2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61E2" w:rsidRPr="00F2592F" w:rsidRDefault="002961E2" w:rsidP="00E41F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4590">
              <w:rPr>
                <w:rFonts w:ascii="Times New Roman" w:hAnsi="Times New Roman"/>
                <w:color w:val="000000"/>
              </w:rPr>
              <w:t>не более 1</w:t>
            </w:r>
            <w:r w:rsidR="00E41F3F" w:rsidRPr="00C04590">
              <w:rPr>
                <w:rFonts w:ascii="Times New Roman" w:hAnsi="Times New Roman"/>
                <w:color w:val="000000"/>
              </w:rPr>
              <w:t>5</w:t>
            </w:r>
            <w:r w:rsidRPr="00C04590">
              <w:rPr>
                <w:rFonts w:ascii="Times New Roman" w:hAnsi="Times New Roman"/>
                <w:color w:val="000000"/>
              </w:rPr>
              <w:t> 000,00</w:t>
            </w:r>
          </w:p>
        </w:tc>
      </w:tr>
    </w:tbl>
    <w:p w:rsidR="002961E2" w:rsidRPr="00F2592F" w:rsidRDefault="00D52309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Приобретение производится с целью замены неисправных, а также подлежащих списанию мониторов.</w:t>
      </w:r>
    </w:p>
    <w:p w:rsidR="00C60A54" w:rsidRPr="00F2592F" w:rsidRDefault="00C60A54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29. Затраты на приобретение системных блоков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>
            <wp:extent cx="238125" cy="247650"/>
            <wp:effectExtent l="0" t="0" r="9525" b="0"/>
            <wp:docPr id="92" name="Рисунок 92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09" w:rsidRPr="00F2592F">
        <w:rPr>
          <w:rFonts w:ascii="Times New Roman" w:eastAsia="Times New Roman" w:hAnsi="Times New Roman"/>
          <w:b/>
        </w:rPr>
        <w:t>),определяемые по формуле:</w:t>
      </w:r>
    </w:p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71955" cy="464185"/>
            <wp:effectExtent l="0" t="0" r="444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>
            <wp:extent cx="300355" cy="245745"/>
            <wp:effectExtent l="0" t="0" r="444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количество i-х системных блоков;</w:t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>
            <wp:extent cx="300355" cy="245745"/>
            <wp:effectExtent l="0" t="0" r="444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i-го системного блока.</w:t>
      </w:r>
    </w:p>
    <w:p w:rsidR="00D52309" w:rsidRPr="00F2592F" w:rsidRDefault="00D52309" w:rsidP="00D52309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D52309" w:rsidRPr="00F2592F" w:rsidTr="00CE5C6E">
        <w:trPr>
          <w:trHeight w:val="665"/>
        </w:trPr>
        <w:tc>
          <w:tcPr>
            <w:tcW w:w="2518" w:type="dxa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системных блоков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00355" cy="245745"/>
                  <wp:effectExtent l="0" t="0" r="4445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системного блока (руб.)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00355" cy="245745"/>
                  <wp:effectExtent l="0" t="0" r="4445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52309" w:rsidRPr="00F2592F" w:rsidTr="00CE5C6E">
        <w:trPr>
          <w:trHeight w:val="579"/>
        </w:trPr>
        <w:tc>
          <w:tcPr>
            <w:tcW w:w="2518" w:type="dxa"/>
            <w:vAlign w:val="center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2309" w:rsidRPr="00F2592F" w:rsidRDefault="00D52309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2309" w:rsidRPr="00F2592F" w:rsidRDefault="0038619B" w:rsidP="00E41F3F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 xml:space="preserve">не более </w:t>
            </w:r>
            <w:r w:rsidR="00E41F3F" w:rsidRPr="00C04590">
              <w:rPr>
                <w:rFonts w:ascii="Times New Roman" w:hAnsi="Times New Roman"/>
              </w:rPr>
              <w:t>60</w:t>
            </w:r>
            <w:r w:rsidR="00D52309" w:rsidRPr="00C04590">
              <w:rPr>
                <w:rFonts w:ascii="Times New Roman" w:hAnsi="Times New Roman"/>
              </w:rPr>
              <w:t> 000,00</w:t>
            </w:r>
          </w:p>
        </w:tc>
      </w:tr>
    </w:tbl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eastAsia="Times New Roman" w:hAnsi="Times New Roman"/>
          <w:color w:val="000000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D4E4D">
        <w:rPr>
          <w:rFonts w:ascii="Times New Roman" w:eastAsia="Times New Roman" w:hAnsi="Times New Roman"/>
          <w:color w:val="000000"/>
        </w:rPr>
        <w:t>тельств на обеспечение функций У</w:t>
      </w:r>
      <w:r w:rsidRPr="00F2592F">
        <w:rPr>
          <w:rFonts w:ascii="Times New Roman" w:eastAsia="Times New Roman" w:hAnsi="Times New Roman"/>
          <w:color w:val="000000"/>
        </w:rPr>
        <w:t>правления</w:t>
      </w:r>
      <w:r w:rsidR="002D4E4D">
        <w:rPr>
          <w:rFonts w:ascii="Times New Roman" w:eastAsia="Times New Roman" w:hAnsi="Times New Roman"/>
          <w:color w:val="000000"/>
        </w:rPr>
        <w:t xml:space="preserve"> финансов</w:t>
      </w:r>
      <w:r w:rsidRPr="00F2592F">
        <w:rPr>
          <w:rFonts w:ascii="Times New Roman" w:eastAsia="Times New Roman" w:hAnsi="Times New Roman"/>
          <w:color w:val="000000"/>
        </w:rPr>
        <w:t>. Приобретение производится с целью замены неисправных, а также подлежащих списанию системных блоков.</w:t>
      </w:r>
    </w:p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</w:p>
    <w:p w:rsidR="00C60A54" w:rsidRPr="00F2592F" w:rsidRDefault="00C60A54" w:rsidP="00C60A54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30.</w:t>
      </w:r>
      <w:r w:rsidRPr="00F2592F">
        <w:rPr>
          <w:rFonts w:ascii="Times New Roman" w:eastAsia="Times New Roman" w:hAnsi="Times New Roman"/>
          <w:b/>
          <w:lang w:eastAsia="ru-RU"/>
        </w:rPr>
        <w:tab/>
        <w:t>Затраты на приобретение других запасных частей для вычислительной техники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>
            <wp:extent cx="285750" cy="247650"/>
            <wp:effectExtent l="0" t="0" r="0" b="0"/>
            <wp:docPr id="95" name="Рисунок 95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>
            <wp:extent cx="1504950" cy="476250"/>
            <wp:effectExtent l="0" t="0" r="0" b="0"/>
            <wp:docPr id="96" name="Рисунок 96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352425" cy="247650"/>
            <wp:effectExtent l="0" t="0" r="9525" b="0"/>
            <wp:docPr id="97" name="Рисунок 97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314325" cy="247650"/>
            <wp:effectExtent l="0" t="0" r="9525" b="0"/>
            <wp:docPr id="98" name="Рисунок 98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единицы i-й запасной части для вычислительной техники.</w:t>
      </w: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590B67" w:rsidRPr="00F2592F" w:rsidTr="00CE5C6E">
        <w:trPr>
          <w:trHeight w:val="665"/>
        </w:trPr>
        <w:tc>
          <w:tcPr>
            <w:tcW w:w="2448" w:type="dxa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96" w:type="dxa"/>
            <w:shd w:val="clear" w:color="auto" w:fill="auto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00355" cy="245745"/>
                  <wp:effectExtent l="0" t="0" r="4445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 w:rsidR="00CE5C6E" w:rsidRPr="00802574">
              <w:rPr>
                <w:rFonts w:ascii="Times New Roman" w:hAnsi="Times New Roman"/>
              </w:rPr>
              <w:t>6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500,00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Сетевой фильтр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C04590" w:rsidRDefault="00590B67" w:rsidP="00E41F3F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 xml:space="preserve">не более </w:t>
            </w:r>
            <w:r w:rsidR="00E41F3F" w:rsidRPr="00C04590">
              <w:rPr>
                <w:rFonts w:ascii="Times New Roman" w:hAnsi="Times New Roman"/>
              </w:rPr>
              <w:t>10</w:t>
            </w:r>
            <w:r w:rsidRPr="00C04590">
              <w:rPr>
                <w:rFonts w:ascii="Times New Roman" w:hAnsi="Times New Roman"/>
              </w:rPr>
              <w:t>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C04590" w:rsidRDefault="00590B67" w:rsidP="00E41F3F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 xml:space="preserve">не более 2 </w:t>
            </w:r>
            <w:r w:rsidR="00E41F3F" w:rsidRPr="00C04590">
              <w:rPr>
                <w:rFonts w:ascii="Times New Roman" w:hAnsi="Times New Roman"/>
              </w:rPr>
              <w:t>5</w:t>
            </w:r>
            <w:r w:rsidRPr="00C04590">
              <w:rPr>
                <w:rFonts w:ascii="Times New Roman" w:hAnsi="Times New Roman"/>
              </w:rPr>
              <w:t>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lastRenderedPageBreak/>
              <w:t>Коннекторы RJ-45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C04590" w:rsidRDefault="00590B67" w:rsidP="00E41F3F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>не более 1</w:t>
            </w:r>
            <w:r w:rsidR="00E41F3F" w:rsidRPr="00C04590">
              <w:rPr>
                <w:rFonts w:ascii="Times New Roman" w:hAnsi="Times New Roman"/>
              </w:rPr>
              <w:t>5</w:t>
            </w:r>
            <w:r w:rsidRPr="00C04590">
              <w:rPr>
                <w:rFonts w:ascii="Times New Roman" w:hAnsi="Times New Roman"/>
              </w:rPr>
              <w:t>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Модуль оперативной памяти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C04590" w:rsidRDefault="00590B67" w:rsidP="00E41F3F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 xml:space="preserve">не более </w:t>
            </w:r>
            <w:r w:rsidR="00E41F3F" w:rsidRPr="00C04590">
              <w:rPr>
                <w:rFonts w:ascii="Times New Roman" w:hAnsi="Times New Roman"/>
              </w:rPr>
              <w:t>4 5</w:t>
            </w:r>
            <w:r w:rsidRPr="00C04590">
              <w:rPr>
                <w:rFonts w:ascii="Times New Roman" w:hAnsi="Times New Roman"/>
              </w:rPr>
              <w:t>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Батарея для ИБП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1 500,00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Кулер для ЦП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802574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6</w:t>
            </w:r>
            <w:r w:rsidR="00802574" w:rsidRPr="00802574">
              <w:rPr>
                <w:rFonts w:ascii="Times New Roman" w:hAnsi="Times New Roman"/>
              </w:rPr>
              <w:t>7</w:t>
            </w:r>
            <w:r w:rsidRPr="00802574">
              <w:rPr>
                <w:rFonts w:ascii="Times New Roman" w:hAnsi="Times New Roman"/>
              </w:rPr>
              <w:t>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802574" w:rsidP="00802574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5400</w:t>
            </w:r>
            <w:r w:rsidR="00590B67" w:rsidRPr="00802574">
              <w:rPr>
                <w:rFonts w:ascii="Times New Roman" w:hAnsi="Times New Roman"/>
              </w:rPr>
              <w:t>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Кабель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50,00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Батарейка </w:t>
            </w:r>
            <w:r w:rsidRPr="00F2592F">
              <w:rPr>
                <w:rFonts w:ascii="Times New Roman" w:hAnsi="Times New Roman"/>
                <w:lang w:val="en-US"/>
              </w:rPr>
              <w:t>CR 2032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72467B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>не более 2</w:t>
            </w:r>
            <w:r w:rsidR="0072467B" w:rsidRPr="00C04590">
              <w:rPr>
                <w:rFonts w:ascii="Times New Roman" w:hAnsi="Times New Roman"/>
              </w:rPr>
              <w:t>5</w:t>
            </w:r>
            <w:r w:rsidRPr="00C04590">
              <w:rPr>
                <w:rFonts w:ascii="Times New Roman" w:hAnsi="Times New Roman"/>
              </w:rPr>
              <w:t>,00</w:t>
            </w:r>
          </w:p>
        </w:tc>
      </w:tr>
    </w:tbl>
    <w:p w:rsidR="004868CC" w:rsidRPr="00F2592F" w:rsidRDefault="004868CC" w:rsidP="0048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92F">
        <w:rPr>
          <w:rFonts w:ascii="Times New Roman" w:eastAsia="Times New Roman" w:hAnsi="Times New Roman"/>
          <w:bCs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47786" w:rsidRPr="00F2592F">
        <w:rPr>
          <w:rFonts w:ascii="Times New Roman" w:eastAsia="Times New Roman" w:hAnsi="Times New Roman"/>
          <w:bCs/>
        </w:rPr>
        <w:t>Управления финансов</w:t>
      </w:r>
      <w:r w:rsidRPr="00F2592F">
        <w:rPr>
          <w:rFonts w:ascii="Times New Roman" w:eastAsia="Times New Roman" w:hAnsi="Times New Roman"/>
          <w:bCs/>
        </w:rPr>
        <w:t>.</w:t>
      </w:r>
    </w:p>
    <w:p w:rsidR="004868CC" w:rsidRPr="00F2592F" w:rsidRDefault="004868CC" w:rsidP="00486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>
            <wp:extent cx="247650" cy="247650"/>
            <wp:effectExtent l="0" t="0" r="0" b="0"/>
            <wp:docPr id="101" name="Рисунок 101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>
            <wp:extent cx="1428750" cy="476250"/>
            <wp:effectExtent l="0" t="0" r="0" b="0"/>
            <wp:docPr id="102" name="Рисунок 102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352425" cy="247650"/>
            <wp:effectExtent l="0" t="0" r="9525" b="0"/>
            <wp:docPr id="103" name="Рисунок 103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295275" cy="247650"/>
            <wp:effectExtent l="0" t="0" r="9525" b="0"/>
            <wp:docPr id="104" name="Рисунок 104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F279A9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48119D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применяемые при расчете нормативных затрат на  количество и цену</w:t>
      </w:r>
    </w:p>
    <w:p w:rsidR="00647786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647786" w:rsidRPr="00F2592F" w:rsidTr="00CE5C6E">
        <w:trPr>
          <w:trHeight w:val="665"/>
        </w:trPr>
        <w:tc>
          <w:tcPr>
            <w:tcW w:w="2518" w:type="dxa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носителей информации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носителя информации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00355" cy="245745"/>
                  <wp:effectExtent l="0" t="0" r="4445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)(руб.)</w:t>
            </w:r>
          </w:p>
        </w:tc>
      </w:tr>
      <w:tr w:rsidR="00647786" w:rsidRPr="00F2592F" w:rsidTr="00CE5C6E">
        <w:trPr>
          <w:trHeight w:val="579"/>
        </w:trPr>
        <w:tc>
          <w:tcPr>
            <w:tcW w:w="2518" w:type="dxa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</w:t>
            </w:r>
            <w:r w:rsidR="005B384D">
              <w:rPr>
                <w:rFonts w:ascii="Times New Roman" w:hAnsi="Times New Roman"/>
              </w:rPr>
              <w:t>ы</w:t>
            </w:r>
            <w:r w:rsidRPr="00F2592F">
              <w:rPr>
                <w:rFonts w:ascii="Times New Roman" w:hAnsi="Times New Roman"/>
              </w:rPr>
              <w:t xml:space="preserve">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54B58">
              <w:rPr>
                <w:rFonts w:ascii="Times New Roman" w:hAnsi="Times New Roman"/>
              </w:rPr>
              <w:t>не более 4 </w:t>
            </w:r>
            <w:r w:rsidR="00054B58" w:rsidRPr="00054B58">
              <w:rPr>
                <w:rFonts w:ascii="Times New Roman" w:hAnsi="Times New Roman"/>
              </w:rPr>
              <w:t>5</w:t>
            </w:r>
            <w:r w:rsidRPr="00054B58">
              <w:rPr>
                <w:rFonts w:ascii="Times New Roman" w:hAnsi="Times New Roman"/>
              </w:rPr>
              <w:t>00,00</w:t>
            </w:r>
          </w:p>
        </w:tc>
      </w:tr>
      <w:tr w:rsidR="00647786" w:rsidRPr="00F2592F" w:rsidTr="00CE5C6E">
        <w:trPr>
          <w:trHeight w:val="579"/>
        </w:trPr>
        <w:tc>
          <w:tcPr>
            <w:tcW w:w="2518" w:type="dxa"/>
            <w:vAlign w:val="center"/>
          </w:tcPr>
          <w:p w:rsidR="00647786" w:rsidRPr="00C04590" w:rsidRDefault="00647786" w:rsidP="0072467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04590">
              <w:rPr>
                <w:rFonts w:ascii="Times New Roman" w:hAnsi="Times New Roman"/>
              </w:rPr>
              <w:t>Флеш</w:t>
            </w:r>
            <w:proofErr w:type="spellEnd"/>
            <w:r w:rsidRPr="00C04590">
              <w:rPr>
                <w:rFonts w:ascii="Times New Roman" w:hAnsi="Times New Roman"/>
              </w:rPr>
              <w:t>-</w:t>
            </w:r>
            <w:r w:rsidR="0072467B" w:rsidRPr="00C04590">
              <w:rPr>
                <w:rFonts w:ascii="Times New Roman" w:hAnsi="Times New Roman"/>
              </w:rPr>
              <w:t>накопитель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786" w:rsidRPr="00C04590" w:rsidRDefault="00647786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>не более 4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C5240">
              <w:rPr>
                <w:rFonts w:ascii="Times New Roman" w:hAnsi="Times New Roman"/>
              </w:rPr>
              <w:t>не более 1 000,00</w:t>
            </w:r>
          </w:p>
        </w:tc>
      </w:tr>
    </w:tbl>
    <w:p w:rsidR="00647786" w:rsidRDefault="00647786" w:rsidP="004E6481">
      <w:pPr>
        <w:spacing w:after="0" w:line="240" w:lineRule="auto"/>
        <w:ind w:right="220"/>
        <w:jc w:val="center"/>
        <w:rPr>
          <w:rFonts w:ascii="Times New Roman" w:hAnsi="Times New Roman"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Cs/>
          <w:color w:val="000000"/>
          <w:lang w:eastAsia="ru-RU" w:bidi="ru-RU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B0193">
        <w:rPr>
          <w:rFonts w:ascii="Times New Roman" w:hAnsi="Times New Roman"/>
          <w:bCs/>
          <w:color w:val="000000"/>
          <w:lang w:eastAsia="ru-RU" w:bidi="ru-RU"/>
        </w:rPr>
        <w:t>тельств на обеспечение функций У</w:t>
      </w:r>
      <w:r w:rsidRPr="00F2592F">
        <w:rPr>
          <w:rFonts w:ascii="Times New Roman" w:hAnsi="Times New Roman"/>
          <w:bCs/>
          <w:color w:val="000000"/>
          <w:lang w:eastAsia="ru-RU" w:bidi="ru-RU"/>
        </w:rPr>
        <w:t>правления</w:t>
      </w:r>
      <w:r w:rsidR="002B0193">
        <w:rPr>
          <w:rFonts w:ascii="Times New Roman" w:hAnsi="Times New Roman"/>
          <w:bCs/>
          <w:color w:val="000000"/>
          <w:lang w:eastAsia="ru-RU" w:bidi="ru-RU"/>
        </w:rPr>
        <w:t xml:space="preserve"> финансов</w:t>
      </w:r>
      <w:r w:rsidRPr="00F2592F">
        <w:rPr>
          <w:rFonts w:ascii="Times New Roman" w:hAnsi="Times New Roman"/>
          <w:bCs/>
          <w:color w:val="000000"/>
          <w:lang w:eastAsia="ru-RU" w:bidi="ru-RU"/>
        </w:rPr>
        <w:t>.</w:t>
      </w:r>
    </w:p>
    <w:p w:rsidR="002F5095" w:rsidRPr="00F2592F" w:rsidRDefault="002F5095" w:rsidP="004E6481">
      <w:pPr>
        <w:spacing w:after="0" w:line="240" w:lineRule="auto"/>
        <w:ind w:right="220"/>
        <w:jc w:val="center"/>
        <w:rPr>
          <w:rFonts w:ascii="Times New Roman" w:hAnsi="Times New Roman"/>
          <w:bCs/>
          <w:color w:val="000000"/>
          <w:lang w:eastAsia="ru-RU" w:bidi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>33.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642B4B6" wp14:editId="281B9C3C">
            <wp:extent cx="247650" cy="266700"/>
            <wp:effectExtent l="0" t="0" r="0" b="0"/>
            <wp:docPr id="108" name="Рисунок 108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>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>
            <wp:extent cx="1971675" cy="476250"/>
            <wp:effectExtent l="0" t="0" r="9525" b="0"/>
            <wp:docPr id="109" name="Рисунок 1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>
            <wp:extent cx="342900" cy="266700"/>
            <wp:effectExtent l="0" t="0" r="0" b="0"/>
            <wp:docPr id="110" name="Рисунок 110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фактическое количество принтеров, многофункциональных устройств и копировальных аппаратов и иной оргтехники i-го типа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111" name="Рисунок 111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E43A84" w:rsidRPr="00F2592F" w:rsidRDefault="00C60A54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112" name="Рисунок 112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расходного материала по i-му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373EE5" w:rsidRPr="00F2592F" w:rsidTr="00CE5C6E">
        <w:trPr>
          <w:trHeight w:val="665"/>
        </w:trPr>
        <w:tc>
          <w:tcPr>
            <w:tcW w:w="2664" w:type="dxa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190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190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63" w:type="dxa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расходного материала,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273050" cy="245745"/>
                  <wp:effectExtent l="0" t="0" r="0" b="190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5561C5" w:rsidRPr="00F2592F" w:rsidTr="00CE5C6E">
        <w:trPr>
          <w:trHeight w:val="579"/>
        </w:trPr>
        <w:tc>
          <w:tcPr>
            <w:tcW w:w="2664" w:type="dxa"/>
            <w:vAlign w:val="center"/>
          </w:tcPr>
          <w:p w:rsidR="005561C5" w:rsidRPr="00F2592F" w:rsidRDefault="005561C5" w:rsidP="00CE5C6E">
            <w:pPr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>Картридж черно-белый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561C5" w:rsidRPr="00F2592F" w:rsidRDefault="005561C5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5561C5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5561C5" w:rsidRPr="00F2592F" w:rsidRDefault="005561C5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единицы на каждый вид устройства в год</w:t>
            </w:r>
          </w:p>
        </w:tc>
        <w:tc>
          <w:tcPr>
            <w:tcW w:w="1563" w:type="dxa"/>
            <w:vAlign w:val="center"/>
          </w:tcPr>
          <w:p w:rsidR="005561C5" w:rsidRDefault="005561C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 xml:space="preserve">не более </w:t>
            </w:r>
          </w:p>
          <w:p w:rsidR="005561C5" w:rsidRPr="00521BB4" w:rsidRDefault="00621352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F2A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="005561C5" w:rsidRPr="005561C5">
              <w:rPr>
                <w:rFonts w:ascii="Times New Roman" w:hAnsi="Times New Roman"/>
              </w:rPr>
              <w:t>,00</w:t>
            </w:r>
          </w:p>
        </w:tc>
      </w:tr>
      <w:tr w:rsidR="00373EE5" w:rsidRPr="00C04590" w:rsidTr="00CE5C6E">
        <w:trPr>
          <w:trHeight w:val="579"/>
        </w:trPr>
        <w:tc>
          <w:tcPr>
            <w:tcW w:w="2664" w:type="dxa"/>
            <w:vAlign w:val="center"/>
          </w:tcPr>
          <w:p w:rsidR="00373EE5" w:rsidRPr="00F2592F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монохромный - тонер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73EE5" w:rsidRPr="00F2592F" w:rsidRDefault="00373EE5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F2592F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73EE5" w:rsidRPr="00F2592F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="008B605B" w:rsidRPr="008B605B">
              <w:rPr>
                <w:rFonts w:ascii="Times New Roman" w:hAnsi="Times New Roman"/>
              </w:rPr>
              <w:t xml:space="preserve">на каждый вид устройства </w:t>
            </w:r>
            <w:r w:rsidRPr="00F2592F">
              <w:rPr>
                <w:rFonts w:ascii="Times New Roman" w:hAnsi="Times New Roman"/>
              </w:rPr>
              <w:t>в месяц</w:t>
            </w:r>
          </w:p>
        </w:tc>
        <w:tc>
          <w:tcPr>
            <w:tcW w:w="1563" w:type="dxa"/>
            <w:vAlign w:val="center"/>
          </w:tcPr>
          <w:p w:rsidR="00373EE5" w:rsidRPr="00C04590" w:rsidRDefault="00373EE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 xml:space="preserve">не более </w:t>
            </w:r>
          </w:p>
          <w:p w:rsidR="00373EE5" w:rsidRPr="00C04590" w:rsidRDefault="0072467B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>1200</w:t>
            </w:r>
            <w:r w:rsidR="00373EE5" w:rsidRPr="00C04590">
              <w:rPr>
                <w:rFonts w:ascii="Times New Roman" w:hAnsi="Times New Roman"/>
              </w:rPr>
              <w:t>,00</w:t>
            </w:r>
          </w:p>
        </w:tc>
      </w:tr>
      <w:tr w:rsidR="00373EE5" w:rsidRPr="00C04590" w:rsidTr="00CE5C6E">
        <w:trPr>
          <w:trHeight w:val="579"/>
        </w:trPr>
        <w:tc>
          <w:tcPr>
            <w:tcW w:w="2664" w:type="dxa"/>
            <w:vAlign w:val="center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73EE5" w:rsidRPr="00F2592F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373EE5" w:rsidRPr="00C04590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>не более</w:t>
            </w:r>
          </w:p>
          <w:p w:rsidR="00373EE5" w:rsidRPr="00C04590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C04590">
              <w:rPr>
                <w:rFonts w:ascii="Times New Roman" w:hAnsi="Times New Roman"/>
              </w:rPr>
              <w:t>2 500,00</w:t>
            </w:r>
          </w:p>
        </w:tc>
      </w:tr>
    </w:tbl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*Допускается закупка расходных материалов для оргтехники для создания резерва с целью обеспечения непрерывности работы сотрудников Управления финансов в пределах утвержденных на эти цели лимитов бюджетных обязательств.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2" w:name="P383"/>
      <w:bookmarkEnd w:id="2"/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II. Прочие затраты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основных средств в рамках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6A31" w:rsidRPr="00F2592F" w:rsidRDefault="00C60A54" w:rsidP="002A6A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847"/>
      <w:bookmarkEnd w:id="3"/>
      <w:r w:rsidRPr="00F2592F">
        <w:rPr>
          <w:rFonts w:ascii="Times New Roman" w:hAnsi="Times New Roman" w:cs="Times New Roman"/>
          <w:b/>
        </w:rPr>
        <w:t>91. Затраты на приобретение мебели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31" name="Рисунок 231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>:</w:t>
      </w:r>
      <w:r w:rsidR="002A6A31" w:rsidRPr="00F2592F">
        <w:rPr>
          <w:rFonts w:ascii="Times New Roman" w:hAnsi="Times New Roman" w:cs="Times New Roman"/>
        </w:rPr>
        <w:t>определяются по формуле: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>
            <wp:extent cx="1714500" cy="476250"/>
            <wp:effectExtent l="0" t="0" r="0" b="0"/>
            <wp:docPr id="23" name="Рисунок 23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lastRenderedPageBreak/>
        <w:t>где: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428625" cy="247650"/>
            <wp:effectExtent l="0" t="0" r="9525" b="0"/>
            <wp:docPr id="24" name="Рисунок 2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F318AF" w:rsidRPr="00F2592F" w:rsidRDefault="002A6A31" w:rsidP="00F069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409575" cy="247650"/>
            <wp:effectExtent l="0" t="0" r="9525" b="0"/>
            <wp:docPr id="25" name="Рисунок 25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i-го предмета мебели в соответствии с нормативами муниципальных органов района.</w:t>
      </w:r>
    </w:p>
    <w:p w:rsidR="00E729CF" w:rsidRPr="00F2592F" w:rsidRDefault="00E729CF" w:rsidP="0012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>Нормативы, применяемые при расчете нормативных затрат</w:t>
      </w:r>
      <w:r w:rsidR="001270DC" w:rsidRPr="00F2592F">
        <w:rPr>
          <w:rFonts w:ascii="Times New Roman" w:eastAsia="Times New Roman" w:hAnsi="Times New Roman"/>
          <w:b/>
          <w:bCs/>
          <w:lang w:eastAsia="ru-RU"/>
        </w:rPr>
        <w:t xml:space="preserve"> на количество и цены приобретения иных </w:t>
      </w: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 товаров</w:t>
      </w:r>
    </w:p>
    <w:p w:rsidR="00E729CF" w:rsidRPr="00F2592F" w:rsidRDefault="00E729CF" w:rsidP="00E729CF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59"/>
        <w:gridCol w:w="1822"/>
        <w:gridCol w:w="1807"/>
        <w:gridCol w:w="2250"/>
        <w:gridCol w:w="1402"/>
      </w:tblGrid>
      <w:tr w:rsidR="00E729CF" w:rsidRPr="00F2592F" w:rsidTr="00F069BC">
        <w:tc>
          <w:tcPr>
            <w:tcW w:w="531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751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r w:rsidRPr="00F2592F">
              <w:rPr>
                <w:rFonts w:ascii="Times New Roman" w:hAnsi="Times New Roman"/>
                <w:b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1825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lang w:eastAsia="ru-RU"/>
              </w:rPr>
              <w:t xml:space="preserve">Количество </w:t>
            </w:r>
          </w:p>
        </w:tc>
        <w:tc>
          <w:tcPr>
            <w:tcW w:w="1808" w:type="dxa"/>
          </w:tcPr>
          <w:p w:rsidR="00E729CF" w:rsidRPr="00935884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5884">
              <w:rPr>
                <w:rFonts w:ascii="Times New Roman" w:hAnsi="Times New Roman"/>
                <w:b/>
                <w:lang w:eastAsia="ru-RU"/>
              </w:rPr>
              <w:t>Срок полезного использования в годах</w:t>
            </w:r>
          </w:p>
        </w:tc>
        <w:tc>
          <w:tcPr>
            <w:tcW w:w="2254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>Цена приобретения</w:t>
            </w:r>
          </w:p>
        </w:tc>
        <w:tc>
          <w:tcPr>
            <w:tcW w:w="1402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>Категория должностей</w:t>
            </w:r>
          </w:p>
        </w:tc>
      </w:tr>
      <w:tr w:rsidR="00E729CF" w:rsidRPr="00F2592F" w:rsidTr="00F069BC">
        <w:tc>
          <w:tcPr>
            <w:tcW w:w="531" w:type="dxa"/>
          </w:tcPr>
          <w:p w:rsidR="00E729CF" w:rsidRPr="00F2592F" w:rsidRDefault="00F069BC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1</w:t>
            </w:r>
            <w:r w:rsidR="00E729CF" w:rsidRPr="00F2592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51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Чайник электрический</w:t>
            </w:r>
          </w:p>
        </w:tc>
        <w:tc>
          <w:tcPr>
            <w:tcW w:w="1825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1808" w:type="dxa"/>
          </w:tcPr>
          <w:p w:rsidR="00E729CF" w:rsidRPr="00F2592F" w:rsidRDefault="002B4038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="00E729CF" w:rsidRPr="00F2592F">
              <w:rPr>
                <w:rFonts w:ascii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54" w:type="dxa"/>
          </w:tcPr>
          <w:p w:rsidR="00E729CF" w:rsidRPr="00F2592F" w:rsidRDefault="00F069BC" w:rsidP="00F069BC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не более 2</w:t>
            </w:r>
            <w:r w:rsidR="00F84335">
              <w:rPr>
                <w:rFonts w:ascii="Times New Roman" w:hAnsi="Times New Roman"/>
                <w:lang w:eastAsia="ru-RU"/>
              </w:rPr>
              <w:t xml:space="preserve"> </w:t>
            </w:r>
            <w:r w:rsidRPr="00F2592F">
              <w:rPr>
                <w:rFonts w:ascii="Times New Roman" w:hAnsi="Times New Roman"/>
                <w:lang w:eastAsia="ru-RU"/>
              </w:rPr>
              <w:t>300,00</w:t>
            </w:r>
            <w:r w:rsidR="00E729CF" w:rsidRPr="00F2592F">
              <w:rPr>
                <w:rFonts w:ascii="Times New Roman" w:hAnsi="Times New Roman"/>
                <w:lang w:eastAsia="ru-RU"/>
              </w:rPr>
              <w:t xml:space="preserve"> рублей включительно за 1 единицу</w:t>
            </w:r>
          </w:p>
        </w:tc>
        <w:tc>
          <w:tcPr>
            <w:tcW w:w="1402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2B4038" w:rsidRPr="00F2592F" w:rsidTr="00F069BC">
        <w:tc>
          <w:tcPr>
            <w:tcW w:w="531" w:type="dxa"/>
          </w:tcPr>
          <w:p w:rsidR="002B4038" w:rsidRPr="00F2592F" w:rsidRDefault="002B4038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751" w:type="dxa"/>
          </w:tcPr>
          <w:p w:rsidR="002B4038" w:rsidRPr="00F2592F" w:rsidRDefault="002B4038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Сейф офисный</w:t>
            </w:r>
          </w:p>
        </w:tc>
        <w:tc>
          <w:tcPr>
            <w:tcW w:w="1825" w:type="dxa"/>
          </w:tcPr>
          <w:p w:rsidR="002B4038" w:rsidRPr="00F2592F" w:rsidRDefault="002B4038" w:rsidP="002B403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B4038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2B4038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>на управление</w:t>
            </w:r>
          </w:p>
        </w:tc>
        <w:tc>
          <w:tcPr>
            <w:tcW w:w="1808" w:type="dxa"/>
          </w:tcPr>
          <w:p w:rsidR="002B4038" w:rsidRPr="00F2592F" w:rsidRDefault="002B4038" w:rsidP="002B403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B4038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25 лет</w:t>
            </w:r>
          </w:p>
        </w:tc>
        <w:tc>
          <w:tcPr>
            <w:tcW w:w="2254" w:type="dxa"/>
          </w:tcPr>
          <w:p w:rsidR="002B4038" w:rsidRPr="00F2592F" w:rsidRDefault="00F84335" w:rsidP="00F84335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84335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60 0</w:t>
            </w:r>
            <w:r w:rsidRPr="00F84335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402" w:type="dxa"/>
          </w:tcPr>
          <w:p w:rsidR="002B4038" w:rsidRPr="00F2592F" w:rsidRDefault="00F84335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84335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725006" w:rsidRPr="00F2592F" w:rsidTr="00F069BC">
        <w:tc>
          <w:tcPr>
            <w:tcW w:w="531" w:type="dxa"/>
          </w:tcPr>
          <w:p w:rsidR="00725006" w:rsidRPr="00935884" w:rsidRDefault="00725006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3588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751" w:type="dxa"/>
          </w:tcPr>
          <w:p w:rsidR="00725006" w:rsidRPr="00C04590" w:rsidRDefault="00935A31" w:rsidP="00935A3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Шкаф архивный</w:t>
            </w:r>
          </w:p>
          <w:p w:rsidR="004E3572" w:rsidRPr="00C04590" w:rsidRDefault="004E3572" w:rsidP="00935A3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5" w:type="dxa"/>
          </w:tcPr>
          <w:p w:rsidR="00725006" w:rsidRPr="00C04590" w:rsidRDefault="00935A31" w:rsidP="002B403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1808" w:type="dxa"/>
          </w:tcPr>
          <w:p w:rsidR="00725006" w:rsidRPr="00C04590" w:rsidRDefault="00935884" w:rsidP="002B403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04590">
              <w:rPr>
                <w:rFonts w:ascii="Times New Roman" w:hAnsi="Times New Roman"/>
                <w:bCs/>
                <w:lang w:eastAsia="ru-RU"/>
              </w:rPr>
              <w:t>не менее 15 лет</w:t>
            </w:r>
          </w:p>
        </w:tc>
        <w:tc>
          <w:tcPr>
            <w:tcW w:w="2254" w:type="dxa"/>
          </w:tcPr>
          <w:p w:rsidR="00725006" w:rsidRPr="00C04590" w:rsidRDefault="00935A31" w:rsidP="00935A3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не более 20 000,00 рублей включительно за 1 единицу</w:t>
            </w:r>
          </w:p>
        </w:tc>
        <w:tc>
          <w:tcPr>
            <w:tcW w:w="1402" w:type="dxa"/>
          </w:tcPr>
          <w:p w:rsidR="00725006" w:rsidRPr="00C04590" w:rsidRDefault="000762D3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4E3572" w:rsidRPr="00F2592F" w:rsidTr="00F069BC">
        <w:tc>
          <w:tcPr>
            <w:tcW w:w="531" w:type="dxa"/>
          </w:tcPr>
          <w:p w:rsidR="004E3572" w:rsidRPr="00935884" w:rsidRDefault="004E3572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751" w:type="dxa"/>
          </w:tcPr>
          <w:p w:rsidR="004E3572" w:rsidRPr="00C04590" w:rsidRDefault="005B384D" w:rsidP="00935A3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Стул</w:t>
            </w:r>
          </w:p>
        </w:tc>
        <w:tc>
          <w:tcPr>
            <w:tcW w:w="1825" w:type="dxa"/>
          </w:tcPr>
          <w:p w:rsidR="004E3572" w:rsidRPr="00C04590" w:rsidRDefault="005B384D" w:rsidP="002B403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808" w:type="dxa"/>
          </w:tcPr>
          <w:p w:rsidR="004E3572" w:rsidRPr="00C04590" w:rsidRDefault="00A84FF4" w:rsidP="002B403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04590">
              <w:rPr>
                <w:rFonts w:ascii="Times New Roman" w:hAnsi="Times New Roman"/>
                <w:bCs/>
                <w:lang w:eastAsia="ru-RU"/>
              </w:rPr>
              <w:t>не менее 7 лет</w:t>
            </w:r>
          </w:p>
        </w:tc>
        <w:tc>
          <w:tcPr>
            <w:tcW w:w="2254" w:type="dxa"/>
          </w:tcPr>
          <w:p w:rsidR="004E3572" w:rsidRPr="00C04590" w:rsidRDefault="00815672" w:rsidP="0081567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не более 2 500,00 рублей включительно за 1 единицу</w:t>
            </w:r>
          </w:p>
        </w:tc>
        <w:tc>
          <w:tcPr>
            <w:tcW w:w="1402" w:type="dxa"/>
          </w:tcPr>
          <w:p w:rsidR="004E3572" w:rsidRPr="00C04590" w:rsidRDefault="00815672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0459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F318AF" w:rsidRPr="00F2592F" w:rsidRDefault="00F318A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95. Затраты на приобретение канцелярских принадлежностей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>
            <wp:extent cx="342900" cy="247650"/>
            <wp:effectExtent l="0" t="0" r="0" b="0"/>
            <wp:docPr id="242" name="Рисунок 242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по формуле: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>
            <wp:extent cx="2162175" cy="476250"/>
            <wp:effectExtent l="0" t="0" r="9525" b="0"/>
            <wp:docPr id="243" name="Рисунок 243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428625" cy="247650"/>
            <wp:effectExtent l="0" t="0" r="9525" b="0"/>
            <wp:docPr id="244" name="Рисунок 244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i-го предмета канцелярских принадлежностей в соответствии с нормативами муниципальных органов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</w:rPr>
        <w:t>в расчете на основного работника;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285750" cy="247650"/>
            <wp:effectExtent l="0" t="0" r="0" b="0"/>
            <wp:docPr id="245" name="Рисунок 245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>
            <wp:extent cx="2084705" cy="270510"/>
            <wp:effectExtent l="0" t="0" r="0" b="0"/>
            <wp:docPr id="246" name="Рисунок 246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276225" cy="247650"/>
            <wp:effectExtent l="0" t="0" r="9525" b="0"/>
            <wp:docPr id="247" name="Рисунок 247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= 8 * 1,1 = 8,8 = 9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226695" cy="248920"/>
            <wp:effectExtent l="0" t="0" r="1905" b="0"/>
            <wp:docPr id="248" name="Рисунок 248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служащих;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>
            <wp:extent cx="226695" cy="270510"/>
            <wp:effectExtent l="0" t="0" r="1905" b="0"/>
            <wp:docPr id="249" name="Рисунок 249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358140" cy="248920"/>
            <wp:effectExtent l="0" t="0" r="3810" b="0"/>
            <wp:docPr id="250" name="Рисунок 250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работников;</w:t>
      </w:r>
    </w:p>
    <w:p w:rsidR="002F5095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>
            <wp:extent cx="390525" cy="247650"/>
            <wp:effectExtent l="0" t="0" r="9525" b="0"/>
            <wp:docPr id="251" name="Рисунок 251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5095" w:rsidRPr="00F2592F" w:rsidRDefault="002F5095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E4EB5" w:rsidRPr="00F2592F" w:rsidRDefault="00BE4EB5" w:rsidP="00C41606">
      <w:pPr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</w:t>
      </w:r>
      <w:r w:rsidR="00DC2FEB"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 xml:space="preserve">применяемые при расчете нормативных затрат на количество </w:t>
      </w:r>
    </w:p>
    <w:p w:rsidR="00207298" w:rsidRPr="00F2592F" w:rsidRDefault="00BE4EB5" w:rsidP="00776FDA">
      <w:pPr>
        <w:spacing w:after="0" w:line="240" w:lineRule="auto"/>
        <w:ind w:right="220"/>
        <w:jc w:val="center"/>
        <w:rPr>
          <w:rFonts w:ascii="Times New Roman" w:hAnsi="Times New Roman"/>
          <w:b/>
        </w:rPr>
      </w:pPr>
      <w:r w:rsidRPr="00F2592F">
        <w:rPr>
          <w:rFonts w:ascii="Times New Roman" w:eastAsia="Times New Roman" w:hAnsi="Times New Roman"/>
          <w:b/>
          <w:lang w:eastAsia="ru-RU"/>
        </w:rPr>
        <w:t>и цену канцелярских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2417"/>
        <w:gridCol w:w="1469"/>
        <w:gridCol w:w="2575"/>
        <w:gridCol w:w="2561"/>
      </w:tblGrid>
      <w:tr w:rsidR="00DC2FEB" w:rsidRPr="00F2592F" w:rsidTr="00CE5C6E">
        <w:trPr>
          <w:trHeight w:val="1512"/>
        </w:trPr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</w:rPr>
              <w:t>п</w:t>
            </w:r>
            <w:proofErr w:type="gramEnd"/>
            <w:r w:rsidRPr="00F2592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 количество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95F0AEA" wp14:editId="4E32A845">
                  <wp:extent cx="327660" cy="245745"/>
                  <wp:effectExtent l="0" t="0" r="0" b="190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 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предмета канцелярских принадлежностей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86E4340" wp14:editId="09169C1C">
                  <wp:extent cx="327660" cy="245745"/>
                  <wp:effectExtent l="0" t="0" r="0" b="190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>), не более (руб.)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Ежедневник датированный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D25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 xml:space="preserve">1 на </w:t>
            </w:r>
            <w:r w:rsidR="00D25B1C" w:rsidRPr="009329E2">
              <w:rPr>
                <w:rFonts w:ascii="Times New Roman" w:hAnsi="Times New Roman"/>
              </w:rPr>
              <w:t xml:space="preserve">отдел </w:t>
            </w:r>
            <w:r w:rsidRPr="009329E2">
              <w:rPr>
                <w:rFonts w:ascii="Times New Roman" w:hAnsi="Times New Roman"/>
              </w:rPr>
              <w:t>управлени</w:t>
            </w:r>
            <w:r w:rsidR="00D25B1C" w:rsidRPr="009329E2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610,00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Закладки 50*12мм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уп.</w:t>
            </w:r>
          </w:p>
        </w:tc>
        <w:tc>
          <w:tcPr>
            <w:tcW w:w="2575" w:type="dxa"/>
          </w:tcPr>
          <w:p w:rsidR="00DC2FEB" w:rsidRPr="009329E2" w:rsidRDefault="00D25B1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9329E2" w:rsidRDefault="00DC2FEB" w:rsidP="00EE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  <w:r w:rsidR="00EE2838" w:rsidRPr="009329E2">
              <w:rPr>
                <w:rFonts w:ascii="Times New Roman" w:hAnsi="Times New Roman"/>
              </w:rPr>
              <w:t>40</w:t>
            </w:r>
            <w:r w:rsidRPr="009329E2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Блокнот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72,00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Бумага А4 (пачка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F2592F">
                <w:rPr>
                  <w:rFonts w:ascii="Times New Roman" w:hAnsi="Times New Roman"/>
                </w:rPr>
                <w:t>500 л</w:t>
              </w:r>
            </w:smartTag>
            <w:r w:rsidRPr="00F2592F">
              <w:rPr>
                <w:rFonts w:ascii="Times New Roman" w:hAnsi="Times New Roman"/>
              </w:rPr>
              <w:t>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пачка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20</w:t>
            </w:r>
          </w:p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DC2FEB" w:rsidRPr="009329E2" w:rsidRDefault="00DC2FEB" w:rsidP="00EE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2</w:t>
            </w:r>
            <w:r w:rsidR="00EE2838" w:rsidRPr="009329E2">
              <w:rPr>
                <w:rFonts w:ascii="Times New Roman" w:hAnsi="Times New Roman"/>
              </w:rPr>
              <w:t>7</w:t>
            </w:r>
            <w:r w:rsidRPr="009329E2">
              <w:rPr>
                <w:rFonts w:ascii="Times New Roman" w:hAnsi="Times New Roman"/>
              </w:rPr>
              <w:t>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60,00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Карандаш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67,00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Табель-календарь настенный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91,00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Календарь квартальный настенный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9329E2" w:rsidRDefault="00DC2FEB" w:rsidP="006D0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2</w:t>
            </w:r>
            <w:r w:rsidR="006D069F" w:rsidRPr="009329E2">
              <w:rPr>
                <w:rFonts w:ascii="Times New Roman" w:hAnsi="Times New Roman"/>
              </w:rPr>
              <w:t>5</w:t>
            </w:r>
            <w:r w:rsidRPr="009329E2">
              <w:rPr>
                <w:rFonts w:ascii="Times New Roman" w:hAnsi="Times New Roman"/>
              </w:rPr>
              <w:t>0,00</w:t>
            </w:r>
          </w:p>
        </w:tc>
      </w:tr>
      <w:tr w:rsidR="00DC2FEB" w:rsidRPr="00F2592F" w:rsidTr="00CE5C6E">
        <w:trPr>
          <w:trHeight w:val="314"/>
        </w:trPr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Картонные разделители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161,00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Ластик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53,00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32мм (упаковка 50шт)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D25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1 на </w:t>
            </w:r>
            <w:r w:rsidR="00D25B1C">
              <w:rPr>
                <w:rFonts w:ascii="Times New Roman" w:hAnsi="Times New Roman"/>
              </w:rPr>
              <w:t xml:space="preserve">отдел </w:t>
            </w:r>
            <w:r w:rsidRPr="00F2592F">
              <w:rPr>
                <w:rFonts w:ascii="Times New Roman" w:hAnsi="Times New Roman"/>
              </w:rPr>
              <w:t>управлени</w:t>
            </w:r>
            <w:r w:rsidR="00D25B1C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51мм (упаковка 50шт)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25B1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B1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2093,00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8мм (упаковка 100шт)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25B1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B1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437,00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45мм (упаковка 100шт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уп.</w:t>
            </w:r>
          </w:p>
        </w:tc>
        <w:tc>
          <w:tcPr>
            <w:tcW w:w="2575" w:type="dxa"/>
          </w:tcPr>
          <w:p w:rsidR="00DC2FEB" w:rsidRPr="00F2592F" w:rsidRDefault="00D25B1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B1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1706,00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38мм (упаковка 100шт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уп.</w:t>
            </w:r>
          </w:p>
        </w:tc>
        <w:tc>
          <w:tcPr>
            <w:tcW w:w="2575" w:type="dxa"/>
          </w:tcPr>
          <w:p w:rsidR="00DC2FEB" w:rsidRPr="00F2592F" w:rsidRDefault="00D25B1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B1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1535,00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Текстовыделитель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67,50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Кнопки силовые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81,00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Обложка для изготовления брошюр (упаковка 100шт)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1261,00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Ручка шариковая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Ручка черная гелевая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44,00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Салфетки чистящие для монитора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250,00</w:t>
            </w:r>
          </w:p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Канцелярские скрепки (упаковка 50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Бумага для заметок самоклеящаяся </w:t>
            </w:r>
            <w:r w:rsidRPr="00F2592F">
              <w:rPr>
                <w:rFonts w:ascii="Times New Roman" w:hAnsi="Times New Roman"/>
              </w:rPr>
              <w:lastRenderedPageBreak/>
              <w:t>51*76(100листов)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2592F">
              <w:rPr>
                <w:rFonts w:ascii="Times New Roman" w:hAnsi="Times New Roman"/>
              </w:rPr>
              <w:lastRenderedPageBreak/>
              <w:t>шт</w:t>
            </w:r>
            <w:proofErr w:type="gramEnd"/>
          </w:p>
        </w:tc>
        <w:tc>
          <w:tcPr>
            <w:tcW w:w="2575" w:type="dxa"/>
          </w:tcPr>
          <w:p w:rsidR="00DC2FEB" w:rsidRPr="00F2592F" w:rsidRDefault="006B740A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Бумага для заметок самоклеящаяся 76*76 (100 листов)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Блок-кубик (бумага для записи запасной блок)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Бумага для факса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Точилка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Ежедневник-планинг датированный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gramEnd"/>
          </w:p>
        </w:tc>
        <w:tc>
          <w:tcPr>
            <w:tcW w:w="2575" w:type="dxa"/>
          </w:tcPr>
          <w:p w:rsidR="00DC2FEB" w:rsidRPr="00F2592F" w:rsidRDefault="006B740A" w:rsidP="006B7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2FEB" w:rsidRPr="00F2592F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отдел</w:t>
            </w:r>
            <w:r w:rsidR="00DC2FEB" w:rsidRPr="00F2592F">
              <w:rPr>
                <w:rFonts w:ascii="Times New Roman" w:hAnsi="Times New Roman"/>
              </w:rPr>
              <w:t xml:space="preserve"> управлени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300,00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Зажим для бумаг 25мм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6B7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2 на </w:t>
            </w:r>
            <w:r w:rsidR="006B740A">
              <w:rPr>
                <w:rFonts w:ascii="Times New Roman" w:hAnsi="Times New Roman"/>
              </w:rPr>
              <w:t xml:space="preserve">отдел </w:t>
            </w:r>
            <w:r w:rsidRPr="00F2592F">
              <w:rPr>
                <w:rFonts w:ascii="Times New Roman" w:hAnsi="Times New Roman"/>
              </w:rPr>
              <w:t>управлени</w:t>
            </w:r>
            <w:r w:rsidR="006B740A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148,00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Зажим  для бумаг 15мм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6B7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2 на </w:t>
            </w:r>
            <w:r w:rsidR="006B740A">
              <w:rPr>
                <w:rFonts w:ascii="Times New Roman" w:hAnsi="Times New Roman"/>
              </w:rPr>
              <w:t xml:space="preserve">отдел </w:t>
            </w:r>
            <w:r w:rsidRPr="00F2592F">
              <w:rPr>
                <w:rFonts w:ascii="Times New Roman" w:hAnsi="Times New Roman"/>
              </w:rPr>
              <w:t>управлени</w:t>
            </w:r>
            <w:r w:rsidR="006B740A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Зажим для бумаг 32мм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6B7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2 на </w:t>
            </w:r>
            <w:r w:rsidR="006B740A">
              <w:rPr>
                <w:rFonts w:ascii="Times New Roman" w:hAnsi="Times New Roman"/>
              </w:rPr>
              <w:t xml:space="preserve">отдел </w:t>
            </w:r>
            <w:r w:rsidRPr="00F2592F">
              <w:rPr>
                <w:rFonts w:ascii="Times New Roman" w:hAnsi="Times New Roman"/>
              </w:rPr>
              <w:t>управлени</w:t>
            </w:r>
            <w:r w:rsidR="006B740A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Клей ПВА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Клей канцелярский (силикатный)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Папка- скоросшиватель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27</w:t>
            </w:r>
          </w:p>
        </w:tc>
        <w:tc>
          <w:tcPr>
            <w:tcW w:w="2561" w:type="dxa"/>
          </w:tcPr>
          <w:p w:rsidR="00DC2FEB" w:rsidRPr="009329E2" w:rsidRDefault="00DC2FEB" w:rsidP="00241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  <w:r w:rsidR="00241DA6" w:rsidRPr="009329E2">
              <w:rPr>
                <w:rFonts w:ascii="Times New Roman" w:hAnsi="Times New Roman"/>
              </w:rPr>
              <w:t>8</w:t>
            </w:r>
            <w:r w:rsidRPr="009329E2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Папка-обложка без механизма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</w:t>
            </w:r>
          </w:p>
        </w:tc>
        <w:tc>
          <w:tcPr>
            <w:tcW w:w="2561" w:type="dxa"/>
          </w:tcPr>
          <w:p w:rsidR="00DC2FEB" w:rsidRPr="009329E2" w:rsidRDefault="00DC2FEB" w:rsidP="00241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  <w:r w:rsidR="00241DA6" w:rsidRPr="009329E2">
              <w:rPr>
                <w:rFonts w:ascii="Times New Roman" w:hAnsi="Times New Roman"/>
              </w:rPr>
              <w:t>2</w:t>
            </w:r>
            <w:r w:rsidRPr="009329E2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на кольцах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35 на управление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120,00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Папка- скоросшиватель пластик с карманом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6B7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3 на </w:t>
            </w:r>
            <w:r w:rsidR="006B740A">
              <w:rPr>
                <w:rFonts w:ascii="Times New Roman" w:hAnsi="Times New Roman"/>
              </w:rPr>
              <w:t xml:space="preserve">отдел </w:t>
            </w:r>
            <w:r w:rsidRPr="00F2592F">
              <w:rPr>
                <w:rFonts w:ascii="Times New Roman" w:hAnsi="Times New Roman"/>
              </w:rPr>
              <w:t>управлени</w:t>
            </w:r>
            <w:r w:rsidR="006B740A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110,00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9329E2" w:rsidRDefault="005C4EFC" w:rsidP="005C4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20</w:t>
            </w:r>
            <w:r w:rsidR="00DC2FEB" w:rsidRPr="009329E2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с внутренним боковым зажимом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9329E2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90,00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Конверт – папка на кнопке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Скобы для степлера №10 (упаковка 1000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Скобы для степлера №24/6 (упаковка 1000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Скотч узкий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6B740A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Скотч широкий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Стержни для шариковых ручек (большие)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9329E2" w:rsidRDefault="006B740A" w:rsidP="006B7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10</w:t>
            </w:r>
            <w:r w:rsidR="00DC2FEB" w:rsidRPr="009329E2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Стержни для шариковых ручек (малые)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кор.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9329E2" w:rsidRDefault="006B740A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9</w:t>
            </w:r>
            <w:r w:rsidR="00DC2FEB" w:rsidRPr="009329E2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Стержни для гелевых ручек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6B740A" w:rsidP="006B7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C2FEB" w:rsidRPr="00F2592F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Штемпельная краска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тюб</w:t>
            </w:r>
          </w:p>
        </w:tc>
        <w:tc>
          <w:tcPr>
            <w:tcW w:w="2575" w:type="dxa"/>
          </w:tcPr>
          <w:p w:rsidR="00DC2FEB" w:rsidRPr="009329E2" w:rsidRDefault="00DC2FEB" w:rsidP="006B7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 xml:space="preserve">2 на </w:t>
            </w:r>
            <w:r w:rsidR="006B740A" w:rsidRPr="009329E2">
              <w:rPr>
                <w:rFonts w:ascii="Times New Roman" w:hAnsi="Times New Roman"/>
              </w:rPr>
              <w:t xml:space="preserve">отдел </w:t>
            </w:r>
            <w:r w:rsidRPr="009329E2">
              <w:rPr>
                <w:rFonts w:ascii="Times New Roman" w:hAnsi="Times New Roman"/>
              </w:rPr>
              <w:t>управлени</w:t>
            </w:r>
            <w:r w:rsidR="006B740A" w:rsidRPr="009329E2">
              <w:rPr>
                <w:rFonts w:ascii="Times New Roman" w:hAnsi="Times New Roman"/>
              </w:rPr>
              <w:t>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Файлы (упаковка 100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уп</w:t>
            </w:r>
          </w:p>
        </w:tc>
        <w:tc>
          <w:tcPr>
            <w:tcW w:w="2575" w:type="dxa"/>
          </w:tcPr>
          <w:p w:rsidR="00DC2FEB" w:rsidRPr="009329E2" w:rsidRDefault="006B740A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2</w:t>
            </w:r>
            <w:r w:rsidR="00DC2FEB" w:rsidRPr="009329E2">
              <w:rPr>
                <w:rFonts w:ascii="Times New Roman" w:hAnsi="Times New Roman"/>
              </w:rPr>
              <w:t xml:space="preserve"> на</w:t>
            </w:r>
            <w:r w:rsidRPr="009329E2">
              <w:rPr>
                <w:rFonts w:ascii="Times New Roman" w:hAnsi="Times New Roman"/>
              </w:rPr>
              <w:t xml:space="preserve"> отдел 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319,00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Маркер черный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Дырокол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9329E2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EE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  <w:r w:rsidR="00EE2838">
              <w:rPr>
                <w:rFonts w:ascii="Times New Roman" w:hAnsi="Times New Roman"/>
              </w:rPr>
              <w:t>11</w:t>
            </w:r>
            <w:r w:rsidRPr="00F2592F">
              <w:rPr>
                <w:rFonts w:ascii="Times New Roman" w:hAnsi="Times New Roman"/>
              </w:rPr>
              <w:t>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Штамп самонаборный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754,00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Подставка для календаря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88,00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Ручка с базой на </w:t>
            </w:r>
            <w:r w:rsidRPr="00F2592F">
              <w:rPr>
                <w:rFonts w:ascii="Times New Roman" w:hAnsi="Times New Roman"/>
              </w:rPr>
              <w:lastRenderedPageBreak/>
              <w:t>липучке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Антистеплер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59,00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Ножницы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112,00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Книга-учета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на резинке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Файловая папка 10 карманов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Файловая папка 20 карманов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Файловая папка 40 карманов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120,00</w:t>
            </w:r>
          </w:p>
        </w:tc>
      </w:tr>
      <w:tr w:rsidR="007249A0" w:rsidRPr="00F2592F" w:rsidTr="00CE5C6E">
        <w:tc>
          <w:tcPr>
            <w:tcW w:w="0" w:type="auto"/>
          </w:tcPr>
          <w:p w:rsidR="007249A0" w:rsidRPr="00F2592F" w:rsidRDefault="007249A0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249A0" w:rsidRPr="00F2592F" w:rsidRDefault="007249A0" w:rsidP="00CE5C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Конверт бумажный с марками</w:t>
            </w:r>
          </w:p>
        </w:tc>
        <w:tc>
          <w:tcPr>
            <w:tcW w:w="0" w:type="auto"/>
          </w:tcPr>
          <w:p w:rsidR="007249A0" w:rsidRPr="00F2592F" w:rsidRDefault="007249A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7249A0" w:rsidRPr="00F2592F" w:rsidRDefault="007249A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на управление</w:t>
            </w:r>
          </w:p>
        </w:tc>
        <w:tc>
          <w:tcPr>
            <w:tcW w:w="2561" w:type="dxa"/>
          </w:tcPr>
          <w:p w:rsidR="007249A0" w:rsidRPr="00F2592F" w:rsidRDefault="00CC2EEC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249A0">
              <w:rPr>
                <w:rFonts w:ascii="Times New Roman" w:hAnsi="Times New Roman"/>
              </w:rPr>
              <w:t>е более 40,00</w:t>
            </w:r>
          </w:p>
        </w:tc>
      </w:tr>
      <w:tr w:rsidR="00CC2EEC" w:rsidRPr="00F2592F" w:rsidTr="00CE5C6E">
        <w:tc>
          <w:tcPr>
            <w:tcW w:w="0" w:type="auto"/>
          </w:tcPr>
          <w:p w:rsidR="00CC2EEC" w:rsidRPr="00F2592F" w:rsidRDefault="00CC2EEC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C2EEC" w:rsidRDefault="00CC2EEC" w:rsidP="00CC2E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марка </w:t>
            </w:r>
          </w:p>
        </w:tc>
        <w:tc>
          <w:tcPr>
            <w:tcW w:w="0" w:type="auto"/>
          </w:tcPr>
          <w:p w:rsidR="00CC2EEC" w:rsidRDefault="00CC2EE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CC2EEC" w:rsidRDefault="00CC2EE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CC2EEC" w:rsidRDefault="00CC2EEC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10,00</w:t>
            </w:r>
          </w:p>
        </w:tc>
      </w:tr>
      <w:tr w:rsidR="00557330" w:rsidRPr="00F2592F" w:rsidTr="00CE5C6E">
        <w:tc>
          <w:tcPr>
            <w:tcW w:w="0" w:type="auto"/>
          </w:tcPr>
          <w:p w:rsidR="00557330" w:rsidRPr="00F2592F" w:rsidRDefault="00557330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57330" w:rsidRDefault="00557330" w:rsidP="00CC2E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Степлер</w:t>
            </w:r>
          </w:p>
        </w:tc>
        <w:tc>
          <w:tcPr>
            <w:tcW w:w="0" w:type="auto"/>
          </w:tcPr>
          <w:p w:rsidR="00557330" w:rsidRDefault="0055733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557330" w:rsidRDefault="0055733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557330" w:rsidRDefault="008159A1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  <w:r w:rsidRPr="008159A1">
              <w:rPr>
                <w:rFonts w:ascii="Times New Roman" w:hAnsi="Times New Roman"/>
              </w:rPr>
              <w:t>0,00</w:t>
            </w:r>
          </w:p>
        </w:tc>
      </w:tr>
      <w:tr w:rsidR="00B01C1F" w:rsidRPr="00F2592F" w:rsidTr="00CE5C6E">
        <w:tc>
          <w:tcPr>
            <w:tcW w:w="0" w:type="auto"/>
          </w:tcPr>
          <w:p w:rsidR="00B01C1F" w:rsidRPr="00F2592F" w:rsidRDefault="00B01C1F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01C1F" w:rsidRPr="009329E2" w:rsidRDefault="001F03BB" w:rsidP="00CC2EEC">
            <w:pPr>
              <w:spacing w:after="0" w:line="240" w:lineRule="auto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Канцелярский набор</w:t>
            </w:r>
            <w:r w:rsidR="008D1A75" w:rsidRPr="009329E2">
              <w:rPr>
                <w:rFonts w:ascii="Times New Roman" w:hAnsi="Times New Roman"/>
              </w:rPr>
              <w:t xml:space="preserve"> (органайзер)</w:t>
            </w:r>
          </w:p>
        </w:tc>
        <w:tc>
          <w:tcPr>
            <w:tcW w:w="0" w:type="auto"/>
          </w:tcPr>
          <w:p w:rsidR="00B01C1F" w:rsidRPr="009329E2" w:rsidRDefault="001F03B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B01C1F" w:rsidRPr="009329E2" w:rsidRDefault="001F03B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B01C1F" w:rsidRPr="009329E2" w:rsidRDefault="00D13350" w:rsidP="00D13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9E2">
              <w:rPr>
                <w:rFonts w:ascii="Times New Roman" w:hAnsi="Times New Roman"/>
              </w:rPr>
              <w:t>600</w:t>
            </w:r>
            <w:r w:rsidR="001F03BB" w:rsidRPr="009329E2">
              <w:rPr>
                <w:rFonts w:ascii="Times New Roman" w:hAnsi="Times New Roman"/>
              </w:rPr>
              <w:t>,00</w:t>
            </w:r>
          </w:p>
        </w:tc>
      </w:tr>
    </w:tbl>
    <w:p w:rsidR="00DC2FEB" w:rsidRPr="00F2592F" w:rsidRDefault="0060703B" w:rsidP="006A1B44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</w:t>
      </w:r>
      <w:r w:rsidR="00776FDA">
        <w:rPr>
          <w:rFonts w:ascii="Times New Roman" w:hAnsi="Times New Roman" w:cs="Times New Roman"/>
        </w:rPr>
        <w:t xml:space="preserve"> функций У</w:t>
      </w:r>
      <w:r w:rsidRPr="00F2592F">
        <w:rPr>
          <w:rFonts w:ascii="Times New Roman" w:hAnsi="Times New Roman" w:cs="Times New Roman"/>
        </w:rPr>
        <w:t>правления</w:t>
      </w:r>
      <w:r w:rsidR="00776FDA">
        <w:rPr>
          <w:rFonts w:ascii="Times New Roman" w:hAnsi="Times New Roman" w:cs="Times New Roman"/>
        </w:rPr>
        <w:t xml:space="preserve"> финансов</w:t>
      </w:r>
      <w:r w:rsidRPr="00F2592F">
        <w:rPr>
          <w:rFonts w:ascii="Times New Roman" w:hAnsi="Times New Roman" w:cs="Times New Roman"/>
        </w:rPr>
        <w:t>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C60A54" w:rsidRPr="00F2592F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E2" w:rsidRDefault="00690BE2" w:rsidP="002745CC">
      <w:pPr>
        <w:spacing w:after="0" w:line="240" w:lineRule="auto"/>
      </w:pPr>
      <w:r>
        <w:separator/>
      </w:r>
    </w:p>
  </w:endnote>
  <w:endnote w:type="continuationSeparator" w:id="0">
    <w:p w:rsidR="00690BE2" w:rsidRDefault="00690BE2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E2" w:rsidRDefault="00690BE2" w:rsidP="002745CC">
      <w:pPr>
        <w:spacing w:after="0" w:line="240" w:lineRule="auto"/>
      </w:pPr>
      <w:r>
        <w:separator/>
      </w:r>
    </w:p>
  </w:footnote>
  <w:footnote w:type="continuationSeparator" w:id="0">
    <w:p w:rsidR="00690BE2" w:rsidRDefault="00690BE2" w:rsidP="002745CC">
      <w:pPr>
        <w:spacing w:after="0" w:line="240" w:lineRule="auto"/>
      </w:pPr>
      <w:r>
        <w:continuationSeparator/>
      </w:r>
    </w:p>
  </w:footnote>
  <w:footnote w:id="1">
    <w:p w:rsidR="00040906" w:rsidRPr="002F5095" w:rsidRDefault="00040906" w:rsidP="002F5095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99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100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101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102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103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5E21"/>
    <w:rsid w:val="00012D59"/>
    <w:rsid w:val="000142C2"/>
    <w:rsid w:val="000204CD"/>
    <w:rsid w:val="00021F39"/>
    <w:rsid w:val="0002413A"/>
    <w:rsid w:val="00027556"/>
    <w:rsid w:val="00031CD1"/>
    <w:rsid w:val="000367C8"/>
    <w:rsid w:val="00040906"/>
    <w:rsid w:val="0004150C"/>
    <w:rsid w:val="00050C0A"/>
    <w:rsid w:val="00054B58"/>
    <w:rsid w:val="000551E5"/>
    <w:rsid w:val="000620E1"/>
    <w:rsid w:val="00064A49"/>
    <w:rsid w:val="00066A6D"/>
    <w:rsid w:val="00067C85"/>
    <w:rsid w:val="000756CA"/>
    <w:rsid w:val="000762D3"/>
    <w:rsid w:val="000809CA"/>
    <w:rsid w:val="00085A71"/>
    <w:rsid w:val="0008613F"/>
    <w:rsid w:val="00096F55"/>
    <w:rsid w:val="000A0DC6"/>
    <w:rsid w:val="000A217A"/>
    <w:rsid w:val="000A4115"/>
    <w:rsid w:val="000A6602"/>
    <w:rsid w:val="000A756B"/>
    <w:rsid w:val="000A7573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4F03"/>
    <w:rsid w:val="0014615C"/>
    <w:rsid w:val="0015059E"/>
    <w:rsid w:val="00151171"/>
    <w:rsid w:val="001567F7"/>
    <w:rsid w:val="00160840"/>
    <w:rsid w:val="0016221C"/>
    <w:rsid w:val="00173381"/>
    <w:rsid w:val="00180DFC"/>
    <w:rsid w:val="00184BFE"/>
    <w:rsid w:val="001868EC"/>
    <w:rsid w:val="001922B1"/>
    <w:rsid w:val="001932BC"/>
    <w:rsid w:val="00197190"/>
    <w:rsid w:val="001A299D"/>
    <w:rsid w:val="001A4CEE"/>
    <w:rsid w:val="001B1511"/>
    <w:rsid w:val="001B276B"/>
    <w:rsid w:val="001B3B30"/>
    <w:rsid w:val="001B678F"/>
    <w:rsid w:val="001C14F5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33803"/>
    <w:rsid w:val="00234B4D"/>
    <w:rsid w:val="0023610C"/>
    <w:rsid w:val="00236DDB"/>
    <w:rsid w:val="00241DA6"/>
    <w:rsid w:val="00242DBA"/>
    <w:rsid w:val="0024431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B0193"/>
    <w:rsid w:val="002B3372"/>
    <w:rsid w:val="002B4038"/>
    <w:rsid w:val="002B41D5"/>
    <w:rsid w:val="002B558D"/>
    <w:rsid w:val="002B6C69"/>
    <w:rsid w:val="002B7842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F1DE9"/>
    <w:rsid w:val="002F5095"/>
    <w:rsid w:val="002F5BF2"/>
    <w:rsid w:val="002F6103"/>
    <w:rsid w:val="002F6602"/>
    <w:rsid w:val="002F7F80"/>
    <w:rsid w:val="00301943"/>
    <w:rsid w:val="003072F1"/>
    <w:rsid w:val="00307429"/>
    <w:rsid w:val="00307DD8"/>
    <w:rsid w:val="003119B3"/>
    <w:rsid w:val="00312330"/>
    <w:rsid w:val="0031280E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56D4"/>
    <w:rsid w:val="00343370"/>
    <w:rsid w:val="00345F97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619B"/>
    <w:rsid w:val="00387B58"/>
    <w:rsid w:val="003977AE"/>
    <w:rsid w:val="003A79B1"/>
    <w:rsid w:val="003B473A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6D79"/>
    <w:rsid w:val="004053C0"/>
    <w:rsid w:val="00416015"/>
    <w:rsid w:val="0041634E"/>
    <w:rsid w:val="00422DBF"/>
    <w:rsid w:val="00435A0B"/>
    <w:rsid w:val="00437620"/>
    <w:rsid w:val="0044467C"/>
    <w:rsid w:val="00447557"/>
    <w:rsid w:val="00447B5C"/>
    <w:rsid w:val="0045148D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B18A6"/>
    <w:rsid w:val="004B4115"/>
    <w:rsid w:val="004B577C"/>
    <w:rsid w:val="004B6EB7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6518"/>
    <w:rsid w:val="00514F68"/>
    <w:rsid w:val="0051583B"/>
    <w:rsid w:val="00521BB4"/>
    <w:rsid w:val="00521ECB"/>
    <w:rsid w:val="005305E4"/>
    <w:rsid w:val="00531F3F"/>
    <w:rsid w:val="0053793E"/>
    <w:rsid w:val="00550A4A"/>
    <w:rsid w:val="0055146D"/>
    <w:rsid w:val="00555696"/>
    <w:rsid w:val="005561C5"/>
    <w:rsid w:val="00557330"/>
    <w:rsid w:val="005601C2"/>
    <w:rsid w:val="00560F6D"/>
    <w:rsid w:val="00562ACA"/>
    <w:rsid w:val="00565BC7"/>
    <w:rsid w:val="005662D4"/>
    <w:rsid w:val="00566B5B"/>
    <w:rsid w:val="00573502"/>
    <w:rsid w:val="005829DD"/>
    <w:rsid w:val="0058404A"/>
    <w:rsid w:val="005844A9"/>
    <w:rsid w:val="00590B67"/>
    <w:rsid w:val="0059128A"/>
    <w:rsid w:val="00592065"/>
    <w:rsid w:val="005A08FB"/>
    <w:rsid w:val="005B334C"/>
    <w:rsid w:val="005B384D"/>
    <w:rsid w:val="005B3DD0"/>
    <w:rsid w:val="005B5FCE"/>
    <w:rsid w:val="005B61C2"/>
    <w:rsid w:val="005B7059"/>
    <w:rsid w:val="005B73C2"/>
    <w:rsid w:val="005B7E96"/>
    <w:rsid w:val="005C29DD"/>
    <w:rsid w:val="005C3677"/>
    <w:rsid w:val="005C4EFC"/>
    <w:rsid w:val="005C7B4C"/>
    <w:rsid w:val="005D639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397D"/>
    <w:rsid w:val="00616649"/>
    <w:rsid w:val="006200A4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6D1A"/>
    <w:rsid w:val="00657EC8"/>
    <w:rsid w:val="00667E1B"/>
    <w:rsid w:val="0067566C"/>
    <w:rsid w:val="00675C46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43A7"/>
    <w:rsid w:val="006B740A"/>
    <w:rsid w:val="006B7AAC"/>
    <w:rsid w:val="006C398D"/>
    <w:rsid w:val="006C5387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7CE3"/>
    <w:rsid w:val="00721F96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3C08"/>
    <w:rsid w:val="00766B1F"/>
    <w:rsid w:val="007732DA"/>
    <w:rsid w:val="00773CA7"/>
    <w:rsid w:val="00776FDA"/>
    <w:rsid w:val="0077773B"/>
    <w:rsid w:val="00780846"/>
    <w:rsid w:val="00796BA1"/>
    <w:rsid w:val="007A3226"/>
    <w:rsid w:val="007A3BD9"/>
    <w:rsid w:val="007A56B7"/>
    <w:rsid w:val="007A606A"/>
    <w:rsid w:val="007B22BE"/>
    <w:rsid w:val="007B3E3C"/>
    <w:rsid w:val="007B424B"/>
    <w:rsid w:val="007B4720"/>
    <w:rsid w:val="007B52B5"/>
    <w:rsid w:val="007C1A36"/>
    <w:rsid w:val="007C259B"/>
    <w:rsid w:val="007D0972"/>
    <w:rsid w:val="007D45A0"/>
    <w:rsid w:val="007D5178"/>
    <w:rsid w:val="007F5844"/>
    <w:rsid w:val="00801261"/>
    <w:rsid w:val="00802574"/>
    <w:rsid w:val="00803E47"/>
    <w:rsid w:val="008116CE"/>
    <w:rsid w:val="0081434A"/>
    <w:rsid w:val="00815672"/>
    <w:rsid w:val="008159A1"/>
    <w:rsid w:val="008236DA"/>
    <w:rsid w:val="00830EF9"/>
    <w:rsid w:val="00834549"/>
    <w:rsid w:val="00841ED1"/>
    <w:rsid w:val="00844C34"/>
    <w:rsid w:val="00846D6E"/>
    <w:rsid w:val="008475D6"/>
    <w:rsid w:val="0085064F"/>
    <w:rsid w:val="00853585"/>
    <w:rsid w:val="00855ECC"/>
    <w:rsid w:val="008564D1"/>
    <w:rsid w:val="00860879"/>
    <w:rsid w:val="00861A0F"/>
    <w:rsid w:val="00866AD9"/>
    <w:rsid w:val="00867C59"/>
    <w:rsid w:val="008775BA"/>
    <w:rsid w:val="00880190"/>
    <w:rsid w:val="00881D42"/>
    <w:rsid w:val="00887392"/>
    <w:rsid w:val="00897B2A"/>
    <w:rsid w:val="00897E92"/>
    <w:rsid w:val="008A4551"/>
    <w:rsid w:val="008A6554"/>
    <w:rsid w:val="008A6F89"/>
    <w:rsid w:val="008A7423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90054F"/>
    <w:rsid w:val="0090126D"/>
    <w:rsid w:val="009037E3"/>
    <w:rsid w:val="00910FDC"/>
    <w:rsid w:val="00913F4C"/>
    <w:rsid w:val="00914137"/>
    <w:rsid w:val="0091762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9E2"/>
    <w:rsid w:val="00932E51"/>
    <w:rsid w:val="00935884"/>
    <w:rsid w:val="00935A31"/>
    <w:rsid w:val="00944AC0"/>
    <w:rsid w:val="009472E6"/>
    <w:rsid w:val="00950FEB"/>
    <w:rsid w:val="00953182"/>
    <w:rsid w:val="009546A8"/>
    <w:rsid w:val="009606B8"/>
    <w:rsid w:val="00961770"/>
    <w:rsid w:val="00961F3F"/>
    <w:rsid w:val="009774D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A02847"/>
    <w:rsid w:val="00A04D50"/>
    <w:rsid w:val="00A07165"/>
    <w:rsid w:val="00A07750"/>
    <w:rsid w:val="00A10E9C"/>
    <w:rsid w:val="00A12F91"/>
    <w:rsid w:val="00A1583D"/>
    <w:rsid w:val="00A16743"/>
    <w:rsid w:val="00A24A4E"/>
    <w:rsid w:val="00A3277A"/>
    <w:rsid w:val="00A34D5B"/>
    <w:rsid w:val="00A41DD2"/>
    <w:rsid w:val="00A425E8"/>
    <w:rsid w:val="00A44491"/>
    <w:rsid w:val="00A46F0B"/>
    <w:rsid w:val="00A5627B"/>
    <w:rsid w:val="00A62150"/>
    <w:rsid w:val="00A6316F"/>
    <w:rsid w:val="00A77E46"/>
    <w:rsid w:val="00A84FF4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580"/>
    <w:rsid w:val="00AD6DE3"/>
    <w:rsid w:val="00AD7B73"/>
    <w:rsid w:val="00AE111E"/>
    <w:rsid w:val="00AE2857"/>
    <w:rsid w:val="00AE6F59"/>
    <w:rsid w:val="00AF346C"/>
    <w:rsid w:val="00B01C1F"/>
    <w:rsid w:val="00B05529"/>
    <w:rsid w:val="00B113DD"/>
    <w:rsid w:val="00B16758"/>
    <w:rsid w:val="00B243A0"/>
    <w:rsid w:val="00B25A21"/>
    <w:rsid w:val="00B2636E"/>
    <w:rsid w:val="00B32796"/>
    <w:rsid w:val="00B36056"/>
    <w:rsid w:val="00B36767"/>
    <w:rsid w:val="00B400B5"/>
    <w:rsid w:val="00B416D3"/>
    <w:rsid w:val="00B46147"/>
    <w:rsid w:val="00B50C01"/>
    <w:rsid w:val="00B53458"/>
    <w:rsid w:val="00B535F2"/>
    <w:rsid w:val="00B54AED"/>
    <w:rsid w:val="00B5630B"/>
    <w:rsid w:val="00B56BB3"/>
    <w:rsid w:val="00B57D93"/>
    <w:rsid w:val="00B65786"/>
    <w:rsid w:val="00B66161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5BA0"/>
    <w:rsid w:val="00C46B35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64B0"/>
    <w:rsid w:val="00CA64E6"/>
    <w:rsid w:val="00CA7721"/>
    <w:rsid w:val="00CA786A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D7580"/>
    <w:rsid w:val="00CE0810"/>
    <w:rsid w:val="00CE3967"/>
    <w:rsid w:val="00CE5C6E"/>
    <w:rsid w:val="00CF0C03"/>
    <w:rsid w:val="00CF1827"/>
    <w:rsid w:val="00D0063B"/>
    <w:rsid w:val="00D025B1"/>
    <w:rsid w:val="00D051AC"/>
    <w:rsid w:val="00D065FE"/>
    <w:rsid w:val="00D111AF"/>
    <w:rsid w:val="00D11B8D"/>
    <w:rsid w:val="00D13350"/>
    <w:rsid w:val="00D25B1C"/>
    <w:rsid w:val="00D25F0F"/>
    <w:rsid w:val="00D26881"/>
    <w:rsid w:val="00D26B2E"/>
    <w:rsid w:val="00D361B1"/>
    <w:rsid w:val="00D373BD"/>
    <w:rsid w:val="00D4213D"/>
    <w:rsid w:val="00D44D7D"/>
    <w:rsid w:val="00D50065"/>
    <w:rsid w:val="00D52309"/>
    <w:rsid w:val="00D55573"/>
    <w:rsid w:val="00D55672"/>
    <w:rsid w:val="00D621EC"/>
    <w:rsid w:val="00D725BC"/>
    <w:rsid w:val="00D72732"/>
    <w:rsid w:val="00D738DC"/>
    <w:rsid w:val="00D74F21"/>
    <w:rsid w:val="00D833B5"/>
    <w:rsid w:val="00D835AD"/>
    <w:rsid w:val="00D874C2"/>
    <w:rsid w:val="00D9100F"/>
    <w:rsid w:val="00D94539"/>
    <w:rsid w:val="00D9503A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41F04"/>
    <w:rsid w:val="00E41F3F"/>
    <w:rsid w:val="00E43A84"/>
    <w:rsid w:val="00E44F77"/>
    <w:rsid w:val="00E5378B"/>
    <w:rsid w:val="00E618D3"/>
    <w:rsid w:val="00E61AE5"/>
    <w:rsid w:val="00E704BD"/>
    <w:rsid w:val="00E7094E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D216D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627EC"/>
    <w:rsid w:val="00F64755"/>
    <w:rsid w:val="00F656E7"/>
    <w:rsid w:val="00F76226"/>
    <w:rsid w:val="00F77DAA"/>
    <w:rsid w:val="00F819BA"/>
    <w:rsid w:val="00F84335"/>
    <w:rsid w:val="00F90705"/>
    <w:rsid w:val="00F912E3"/>
    <w:rsid w:val="00F92C12"/>
    <w:rsid w:val="00FA0E96"/>
    <w:rsid w:val="00FA5239"/>
    <w:rsid w:val="00FA609D"/>
    <w:rsid w:val="00FB401E"/>
    <w:rsid w:val="00FB558F"/>
    <w:rsid w:val="00FD3A7B"/>
    <w:rsid w:val="00FD4C74"/>
    <w:rsid w:val="00FD738F"/>
    <w:rsid w:val="00FE2F67"/>
    <w:rsid w:val="00FE712D"/>
    <w:rsid w:val="00FE7702"/>
    <w:rsid w:val="00FF0721"/>
    <w:rsid w:val="00FF0EB8"/>
    <w:rsid w:val="00FF262C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w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w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wmf"/><Relationship Id="rId38" Type="http://schemas.openxmlformats.org/officeDocument/2006/relationships/image" Target="media/image36.wmf"/><Relationship Id="rId46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0" Type="http://schemas.openxmlformats.org/officeDocument/2006/relationships/image" Target="media/image18.wmf"/><Relationship Id="rId29" Type="http://schemas.openxmlformats.org/officeDocument/2006/relationships/image" Target="media/image27.wmf"/><Relationship Id="rId41" Type="http://schemas.openxmlformats.org/officeDocument/2006/relationships/image" Target="media/image39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w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" Type="http://schemas.openxmlformats.org/officeDocument/2006/relationships/settings" Target="setting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10" Type="http://schemas.openxmlformats.org/officeDocument/2006/relationships/image" Target="media/image8.wmf"/><Relationship Id="rId19" Type="http://schemas.openxmlformats.org/officeDocument/2006/relationships/image" Target="media/image17.wmf"/><Relationship Id="rId31" Type="http://schemas.openxmlformats.org/officeDocument/2006/relationships/image" Target="media/image29.w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4" Type="http://schemas.microsoft.com/office/2007/relationships/stylesWithEffects" Target="stylesWithEffects.xml"/><Relationship Id="rId9" Type="http://schemas.openxmlformats.org/officeDocument/2006/relationships/image" Target="media/image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8" Type="http://schemas.openxmlformats.org/officeDocument/2006/relationships/endnotes" Target="endnotes.xml"/><Relationship Id="rId51" Type="http://schemas.openxmlformats.org/officeDocument/2006/relationships/image" Target="media/image49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6F6E-460D-4C73-B6A7-85E0FF1E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40</cp:revision>
  <cp:lastPrinted>2018-12-13T06:34:00Z</cp:lastPrinted>
  <dcterms:created xsi:type="dcterms:W3CDTF">2018-12-12T05:41:00Z</dcterms:created>
  <dcterms:modified xsi:type="dcterms:W3CDTF">2018-12-13T06:50:00Z</dcterms:modified>
</cp:coreProperties>
</file>