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9" w:rsidRDefault="00720779" w:rsidP="00EE7EFC">
      <w:pPr>
        <w:suppressAutoHyphens/>
        <w:jc w:val="center"/>
        <w:rPr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-167640</wp:posOffset>
            </wp:positionV>
            <wp:extent cx="457200" cy="524656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465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79" w:rsidRDefault="00720779" w:rsidP="00EE7EFC">
      <w:pPr>
        <w:suppressAutoHyphens/>
        <w:jc w:val="center"/>
        <w:rPr>
          <w:color w:val="000000"/>
          <w:sz w:val="30"/>
          <w:szCs w:val="30"/>
          <w:lang w:eastAsia="ar-SA"/>
        </w:rPr>
      </w:pP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АДМИНИСТРАЦИЯ  ГАВРИЛОВ-ЯМСКОГО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30"/>
          <w:szCs w:val="30"/>
          <w:lang w:eastAsia="ar-SA"/>
        </w:rPr>
      </w:pPr>
      <w:r w:rsidRPr="00BB4B3A">
        <w:rPr>
          <w:color w:val="000000"/>
          <w:sz w:val="30"/>
          <w:szCs w:val="30"/>
          <w:lang w:eastAsia="ar-SA"/>
        </w:rPr>
        <w:t>МУНИЦИПАЛЬНОГО  РАЙОНА</w:t>
      </w:r>
    </w:p>
    <w:p w:rsidR="00EE7EFC" w:rsidRPr="00BB4B3A" w:rsidRDefault="00EE7EFC" w:rsidP="00CF3B3F">
      <w:pPr>
        <w:suppressAutoHyphens/>
        <w:ind w:firstLine="567"/>
        <w:jc w:val="center"/>
        <w:rPr>
          <w:color w:val="000000"/>
          <w:sz w:val="18"/>
          <w:szCs w:val="18"/>
          <w:lang w:eastAsia="ar-SA"/>
        </w:rPr>
      </w:pPr>
    </w:p>
    <w:p w:rsidR="00EE7EFC" w:rsidRDefault="00EE7EFC" w:rsidP="00CF3B3F">
      <w:pPr>
        <w:ind w:firstLine="567"/>
        <w:jc w:val="center"/>
        <w:rPr>
          <w:b/>
          <w:color w:val="000000"/>
          <w:sz w:val="40"/>
          <w:szCs w:val="40"/>
        </w:rPr>
      </w:pPr>
      <w:r w:rsidRPr="00BB4B3A">
        <w:rPr>
          <w:b/>
          <w:color w:val="000000"/>
          <w:sz w:val="40"/>
          <w:szCs w:val="40"/>
        </w:rPr>
        <w:t>ПОСТАНОВЛЕНИЕ</w:t>
      </w:r>
    </w:p>
    <w:p w:rsidR="008F77D2" w:rsidRDefault="008F77D2" w:rsidP="008F77D2">
      <w:pPr>
        <w:jc w:val="both"/>
        <w:rPr>
          <w:sz w:val="28"/>
          <w:szCs w:val="28"/>
        </w:rPr>
      </w:pPr>
    </w:p>
    <w:p w:rsidR="00EE7EFC" w:rsidRPr="00BB4B3A" w:rsidRDefault="008F77D2" w:rsidP="008F77D2">
      <w:pPr>
        <w:jc w:val="both"/>
        <w:rPr>
          <w:sz w:val="28"/>
          <w:szCs w:val="28"/>
        </w:rPr>
      </w:pPr>
      <w:r>
        <w:rPr>
          <w:sz w:val="28"/>
          <w:szCs w:val="28"/>
        </w:rPr>
        <w:t>30.03.2020 № 301</w:t>
      </w:r>
    </w:p>
    <w:p w:rsidR="00EE7EFC" w:rsidRPr="00BB4B3A" w:rsidRDefault="00EE7EFC" w:rsidP="008F77D2">
      <w:pPr>
        <w:rPr>
          <w:sz w:val="28"/>
        </w:rPr>
      </w:pPr>
    </w:p>
    <w:p w:rsidR="00EE7EFC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изменений в Постановление</w:t>
      </w:r>
    </w:p>
    <w:p w:rsidR="001F251E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Гаврилов-Ямского </w:t>
      </w:r>
    </w:p>
    <w:p w:rsidR="001F251E" w:rsidRDefault="001F251E" w:rsidP="00CF3B3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 района от 12.12.2019 №1352</w:t>
      </w:r>
    </w:p>
    <w:p w:rsidR="001F251E" w:rsidRPr="001F251E" w:rsidRDefault="001F251E" w:rsidP="001F251E">
      <w:pPr>
        <w:jc w:val="both"/>
        <w:rPr>
          <w:sz w:val="28"/>
          <w:szCs w:val="28"/>
        </w:rPr>
      </w:pPr>
    </w:p>
    <w:p w:rsidR="001F251E" w:rsidRPr="001F251E" w:rsidRDefault="001F251E" w:rsidP="008F77D2">
      <w:pPr>
        <w:ind w:firstLine="567"/>
        <w:jc w:val="both"/>
        <w:rPr>
          <w:sz w:val="28"/>
          <w:szCs w:val="28"/>
        </w:rPr>
      </w:pPr>
      <w:r w:rsidRPr="001F251E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18.02.2020 № 33 «О внесении изменений в решение Собрания представителей Гаврилов-Ямского муниципального района от 19.12.2019 года №23 «О бюджете Гаврилов-Ямского муниципального района на 2020 год и на плановый период </w:t>
      </w:r>
      <w:r w:rsidR="00F87083">
        <w:rPr>
          <w:sz w:val="28"/>
          <w:szCs w:val="28"/>
        </w:rPr>
        <w:t>2021-2020 годов, руководствуюсь</w:t>
      </w:r>
      <w:r w:rsidRPr="001F251E">
        <w:rPr>
          <w:sz w:val="28"/>
          <w:szCs w:val="28"/>
        </w:rPr>
        <w:t xml:space="preserve"> статьей 26 Устава Гаврилов-Ямского муниципального района Ярославской области,</w:t>
      </w:r>
    </w:p>
    <w:p w:rsidR="001F251E" w:rsidRDefault="001F251E" w:rsidP="00CF3B3F">
      <w:pPr>
        <w:jc w:val="both"/>
        <w:rPr>
          <w:bCs/>
          <w:sz w:val="28"/>
          <w:szCs w:val="28"/>
        </w:rPr>
      </w:pPr>
    </w:p>
    <w:p w:rsidR="00EE7EFC" w:rsidRPr="00BB4B3A" w:rsidRDefault="00EE7EFC" w:rsidP="00CF3B3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EE7EFC" w:rsidRPr="00BB4B3A" w:rsidRDefault="00EE7EFC" w:rsidP="00CF3B3F">
      <w:pPr>
        <w:ind w:firstLine="567"/>
        <w:jc w:val="both"/>
        <w:rPr>
          <w:sz w:val="28"/>
          <w:szCs w:val="28"/>
        </w:rPr>
      </w:pPr>
    </w:p>
    <w:p w:rsidR="008A7DF7" w:rsidRDefault="008A7DF7" w:rsidP="008F77D2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 w:rsidRPr="008A7DF7">
        <w:rPr>
          <w:sz w:val="28"/>
          <w:szCs w:val="28"/>
        </w:rPr>
        <w:t xml:space="preserve">1. </w:t>
      </w:r>
      <w:r w:rsidR="001F251E">
        <w:rPr>
          <w:sz w:val="28"/>
          <w:szCs w:val="28"/>
        </w:rPr>
        <w:t xml:space="preserve">Внести изменения в постановление </w:t>
      </w:r>
      <w:r w:rsidR="001F251E">
        <w:rPr>
          <w:sz w:val="28"/>
          <w:szCs w:val="28"/>
          <w:lang w:eastAsia="ar-SA"/>
        </w:rPr>
        <w:t>Администрации Гаврилов-Ямского муниципального района от 12.12.2019 №1352</w:t>
      </w:r>
      <w:r w:rsidRPr="008A7DF7">
        <w:rPr>
          <w:sz w:val="28"/>
          <w:szCs w:val="28"/>
        </w:rPr>
        <w:t xml:space="preserve"> «</w:t>
      </w:r>
      <w:r w:rsidR="00C636F6">
        <w:rPr>
          <w:sz w:val="28"/>
          <w:szCs w:val="28"/>
        </w:rPr>
        <w:t>Об утверждении муниципальной целевой программы «</w:t>
      </w:r>
      <w:r w:rsidRPr="008A7DF7">
        <w:rPr>
          <w:sz w:val="28"/>
          <w:szCs w:val="28"/>
        </w:rPr>
        <w:t>Развитие физической культуры и спорта в Гаврилов-Ямском муници</w:t>
      </w:r>
      <w:r w:rsidR="00086820">
        <w:rPr>
          <w:sz w:val="28"/>
          <w:szCs w:val="28"/>
        </w:rPr>
        <w:t>пальном районе» на 2020-2022 годы</w:t>
      </w:r>
      <w:r w:rsidR="001F251E">
        <w:rPr>
          <w:sz w:val="28"/>
          <w:szCs w:val="28"/>
        </w:rPr>
        <w:t>:</w:t>
      </w:r>
    </w:p>
    <w:p w:rsidR="001F251E" w:rsidRPr="008A7DF7" w:rsidRDefault="001F251E" w:rsidP="008F77D2">
      <w:pPr>
        <w:tabs>
          <w:tab w:val="left" w:pos="993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1.1. Приложение к постановлению изложить в новой редакции (Приложение).</w:t>
      </w:r>
    </w:p>
    <w:p w:rsidR="008A7DF7" w:rsidRPr="008A7DF7" w:rsidRDefault="008A7DF7" w:rsidP="008F77D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A7DF7">
        <w:rPr>
          <w:sz w:val="28"/>
          <w:szCs w:val="28"/>
        </w:rPr>
        <w:t>2.  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:rsidR="008A7DF7" w:rsidRPr="008A7DF7" w:rsidRDefault="008A7DF7" w:rsidP="008F77D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A7DF7">
        <w:rPr>
          <w:sz w:val="28"/>
          <w:szCs w:val="28"/>
        </w:rPr>
        <w:t>3. 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8A7DF7" w:rsidRPr="008A7DF7" w:rsidRDefault="008A7DF7" w:rsidP="008F77D2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A7DF7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EE7EFC" w:rsidRDefault="00EE7EFC" w:rsidP="00CF3B3F">
      <w:pPr>
        <w:ind w:firstLine="567"/>
        <w:rPr>
          <w:sz w:val="28"/>
          <w:szCs w:val="28"/>
        </w:rPr>
      </w:pPr>
    </w:p>
    <w:p w:rsidR="008F77D2" w:rsidRPr="00BB4B3A" w:rsidRDefault="008F77D2" w:rsidP="00CF3B3F">
      <w:pPr>
        <w:ind w:firstLine="567"/>
        <w:rPr>
          <w:sz w:val="28"/>
          <w:szCs w:val="28"/>
        </w:rPr>
      </w:pPr>
    </w:p>
    <w:p w:rsidR="00EE7EFC" w:rsidRPr="00BB4B3A" w:rsidRDefault="002521B1" w:rsidP="00CF3B3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7EFC" w:rsidRPr="00BB4B3A">
        <w:rPr>
          <w:sz w:val="28"/>
          <w:szCs w:val="28"/>
        </w:rPr>
        <w:t xml:space="preserve"> Администрации</w:t>
      </w:r>
    </w:p>
    <w:p w:rsidR="00473A93" w:rsidRPr="00F87083" w:rsidRDefault="00EE7EFC" w:rsidP="00F87083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AB6B32">
        <w:rPr>
          <w:sz w:val="28"/>
          <w:szCs w:val="28"/>
        </w:rPr>
        <w:tab/>
      </w:r>
      <w:r w:rsidR="00CF3B3F">
        <w:rPr>
          <w:sz w:val="28"/>
          <w:szCs w:val="28"/>
        </w:rPr>
        <w:t xml:space="preserve">          </w:t>
      </w:r>
      <w:r w:rsidR="008F77D2">
        <w:rPr>
          <w:sz w:val="28"/>
          <w:szCs w:val="28"/>
        </w:rPr>
        <w:tab/>
        <w:t xml:space="preserve">         </w:t>
      </w:r>
      <w:r w:rsidR="00D1429A">
        <w:rPr>
          <w:sz w:val="28"/>
          <w:szCs w:val="28"/>
        </w:rPr>
        <w:t>А.А.Комаров</w:t>
      </w:r>
    </w:p>
    <w:p w:rsidR="00473A93" w:rsidRDefault="00473A93" w:rsidP="00EE7EFC">
      <w:pPr>
        <w:jc w:val="both"/>
        <w:rPr>
          <w:rFonts w:eastAsiaTheme="minorEastAsia"/>
          <w:lang w:eastAsia="en-US"/>
        </w:rPr>
      </w:pPr>
    </w:p>
    <w:p w:rsidR="00473A93" w:rsidRDefault="00473A93" w:rsidP="00EE7EFC">
      <w:pPr>
        <w:jc w:val="both"/>
        <w:rPr>
          <w:rFonts w:eastAsiaTheme="minorEastAsia"/>
          <w:lang w:eastAsia="en-US"/>
        </w:rPr>
      </w:pPr>
    </w:p>
    <w:p w:rsidR="00473A93" w:rsidRDefault="00473A93" w:rsidP="00EE7EFC">
      <w:pPr>
        <w:jc w:val="both"/>
        <w:rPr>
          <w:sz w:val="28"/>
          <w:szCs w:val="28"/>
        </w:rPr>
      </w:pPr>
    </w:p>
    <w:p w:rsidR="000D695E" w:rsidRPr="008F77D2" w:rsidRDefault="008F77D2" w:rsidP="008F77D2">
      <w:pPr>
        <w:jc w:val="right"/>
        <w:rPr>
          <w:sz w:val="26"/>
          <w:szCs w:val="26"/>
        </w:rPr>
      </w:pPr>
      <w:r w:rsidRPr="008F77D2">
        <w:rPr>
          <w:sz w:val="26"/>
          <w:szCs w:val="26"/>
        </w:rPr>
        <w:lastRenderedPageBreak/>
        <w:t>Приложение к постановлению</w:t>
      </w:r>
    </w:p>
    <w:p w:rsidR="008F77D2" w:rsidRPr="008F77D2" w:rsidRDefault="008F77D2" w:rsidP="008F77D2">
      <w:pPr>
        <w:jc w:val="right"/>
        <w:rPr>
          <w:sz w:val="26"/>
          <w:szCs w:val="26"/>
        </w:rPr>
      </w:pPr>
      <w:r w:rsidRPr="008F77D2">
        <w:rPr>
          <w:sz w:val="26"/>
          <w:szCs w:val="26"/>
        </w:rPr>
        <w:t>Администрации Гаврилов-Ямского</w:t>
      </w:r>
    </w:p>
    <w:p w:rsidR="008F77D2" w:rsidRPr="008F77D2" w:rsidRDefault="008F77D2" w:rsidP="008F77D2">
      <w:pPr>
        <w:jc w:val="right"/>
        <w:rPr>
          <w:sz w:val="26"/>
          <w:szCs w:val="26"/>
        </w:rPr>
      </w:pPr>
      <w:r w:rsidRPr="008F77D2">
        <w:rPr>
          <w:sz w:val="26"/>
          <w:szCs w:val="26"/>
        </w:rPr>
        <w:t>муниципального района</w:t>
      </w:r>
    </w:p>
    <w:p w:rsidR="008F77D2" w:rsidRPr="008F77D2" w:rsidRDefault="008F77D2" w:rsidP="008F77D2">
      <w:pPr>
        <w:jc w:val="right"/>
        <w:rPr>
          <w:sz w:val="26"/>
          <w:szCs w:val="26"/>
        </w:rPr>
      </w:pPr>
      <w:r w:rsidRPr="008F77D2">
        <w:rPr>
          <w:sz w:val="26"/>
          <w:szCs w:val="26"/>
        </w:rPr>
        <w:t>от 30.03.2020 № 301</w:t>
      </w:r>
    </w:p>
    <w:p w:rsidR="000D695E" w:rsidRDefault="000D695E" w:rsidP="000D695E">
      <w:pPr>
        <w:jc w:val="center"/>
        <w:rPr>
          <w:sz w:val="28"/>
          <w:szCs w:val="28"/>
        </w:rPr>
      </w:pPr>
    </w:p>
    <w:p w:rsidR="000D695E" w:rsidRDefault="000D695E" w:rsidP="000D695E">
      <w:pPr>
        <w:jc w:val="center"/>
        <w:rPr>
          <w:b/>
        </w:rPr>
      </w:pP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  <w:r w:rsidRPr="003F48C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РАЗВИТИЕ ФИЗИЧЕСКОЙ КУЛЬТУРЫ И СПОРТА</w:t>
      </w:r>
    </w:p>
    <w:p w:rsidR="00EE7EFC" w:rsidRDefault="00EE7EFC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ГАВРИЛОВ-ЯМСКОМ МУНИЦИПАЛЬНОМ РАЙОН</w:t>
      </w:r>
      <w:r w:rsidRPr="00EC2E9D">
        <w:rPr>
          <w:b/>
          <w:bCs/>
          <w:sz w:val="28"/>
          <w:szCs w:val="28"/>
        </w:rPr>
        <w:t xml:space="preserve">Е» </w:t>
      </w:r>
    </w:p>
    <w:p w:rsidR="00EE7EFC" w:rsidRPr="003F48CC" w:rsidRDefault="008A7DF7" w:rsidP="00EE7E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2020-2022</w:t>
      </w:r>
      <w:r w:rsidR="00294A6D">
        <w:rPr>
          <w:b/>
          <w:bCs/>
          <w:sz w:val="28"/>
          <w:szCs w:val="28"/>
        </w:rPr>
        <w:t xml:space="preserve"> </w:t>
      </w:r>
      <w:r w:rsidR="00EE7EFC">
        <w:rPr>
          <w:b/>
          <w:bCs/>
          <w:sz w:val="28"/>
          <w:szCs w:val="28"/>
        </w:rPr>
        <w:t>ГОДЫ</w:t>
      </w:r>
    </w:p>
    <w:p w:rsidR="00EE7EFC" w:rsidRDefault="00EE7EFC" w:rsidP="00EE7EFC">
      <w:pPr>
        <w:jc w:val="both"/>
        <w:rPr>
          <w:sz w:val="28"/>
          <w:szCs w:val="28"/>
        </w:rPr>
      </w:pPr>
    </w:p>
    <w:p w:rsidR="00EE7EFC" w:rsidRPr="003F48CC" w:rsidRDefault="00EE7EFC" w:rsidP="00EE7EFC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EE7EFC" w:rsidRPr="003F48CC" w:rsidRDefault="00EE7EFC" w:rsidP="00EE7EFC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626"/>
        <w:gridCol w:w="4944"/>
      </w:tblGrid>
      <w:tr w:rsidR="00EE7EFC" w:rsidRPr="008F77D2" w:rsidTr="007A4B93">
        <w:trPr>
          <w:trHeight w:val="709"/>
        </w:trPr>
        <w:tc>
          <w:tcPr>
            <w:tcW w:w="2417" w:type="pct"/>
          </w:tcPr>
          <w:p w:rsidR="00EE7EFC" w:rsidRPr="008F77D2" w:rsidRDefault="00EE7EFC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Наименование муниципальной целевой программы</w:t>
            </w:r>
          </w:p>
        </w:tc>
        <w:tc>
          <w:tcPr>
            <w:tcW w:w="2583" w:type="pct"/>
          </w:tcPr>
          <w:p w:rsidR="00EE7EFC" w:rsidRPr="008F77D2" w:rsidRDefault="00EE7EFC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 xml:space="preserve">Развитие физической культуры и спорта в Гаврилов – Ямском муниципальном районе </w:t>
            </w:r>
          </w:p>
        </w:tc>
      </w:tr>
      <w:tr w:rsidR="00EE7EFC" w:rsidRPr="008F77D2" w:rsidTr="007A4B93"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Ответственный исполнитель муниципальной целевой программы</w:t>
            </w:r>
          </w:p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83" w:type="pct"/>
          </w:tcPr>
          <w:p w:rsidR="00EE7EFC" w:rsidRPr="008F77D2" w:rsidRDefault="00EE7EFC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EE7EFC" w:rsidRPr="008F77D2" w:rsidTr="007A4B93"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Куратор муниципальной целевой программы</w:t>
            </w:r>
          </w:p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83" w:type="pct"/>
          </w:tcPr>
          <w:p w:rsidR="00EE7EFC" w:rsidRPr="008F77D2" w:rsidRDefault="003063A8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Первый з</w:t>
            </w:r>
            <w:r w:rsidR="00EE7EFC" w:rsidRPr="008F77D2">
              <w:rPr>
                <w:rFonts w:eastAsiaTheme="minorEastAsia"/>
                <w:sz w:val="26"/>
                <w:szCs w:val="26"/>
              </w:rPr>
              <w:t>аместитель Главы Администрации муниципального района</w:t>
            </w:r>
          </w:p>
          <w:p w:rsidR="00EE7EFC" w:rsidRPr="008F77D2" w:rsidRDefault="00EE7EFC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Забаев Андрей Александрович</w:t>
            </w:r>
          </w:p>
        </w:tc>
      </w:tr>
      <w:tr w:rsidR="00EE7EFC" w:rsidRPr="008F77D2" w:rsidTr="007A4B93"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Сроки реализации муниципальной целевой программы</w:t>
            </w:r>
          </w:p>
        </w:tc>
        <w:tc>
          <w:tcPr>
            <w:tcW w:w="2583" w:type="pct"/>
          </w:tcPr>
          <w:p w:rsidR="00EE7EFC" w:rsidRPr="008F77D2" w:rsidRDefault="008A7DF7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С 01 января 2020 по 31 декабря 2022</w:t>
            </w:r>
            <w:r w:rsidR="00EE7EFC" w:rsidRPr="008F77D2">
              <w:rPr>
                <w:rFonts w:eastAsiaTheme="minorEastAsia"/>
                <w:sz w:val="26"/>
                <w:szCs w:val="26"/>
              </w:rPr>
              <w:t xml:space="preserve"> года</w:t>
            </w:r>
          </w:p>
        </w:tc>
      </w:tr>
      <w:tr w:rsidR="00EE7EFC" w:rsidRPr="008F77D2" w:rsidTr="007A4B93">
        <w:trPr>
          <w:trHeight w:val="877"/>
        </w:trPr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Цель муниципальной целевой программы</w:t>
            </w:r>
          </w:p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83" w:type="pct"/>
          </w:tcPr>
          <w:p w:rsidR="00EE7EFC" w:rsidRPr="008F77D2" w:rsidRDefault="00EE7EFC" w:rsidP="007A4B93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EE7EFC" w:rsidRPr="008F77D2" w:rsidTr="007A4B93">
        <w:trPr>
          <w:trHeight w:val="976"/>
        </w:trPr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Задачи муниципальной целевой   программы</w:t>
            </w:r>
          </w:p>
        </w:tc>
        <w:tc>
          <w:tcPr>
            <w:tcW w:w="2583" w:type="pct"/>
          </w:tcPr>
          <w:p w:rsidR="00EE7EFC" w:rsidRPr="008F77D2" w:rsidRDefault="008A7DF7" w:rsidP="00666EE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sz w:val="26"/>
                <w:szCs w:val="26"/>
                <w:lang w:eastAsia="ar-SA"/>
              </w:rPr>
            </w:pPr>
            <w:r w:rsidRPr="008F77D2">
              <w:rPr>
                <w:rFonts w:eastAsiaTheme="minorEastAsia"/>
                <w:color w:val="000000"/>
                <w:sz w:val="26"/>
                <w:szCs w:val="26"/>
                <w:lang w:eastAsia="ar-SA"/>
              </w:rPr>
              <w:t>1</w:t>
            </w:r>
            <w:r w:rsidR="00EE7EFC" w:rsidRPr="008F77D2">
              <w:rPr>
                <w:rFonts w:eastAsiaTheme="minorEastAsia"/>
                <w:color w:val="000000"/>
                <w:sz w:val="26"/>
                <w:szCs w:val="26"/>
                <w:lang w:eastAsia="ar-SA"/>
              </w:rPr>
              <w:t>.Организация и проведение массовых физкультурно-спортивных мероприятий</w:t>
            </w:r>
          </w:p>
          <w:p w:rsidR="007713C9" w:rsidRPr="008F77D2" w:rsidRDefault="008A7DF7" w:rsidP="008A7DF7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color w:val="000000"/>
                <w:sz w:val="26"/>
                <w:szCs w:val="26"/>
                <w:lang w:eastAsia="ar-SA"/>
              </w:rPr>
              <w:t>2</w:t>
            </w:r>
            <w:r w:rsidR="007713C9" w:rsidRPr="008F77D2">
              <w:rPr>
                <w:rFonts w:eastAsiaTheme="minorEastAsia"/>
                <w:color w:val="000000"/>
                <w:sz w:val="26"/>
                <w:szCs w:val="26"/>
                <w:lang w:eastAsia="ar-SA"/>
              </w:rPr>
              <w:t>.</w:t>
            </w:r>
            <w:r w:rsidR="007713C9" w:rsidRPr="008F77D2">
              <w:rPr>
                <w:sz w:val="26"/>
                <w:szCs w:val="26"/>
              </w:rPr>
              <w:t xml:space="preserve"> Организация и проведение мероприятий профилактической направленности</w:t>
            </w:r>
          </w:p>
        </w:tc>
      </w:tr>
      <w:tr w:rsidR="00EE7EFC" w:rsidRPr="008F77D2" w:rsidTr="008F77D2">
        <w:trPr>
          <w:trHeight w:val="1310"/>
        </w:trPr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2583" w:type="pct"/>
          </w:tcPr>
          <w:p w:rsidR="00EE7EFC" w:rsidRPr="008F77D2" w:rsidRDefault="00EE7EFC" w:rsidP="008F77D2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1.Увеличение удельного веса населения района, систематически занимающегося физкультурой и спортом.</w:t>
            </w:r>
          </w:p>
        </w:tc>
      </w:tr>
      <w:tr w:rsidR="00EE7EFC" w:rsidRPr="008F77D2" w:rsidTr="007A4B93">
        <w:tc>
          <w:tcPr>
            <w:tcW w:w="2417" w:type="pct"/>
          </w:tcPr>
          <w:p w:rsidR="00EE7EFC" w:rsidRPr="008F77D2" w:rsidRDefault="00EE7EFC" w:rsidP="00666EE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 xml:space="preserve">Объём финансирования муниципальной целевой программы из бюджета муниципального района, в том числе по годам реализации, </w:t>
            </w:r>
            <w:r w:rsidRPr="008F77D2">
              <w:rPr>
                <w:rFonts w:eastAsiaTheme="minorEastAsia"/>
                <w:i/>
                <w:sz w:val="26"/>
                <w:szCs w:val="26"/>
              </w:rPr>
              <w:t>тыс.руб.</w:t>
            </w:r>
          </w:p>
        </w:tc>
        <w:tc>
          <w:tcPr>
            <w:tcW w:w="2583" w:type="pct"/>
          </w:tcPr>
          <w:p w:rsidR="008A7DF7" w:rsidRPr="008F77D2" w:rsidRDefault="008A7DF7" w:rsidP="008A7DF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2020 год – 1365,0 тыс. руб.</w:t>
            </w:r>
          </w:p>
          <w:p w:rsidR="008A7DF7" w:rsidRPr="008F77D2" w:rsidRDefault="00EB72AB" w:rsidP="008A7DF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2021* год – 990,0</w:t>
            </w:r>
            <w:r w:rsidR="008A7DF7" w:rsidRPr="008F77D2">
              <w:rPr>
                <w:rFonts w:eastAsiaTheme="minorEastAsia"/>
                <w:sz w:val="26"/>
                <w:szCs w:val="26"/>
              </w:rPr>
              <w:t xml:space="preserve"> тыс. руб.</w:t>
            </w:r>
          </w:p>
          <w:p w:rsidR="008A7DF7" w:rsidRPr="008F77D2" w:rsidRDefault="00EB72AB" w:rsidP="008A7DF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2022* год – 584,0</w:t>
            </w:r>
            <w:r w:rsidR="008A7DF7" w:rsidRPr="008F77D2">
              <w:rPr>
                <w:rFonts w:eastAsiaTheme="minorEastAsia"/>
                <w:sz w:val="26"/>
                <w:szCs w:val="26"/>
              </w:rPr>
              <w:t xml:space="preserve"> тыс. руб.</w:t>
            </w:r>
          </w:p>
          <w:p w:rsidR="00EE7EFC" w:rsidRPr="008F77D2" w:rsidRDefault="00EB72AB" w:rsidP="008A7DF7">
            <w:pPr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Итого по программе: 2939</w:t>
            </w:r>
            <w:r w:rsidR="008A7DF7" w:rsidRPr="008F77D2">
              <w:rPr>
                <w:rFonts w:eastAsiaTheme="minorEastAsia"/>
                <w:sz w:val="26"/>
                <w:szCs w:val="26"/>
              </w:rPr>
              <w:t>,0 тыс.  руб.</w:t>
            </w:r>
          </w:p>
        </w:tc>
      </w:tr>
      <w:tr w:rsidR="00EE7EFC" w:rsidRPr="008F77D2" w:rsidTr="007A4B93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2417" w:type="pct"/>
          </w:tcPr>
          <w:p w:rsidR="00EE7EFC" w:rsidRPr="008F77D2" w:rsidRDefault="00EE7EFC" w:rsidP="00666EE7">
            <w:pPr>
              <w:contextualSpacing/>
              <w:rPr>
                <w:rFonts w:eastAsiaTheme="minorEastAsia"/>
                <w:sz w:val="26"/>
                <w:szCs w:val="26"/>
              </w:rPr>
            </w:pPr>
            <w:r w:rsidRPr="008F77D2">
              <w:rPr>
                <w:rFonts w:eastAsiaTheme="minorEastAsia"/>
                <w:sz w:val="26"/>
                <w:szCs w:val="26"/>
              </w:rPr>
              <w:t>Контактные лица</w:t>
            </w:r>
          </w:p>
          <w:p w:rsidR="00EE7EFC" w:rsidRPr="008F77D2" w:rsidRDefault="00EE7EFC" w:rsidP="00666EE7">
            <w:pPr>
              <w:contextualSpacing/>
              <w:rPr>
                <w:rFonts w:eastAsiaTheme="minorEastAsia"/>
                <w:sz w:val="26"/>
                <w:szCs w:val="26"/>
              </w:rPr>
            </w:pPr>
          </w:p>
          <w:p w:rsidR="00EE7EFC" w:rsidRPr="008F77D2" w:rsidRDefault="00EE7EFC" w:rsidP="00666EE7">
            <w:pPr>
              <w:contextualSpacing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83" w:type="pct"/>
          </w:tcPr>
          <w:p w:rsidR="007A4B93" w:rsidRPr="008F77D2" w:rsidRDefault="007A4B93" w:rsidP="00666EE7">
            <w:pPr>
              <w:contextualSpacing/>
              <w:rPr>
                <w:rFonts w:eastAsiaTheme="minorEastAsia"/>
                <w:i/>
                <w:sz w:val="26"/>
                <w:szCs w:val="26"/>
              </w:rPr>
            </w:pPr>
            <w:r w:rsidRPr="008F77D2">
              <w:rPr>
                <w:rFonts w:eastAsiaTheme="minorEastAsia"/>
                <w:i/>
                <w:sz w:val="26"/>
                <w:szCs w:val="26"/>
              </w:rPr>
              <w:t>Ч</w:t>
            </w:r>
            <w:r w:rsidR="00EE7EFC" w:rsidRPr="008F77D2">
              <w:rPr>
                <w:rFonts w:eastAsiaTheme="minorEastAsia"/>
                <w:i/>
                <w:sz w:val="26"/>
                <w:szCs w:val="26"/>
              </w:rPr>
              <w:t xml:space="preserve">екменев Дмитрий Анатольевич, </w:t>
            </w:r>
          </w:p>
          <w:p w:rsidR="007A4B93" w:rsidRPr="008F77D2" w:rsidRDefault="00EE7EFC" w:rsidP="00666EE7">
            <w:pPr>
              <w:contextualSpacing/>
              <w:rPr>
                <w:rFonts w:eastAsiaTheme="minorEastAsia"/>
                <w:i/>
                <w:sz w:val="26"/>
                <w:szCs w:val="26"/>
              </w:rPr>
            </w:pPr>
            <w:r w:rsidRPr="008F77D2">
              <w:rPr>
                <w:rFonts w:eastAsiaTheme="minorEastAsia"/>
                <w:i/>
                <w:sz w:val="26"/>
                <w:szCs w:val="26"/>
              </w:rPr>
              <w:t xml:space="preserve">ведущий специалист УКТС и МП </w:t>
            </w:r>
          </w:p>
          <w:p w:rsidR="00EE7EFC" w:rsidRPr="008F77D2" w:rsidRDefault="00EE7EFC" w:rsidP="00666EE7">
            <w:pPr>
              <w:contextualSpacing/>
              <w:rPr>
                <w:rFonts w:eastAsiaTheme="minorEastAsia"/>
                <w:i/>
                <w:sz w:val="26"/>
                <w:szCs w:val="26"/>
              </w:rPr>
            </w:pPr>
            <w:r w:rsidRPr="008F77D2">
              <w:rPr>
                <w:rFonts w:eastAsiaTheme="minorEastAsia"/>
                <w:i/>
                <w:sz w:val="26"/>
                <w:szCs w:val="26"/>
              </w:rPr>
              <w:t>Т: 8(48-534)2</w:t>
            </w:r>
            <w:r w:rsidR="007A4B93" w:rsidRPr="008F77D2">
              <w:rPr>
                <w:rFonts w:eastAsiaTheme="minorEastAsia"/>
                <w:i/>
                <w:sz w:val="26"/>
                <w:szCs w:val="26"/>
              </w:rPr>
              <w:t>-</w:t>
            </w:r>
            <w:r w:rsidRPr="008F77D2">
              <w:rPr>
                <w:rFonts w:eastAsiaTheme="minorEastAsia"/>
                <w:i/>
                <w:sz w:val="26"/>
                <w:szCs w:val="26"/>
              </w:rPr>
              <w:t>36-51</w:t>
            </w:r>
          </w:p>
        </w:tc>
      </w:tr>
    </w:tbl>
    <w:p w:rsidR="00EE7EFC" w:rsidRDefault="00EE7EFC" w:rsidP="00EE7EFC"/>
    <w:p w:rsidR="008F77D2" w:rsidRDefault="008F77D2" w:rsidP="00200CA2">
      <w:pPr>
        <w:ind w:right="-20" w:firstLine="720"/>
        <w:jc w:val="both"/>
        <w:rPr>
          <w:sz w:val="28"/>
          <w:szCs w:val="34"/>
        </w:rPr>
      </w:pPr>
    </w:p>
    <w:p w:rsidR="00354F5F" w:rsidRDefault="00EE7EFC" w:rsidP="008F77D2">
      <w:pPr>
        <w:ind w:right="-20" w:firstLine="720"/>
        <w:jc w:val="both"/>
        <w:rPr>
          <w:b/>
          <w:bCs/>
          <w:sz w:val="28"/>
          <w:szCs w:val="28"/>
          <w:lang w:eastAsia="en-US"/>
        </w:rPr>
      </w:pPr>
      <w:r>
        <w:rPr>
          <w:sz w:val="28"/>
          <w:szCs w:val="34"/>
        </w:rPr>
        <w:lastRenderedPageBreak/>
        <w:t>Количественные показатели индикаторов достижения целей Программы рассчитываются один раз в год по итогам мероприятий с учетом объемов средств районного бюджета, выделенных на соответствующий финансовый год.</w:t>
      </w:r>
    </w:p>
    <w:p w:rsidR="00354F5F" w:rsidRDefault="00354F5F" w:rsidP="00200CA2">
      <w:pPr>
        <w:tabs>
          <w:tab w:val="left" w:pos="2200"/>
        </w:tabs>
        <w:ind w:left="760"/>
        <w:jc w:val="center"/>
        <w:rPr>
          <w:b/>
          <w:bCs/>
          <w:sz w:val="28"/>
          <w:szCs w:val="28"/>
          <w:lang w:eastAsia="en-US"/>
        </w:rPr>
      </w:pPr>
    </w:p>
    <w:p w:rsidR="00354F5F" w:rsidRDefault="00354F5F" w:rsidP="00200CA2">
      <w:pPr>
        <w:tabs>
          <w:tab w:val="left" w:pos="2200"/>
        </w:tabs>
        <w:ind w:left="760"/>
        <w:jc w:val="center"/>
        <w:rPr>
          <w:b/>
          <w:bCs/>
          <w:sz w:val="28"/>
          <w:szCs w:val="28"/>
          <w:lang w:eastAsia="en-US"/>
        </w:rPr>
      </w:pPr>
    </w:p>
    <w:p w:rsidR="00200CA2" w:rsidRPr="00200CA2" w:rsidRDefault="00200CA2" w:rsidP="00200CA2">
      <w:pPr>
        <w:tabs>
          <w:tab w:val="left" w:pos="2200"/>
        </w:tabs>
        <w:ind w:left="760"/>
        <w:jc w:val="center"/>
        <w:rPr>
          <w:sz w:val="28"/>
          <w:szCs w:val="28"/>
          <w:lang w:eastAsia="en-US"/>
        </w:rPr>
      </w:pPr>
      <w:r w:rsidRPr="00200CA2">
        <w:rPr>
          <w:b/>
          <w:bCs/>
          <w:sz w:val="28"/>
          <w:szCs w:val="28"/>
          <w:lang w:eastAsia="en-US"/>
        </w:rPr>
        <w:t>2. Цели, задачи, ожидаемые результаты от реализации Муниципальной</w:t>
      </w:r>
      <w:r>
        <w:rPr>
          <w:b/>
          <w:bCs/>
          <w:sz w:val="28"/>
          <w:szCs w:val="28"/>
          <w:lang w:eastAsia="en-US"/>
        </w:rPr>
        <w:t xml:space="preserve"> целевой</w:t>
      </w:r>
      <w:r w:rsidRPr="00200CA2">
        <w:rPr>
          <w:b/>
          <w:bCs/>
          <w:sz w:val="28"/>
          <w:szCs w:val="28"/>
          <w:lang w:eastAsia="en-US"/>
        </w:rPr>
        <w:t xml:space="preserve"> программы</w:t>
      </w:r>
    </w:p>
    <w:p w:rsidR="00200CA2" w:rsidRPr="00200CA2" w:rsidRDefault="00200CA2" w:rsidP="00200CA2">
      <w:pPr>
        <w:tabs>
          <w:tab w:val="left" w:pos="1440"/>
        </w:tabs>
        <w:ind w:firstLine="720"/>
        <w:jc w:val="both"/>
        <w:rPr>
          <w:sz w:val="28"/>
          <w:szCs w:val="28"/>
          <w:lang w:eastAsia="en-US"/>
        </w:rPr>
      </w:pPr>
      <w:r w:rsidRPr="00200CA2">
        <w:rPr>
          <w:sz w:val="28"/>
          <w:szCs w:val="28"/>
          <w:lang w:eastAsia="en-US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200CA2" w:rsidRPr="00200CA2" w:rsidRDefault="00200CA2" w:rsidP="00200CA2">
      <w:pPr>
        <w:widowControl w:val="0"/>
        <w:numPr>
          <w:ilvl w:val="0"/>
          <w:numId w:val="11"/>
        </w:numPr>
        <w:suppressLineNumbers/>
        <w:autoSpaceDE w:val="0"/>
        <w:snapToGrid w:val="0"/>
        <w:ind w:hanging="889"/>
        <w:jc w:val="both"/>
        <w:rPr>
          <w:sz w:val="28"/>
          <w:szCs w:val="28"/>
          <w:lang w:eastAsia="ar-SA"/>
        </w:rPr>
      </w:pPr>
      <w:r w:rsidRPr="00200CA2">
        <w:rPr>
          <w:color w:val="000000"/>
          <w:sz w:val="28"/>
          <w:szCs w:val="28"/>
          <w:lang w:eastAsia="ar-SA"/>
        </w:rPr>
        <w:t>Организация и проведение массовых физкультурно-спортивных мероприятий</w:t>
      </w:r>
    </w:p>
    <w:p w:rsidR="00200CA2" w:rsidRPr="00200CA2" w:rsidRDefault="00200CA2" w:rsidP="00200CA2">
      <w:pPr>
        <w:widowControl w:val="0"/>
        <w:numPr>
          <w:ilvl w:val="0"/>
          <w:numId w:val="11"/>
        </w:numPr>
        <w:suppressLineNumbers/>
        <w:autoSpaceDE w:val="0"/>
        <w:snapToGrid w:val="0"/>
        <w:ind w:hanging="889"/>
        <w:jc w:val="both"/>
        <w:rPr>
          <w:sz w:val="28"/>
          <w:szCs w:val="28"/>
          <w:lang w:eastAsia="ar-SA"/>
        </w:rPr>
      </w:pPr>
      <w:r w:rsidRPr="00200CA2">
        <w:rPr>
          <w:color w:val="000000"/>
          <w:sz w:val="28"/>
          <w:szCs w:val="28"/>
          <w:lang w:eastAsia="ar-SA"/>
        </w:rPr>
        <w:t>Организация и проведение мероприятий профилактической направленности.</w:t>
      </w:r>
    </w:p>
    <w:p w:rsidR="00200CA2" w:rsidRPr="00200CA2" w:rsidRDefault="00200CA2" w:rsidP="00200CA2">
      <w:pPr>
        <w:ind w:firstLine="360"/>
        <w:jc w:val="center"/>
        <w:rPr>
          <w:lang w:eastAsia="en-US"/>
        </w:rPr>
      </w:pPr>
    </w:p>
    <w:p w:rsidR="00CB5B31" w:rsidRDefault="00CB5B31" w:rsidP="00200CA2">
      <w:pPr>
        <w:ind w:firstLine="360"/>
        <w:jc w:val="center"/>
        <w:rPr>
          <w:lang w:eastAsia="en-US"/>
        </w:rPr>
      </w:pPr>
    </w:p>
    <w:p w:rsidR="00200CA2" w:rsidRPr="00200CA2" w:rsidRDefault="00200CA2" w:rsidP="00200CA2">
      <w:pPr>
        <w:ind w:firstLine="360"/>
        <w:jc w:val="center"/>
        <w:rPr>
          <w:lang w:eastAsia="en-US"/>
        </w:rPr>
      </w:pPr>
      <w:r w:rsidRPr="00200CA2">
        <w:rPr>
          <w:lang w:eastAsia="en-US"/>
        </w:rPr>
        <w:t>ПЕРЕЧЕНЬ ЦЕЛЕВЫХ ПОКАЗАТЕЛЕЙ</w:t>
      </w:r>
    </w:p>
    <w:p w:rsidR="00200CA2" w:rsidRPr="00200CA2" w:rsidRDefault="00200CA2" w:rsidP="00200CA2">
      <w:pPr>
        <w:ind w:firstLine="360"/>
        <w:jc w:val="center"/>
        <w:rPr>
          <w:lang w:eastAsia="en-US"/>
        </w:rPr>
      </w:pPr>
      <w:r>
        <w:rPr>
          <w:lang w:eastAsia="en-US"/>
        </w:rPr>
        <w:t>МУНИЦИПАЛЬНОЙ ЦЕЛЕВОЙ</w:t>
      </w:r>
      <w:r w:rsidRPr="00200CA2">
        <w:rPr>
          <w:lang w:eastAsia="en-US"/>
        </w:rPr>
        <w:t xml:space="preserve"> ПРОГРАММЫ</w:t>
      </w:r>
    </w:p>
    <w:p w:rsidR="00200CA2" w:rsidRPr="00200CA2" w:rsidRDefault="00200CA2" w:rsidP="00200CA2">
      <w:pPr>
        <w:ind w:firstLine="360"/>
        <w:jc w:val="center"/>
        <w:rPr>
          <w:lang w:eastAsia="en-US"/>
        </w:rPr>
      </w:pPr>
    </w:p>
    <w:tbl>
      <w:tblPr>
        <w:tblStyle w:val="a8"/>
        <w:tblW w:w="10238" w:type="dxa"/>
        <w:tblInd w:w="-863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2126"/>
      </w:tblGrid>
      <w:tr w:rsidR="00200CA2" w:rsidRPr="00200CA2" w:rsidTr="0053308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Единица</w:t>
            </w:r>
          </w:p>
        </w:tc>
        <w:tc>
          <w:tcPr>
            <w:tcW w:w="5871" w:type="dxa"/>
            <w:gridSpan w:val="6"/>
            <w:tcBorders>
              <w:lef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Значения целевых показателей</w:t>
            </w:r>
          </w:p>
        </w:tc>
      </w:tr>
      <w:tr w:rsidR="00200CA2" w:rsidRPr="00200CA2" w:rsidTr="00533082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A2" w:rsidRPr="00200CA2" w:rsidRDefault="00200CA2" w:rsidP="00200CA2">
            <w:r w:rsidRPr="00200CA2"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200CA2" w:rsidRPr="00200CA2" w:rsidRDefault="00200CA2" w:rsidP="00200CA2">
            <w:pPr>
              <w:jc w:val="both"/>
            </w:pPr>
            <w:r w:rsidRPr="00200CA2">
              <w:t>базовый</w:t>
            </w:r>
          </w:p>
          <w:p w:rsidR="00200CA2" w:rsidRPr="00200CA2" w:rsidRDefault="00200CA2" w:rsidP="00200CA2">
            <w:pPr>
              <w:jc w:val="both"/>
            </w:pPr>
            <w:r w:rsidRPr="00200CA2">
              <w:t>год 2019</w:t>
            </w:r>
          </w:p>
        </w:tc>
        <w:tc>
          <w:tcPr>
            <w:tcW w:w="1575" w:type="dxa"/>
          </w:tcPr>
          <w:p w:rsidR="00200CA2" w:rsidRPr="00200CA2" w:rsidRDefault="00200CA2" w:rsidP="00200CA2">
            <w:pPr>
              <w:jc w:val="center"/>
            </w:pPr>
            <w:r w:rsidRPr="00200CA2">
              <w:t>2020</w:t>
            </w:r>
          </w:p>
          <w:p w:rsidR="00200CA2" w:rsidRPr="00200CA2" w:rsidRDefault="00200CA2" w:rsidP="00200CA2">
            <w:pPr>
              <w:jc w:val="center"/>
            </w:pPr>
            <w:r w:rsidRPr="00200CA2">
              <w:t>год</w:t>
            </w:r>
          </w:p>
        </w:tc>
        <w:tc>
          <w:tcPr>
            <w:tcW w:w="1134" w:type="dxa"/>
          </w:tcPr>
          <w:p w:rsidR="00200CA2" w:rsidRPr="00200CA2" w:rsidRDefault="00200CA2" w:rsidP="00200CA2">
            <w:pPr>
              <w:jc w:val="center"/>
            </w:pPr>
            <w:r w:rsidRPr="00200CA2">
              <w:t>2021</w:t>
            </w:r>
            <w:r w:rsidR="00EB72AB">
              <w:t>*</w:t>
            </w:r>
          </w:p>
          <w:p w:rsidR="00200CA2" w:rsidRPr="00200CA2" w:rsidRDefault="00200CA2" w:rsidP="00200CA2">
            <w:pPr>
              <w:jc w:val="center"/>
            </w:pPr>
            <w:r w:rsidRPr="00200CA2">
              <w:t>год</w:t>
            </w:r>
          </w:p>
        </w:tc>
        <w:tc>
          <w:tcPr>
            <w:tcW w:w="2126" w:type="dxa"/>
          </w:tcPr>
          <w:p w:rsidR="00200CA2" w:rsidRPr="00200CA2" w:rsidRDefault="00200CA2" w:rsidP="00200CA2">
            <w:pPr>
              <w:jc w:val="center"/>
            </w:pPr>
            <w:r w:rsidRPr="00200CA2">
              <w:t>2022</w:t>
            </w:r>
            <w:r w:rsidR="00EB72AB">
              <w:t>*</w:t>
            </w:r>
          </w:p>
          <w:p w:rsidR="00200CA2" w:rsidRPr="00200CA2" w:rsidRDefault="00200CA2" w:rsidP="00200CA2">
            <w:pPr>
              <w:jc w:val="center"/>
            </w:pPr>
            <w:r w:rsidRPr="00200CA2">
              <w:t>год</w:t>
            </w:r>
          </w:p>
        </w:tc>
      </w:tr>
      <w:tr w:rsidR="00200CA2" w:rsidRPr="00200CA2" w:rsidTr="00533082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4</w:t>
            </w:r>
          </w:p>
        </w:tc>
        <w:tc>
          <w:tcPr>
            <w:tcW w:w="1575" w:type="dxa"/>
          </w:tcPr>
          <w:p w:rsidR="00200CA2" w:rsidRPr="00200CA2" w:rsidRDefault="00200CA2" w:rsidP="00200CA2">
            <w:pPr>
              <w:jc w:val="center"/>
            </w:pPr>
            <w:r w:rsidRPr="00200CA2">
              <w:t>5</w:t>
            </w:r>
          </w:p>
        </w:tc>
        <w:tc>
          <w:tcPr>
            <w:tcW w:w="1134" w:type="dxa"/>
          </w:tcPr>
          <w:p w:rsidR="00200CA2" w:rsidRPr="00200CA2" w:rsidRDefault="00200CA2" w:rsidP="00200CA2">
            <w:pPr>
              <w:jc w:val="center"/>
            </w:pPr>
            <w:r w:rsidRPr="00200CA2">
              <w:t>6</w:t>
            </w:r>
          </w:p>
        </w:tc>
        <w:tc>
          <w:tcPr>
            <w:tcW w:w="2126" w:type="dxa"/>
          </w:tcPr>
          <w:p w:rsidR="00200CA2" w:rsidRPr="00200CA2" w:rsidRDefault="00200CA2" w:rsidP="00200CA2">
            <w:pPr>
              <w:jc w:val="center"/>
            </w:pPr>
            <w:r w:rsidRPr="00200CA2">
              <w:t>7</w:t>
            </w:r>
          </w:p>
        </w:tc>
      </w:tr>
      <w:tr w:rsidR="00200CA2" w:rsidRPr="00200CA2" w:rsidTr="00533082">
        <w:trPr>
          <w:trHeight w:val="258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  <w:rPr>
                <w:i/>
              </w:rPr>
            </w:pPr>
            <w:r w:rsidRPr="00200CA2">
              <w:t>Муниципальная</w:t>
            </w:r>
            <w:r>
              <w:t xml:space="preserve"> целевая</w:t>
            </w:r>
            <w:r w:rsidRPr="00200CA2">
              <w:t xml:space="preserve"> программа: «</w:t>
            </w:r>
            <w:r w:rsidRPr="00200CA2">
              <w:rPr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200CA2" w:rsidRPr="00200CA2" w:rsidTr="00533082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r w:rsidRPr="00200CA2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200CA2">
              <w:rPr>
                <w:lang w:eastAsia="ar-SA"/>
              </w:rPr>
              <w:t>0,57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200CA2">
              <w:rPr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53308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53308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53308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53308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</w:t>
            </w:r>
            <w:r w:rsidR="00200CA2" w:rsidRPr="00200CA2">
              <w:rPr>
                <w:lang w:eastAsia="ar-SA"/>
              </w:rPr>
              <w:t>,5</w:t>
            </w:r>
          </w:p>
        </w:tc>
      </w:tr>
      <w:tr w:rsidR="00200CA2" w:rsidRPr="00200CA2" w:rsidTr="00533082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00CA2" w:rsidRPr="00200CA2" w:rsidRDefault="00200CA2" w:rsidP="00200CA2">
            <w:pPr>
              <w:jc w:val="center"/>
            </w:pPr>
            <w:r w:rsidRPr="00200CA2">
              <w:t>х</w:t>
            </w:r>
          </w:p>
        </w:tc>
      </w:tr>
    </w:tbl>
    <w:p w:rsidR="00200CA2" w:rsidRPr="00200CA2" w:rsidRDefault="00200CA2" w:rsidP="00200CA2">
      <w:pPr>
        <w:tabs>
          <w:tab w:val="left" w:pos="1440"/>
        </w:tabs>
        <w:jc w:val="center"/>
        <w:rPr>
          <w:b/>
          <w:i/>
          <w:sz w:val="20"/>
          <w:szCs w:val="20"/>
          <w:lang w:eastAsia="en-US"/>
        </w:rPr>
      </w:pPr>
    </w:p>
    <w:p w:rsidR="00200CA2" w:rsidRDefault="00200CA2" w:rsidP="00EE7EFC">
      <w:pPr>
        <w:spacing w:after="200" w:line="276" w:lineRule="auto"/>
        <w:rPr>
          <w:rFonts w:eastAsiaTheme="minorEastAsia"/>
          <w:b/>
          <w:bCs/>
          <w:sz w:val="28"/>
          <w:szCs w:val="28"/>
          <w:lang w:eastAsia="en-US"/>
        </w:rPr>
        <w:sectPr w:rsidR="00200CA2" w:rsidSect="008F77D2">
          <w:headerReference w:type="first" r:id="rId10"/>
          <w:pgSz w:w="11906" w:h="16838" w:code="9"/>
          <w:pgMar w:top="1134" w:right="851" w:bottom="1134" w:left="1701" w:header="284" w:footer="284" w:gutter="0"/>
          <w:pgNumType w:start="1"/>
          <w:cols w:space="708"/>
          <w:docGrid w:linePitch="360"/>
        </w:sectPr>
      </w:pPr>
    </w:p>
    <w:p w:rsidR="008F77D2" w:rsidRDefault="008F77D2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</w:p>
    <w:p w:rsidR="008F77D2" w:rsidRDefault="008F77D2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  <w:sectPr w:rsidR="008F77D2" w:rsidSect="00AB6B32">
          <w:pgSz w:w="16838" w:h="11906" w:orient="landscape" w:code="9"/>
          <w:pgMar w:top="709" w:right="720" w:bottom="720" w:left="720" w:header="284" w:footer="284" w:gutter="0"/>
          <w:pgNumType w:start="1"/>
          <w:cols w:space="708"/>
          <w:docGrid w:linePitch="360"/>
        </w:sectPr>
      </w:pPr>
    </w:p>
    <w:p w:rsidR="00EE7EFC" w:rsidRDefault="00FB2720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lastRenderedPageBreak/>
        <w:t xml:space="preserve">3. </w:t>
      </w:r>
      <w:r w:rsidR="00EE7EFC" w:rsidRPr="007156A4">
        <w:rPr>
          <w:rFonts w:eastAsiaTheme="minorEastAsia"/>
          <w:b/>
          <w:bCs/>
          <w:sz w:val="28"/>
          <w:szCs w:val="28"/>
          <w:lang w:eastAsia="en-US"/>
        </w:rPr>
        <w:t xml:space="preserve">Перечень мероприятий МЦП «Развитие физической культуры и спорта </w:t>
      </w:r>
    </w:p>
    <w:p w:rsidR="00EE7EFC" w:rsidRPr="007156A4" w:rsidRDefault="00EE7EFC" w:rsidP="00EE7EFC">
      <w:pPr>
        <w:spacing w:after="200" w:line="276" w:lineRule="auto"/>
        <w:ind w:firstLine="708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7156A4">
        <w:rPr>
          <w:rFonts w:eastAsiaTheme="minorEastAsia"/>
          <w:b/>
          <w:bCs/>
          <w:sz w:val="28"/>
          <w:szCs w:val="28"/>
          <w:lang w:eastAsia="en-US"/>
        </w:rPr>
        <w:t>в</w:t>
      </w:r>
      <w:r w:rsidR="008A7DF7">
        <w:rPr>
          <w:rFonts w:eastAsiaTheme="minorEastAsia"/>
          <w:b/>
          <w:bCs/>
          <w:sz w:val="28"/>
          <w:szCs w:val="28"/>
          <w:lang w:eastAsia="en-US"/>
        </w:rPr>
        <w:t xml:space="preserve"> Гаврилов-Ямском МР на 2020-2022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 xml:space="preserve"> гг</w:t>
      </w:r>
      <w:r>
        <w:rPr>
          <w:rFonts w:eastAsiaTheme="minorEastAsia"/>
          <w:b/>
          <w:bCs/>
          <w:sz w:val="28"/>
          <w:szCs w:val="28"/>
          <w:lang w:eastAsia="en-US"/>
        </w:rPr>
        <w:t>.</w:t>
      </w:r>
      <w:r w:rsidRPr="007156A4">
        <w:rPr>
          <w:rFonts w:eastAsiaTheme="minorEastAsia"/>
          <w:b/>
          <w:bCs/>
          <w:sz w:val="28"/>
          <w:szCs w:val="28"/>
          <w:lang w:eastAsia="en-US"/>
        </w:rPr>
        <w:t>»</w:t>
      </w:r>
    </w:p>
    <w:p w:rsidR="00EE7EFC" w:rsidRPr="006B4787" w:rsidRDefault="00EE7EFC" w:rsidP="00EE7EFC">
      <w:pPr>
        <w:spacing w:after="200" w:line="276" w:lineRule="auto"/>
        <w:rPr>
          <w:rFonts w:eastAsiaTheme="minorEastAsia"/>
          <w:b/>
          <w:bCs/>
          <w:lang w:eastAsia="en-US"/>
        </w:rPr>
      </w:pPr>
    </w:p>
    <w:tbl>
      <w:tblPr>
        <w:tblStyle w:val="2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134"/>
        <w:gridCol w:w="1276"/>
        <w:gridCol w:w="1023"/>
        <w:gridCol w:w="2119"/>
      </w:tblGrid>
      <w:tr w:rsidR="00514C1D" w:rsidRPr="00514C1D" w:rsidTr="00AB4DD3">
        <w:trPr>
          <w:jc w:val="center"/>
        </w:trPr>
        <w:tc>
          <w:tcPr>
            <w:tcW w:w="753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№№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п/п</w:t>
            </w:r>
          </w:p>
        </w:tc>
        <w:tc>
          <w:tcPr>
            <w:tcW w:w="356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Источник финанси- рования</w:t>
            </w:r>
          </w:p>
        </w:tc>
        <w:tc>
          <w:tcPr>
            <w:tcW w:w="4709" w:type="dxa"/>
            <w:gridSpan w:val="4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Объёмы финансирования, тыс.руб.</w:t>
            </w:r>
          </w:p>
        </w:tc>
        <w:tc>
          <w:tcPr>
            <w:tcW w:w="2119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Ожидаемый результат, 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срок исполнения мероприятия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всего</w:t>
            </w:r>
          </w:p>
        </w:tc>
        <w:tc>
          <w:tcPr>
            <w:tcW w:w="3433" w:type="dxa"/>
            <w:gridSpan w:val="3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т.ч. по годам реализации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2020 г.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2021</w:t>
            </w:r>
            <w:r w:rsidR="00EB72AB">
              <w:rPr>
                <w:sz w:val="28"/>
                <w:szCs w:val="28"/>
              </w:rPr>
              <w:t>*</w:t>
            </w:r>
            <w:r w:rsidRPr="00514C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2022</w:t>
            </w:r>
            <w:r w:rsidR="00EB72AB">
              <w:rPr>
                <w:sz w:val="28"/>
                <w:szCs w:val="28"/>
              </w:rPr>
              <w:t>*</w:t>
            </w:r>
            <w:r w:rsidRPr="00514C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19" w:type="dxa"/>
            <w:vMerge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9</w:t>
            </w:r>
          </w:p>
        </w:tc>
      </w:tr>
      <w:tr w:rsidR="00514C1D" w:rsidRPr="00514C1D" w:rsidTr="00AB4DD3">
        <w:trPr>
          <w:trHeight w:val="579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Задача 1.</w:t>
            </w:r>
            <w:r w:rsidRPr="00514C1D">
              <w:rPr>
                <w:b/>
                <w:sz w:val="28"/>
                <w:szCs w:val="28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477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1108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514C1D" w:rsidRPr="00514C1D" w:rsidRDefault="00086820" w:rsidP="00514C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514C1D" w:rsidRPr="00514C1D">
              <w:rPr>
                <w:sz w:val="28"/>
                <w:szCs w:val="28"/>
              </w:rPr>
              <w:t>1. Организация проведения турниров клуба «64»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ДЮСШ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Постоянно</w:t>
            </w:r>
          </w:p>
        </w:tc>
      </w:tr>
      <w:tr w:rsidR="00514C1D" w:rsidRPr="00514C1D" w:rsidTr="00AB4DD3">
        <w:trPr>
          <w:trHeight w:val="87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1.2</w:t>
            </w:r>
          </w:p>
        </w:tc>
        <w:tc>
          <w:tcPr>
            <w:tcW w:w="3569" w:type="dxa"/>
          </w:tcPr>
          <w:p w:rsidR="00514C1D" w:rsidRPr="00514C1D" w:rsidRDefault="00086820" w:rsidP="0008682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Мероприятие2</w:t>
            </w:r>
            <w:r w:rsidR="00514C1D" w:rsidRPr="00514C1D">
              <w:rPr>
                <w:sz w:val="28"/>
                <w:szCs w:val="28"/>
              </w:rPr>
              <w:t>. Организация и проведение межпоселенческих спортивных соревнований «Снежинка Лахости».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Администрация Митинского поселения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КФК (по согласованию)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140,0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140,0</w:t>
            </w: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33771D" w:rsidP="00514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 раз в год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1.3</w:t>
            </w:r>
          </w:p>
        </w:tc>
        <w:tc>
          <w:tcPr>
            <w:tcW w:w="3569" w:type="dxa"/>
          </w:tcPr>
          <w:p w:rsidR="00514C1D" w:rsidRPr="00514C1D" w:rsidRDefault="00086820" w:rsidP="00514C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Мероприятие3</w:t>
            </w:r>
            <w:r w:rsidR="00514C1D" w:rsidRPr="00514C1D">
              <w:rPr>
                <w:sz w:val="28"/>
                <w:szCs w:val="28"/>
              </w:rPr>
              <w:t xml:space="preserve">. </w:t>
            </w:r>
            <w:r w:rsidR="00514C1D" w:rsidRPr="00514C1D">
              <w:rPr>
                <w:sz w:val="28"/>
                <w:szCs w:val="28"/>
              </w:rPr>
              <w:lastRenderedPageBreak/>
              <w:t>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 раз в год</w:t>
            </w:r>
          </w:p>
        </w:tc>
      </w:tr>
      <w:tr w:rsidR="00514C1D" w:rsidRPr="00514C1D" w:rsidTr="00AB4DD3">
        <w:trPr>
          <w:trHeight w:val="2036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3569" w:type="dxa"/>
          </w:tcPr>
          <w:p w:rsidR="00086820" w:rsidRDefault="00514C1D" w:rsidP="00086820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</w:t>
            </w:r>
            <w:r w:rsidR="00086820">
              <w:rPr>
                <w:sz w:val="28"/>
                <w:szCs w:val="28"/>
              </w:rPr>
              <w:t xml:space="preserve"> 4</w:t>
            </w:r>
            <w:r w:rsidRPr="00514C1D">
              <w:rPr>
                <w:sz w:val="28"/>
                <w:szCs w:val="28"/>
              </w:rPr>
              <w:t xml:space="preserve">. </w:t>
            </w:r>
          </w:p>
          <w:p w:rsidR="00514C1D" w:rsidRPr="00514C1D" w:rsidRDefault="00514C1D" w:rsidP="00086820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514C1D" w:rsidRPr="00514C1D" w:rsidRDefault="00086820" w:rsidP="00514C1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130,0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130,0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 мере надобности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1.5</w:t>
            </w:r>
          </w:p>
        </w:tc>
        <w:tc>
          <w:tcPr>
            <w:tcW w:w="3569" w:type="dxa"/>
          </w:tcPr>
          <w:p w:rsidR="00514C1D" w:rsidRPr="00514C1D" w:rsidRDefault="00086820" w:rsidP="00086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5</w:t>
            </w:r>
            <w:r w:rsidR="00514C1D" w:rsidRPr="00514C1D">
              <w:rPr>
                <w:sz w:val="28"/>
                <w:szCs w:val="28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УКТС и МП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 раз в год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1.6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Мероприятие 6. </w:t>
            </w:r>
            <w:r w:rsidRPr="00514C1D">
              <w:rPr>
                <w:sz w:val="28"/>
                <w:szCs w:val="28"/>
              </w:rPr>
              <w:lastRenderedPageBreak/>
              <w:t>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УКТС и МП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Политехнический колледж.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33771D" w:rsidRPr="00514C1D" w:rsidRDefault="003377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 раз в год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1.7</w:t>
            </w:r>
          </w:p>
        </w:tc>
        <w:tc>
          <w:tcPr>
            <w:tcW w:w="3569" w:type="dxa"/>
          </w:tcPr>
          <w:p w:rsidR="00514C1D" w:rsidRPr="00514C1D" w:rsidRDefault="00086820" w:rsidP="000868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="00514C1D" w:rsidRPr="00514C1D">
              <w:rPr>
                <w:sz w:val="28"/>
                <w:szCs w:val="28"/>
              </w:rPr>
              <w:t>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 Проведение соревнований по мини-футболу, волейболу, стритболу, армреслинг, стрельба, полумарофон)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65,0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 раз в год</w:t>
            </w:r>
          </w:p>
        </w:tc>
      </w:tr>
      <w:tr w:rsidR="00514C1D" w:rsidRPr="00514C1D" w:rsidTr="00AB4DD3">
        <w:trPr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1.8</w:t>
            </w:r>
          </w:p>
        </w:tc>
        <w:tc>
          <w:tcPr>
            <w:tcW w:w="3569" w:type="dxa"/>
          </w:tcPr>
          <w:p w:rsidR="00514C1D" w:rsidRPr="00514C1D" w:rsidRDefault="00086820" w:rsidP="00514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="00514C1D" w:rsidRPr="00514C1D">
              <w:rPr>
                <w:sz w:val="28"/>
                <w:szCs w:val="28"/>
              </w:rPr>
              <w:t>8.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Постоянно </w:t>
            </w:r>
          </w:p>
        </w:tc>
      </w:tr>
      <w:tr w:rsidR="00514C1D" w:rsidRPr="00514C1D" w:rsidTr="00AB4DD3">
        <w:trPr>
          <w:trHeight w:val="147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1.9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9.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260,0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260,0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Половина года</w:t>
            </w:r>
          </w:p>
        </w:tc>
      </w:tr>
      <w:tr w:rsidR="00514C1D" w:rsidRPr="00514C1D" w:rsidTr="00AB4DD3">
        <w:trPr>
          <w:trHeight w:val="975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1.10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10.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 «Агат»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Городское поселение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270,0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270,0</w:t>
            </w:r>
          </w:p>
        </w:tc>
        <w:tc>
          <w:tcPr>
            <w:tcW w:w="1276" w:type="dxa"/>
          </w:tcPr>
          <w:p w:rsidR="00514C1D" w:rsidRPr="00514C1D" w:rsidRDefault="0033771D" w:rsidP="003377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Половина года</w:t>
            </w:r>
          </w:p>
        </w:tc>
      </w:tr>
      <w:tr w:rsidR="00514C1D" w:rsidRPr="00514C1D" w:rsidTr="00AB4DD3">
        <w:trPr>
          <w:trHeight w:val="216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11.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РОО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2415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1.12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12.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ВАК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ВШ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Великосельское сельское поселение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 xml:space="preserve">БМР 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207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lastRenderedPageBreak/>
              <w:t>1.13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13.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МР.( 9 видов районных соревнований, 11 видов областных соревнований)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120,0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1215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1.14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14.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351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1.15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15.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спортивных мероприятий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553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1.16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Мероприятие 16.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Организация и проведение боев по Тайскому боксу</w:t>
            </w:r>
          </w:p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УКТСиМП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514C1D" w:rsidRPr="00514C1D" w:rsidRDefault="00514C1D" w:rsidP="00514C1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15,0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15,0</w:t>
            </w: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-</w:t>
            </w:r>
          </w:p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-</w:t>
            </w: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72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1.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1350,0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1350,0</w:t>
            </w:r>
          </w:p>
        </w:tc>
        <w:tc>
          <w:tcPr>
            <w:tcW w:w="1276" w:type="dxa"/>
          </w:tcPr>
          <w:p w:rsidR="00514C1D" w:rsidRPr="003377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514C1D" w:rsidRPr="0033771D" w:rsidRDefault="0033771D" w:rsidP="00337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975</w:t>
            </w:r>
            <w:r w:rsidRPr="0033771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23" w:type="dxa"/>
          </w:tcPr>
          <w:p w:rsidR="00514C1D" w:rsidRPr="003377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514C1D" w:rsidRPr="0033771D" w:rsidRDefault="0033771D" w:rsidP="00514C1D">
            <w:pPr>
              <w:jc w:val="center"/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>584,0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135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color w:val="000000"/>
                <w:sz w:val="28"/>
                <w:szCs w:val="28"/>
              </w:rPr>
              <w:t xml:space="preserve">Задача 2. </w:t>
            </w:r>
            <w:r w:rsidRPr="00514C1D">
              <w:rPr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245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color w:val="000000"/>
                <w:sz w:val="28"/>
                <w:szCs w:val="28"/>
              </w:rPr>
            </w:pPr>
            <w:r w:rsidRPr="00514C1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1248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УКТС и МП</w:t>
            </w:r>
          </w:p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023" w:type="dxa"/>
          </w:tcPr>
          <w:p w:rsidR="00514C1D" w:rsidRPr="00514C1D" w:rsidRDefault="0033771D" w:rsidP="00514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1 раз в год</w:t>
            </w:r>
          </w:p>
        </w:tc>
      </w:tr>
      <w:tr w:rsidR="00514C1D" w:rsidRPr="00514C1D" w:rsidTr="00AB4DD3">
        <w:trPr>
          <w:trHeight w:val="236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Итого по задаче 2.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rPr>
                <w:b/>
                <w:sz w:val="28"/>
                <w:szCs w:val="28"/>
              </w:rPr>
            </w:pPr>
          </w:p>
          <w:p w:rsidR="00514C1D" w:rsidRPr="00514C1D" w:rsidRDefault="0033771D" w:rsidP="00514C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15,0</w:t>
            </w:r>
          </w:p>
        </w:tc>
        <w:tc>
          <w:tcPr>
            <w:tcW w:w="1023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33771D" w:rsidRDefault="0033771D" w:rsidP="00514C1D">
            <w:pPr>
              <w:jc w:val="center"/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405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1365,0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1365,0</w:t>
            </w:r>
          </w:p>
        </w:tc>
        <w:tc>
          <w:tcPr>
            <w:tcW w:w="1276" w:type="dxa"/>
          </w:tcPr>
          <w:p w:rsidR="00514C1D" w:rsidRPr="0033771D" w:rsidRDefault="0033771D" w:rsidP="00514C1D">
            <w:pPr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 xml:space="preserve">     990,0</w:t>
            </w:r>
          </w:p>
        </w:tc>
        <w:tc>
          <w:tcPr>
            <w:tcW w:w="1023" w:type="dxa"/>
          </w:tcPr>
          <w:p w:rsidR="00514C1D" w:rsidRPr="0033771D" w:rsidRDefault="0033771D" w:rsidP="00514C1D">
            <w:pPr>
              <w:jc w:val="center"/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>584,0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14C1D" w:rsidRPr="00514C1D" w:rsidTr="00AB4DD3">
        <w:trPr>
          <w:trHeight w:val="1200"/>
          <w:jc w:val="center"/>
        </w:trPr>
        <w:tc>
          <w:tcPr>
            <w:tcW w:w="753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</w:tcPr>
          <w:p w:rsidR="00514C1D" w:rsidRPr="00514C1D" w:rsidRDefault="00514C1D" w:rsidP="00514C1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514C1D" w:rsidRPr="00514C1D" w:rsidRDefault="00514C1D" w:rsidP="00514C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В том ч: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БМР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ОБ</w:t>
            </w:r>
          </w:p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ФБ</w:t>
            </w:r>
          </w:p>
        </w:tc>
        <w:tc>
          <w:tcPr>
            <w:tcW w:w="1276" w:type="dxa"/>
          </w:tcPr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1365,0</w:t>
            </w:r>
          </w:p>
          <w:p w:rsidR="00514C1D" w:rsidRPr="00514C1D" w:rsidRDefault="00514C1D" w:rsidP="00514C1D">
            <w:pPr>
              <w:contextualSpacing/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  <w:p w:rsidR="00514C1D" w:rsidRPr="00514C1D" w:rsidRDefault="00514C1D" w:rsidP="00514C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</w:p>
          <w:p w:rsidR="00514C1D" w:rsidRPr="00514C1D" w:rsidRDefault="00514C1D" w:rsidP="00514C1D">
            <w:pPr>
              <w:jc w:val="center"/>
              <w:rPr>
                <w:b/>
                <w:sz w:val="28"/>
                <w:szCs w:val="28"/>
              </w:rPr>
            </w:pPr>
            <w:r w:rsidRPr="00514C1D">
              <w:rPr>
                <w:b/>
                <w:sz w:val="28"/>
                <w:szCs w:val="28"/>
              </w:rPr>
              <w:t>1365,0</w:t>
            </w: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  <w:p w:rsidR="00514C1D" w:rsidRPr="00514C1D" w:rsidRDefault="00514C1D" w:rsidP="00514C1D">
            <w:pPr>
              <w:jc w:val="center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514C1D" w:rsidRPr="0033771D" w:rsidRDefault="00514C1D" w:rsidP="00514C1D">
            <w:pPr>
              <w:rPr>
                <w:b/>
                <w:sz w:val="28"/>
                <w:szCs w:val="28"/>
              </w:rPr>
            </w:pPr>
          </w:p>
          <w:p w:rsidR="00514C1D" w:rsidRPr="0033771D" w:rsidRDefault="0033771D" w:rsidP="00514C1D">
            <w:pPr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>990,0</w:t>
            </w:r>
          </w:p>
          <w:p w:rsidR="00514C1D" w:rsidRPr="0033771D" w:rsidRDefault="00514C1D" w:rsidP="00514C1D">
            <w:pPr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514C1D" w:rsidRPr="0033771D" w:rsidRDefault="00514C1D" w:rsidP="00514C1D">
            <w:pPr>
              <w:jc w:val="center"/>
              <w:rPr>
                <w:b/>
                <w:sz w:val="28"/>
                <w:szCs w:val="28"/>
              </w:rPr>
            </w:pPr>
          </w:p>
          <w:p w:rsidR="0033771D" w:rsidRPr="0033771D" w:rsidRDefault="0033771D" w:rsidP="00514C1D">
            <w:pPr>
              <w:jc w:val="center"/>
              <w:rPr>
                <w:b/>
                <w:sz w:val="28"/>
                <w:szCs w:val="28"/>
              </w:rPr>
            </w:pPr>
            <w:r w:rsidRPr="0033771D">
              <w:rPr>
                <w:b/>
                <w:sz w:val="28"/>
                <w:szCs w:val="28"/>
              </w:rPr>
              <w:t>584,0</w:t>
            </w:r>
          </w:p>
        </w:tc>
        <w:tc>
          <w:tcPr>
            <w:tcW w:w="2119" w:type="dxa"/>
          </w:tcPr>
          <w:p w:rsidR="00514C1D" w:rsidRPr="00514C1D" w:rsidRDefault="00514C1D" w:rsidP="00514C1D">
            <w:pPr>
              <w:contextualSpacing/>
              <w:jc w:val="both"/>
              <w:rPr>
                <w:sz w:val="28"/>
                <w:szCs w:val="28"/>
              </w:rPr>
            </w:pPr>
            <w:r w:rsidRPr="00514C1D">
              <w:rPr>
                <w:sz w:val="28"/>
                <w:szCs w:val="28"/>
              </w:rPr>
              <w:t>Достижение контрольных показателей Программы</w:t>
            </w:r>
          </w:p>
        </w:tc>
      </w:tr>
    </w:tbl>
    <w:p w:rsidR="00EE7EFC" w:rsidRPr="007156A4" w:rsidRDefault="00EE7EFC" w:rsidP="00EE7EFC">
      <w:pPr>
        <w:spacing w:after="200" w:line="276" w:lineRule="auto"/>
        <w:rPr>
          <w:rFonts w:eastAsiaTheme="minorEastAsia"/>
          <w:lang w:eastAsia="en-US"/>
        </w:rPr>
        <w:sectPr w:rsidR="00EE7EFC" w:rsidRPr="007156A4" w:rsidSect="008F77D2">
          <w:pgSz w:w="16838" w:h="11906" w:orient="landscape" w:code="9"/>
          <w:pgMar w:top="1701" w:right="851" w:bottom="1134" w:left="1134" w:header="284" w:footer="284" w:gutter="0"/>
          <w:pgNumType w:start="1"/>
          <w:cols w:space="708"/>
          <w:docGrid w:linePitch="360"/>
        </w:sectPr>
      </w:pPr>
    </w:p>
    <w:p w:rsid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lastRenderedPageBreak/>
        <w:t>4.</w:t>
      </w:r>
      <w:r w:rsidR="00277F79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EC2E9D">
        <w:rPr>
          <w:rFonts w:eastAsiaTheme="minorEastAsia"/>
          <w:b/>
          <w:sz w:val="28"/>
          <w:szCs w:val="28"/>
          <w:lang w:eastAsia="en-US"/>
        </w:rPr>
        <w:t>РЕСУРСНОЕ ОБЕСПЕЧЕНИЕ</w:t>
      </w:r>
    </w:p>
    <w:p w:rsidR="00EE7EFC" w:rsidRPr="00294A6D" w:rsidRDefault="00EE7EFC" w:rsidP="00933F54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sz w:val="28"/>
          <w:szCs w:val="28"/>
          <w:lang w:eastAsia="en-US"/>
        </w:rPr>
      </w:pPr>
      <w:r w:rsidRPr="00EC2E9D">
        <w:rPr>
          <w:rFonts w:eastAsiaTheme="minorEastAsia"/>
          <w:b/>
          <w:sz w:val="28"/>
          <w:szCs w:val="28"/>
          <w:lang w:eastAsia="en-US"/>
        </w:rPr>
        <w:t xml:space="preserve"> </w:t>
      </w:r>
      <w:r w:rsidRPr="00294A6D">
        <w:rPr>
          <w:rFonts w:eastAsiaTheme="minorEastAsia"/>
          <w:b/>
          <w:sz w:val="28"/>
          <w:szCs w:val="28"/>
          <w:lang w:eastAsia="en-US"/>
        </w:rPr>
        <w:t>М</w:t>
      </w:r>
      <w:r w:rsidR="00933F54" w:rsidRPr="00294A6D">
        <w:rPr>
          <w:rFonts w:eastAsiaTheme="minorEastAsia"/>
          <w:b/>
          <w:sz w:val="28"/>
          <w:szCs w:val="28"/>
          <w:lang w:eastAsia="en-US"/>
        </w:rPr>
        <w:t xml:space="preserve">ЦП </w:t>
      </w:r>
      <w:r w:rsidRPr="00294A6D">
        <w:rPr>
          <w:rFonts w:eastAsiaTheme="minorEastAsia"/>
          <w:b/>
          <w:sz w:val="28"/>
          <w:szCs w:val="28"/>
          <w:lang w:eastAsia="en-US"/>
        </w:rPr>
        <w:t xml:space="preserve">«Развитие физической культуры и спорта </w:t>
      </w:r>
    </w:p>
    <w:p w:rsidR="00EE7EFC" w:rsidRPr="00294A6D" w:rsidRDefault="00EE7EFC" w:rsidP="00277F79">
      <w:pPr>
        <w:pStyle w:val="af8"/>
        <w:spacing w:after="0" w:line="240" w:lineRule="auto"/>
        <w:jc w:val="center"/>
        <w:rPr>
          <w:rFonts w:eastAsiaTheme="minorHAnsi"/>
          <w:b/>
          <w:u w:val="single"/>
          <w:lang w:eastAsia="en-US"/>
        </w:rPr>
      </w:pPr>
      <w:r w:rsidRPr="00294A6D">
        <w:rPr>
          <w:rFonts w:ascii="Times New Roman" w:eastAsiaTheme="minorEastAsia" w:hAnsi="Times New Roman"/>
          <w:b/>
          <w:sz w:val="28"/>
          <w:szCs w:val="28"/>
          <w:lang w:eastAsia="en-US"/>
        </w:rPr>
        <w:t>в Гаврилов-Ямском муниципальном районе»</w:t>
      </w:r>
    </w:p>
    <w:p w:rsidR="00EE7EFC" w:rsidRPr="005B36B4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HAnsi"/>
          <w:b/>
          <w:lang w:eastAsia="en-US"/>
        </w:rPr>
      </w:pPr>
    </w:p>
    <w:p w:rsidR="00EE7EFC" w:rsidRPr="00277F79" w:rsidRDefault="00EE7EFC" w:rsidP="00EE7EFC">
      <w:pPr>
        <w:tabs>
          <w:tab w:val="left" w:pos="12049"/>
        </w:tabs>
        <w:spacing w:line="276" w:lineRule="auto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277F79">
        <w:rPr>
          <w:rFonts w:eastAsiaTheme="minorHAnsi"/>
          <w:b/>
          <w:sz w:val="28"/>
          <w:szCs w:val="28"/>
          <w:lang w:eastAsia="en-US"/>
        </w:rPr>
        <w:t>Общая потребность в финансовых ресурсах МЦП/ВЦП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00"/>
        <w:gridCol w:w="4459"/>
        <w:gridCol w:w="876"/>
        <w:gridCol w:w="1066"/>
        <w:gridCol w:w="1187"/>
        <w:gridCol w:w="1187"/>
      </w:tblGrid>
      <w:tr w:rsidR="00514C1D" w:rsidRPr="006A4F36" w:rsidTr="008F77D2">
        <w:trPr>
          <w:trHeight w:val="363"/>
        </w:trPr>
        <w:tc>
          <w:tcPr>
            <w:tcW w:w="0" w:type="auto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№№ п/п</w:t>
            </w:r>
          </w:p>
          <w:p w:rsidR="00514C1D" w:rsidRPr="006A4F36" w:rsidRDefault="00514C1D" w:rsidP="00AB4DD3"/>
        </w:tc>
        <w:tc>
          <w:tcPr>
            <w:tcW w:w="0" w:type="auto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Источники финансирования</w:t>
            </w:r>
          </w:p>
        </w:tc>
        <w:tc>
          <w:tcPr>
            <w:tcW w:w="0" w:type="auto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14C1D" w:rsidRPr="006A4F36" w:rsidRDefault="00514C1D" w:rsidP="00AB4DD3">
            <w:pPr>
              <w:jc w:val="center"/>
            </w:pPr>
            <w:r>
              <w:t>Оценка расходов (тыс. руб.), в т.ч. по годам</w:t>
            </w:r>
          </w:p>
        </w:tc>
      </w:tr>
      <w:tr w:rsidR="00514C1D" w:rsidRPr="00AE625C" w:rsidTr="008F77D2">
        <w:trPr>
          <w:cantSplit/>
          <w:trHeight w:val="280"/>
        </w:trPr>
        <w:tc>
          <w:tcPr>
            <w:tcW w:w="0" w:type="auto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2020г.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14C1D" w:rsidRPr="00AE625C" w:rsidRDefault="00EB72AB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*</w:t>
            </w:r>
            <w:r w:rsidR="00514C1D" w:rsidRPr="00AE625C">
              <w:rPr>
                <w:bCs/>
                <w:color w:val="000000" w:themeColor="text1"/>
              </w:rPr>
              <w:t>2021г.</w:t>
            </w:r>
          </w:p>
        </w:tc>
        <w:tc>
          <w:tcPr>
            <w:tcW w:w="0" w:type="auto"/>
          </w:tcPr>
          <w:p w:rsidR="00514C1D" w:rsidRPr="00AE625C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 w:rsidRPr="00AE625C">
              <w:rPr>
                <w:bCs/>
                <w:color w:val="000000" w:themeColor="text1"/>
              </w:rPr>
              <w:t>*2022г.</w:t>
            </w:r>
          </w:p>
        </w:tc>
      </w:tr>
      <w:tr w:rsidR="00514C1D" w:rsidRPr="006A4F36" w:rsidTr="008F77D2">
        <w:trPr>
          <w:trHeight w:val="235"/>
        </w:trPr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2</w:t>
            </w: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4</w:t>
            </w: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514C1D" w:rsidRPr="006A4F36" w:rsidTr="008F77D2">
        <w:trPr>
          <w:trHeight w:val="1927"/>
        </w:trPr>
        <w:tc>
          <w:tcPr>
            <w:tcW w:w="0" w:type="auto"/>
            <w:vMerge w:val="restart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1</w:t>
            </w:r>
          </w:p>
        </w:tc>
        <w:tc>
          <w:tcPr>
            <w:tcW w:w="0" w:type="auto"/>
          </w:tcPr>
          <w:p w:rsidR="00514C1D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Подпрограмма 1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</w:pPr>
            <w:r w:rsidRPr="003C4E61">
              <w:rPr>
                <w:bCs/>
              </w:rPr>
              <w:t xml:space="preserve">МЦП </w:t>
            </w:r>
            <w:r w:rsidRPr="003C4E61">
              <w:t xml:space="preserve">«Развитие физической </w:t>
            </w:r>
            <w:r w:rsidRPr="006A4F36">
              <w:t>культуры и спорта в Гаврилов</w:t>
            </w:r>
            <w:r>
              <w:t>-</w:t>
            </w:r>
            <w:r w:rsidRPr="006A4F36">
              <w:t>Ямском муниципальном районе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/>
              </w:rPr>
            </w:pPr>
            <w:r>
              <w:t>На 2020-2022</w:t>
            </w:r>
            <w:r w:rsidRPr="006A4F36">
              <w:t xml:space="preserve"> г.</w:t>
            </w:r>
          </w:p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(наименование)</w:t>
            </w: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1365,0</w:t>
            </w: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1365,0</w:t>
            </w:r>
          </w:p>
        </w:tc>
        <w:tc>
          <w:tcPr>
            <w:tcW w:w="0" w:type="auto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990,0</w:t>
            </w:r>
          </w:p>
        </w:tc>
        <w:tc>
          <w:tcPr>
            <w:tcW w:w="0" w:type="auto"/>
          </w:tcPr>
          <w:p w:rsidR="00514C1D" w:rsidRPr="006A4F36" w:rsidRDefault="003377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584,0</w:t>
            </w:r>
          </w:p>
        </w:tc>
      </w:tr>
      <w:tr w:rsidR="00514C1D" w:rsidRPr="00065220" w:rsidTr="008F77D2">
        <w:trPr>
          <w:trHeight w:val="484"/>
        </w:trPr>
        <w:tc>
          <w:tcPr>
            <w:tcW w:w="0" w:type="auto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бюджет муниципального района</w:t>
            </w:r>
          </w:p>
        </w:tc>
        <w:tc>
          <w:tcPr>
            <w:tcW w:w="0" w:type="auto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1365,0</w:t>
            </w:r>
          </w:p>
        </w:tc>
        <w:tc>
          <w:tcPr>
            <w:tcW w:w="0" w:type="auto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>
              <w:rPr>
                <w:bCs/>
              </w:rPr>
              <w:t>1365,0</w:t>
            </w:r>
          </w:p>
        </w:tc>
        <w:tc>
          <w:tcPr>
            <w:tcW w:w="0" w:type="auto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990,0</w:t>
            </w:r>
          </w:p>
        </w:tc>
        <w:tc>
          <w:tcPr>
            <w:tcW w:w="0" w:type="auto"/>
            <w:shd w:val="clear" w:color="auto" w:fill="FFFFFF" w:themeFill="background1"/>
          </w:tcPr>
          <w:p w:rsidR="00514C1D" w:rsidRPr="00065220" w:rsidRDefault="003377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584,0</w:t>
            </w:r>
          </w:p>
        </w:tc>
      </w:tr>
      <w:tr w:rsidR="00514C1D" w:rsidRPr="00065220" w:rsidTr="008F77D2">
        <w:trPr>
          <w:trHeight w:val="248"/>
        </w:trPr>
        <w:tc>
          <w:tcPr>
            <w:tcW w:w="0" w:type="auto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областной бюджет</w:t>
            </w:r>
          </w:p>
        </w:tc>
        <w:tc>
          <w:tcPr>
            <w:tcW w:w="0" w:type="auto"/>
          </w:tcPr>
          <w:p w:rsidR="00514C1D" w:rsidRPr="00923B96" w:rsidRDefault="00514C1D" w:rsidP="00AB4DD3">
            <w:pPr>
              <w:tabs>
                <w:tab w:val="left" w:pos="12049"/>
              </w:tabs>
              <w:rPr>
                <w:bCs/>
              </w:rPr>
            </w:pPr>
          </w:p>
        </w:tc>
        <w:tc>
          <w:tcPr>
            <w:tcW w:w="0" w:type="auto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  <w:tr w:rsidR="00514C1D" w:rsidRPr="00065220" w:rsidTr="008F77D2">
        <w:trPr>
          <w:trHeight w:val="248"/>
        </w:trPr>
        <w:tc>
          <w:tcPr>
            <w:tcW w:w="0" w:type="auto"/>
            <w:vMerge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14C1D" w:rsidRPr="006A4F3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  <w:r w:rsidRPr="006A4F36">
              <w:rPr>
                <w:bCs/>
              </w:rPr>
              <w:t>федеральный бюджет</w:t>
            </w:r>
          </w:p>
        </w:tc>
        <w:tc>
          <w:tcPr>
            <w:tcW w:w="0" w:type="auto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514C1D" w:rsidRPr="00923B96" w:rsidRDefault="00514C1D" w:rsidP="00AB4DD3">
            <w:pPr>
              <w:tabs>
                <w:tab w:val="left" w:pos="12049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14C1D" w:rsidRPr="00065220" w:rsidRDefault="00514C1D" w:rsidP="00AB4DD3">
            <w:pPr>
              <w:tabs>
                <w:tab w:val="left" w:pos="12049"/>
              </w:tabs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</w:p>
        </w:tc>
      </w:tr>
    </w:tbl>
    <w:p w:rsidR="00AB6B32" w:rsidRDefault="00AB6B32" w:rsidP="00277F79">
      <w:pPr>
        <w:spacing w:after="200"/>
        <w:ind w:firstLine="568"/>
        <w:jc w:val="both"/>
        <w:rPr>
          <w:rFonts w:eastAsiaTheme="minorEastAsia"/>
          <w:sz w:val="28"/>
          <w:szCs w:val="28"/>
          <w:lang w:eastAsia="en-US"/>
        </w:rPr>
      </w:pPr>
    </w:p>
    <w:p w:rsidR="00EE7EFC" w:rsidRPr="00514C1D" w:rsidRDefault="00EE7EFC" w:rsidP="00514C1D">
      <w:pPr>
        <w:spacing w:after="200"/>
        <w:ind w:firstLine="568"/>
        <w:jc w:val="both"/>
        <w:rPr>
          <w:sz w:val="28"/>
          <w:szCs w:val="28"/>
        </w:rPr>
      </w:pPr>
      <w:r w:rsidRPr="0024709A">
        <w:rPr>
          <w:rFonts w:eastAsiaTheme="minorEastAsia"/>
          <w:sz w:val="28"/>
          <w:szCs w:val="28"/>
          <w:lang w:eastAsia="en-US"/>
        </w:rPr>
        <w:t xml:space="preserve">   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881AA5">
        <w:rPr>
          <w:rFonts w:eastAsiaTheme="minorEastAsia"/>
          <w:sz w:val="28"/>
          <w:szCs w:val="28"/>
          <w:lang w:eastAsia="en-US"/>
        </w:rPr>
        <w:t xml:space="preserve"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</w:t>
      </w:r>
      <w:r w:rsidRPr="0024709A">
        <w:rPr>
          <w:rFonts w:eastAsiaTheme="minorEastAsia"/>
          <w:sz w:val="28"/>
          <w:szCs w:val="28"/>
          <w:lang w:eastAsia="en-US"/>
        </w:rPr>
        <w:t xml:space="preserve">решение о бюджете), и внебюджетных источников.  </w:t>
      </w:r>
    </w:p>
    <w:p w:rsid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3600"/>
        </w:tabs>
        <w:ind w:left="180"/>
        <w:jc w:val="center"/>
        <w:rPr>
          <w:b/>
          <w:bCs/>
          <w:sz w:val="28"/>
          <w:szCs w:val="28"/>
        </w:rPr>
      </w:pPr>
      <w:r w:rsidRPr="00AB4DD3">
        <w:rPr>
          <w:b/>
          <w:bCs/>
          <w:sz w:val="28"/>
          <w:szCs w:val="28"/>
        </w:rPr>
        <w:t>5. Управление Программой и механизм её реализации</w:t>
      </w:r>
    </w:p>
    <w:p w:rsidR="00AB4DD3" w:rsidRPr="00AB4DD3" w:rsidRDefault="00AB4DD3" w:rsidP="00AB4DD3">
      <w:pPr>
        <w:tabs>
          <w:tab w:val="left" w:pos="2880"/>
        </w:tabs>
        <w:ind w:left="1440"/>
        <w:jc w:val="center"/>
      </w:pPr>
    </w:p>
    <w:p w:rsidR="00AB4DD3" w:rsidRPr="00AB4DD3" w:rsidRDefault="00AB4DD3" w:rsidP="00AB4DD3">
      <w:pPr>
        <w:tabs>
          <w:tab w:val="left" w:pos="1420"/>
        </w:tabs>
        <w:ind w:left="-20" w:firstLine="7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Контроль за исполнением Программы осуществляет Администрация Гаврилов-Ямского муниципального района.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Программой определены круг исполнителей, которые указаны в графе «Исполнители мероприятий», и перечень мероприятий Программы. 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Организация исполнения мероприятий Программы осуществляется руководителями, привлекаемых к выполнению Программы исполнителей в пределах их компетенции.</w:t>
      </w:r>
    </w:p>
    <w:p w:rsidR="00AB4DD3" w:rsidRPr="00AB4DD3" w:rsidRDefault="00AB4DD3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Исполнители основных мероприятий ежегодно предоставляют информацию в Управление культуры, туризма, спорта и молодежной политике Администрации Гаврилов-Ямского муниципального района отчеты о проделанной работе до 15 января следующего года.</w:t>
      </w:r>
    </w:p>
    <w:p w:rsidR="00AB4DD3" w:rsidRPr="00AB4DD3" w:rsidRDefault="00AB4DD3" w:rsidP="00AB4DD3">
      <w:pPr>
        <w:widowControl w:val="0"/>
        <w:suppressLineNumbers/>
        <w:autoSpaceDE w:val="0"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 xml:space="preserve">Управление КТС и МП Администрации муниципального района направляет в </w:t>
      </w:r>
      <w:r w:rsidR="0033771D">
        <w:rPr>
          <w:sz w:val="28"/>
          <w:szCs w:val="28"/>
          <w:lang w:eastAsia="ar-SA"/>
        </w:rPr>
        <w:t>о</w:t>
      </w:r>
      <w:r w:rsidR="0033771D" w:rsidRPr="00AB4DD3">
        <w:rPr>
          <w:sz w:val="28"/>
          <w:szCs w:val="28"/>
          <w:lang w:eastAsia="ar-SA"/>
        </w:rPr>
        <w:t>тдел</w:t>
      </w:r>
      <w:r w:rsidRPr="00AB4DD3">
        <w:rPr>
          <w:sz w:val="28"/>
          <w:szCs w:val="28"/>
          <w:lang w:eastAsia="ar-SA"/>
        </w:rPr>
        <w:t xml:space="preserve"> экономики, предпринимательской деятельности и инвестиций Администрации Гаврилов-Ямского муниципального района утвержденный вариант настоящей Программы в течение 5 рабочих дней </w:t>
      </w:r>
      <w:r w:rsidRPr="00AB4DD3">
        <w:rPr>
          <w:sz w:val="28"/>
          <w:szCs w:val="28"/>
          <w:lang w:eastAsia="ar-SA"/>
        </w:rPr>
        <w:lastRenderedPageBreak/>
        <w:t>после ее утверждения для включения Программы в Реестр в полном бумажном варианте, а также в электронном виде по установленной форме.</w:t>
      </w:r>
    </w:p>
    <w:p w:rsidR="00AB4DD3" w:rsidRPr="00AB4DD3" w:rsidRDefault="00AB4DD3" w:rsidP="00AB4DD3">
      <w:pPr>
        <w:ind w:firstLine="709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Исполнитель МЦП: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организует ведение отчетности по реализации Программы.</w:t>
      </w:r>
    </w:p>
    <w:p w:rsidR="00AB4DD3" w:rsidRPr="00AB4DD3" w:rsidRDefault="00AB4DD3" w:rsidP="00AB4DD3">
      <w:pPr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     - ответственный исполнитель МЦП направляют информацию о ходе реализации МЦП, использовании финансовых средств (по согласованию с Управлением финансов):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отчёт о выполнении МЦП/ВЦП за 6 месяцев по установленной форме в срок до 10 июля;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AB4DD3" w:rsidRPr="00AB4DD3" w:rsidRDefault="00AB4DD3" w:rsidP="00AB4DD3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 xml:space="preserve"> Доклад о ходе реализации МЦП/ВЦП должен содержать:</w:t>
      </w:r>
    </w:p>
    <w:p w:rsidR="00AB4DD3" w:rsidRPr="00AB4DD3" w:rsidRDefault="00AB4DD3" w:rsidP="00AB4DD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AB4DD3" w:rsidRPr="00AB4DD3" w:rsidRDefault="00AB4DD3" w:rsidP="00AB4DD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B4DD3">
        <w:rPr>
          <w:rFonts w:eastAsia="Calibri"/>
          <w:sz w:val="28"/>
          <w:szCs w:val="28"/>
          <w:lang w:eastAsia="en-US"/>
        </w:rPr>
        <w:t>2) отчёт о выполнении МЦП/ВЦП по форме согласно приложению 10 к порядку.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sz w:val="28"/>
          <w:szCs w:val="28"/>
          <w:lang w:eastAsia="ar-SA"/>
        </w:rPr>
      </w:pPr>
      <w:r w:rsidRPr="00AB4DD3">
        <w:rPr>
          <w:sz w:val="28"/>
          <w:szCs w:val="28"/>
          <w:lang w:eastAsia="ar-SA"/>
        </w:rPr>
        <w:t>Исполнителями Программы соответственно должна быть обеспечена достоверность сведений о ходе реализации Программы, включая достижение индикаторов цели и расходы по направлениям и источникам финансирования.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ind w:firstLine="720"/>
        <w:jc w:val="both"/>
        <w:rPr>
          <w:rFonts w:eastAsia="Lucida Sans Unicode"/>
          <w:kern w:val="1"/>
          <w:sz w:val="28"/>
          <w:szCs w:val="28"/>
          <w:lang w:eastAsia="ar-SA"/>
        </w:rPr>
      </w:pPr>
      <w:r w:rsidRPr="00AB4DD3">
        <w:rPr>
          <w:rFonts w:eastAsia="Lucida Sans Unicode"/>
          <w:kern w:val="1"/>
          <w:sz w:val="28"/>
          <w:szCs w:val="28"/>
          <w:lang w:eastAsia="ar-SA"/>
        </w:rPr>
        <w:t>Выполнение оперативных функций по реализации Программы обеспечивает Управление КТС и МП Администрации муниципального района, который определяет формы и методы управления реализацией Программы. Управление культуры, туризма, спорта и молодежной политики Администрации Гаврилов – Ямского муниципального района ответственен за реализацию и конечные результаты Программы, рациональное использование выделяемых финансовых ресурсов.</w:t>
      </w:r>
    </w:p>
    <w:p w:rsidR="00AB4DD3" w:rsidRPr="00AB4DD3" w:rsidRDefault="00AB4DD3" w:rsidP="00AB4DD3">
      <w:pPr>
        <w:widowControl w:val="0"/>
        <w:tabs>
          <w:tab w:val="left" w:pos="1440"/>
        </w:tabs>
        <w:suppressAutoHyphens/>
        <w:jc w:val="both"/>
        <w:rPr>
          <w:rFonts w:ascii="Arial" w:eastAsia="Lucida Sans Unicode" w:hAnsi="Arial"/>
          <w:kern w:val="1"/>
          <w:sz w:val="32"/>
          <w:lang w:eastAsia="ar-SA"/>
        </w:rPr>
      </w:pPr>
    </w:p>
    <w:p w:rsid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left="15" w:firstLine="705"/>
        <w:jc w:val="both"/>
        <w:rPr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tabs>
          <w:tab w:val="left" w:pos="1440"/>
        </w:tabs>
        <w:ind w:firstLine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B4DD3">
        <w:rPr>
          <w:b/>
          <w:bCs/>
          <w:sz w:val="28"/>
          <w:szCs w:val="28"/>
        </w:rPr>
        <w:t>. Индикаторы достижения целей</w:t>
      </w:r>
    </w:p>
    <w:p w:rsidR="00AB4DD3" w:rsidRPr="00AB4DD3" w:rsidRDefault="00AB4DD3" w:rsidP="00AB4DD3">
      <w:pPr>
        <w:tabs>
          <w:tab w:val="left" w:pos="1440"/>
        </w:tabs>
        <w:ind w:firstLine="20"/>
        <w:jc w:val="both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9"/>
        <w:gridCol w:w="1948"/>
        <w:gridCol w:w="737"/>
        <w:gridCol w:w="737"/>
        <w:gridCol w:w="1372"/>
        <w:gridCol w:w="1381"/>
        <w:gridCol w:w="1765"/>
      </w:tblGrid>
      <w:tr w:rsidR="00CB5B31" w:rsidRPr="008F77D2" w:rsidTr="008F77D2">
        <w:trPr>
          <w:trHeight w:hRule="exact" w:val="463"/>
        </w:trPr>
        <w:tc>
          <w:tcPr>
            <w:tcW w:w="0" w:type="auto"/>
            <w:vMerge w:val="restart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rPr>
                <w:lang w:eastAsia="ar-SA"/>
              </w:rPr>
            </w:pPr>
            <w:r w:rsidRPr="008F77D2">
              <w:rPr>
                <w:lang w:eastAsia="ar-SA"/>
              </w:rPr>
              <w:t>Индикаторы достижения цели 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Наименование индикаторов целей Программы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Единицы измерения индикаторов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Значение индикаторов целей Программы</w:t>
            </w:r>
          </w:p>
        </w:tc>
      </w:tr>
      <w:tr w:rsidR="00CB5B31" w:rsidRPr="008F77D2" w:rsidTr="008F77D2">
        <w:trPr>
          <w:trHeight w:hRule="exact" w:val="1786"/>
        </w:trPr>
        <w:tc>
          <w:tcPr>
            <w:tcW w:w="0" w:type="auto"/>
            <w:vMerge/>
            <w:shd w:val="clear" w:color="auto" w:fill="auto"/>
          </w:tcPr>
          <w:p w:rsidR="00CB5B31" w:rsidRPr="008F77D2" w:rsidRDefault="00CB5B31" w:rsidP="00AB4DD3">
            <w:pPr>
              <w:snapToGrid w:val="0"/>
            </w:pPr>
          </w:p>
        </w:tc>
        <w:tc>
          <w:tcPr>
            <w:tcW w:w="0" w:type="auto"/>
            <w:vMerge/>
            <w:shd w:val="clear" w:color="auto" w:fill="auto"/>
          </w:tcPr>
          <w:p w:rsidR="00CB5B31" w:rsidRPr="008F77D2" w:rsidRDefault="00CB5B31" w:rsidP="00AB4DD3">
            <w:pPr>
              <w:snapToGrid w:val="0"/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B5B31" w:rsidRPr="008F77D2" w:rsidRDefault="00CB5B31" w:rsidP="00AB4DD3">
            <w:pPr>
              <w:snapToGrid w:val="0"/>
            </w:pP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на момент разработки Программы</w:t>
            </w: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по окончании реализации Программы</w:t>
            </w: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tabs>
                <w:tab w:val="left" w:pos="1205"/>
              </w:tabs>
              <w:autoSpaceDE w:val="0"/>
              <w:snapToGrid w:val="0"/>
              <w:ind w:right="72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Без программного вмешательства</w:t>
            </w:r>
          </w:p>
        </w:tc>
      </w:tr>
      <w:tr w:rsidR="00CB5B31" w:rsidRPr="008F77D2" w:rsidTr="008F77D2">
        <w:trPr>
          <w:trHeight w:hRule="exact" w:val="3100"/>
        </w:trPr>
        <w:tc>
          <w:tcPr>
            <w:tcW w:w="0" w:type="auto"/>
            <w:vMerge/>
            <w:shd w:val="clear" w:color="auto" w:fill="auto"/>
          </w:tcPr>
          <w:p w:rsidR="00CB5B31" w:rsidRPr="008F77D2" w:rsidRDefault="00CB5B31" w:rsidP="00AB4DD3">
            <w:pPr>
              <w:snapToGrid w:val="0"/>
            </w:pP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snapToGrid w:val="0"/>
            </w:pPr>
            <w:r w:rsidRPr="008F77D2">
              <w:t>Удельный вес населения района, систематически занимающегося физической культурой и спортом</w:t>
            </w:r>
          </w:p>
          <w:p w:rsidR="00CB5B31" w:rsidRPr="008F77D2" w:rsidRDefault="00CB5B31" w:rsidP="00AB4DD3">
            <w:pPr>
              <w:snapToGrid w:val="0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CB5B31" w:rsidRPr="008F77D2" w:rsidRDefault="00CB5B31" w:rsidP="00AB4DD3">
            <w:pPr>
              <w:snapToGrid w:val="0"/>
              <w:jc w:val="center"/>
            </w:pPr>
            <w:r w:rsidRPr="008F77D2">
              <w:t>%</w:t>
            </w: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45,1</w:t>
            </w: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46,0</w:t>
            </w:r>
          </w:p>
        </w:tc>
        <w:tc>
          <w:tcPr>
            <w:tcW w:w="0" w:type="auto"/>
            <w:shd w:val="clear" w:color="auto" w:fill="auto"/>
          </w:tcPr>
          <w:p w:rsidR="00CB5B31" w:rsidRPr="008F77D2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8F77D2">
              <w:rPr>
                <w:lang w:eastAsia="ar-SA"/>
              </w:rPr>
              <w:t>30,0</w:t>
            </w:r>
          </w:p>
        </w:tc>
      </w:tr>
      <w:tr w:rsidR="00CB5B31" w:rsidRPr="008F77D2" w:rsidTr="008F77D2">
        <w:trPr>
          <w:gridAfter w:val="4"/>
          <w:trHeight w:val="20"/>
        </w:trPr>
        <w:tc>
          <w:tcPr>
            <w:tcW w:w="0" w:type="auto"/>
            <w:vMerge/>
            <w:shd w:val="clear" w:color="auto" w:fill="auto"/>
          </w:tcPr>
          <w:p w:rsidR="00CB5B31" w:rsidRPr="008F77D2" w:rsidRDefault="00CB5B31" w:rsidP="00FB2720">
            <w:pPr>
              <w:snapToGrid w:val="0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5B31" w:rsidRPr="008F77D2" w:rsidRDefault="00CB5B31" w:rsidP="00CB5B31">
            <w:pPr>
              <w:pStyle w:val="af0"/>
              <w:snapToGrid w:val="0"/>
            </w:pPr>
          </w:p>
        </w:tc>
      </w:tr>
    </w:tbl>
    <w:p w:rsidR="00AB4DD3" w:rsidRPr="00AB4DD3" w:rsidRDefault="00AB4DD3" w:rsidP="00AB4DD3">
      <w:pPr>
        <w:ind w:left="360"/>
        <w:rPr>
          <w:sz w:val="28"/>
          <w:szCs w:val="28"/>
        </w:rPr>
      </w:pPr>
    </w:p>
    <w:p w:rsidR="00AB4DD3" w:rsidRPr="00AB4DD3" w:rsidRDefault="00FB2720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B4DD3" w:rsidRPr="00AB4DD3">
        <w:rPr>
          <w:b/>
          <w:bCs/>
          <w:sz w:val="28"/>
          <w:szCs w:val="28"/>
        </w:rPr>
        <w:t>. Внешние факторы, негативно влияющие на реализацию Программы, и мероприятия по их снижению</w:t>
      </w:r>
    </w:p>
    <w:p w:rsidR="00AB4DD3" w:rsidRPr="00AB4DD3" w:rsidRDefault="00AB4DD3" w:rsidP="00AB4DD3">
      <w:pPr>
        <w:tabs>
          <w:tab w:val="left" w:pos="1800"/>
        </w:tabs>
        <w:ind w:left="1080"/>
        <w:jc w:val="center"/>
        <w:rPr>
          <w:b/>
          <w:bCs/>
          <w:sz w:val="28"/>
          <w:szCs w:val="28"/>
        </w:rPr>
      </w:pP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 возможным внешним факторам, которые могут негативно повлиять на реализацию Программы, можно отнести: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отсутствие финансирования (неполное финансирование) мероприятий, предусмотренных Программой;</w:t>
      </w:r>
    </w:p>
    <w:p w:rsidR="00AB4DD3" w:rsidRPr="00AB4DD3" w:rsidRDefault="00AB4DD3" w:rsidP="00AB4DD3">
      <w:pPr>
        <w:widowControl w:val="0"/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изменение действующего законодательства;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снижение интереса к занятиям физической культурой и спортом у населения Гаврилов - Ямского района;</w:t>
      </w:r>
    </w:p>
    <w:p w:rsidR="00AB4DD3" w:rsidRPr="00AB4DD3" w:rsidRDefault="00AB4DD3" w:rsidP="00AB4DD3">
      <w:pPr>
        <w:tabs>
          <w:tab w:val="left" w:pos="340"/>
        </w:tabs>
        <w:ind w:left="-20"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- невыполнение в полном объеме финансовых обязательств, принятых администрациями поселений муниципального района и др. исполнителями Программы;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Все это может привести к невыполнению основных целей и задач Программы, обусловленному срывом мероприятий и невозможностью достичь целевых показателей.</w:t>
      </w:r>
    </w:p>
    <w:p w:rsidR="00AB4DD3" w:rsidRPr="00AB4DD3" w:rsidRDefault="00AB4DD3" w:rsidP="00AB4DD3">
      <w:pPr>
        <w:ind w:firstLine="72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Способом организации снижения внешних факторов негативно влияющих на реализацию Программы является ежегодная, своевременная корректировка перечня и объемов финансирования программных мероприятий, а также усиление контроля за ходом выполнения программных мероприятий.</w:t>
      </w: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AB4DD3" w:rsidP="00AB4DD3">
      <w:pPr>
        <w:jc w:val="both"/>
        <w:rPr>
          <w:sz w:val="28"/>
          <w:szCs w:val="28"/>
        </w:rPr>
      </w:pPr>
    </w:p>
    <w:p w:rsidR="00AB4DD3" w:rsidRPr="00AB4DD3" w:rsidRDefault="00FB2720" w:rsidP="00354F5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4DD3" w:rsidRPr="00AB4DD3">
        <w:rPr>
          <w:b/>
          <w:sz w:val="28"/>
          <w:szCs w:val="28"/>
        </w:rPr>
        <w:t>. Методика оценки эффективности реализации Программы</w:t>
      </w:r>
    </w:p>
    <w:p w:rsidR="00AB4DD3" w:rsidRPr="00AB4DD3" w:rsidRDefault="00AB4DD3" w:rsidP="00AB4DD3">
      <w:pPr>
        <w:widowControl w:val="0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Оценка эффективности реализации программы осуществляется ответственным исполнителем Программы в сроки, установленные для сдачи отчетности, путём соотнесения степени достижения основных целевых показателей Программы к уровню ее финансирования с начала реализации. 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Комплексный показатель эффективности рассчитывается по формуле:</w:t>
      </w: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C85A87" w:rsidP="00AB4DD3">
      <w:pPr>
        <w:spacing w:before="30" w:after="30"/>
        <w:rPr>
          <w:color w:val="332E2D"/>
          <w:spacing w:val="2"/>
          <w:sz w:val="28"/>
          <w:szCs w:val="28"/>
        </w:rPr>
      </w:pPr>
      <w:r>
        <w:rPr>
          <w:rFonts w:ascii="Arial" w:hAnsi="Arial" w:cs="Arial"/>
          <w:noProof/>
          <w:color w:val="332E2D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4pt;margin-top:.15pt;width:243.25pt;height:71pt;z-index:251659264">
            <v:imagedata r:id="rId11" o:title=""/>
            <w10:wrap type="square" side="right"/>
          </v:shape>
          <o:OLEObject Type="Embed" ProgID="Equation.3" ShapeID="_x0000_s1026" DrawAspect="Content" ObjectID="_1646829689" r:id="rId12"/>
        </w:pict>
      </w:r>
    </w:p>
    <w:p w:rsidR="00AB4DD3" w:rsidRPr="00AB4DD3" w:rsidRDefault="00AB4DD3" w:rsidP="00AB4DD3">
      <w:pPr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rPr>
          <w:color w:val="332E2D"/>
          <w:spacing w:val="2"/>
          <w:sz w:val="28"/>
          <w:szCs w:val="28"/>
        </w:rPr>
      </w:pPr>
      <w:r w:rsidRPr="00AB4DD3">
        <w:rPr>
          <w:color w:val="332E2D"/>
          <w:spacing w:val="2"/>
          <w:sz w:val="28"/>
          <w:szCs w:val="28"/>
        </w:rPr>
        <w:t>,</w:t>
      </w:r>
      <w:r w:rsidRPr="00AB4DD3">
        <w:rPr>
          <w:color w:val="332E2D"/>
          <w:spacing w:val="2"/>
          <w:sz w:val="28"/>
          <w:szCs w:val="28"/>
        </w:rPr>
        <w:br w:type="textWrapping" w:clear="all"/>
      </w:r>
    </w:p>
    <w:p w:rsidR="00AB4DD3" w:rsidRPr="00AB4DD3" w:rsidRDefault="00AB4DD3" w:rsidP="00AB4DD3">
      <w:pPr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где: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Xi начальн - значение i-го целевого показателя (индикатора) на начало реализации Программы;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Xi план - плановое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Xi тек - текущее значение показателя;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Fплан - плановая сумма финансирования по Программе;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Fтек -      сумма финансирования на текущую дату;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>Ki - весовой коэффициент параметра.</w:t>
      </w:r>
    </w:p>
    <w:p w:rsidR="00AB4DD3" w:rsidRPr="00AB4DD3" w:rsidRDefault="00AB4DD3" w:rsidP="00AB4DD3">
      <w:pPr>
        <w:jc w:val="both"/>
        <w:rPr>
          <w:spacing w:val="2"/>
          <w:sz w:val="28"/>
          <w:szCs w:val="28"/>
        </w:rPr>
      </w:pPr>
    </w:p>
    <w:p w:rsid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ab/>
      </w:r>
    </w:p>
    <w:p w:rsidR="00AB4DD3" w:rsidRDefault="00AB4DD3" w:rsidP="00AB4DD3">
      <w:pPr>
        <w:widowControl w:val="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708"/>
        <w:jc w:val="both"/>
        <w:rPr>
          <w:sz w:val="28"/>
          <w:szCs w:val="28"/>
        </w:rPr>
      </w:pPr>
      <w:r w:rsidRPr="00AB4DD3">
        <w:rPr>
          <w:sz w:val="28"/>
          <w:szCs w:val="28"/>
        </w:rPr>
        <w:t>При расчете комплексного показателя эффективности используются</w:t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  <w:r w:rsidRPr="00AB4DD3">
        <w:rPr>
          <w:sz w:val="28"/>
          <w:szCs w:val="28"/>
        </w:rPr>
        <w:t xml:space="preserve"> следующие основные целевые показатели и их весовые коэффициенты:</w:t>
      </w:r>
      <w:r w:rsidRPr="00AB4DD3">
        <w:rPr>
          <w:sz w:val="28"/>
          <w:szCs w:val="28"/>
        </w:rPr>
        <w:br/>
      </w:r>
    </w:p>
    <w:p w:rsidR="00AB4DD3" w:rsidRPr="00AB4DD3" w:rsidRDefault="00AB4DD3" w:rsidP="00AB4DD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751"/>
        <w:gridCol w:w="3023"/>
      </w:tblGrid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№ п/п</w:t>
            </w:r>
          </w:p>
        </w:tc>
        <w:tc>
          <w:tcPr>
            <w:tcW w:w="6267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7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Значение весового коэффициента</w:t>
            </w:r>
          </w:p>
        </w:tc>
      </w:tr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3</w:t>
            </w:r>
          </w:p>
        </w:tc>
      </w:tr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1.</w:t>
            </w:r>
          </w:p>
        </w:tc>
        <w:tc>
          <w:tcPr>
            <w:tcW w:w="6267" w:type="dxa"/>
          </w:tcPr>
          <w:p w:rsidR="00AB4DD3" w:rsidRPr="00AB4DD3" w:rsidRDefault="00AB4DD3" w:rsidP="00AB4DD3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Удельный вес населения систематически занимающегося физической культурой и спортом</w:t>
            </w:r>
          </w:p>
        </w:tc>
        <w:tc>
          <w:tcPr>
            <w:tcW w:w="317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7</w:t>
            </w:r>
          </w:p>
        </w:tc>
      </w:tr>
      <w:tr w:rsidR="00AB4DD3" w:rsidRPr="00AB4DD3" w:rsidTr="00AB4DD3">
        <w:tc>
          <w:tcPr>
            <w:tcW w:w="825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7" w:type="dxa"/>
          </w:tcPr>
          <w:p w:rsidR="00AB4DD3" w:rsidRPr="00AB4DD3" w:rsidRDefault="00AB4DD3" w:rsidP="00AB4DD3">
            <w:pPr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ИТОГО</w:t>
            </w:r>
          </w:p>
        </w:tc>
        <w:tc>
          <w:tcPr>
            <w:tcW w:w="3176" w:type="dxa"/>
          </w:tcPr>
          <w:p w:rsidR="00AB4DD3" w:rsidRPr="00AB4DD3" w:rsidRDefault="00AB4DD3" w:rsidP="00AB4DD3">
            <w:pPr>
              <w:jc w:val="center"/>
              <w:rPr>
                <w:sz w:val="28"/>
                <w:szCs w:val="28"/>
              </w:rPr>
            </w:pPr>
            <w:r w:rsidRPr="00AB4DD3">
              <w:rPr>
                <w:sz w:val="28"/>
                <w:szCs w:val="28"/>
              </w:rPr>
              <w:t>1,0</w:t>
            </w:r>
          </w:p>
        </w:tc>
      </w:tr>
    </w:tbl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widowControl w:val="0"/>
        <w:ind w:firstLine="540"/>
        <w:jc w:val="both"/>
        <w:rPr>
          <w:sz w:val="28"/>
          <w:szCs w:val="28"/>
        </w:rPr>
      </w:pPr>
    </w:p>
    <w:p w:rsidR="00AB4DD3" w:rsidRPr="00AB4DD3" w:rsidRDefault="00AB4DD3" w:rsidP="00AB4DD3">
      <w:pPr>
        <w:spacing w:before="30" w:after="30"/>
        <w:jc w:val="both"/>
        <w:rPr>
          <w:spacing w:val="2"/>
          <w:sz w:val="28"/>
          <w:szCs w:val="28"/>
        </w:rPr>
      </w:pPr>
      <w:r w:rsidRPr="00AB4DD3">
        <w:rPr>
          <w:spacing w:val="2"/>
          <w:sz w:val="28"/>
          <w:szCs w:val="28"/>
        </w:rPr>
        <w:t xml:space="preserve">     При значении комплексного показателя эффективности </w:t>
      </w:r>
      <w:r w:rsidRPr="00AB4DD3">
        <w:rPr>
          <w:spacing w:val="2"/>
          <w:sz w:val="28"/>
          <w:szCs w:val="28"/>
          <w:lang w:val="en-US"/>
        </w:rPr>
        <w:t>R</w:t>
      </w:r>
      <w:r w:rsidRPr="00AB4DD3">
        <w:rPr>
          <w:spacing w:val="2"/>
          <w:sz w:val="28"/>
          <w:szCs w:val="28"/>
        </w:rPr>
        <w:t>=100 процентов и более эффективность реализации Программы признается высокой, при значении 95 процентов и менее - низкой.</w:t>
      </w:r>
    </w:p>
    <w:p w:rsidR="00FB2720" w:rsidRDefault="00FB2720" w:rsidP="00FB2720">
      <w:pPr>
        <w:ind w:firstLine="708"/>
        <w:jc w:val="center"/>
        <w:rPr>
          <w:b/>
          <w:sz w:val="28"/>
          <w:szCs w:val="28"/>
        </w:rPr>
      </w:pPr>
    </w:p>
    <w:p w:rsidR="00CB5B31" w:rsidRDefault="00CB5B31" w:rsidP="00FB2720">
      <w:pPr>
        <w:ind w:firstLine="708"/>
        <w:jc w:val="center"/>
        <w:rPr>
          <w:b/>
          <w:sz w:val="28"/>
          <w:szCs w:val="28"/>
        </w:rPr>
      </w:pPr>
    </w:p>
    <w:p w:rsidR="00AB4DD3" w:rsidRPr="00AB4DD3" w:rsidRDefault="00FB2720" w:rsidP="00FB272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AB4DD3" w:rsidRPr="00AB4DD3">
        <w:rPr>
          <w:b/>
          <w:sz w:val="28"/>
          <w:szCs w:val="28"/>
        </w:rPr>
        <w:t>Индикатор достижения целей по годам</w:t>
      </w:r>
    </w:p>
    <w:p w:rsidR="00AB4DD3" w:rsidRPr="00AB4DD3" w:rsidRDefault="00AB4DD3" w:rsidP="00AB4DD3">
      <w:pPr>
        <w:rPr>
          <w:b/>
          <w:sz w:val="20"/>
        </w:rPr>
      </w:pPr>
      <w:r w:rsidRPr="00AB4DD3">
        <w:rPr>
          <w:b/>
          <w:sz w:val="20"/>
        </w:rPr>
        <w:t xml:space="preserve">                                                                                                    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2811"/>
        <w:gridCol w:w="1712"/>
        <w:gridCol w:w="1292"/>
        <w:gridCol w:w="1067"/>
        <w:gridCol w:w="696"/>
        <w:gridCol w:w="816"/>
        <w:gridCol w:w="816"/>
      </w:tblGrid>
      <w:tr w:rsidR="00AB4DD3" w:rsidRPr="00AB4DD3" w:rsidTr="008F7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Единица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Значения целевых показателей</w:t>
            </w:r>
          </w:p>
        </w:tc>
      </w:tr>
      <w:tr w:rsidR="00AB4DD3" w:rsidRPr="00AB4DD3" w:rsidTr="008F77D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целевого показателя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DD3" w:rsidRPr="00AB4DD3" w:rsidRDefault="00AB4DD3" w:rsidP="00AB4DD3">
            <w:r w:rsidRPr="00AB4DD3">
              <w:t xml:space="preserve">   Весовой коэффициент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измерения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both"/>
            </w:pPr>
            <w:r w:rsidRPr="00AB4DD3">
              <w:t>базовый</w:t>
            </w:r>
          </w:p>
          <w:p w:rsidR="00AB4DD3" w:rsidRPr="00AB4DD3" w:rsidRDefault="00FB2720" w:rsidP="00AB4DD3">
            <w:pPr>
              <w:jc w:val="both"/>
            </w:pPr>
            <w:r>
              <w:t>год 2019</w:t>
            </w:r>
          </w:p>
        </w:tc>
        <w:tc>
          <w:tcPr>
            <w:tcW w:w="0" w:type="auto"/>
          </w:tcPr>
          <w:p w:rsidR="00AB4DD3" w:rsidRPr="00AB4DD3" w:rsidRDefault="00FB2720" w:rsidP="00AB4DD3">
            <w:pPr>
              <w:jc w:val="center"/>
            </w:pPr>
            <w:r>
              <w:t>2020</w:t>
            </w:r>
          </w:p>
          <w:p w:rsidR="00AB4DD3" w:rsidRPr="00AB4DD3" w:rsidRDefault="00AB4DD3" w:rsidP="00AB4DD3">
            <w:pPr>
              <w:jc w:val="center"/>
            </w:pPr>
            <w:r w:rsidRPr="00AB4DD3">
              <w:t>год</w:t>
            </w:r>
          </w:p>
        </w:tc>
        <w:tc>
          <w:tcPr>
            <w:tcW w:w="0" w:type="auto"/>
          </w:tcPr>
          <w:p w:rsidR="00AB4DD3" w:rsidRPr="00AB4DD3" w:rsidRDefault="00EB72AB" w:rsidP="00AB4DD3">
            <w:pPr>
              <w:jc w:val="center"/>
            </w:pPr>
            <w:r>
              <w:t>*</w:t>
            </w:r>
            <w:r w:rsidR="00FB2720">
              <w:t>2021</w:t>
            </w:r>
          </w:p>
          <w:p w:rsidR="00AB4DD3" w:rsidRPr="00AB4DD3" w:rsidRDefault="00AB4DD3" w:rsidP="00AB4DD3">
            <w:pPr>
              <w:jc w:val="center"/>
            </w:pPr>
            <w:r w:rsidRPr="00AB4DD3">
              <w:t>год</w:t>
            </w:r>
          </w:p>
        </w:tc>
        <w:tc>
          <w:tcPr>
            <w:tcW w:w="0" w:type="auto"/>
          </w:tcPr>
          <w:p w:rsidR="00AB4DD3" w:rsidRPr="00AB4DD3" w:rsidRDefault="00EB72AB" w:rsidP="00AB4DD3">
            <w:pPr>
              <w:jc w:val="center"/>
            </w:pPr>
            <w:r>
              <w:t>*</w:t>
            </w:r>
            <w:r w:rsidR="00FB2720">
              <w:t>2022</w:t>
            </w:r>
          </w:p>
          <w:p w:rsidR="00AB4DD3" w:rsidRPr="00AB4DD3" w:rsidRDefault="00AB4DD3" w:rsidP="00AB4DD3">
            <w:pPr>
              <w:jc w:val="center"/>
            </w:pPr>
            <w:r w:rsidRPr="00AB4DD3">
              <w:t>год</w:t>
            </w:r>
          </w:p>
        </w:tc>
      </w:tr>
      <w:tr w:rsidR="00AB4DD3" w:rsidRPr="00AB4DD3" w:rsidTr="008F77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4</w:t>
            </w:r>
          </w:p>
        </w:tc>
        <w:tc>
          <w:tcPr>
            <w:tcW w:w="0" w:type="auto"/>
          </w:tcPr>
          <w:p w:rsidR="00AB4DD3" w:rsidRPr="00AB4DD3" w:rsidRDefault="00AB4DD3" w:rsidP="00AB4DD3">
            <w:pPr>
              <w:jc w:val="center"/>
            </w:pPr>
            <w:r w:rsidRPr="00AB4DD3">
              <w:t>5</w:t>
            </w:r>
          </w:p>
        </w:tc>
        <w:tc>
          <w:tcPr>
            <w:tcW w:w="0" w:type="auto"/>
          </w:tcPr>
          <w:p w:rsidR="00AB4DD3" w:rsidRPr="00AB4DD3" w:rsidRDefault="00AB4DD3" w:rsidP="00AB4DD3">
            <w:pPr>
              <w:jc w:val="center"/>
            </w:pPr>
            <w:r w:rsidRPr="00AB4DD3">
              <w:t>6</w:t>
            </w:r>
          </w:p>
        </w:tc>
        <w:tc>
          <w:tcPr>
            <w:tcW w:w="0" w:type="auto"/>
          </w:tcPr>
          <w:p w:rsidR="00AB4DD3" w:rsidRPr="00AB4DD3" w:rsidRDefault="00AB4DD3" w:rsidP="00AB4DD3">
            <w:pPr>
              <w:jc w:val="center"/>
            </w:pPr>
            <w:r w:rsidRPr="00AB4DD3">
              <w:t>7</w:t>
            </w:r>
          </w:p>
        </w:tc>
      </w:tr>
      <w:tr w:rsidR="00AB4DD3" w:rsidRPr="00AB4DD3" w:rsidTr="008F77D2">
        <w:trPr>
          <w:trHeight w:val="25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  <w:rPr>
                <w:i/>
              </w:rPr>
            </w:pPr>
            <w:r w:rsidRPr="00AB4DD3">
              <w:t>Муниципальная программа: «</w:t>
            </w:r>
            <w:r w:rsidRPr="00AB4DD3">
              <w:rPr>
                <w:i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AB4DD3" w:rsidRPr="00AB4DD3" w:rsidTr="008F77D2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r w:rsidRPr="00AB4DD3"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0,5</w:t>
            </w:r>
            <w:r w:rsidR="00FB2720">
              <w:rPr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 w:rsidRPr="00AB4DD3">
              <w:rPr>
                <w:lang w:eastAsia="ar-SA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CB5B31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48,5</w:t>
            </w:r>
          </w:p>
        </w:tc>
      </w:tr>
      <w:tr w:rsidR="00AB4DD3" w:rsidRPr="00AB4DD3" w:rsidTr="008F77D2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1,0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widowControl w:val="0"/>
              <w:suppressLineNumber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AB4DD3" w:rsidRPr="00AB4DD3" w:rsidRDefault="00AB4DD3" w:rsidP="00AB4DD3">
            <w:pPr>
              <w:jc w:val="center"/>
            </w:pPr>
            <w:r w:rsidRPr="00AB4DD3">
              <w:t>х</w:t>
            </w:r>
          </w:p>
        </w:tc>
      </w:tr>
    </w:tbl>
    <w:p w:rsidR="00AB4DD3" w:rsidRDefault="00AB4DD3" w:rsidP="00FB2720">
      <w:pPr>
        <w:rPr>
          <w:b/>
          <w:bCs/>
          <w:sz w:val="28"/>
          <w:szCs w:val="34"/>
        </w:rPr>
      </w:pPr>
    </w:p>
    <w:p w:rsidR="00AB4DD3" w:rsidRPr="00AB4DD3" w:rsidRDefault="00AB4DD3" w:rsidP="00AB4DD3">
      <w:pPr>
        <w:rPr>
          <w:b/>
          <w:sz w:val="20"/>
          <w:szCs w:val="20"/>
        </w:rPr>
      </w:pPr>
      <w:r w:rsidRPr="00AB4DD3">
        <w:rPr>
          <w:b/>
          <w:sz w:val="20"/>
          <w:szCs w:val="20"/>
        </w:rPr>
        <w:t>Употребляемые сокращения: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* Ожидаемый результат (финансирования)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БМП - Бюджет  Митинского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БВП –Бюджет Великосельского сельского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Б«Агат»- Бюджет ОАО ГМЗ «Агат»;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БМР –Бюджет Гаврилов – Ямского муниципального района;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ВАК- Великосельский аграрный колледж;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ВОС- Гаврилов-Ямское отделение общественной организации «Всероссийское общество слепых»;     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ВОИ- Гаврилов-Ямское отделение общественной организации «Всероссийское общество инвалидов;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БГП- Бюджет городского поселения;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– коллективы  физической культуры;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КФК учебных заведений – коллективы физической культуры учебных заведений;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ДЮСШ - Гаврилов-Ямская ДЮСШ;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ОДНиЗП – отдел по делам несовершеннолетних и защите их прав;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ОБ- Областной бюджет;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 xml:space="preserve">ПК –Политехнический колледж; 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РГАТУ- Гаврилов-Ямский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РОО-Районное общество охотников;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УКТСиМП-  Управление культуры , туризма, спорта и молодежной политики;</w:t>
      </w:r>
    </w:p>
    <w:p w:rsidR="00AB4DD3" w:rsidRPr="00AB4DD3" w:rsidRDefault="00AB4DD3" w:rsidP="00AB4DD3">
      <w:pPr>
        <w:rPr>
          <w:sz w:val="20"/>
          <w:szCs w:val="20"/>
        </w:rPr>
      </w:pPr>
      <w:r w:rsidRPr="00AB4DD3">
        <w:rPr>
          <w:sz w:val="20"/>
          <w:szCs w:val="20"/>
        </w:rPr>
        <w:t>УЖКХ,КСиП – управление жилищно-коммунального хозяйства , капитального строительства и природопользования;</w:t>
      </w:r>
    </w:p>
    <w:p w:rsidR="008F77D2" w:rsidRPr="008F77D2" w:rsidRDefault="00AB4DD3" w:rsidP="00517096">
      <w:pPr>
        <w:rPr>
          <w:sz w:val="28"/>
          <w:szCs w:val="28"/>
        </w:rPr>
      </w:pPr>
      <w:r>
        <w:rPr>
          <w:sz w:val="20"/>
          <w:szCs w:val="20"/>
        </w:rPr>
        <w:t xml:space="preserve">ФБ-Федеральный </w:t>
      </w:r>
      <w:r w:rsidR="00CB5B31">
        <w:rPr>
          <w:sz w:val="20"/>
          <w:szCs w:val="20"/>
        </w:rPr>
        <w:t>бюдж</w:t>
      </w:r>
      <w:r w:rsidR="008F77D2">
        <w:rPr>
          <w:sz w:val="20"/>
          <w:szCs w:val="20"/>
        </w:rPr>
        <w:t>ет</w:t>
      </w:r>
      <w:bookmarkStart w:id="0" w:name="_GoBack"/>
      <w:bookmarkEnd w:id="0"/>
    </w:p>
    <w:sectPr w:rsidR="008F77D2" w:rsidRPr="008F77D2" w:rsidSect="00517096">
      <w:headerReference w:type="default" r:id="rId13"/>
      <w:head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A87" w:rsidRDefault="00C85A87" w:rsidP="00785BEB">
      <w:r>
        <w:separator/>
      </w:r>
    </w:p>
  </w:endnote>
  <w:endnote w:type="continuationSeparator" w:id="0">
    <w:p w:rsidR="00C85A87" w:rsidRDefault="00C85A87" w:rsidP="0078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A87" w:rsidRDefault="00C85A87" w:rsidP="00785BEB">
      <w:r>
        <w:separator/>
      </w:r>
    </w:p>
  </w:footnote>
  <w:footnote w:type="continuationSeparator" w:id="0">
    <w:p w:rsidR="00C85A87" w:rsidRDefault="00C85A87" w:rsidP="0078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1E" w:rsidRPr="00DB6514" w:rsidRDefault="001F251E" w:rsidP="00666EE7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1E" w:rsidRDefault="001F25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1E" w:rsidRPr="00DB6514" w:rsidRDefault="001F251E" w:rsidP="00666EE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78"/>
    <w:rsid w:val="000167A7"/>
    <w:rsid w:val="00057673"/>
    <w:rsid w:val="00086820"/>
    <w:rsid w:val="00095A5B"/>
    <w:rsid w:val="000D269A"/>
    <w:rsid w:val="000D60AB"/>
    <w:rsid w:val="000D695E"/>
    <w:rsid w:val="00191629"/>
    <w:rsid w:val="001A39F0"/>
    <w:rsid w:val="001E2C9A"/>
    <w:rsid w:val="001E3EB2"/>
    <w:rsid w:val="001F251E"/>
    <w:rsid w:val="00200CA2"/>
    <w:rsid w:val="002521B1"/>
    <w:rsid w:val="00277F79"/>
    <w:rsid w:val="00294A6D"/>
    <w:rsid w:val="002B4CE8"/>
    <w:rsid w:val="002C20E0"/>
    <w:rsid w:val="002F6A82"/>
    <w:rsid w:val="003063A8"/>
    <w:rsid w:val="003178EE"/>
    <w:rsid w:val="00321499"/>
    <w:rsid w:val="00322DC0"/>
    <w:rsid w:val="00325264"/>
    <w:rsid w:val="0033771D"/>
    <w:rsid w:val="00346DB0"/>
    <w:rsid w:val="00354F5F"/>
    <w:rsid w:val="00362294"/>
    <w:rsid w:val="003B53C7"/>
    <w:rsid w:val="003C269D"/>
    <w:rsid w:val="003E2EB6"/>
    <w:rsid w:val="003E598D"/>
    <w:rsid w:val="003F0D67"/>
    <w:rsid w:val="00421B56"/>
    <w:rsid w:val="004616DA"/>
    <w:rsid w:val="004635B4"/>
    <w:rsid w:val="00463828"/>
    <w:rsid w:val="00473A93"/>
    <w:rsid w:val="004D5913"/>
    <w:rsid w:val="004D6A7E"/>
    <w:rsid w:val="00512A78"/>
    <w:rsid w:val="00514C1D"/>
    <w:rsid w:val="00517096"/>
    <w:rsid w:val="00533082"/>
    <w:rsid w:val="005B6068"/>
    <w:rsid w:val="005C4AEA"/>
    <w:rsid w:val="005E1004"/>
    <w:rsid w:val="006112B1"/>
    <w:rsid w:val="00612CF9"/>
    <w:rsid w:val="00666EE7"/>
    <w:rsid w:val="00675C58"/>
    <w:rsid w:val="006C6335"/>
    <w:rsid w:val="006D7549"/>
    <w:rsid w:val="006E3C5F"/>
    <w:rsid w:val="006F3098"/>
    <w:rsid w:val="00720779"/>
    <w:rsid w:val="007237D2"/>
    <w:rsid w:val="00762D9A"/>
    <w:rsid w:val="007713C9"/>
    <w:rsid w:val="007744BC"/>
    <w:rsid w:val="00776090"/>
    <w:rsid w:val="00785BEB"/>
    <w:rsid w:val="007930DE"/>
    <w:rsid w:val="007A4B93"/>
    <w:rsid w:val="007A57C5"/>
    <w:rsid w:val="00822DA3"/>
    <w:rsid w:val="008656CB"/>
    <w:rsid w:val="00865E8A"/>
    <w:rsid w:val="008A7DF7"/>
    <w:rsid w:val="008B7B89"/>
    <w:rsid w:val="008C4BC2"/>
    <w:rsid w:val="008C6D6F"/>
    <w:rsid w:val="008D357C"/>
    <w:rsid w:val="008D7187"/>
    <w:rsid w:val="008F0F23"/>
    <w:rsid w:val="008F5C0F"/>
    <w:rsid w:val="008F77D2"/>
    <w:rsid w:val="00933F54"/>
    <w:rsid w:val="00934052"/>
    <w:rsid w:val="009358DD"/>
    <w:rsid w:val="009643B4"/>
    <w:rsid w:val="009C47DD"/>
    <w:rsid w:val="009D0F4A"/>
    <w:rsid w:val="009F3C98"/>
    <w:rsid w:val="00A13E3F"/>
    <w:rsid w:val="00A64FE3"/>
    <w:rsid w:val="00A95BE4"/>
    <w:rsid w:val="00AB4DD3"/>
    <w:rsid w:val="00AB6B32"/>
    <w:rsid w:val="00AE090A"/>
    <w:rsid w:val="00AF141F"/>
    <w:rsid w:val="00B5431D"/>
    <w:rsid w:val="00B70208"/>
    <w:rsid w:val="00B9072B"/>
    <w:rsid w:val="00C100D7"/>
    <w:rsid w:val="00C636F6"/>
    <w:rsid w:val="00C657E0"/>
    <w:rsid w:val="00C6625E"/>
    <w:rsid w:val="00C73F6A"/>
    <w:rsid w:val="00C85A87"/>
    <w:rsid w:val="00C947B7"/>
    <w:rsid w:val="00CB5B31"/>
    <w:rsid w:val="00CF3B3F"/>
    <w:rsid w:val="00D1429A"/>
    <w:rsid w:val="00D15D15"/>
    <w:rsid w:val="00D30D46"/>
    <w:rsid w:val="00D50D51"/>
    <w:rsid w:val="00D86677"/>
    <w:rsid w:val="00D876EA"/>
    <w:rsid w:val="00DB3AD8"/>
    <w:rsid w:val="00DF32B2"/>
    <w:rsid w:val="00DF703D"/>
    <w:rsid w:val="00E02E37"/>
    <w:rsid w:val="00E37A1B"/>
    <w:rsid w:val="00E7760B"/>
    <w:rsid w:val="00E82D42"/>
    <w:rsid w:val="00EB72AB"/>
    <w:rsid w:val="00ED3D75"/>
    <w:rsid w:val="00ED676C"/>
    <w:rsid w:val="00EE6FBE"/>
    <w:rsid w:val="00EE7EFC"/>
    <w:rsid w:val="00F00766"/>
    <w:rsid w:val="00F53A64"/>
    <w:rsid w:val="00F67D4F"/>
    <w:rsid w:val="00F87083"/>
    <w:rsid w:val="00FB2720"/>
    <w:rsid w:val="00FB7802"/>
    <w:rsid w:val="00FC76AA"/>
    <w:rsid w:val="00FE1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af1">
    <w:name w:val="Заголовок"/>
    <w:basedOn w:val="a"/>
    <w:next w:val="af2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EE7EFC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EE7EFC"/>
    <w:rPr>
      <w:rFonts w:cs="Tahoma"/>
    </w:rPr>
  </w:style>
  <w:style w:type="paragraph" w:customStyle="1" w:styleId="12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EE7EFC"/>
  </w:style>
  <w:style w:type="paragraph" w:customStyle="1" w:styleId="14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E7EF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E7EF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E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EF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E7EFC"/>
  </w:style>
  <w:style w:type="paragraph" w:styleId="a6">
    <w:name w:val="footer"/>
    <w:basedOn w:val="a"/>
    <w:link w:val="a7"/>
    <w:rsid w:val="00EE7EF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EE7EF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EE7EFC"/>
    <w:rPr>
      <w:color w:val="0000FF"/>
      <w:u w:val="single"/>
    </w:rPr>
  </w:style>
  <w:style w:type="paragraph" w:styleId="aa">
    <w:name w:val="caption"/>
    <w:basedOn w:val="a"/>
    <w:next w:val="a"/>
    <w:qFormat/>
    <w:rsid w:val="00EE7EFC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EE7E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E7E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ame">
    <w:name w:val="name"/>
    <w:basedOn w:val="a0"/>
    <w:rsid w:val="00EE7EFC"/>
  </w:style>
  <w:style w:type="character" w:customStyle="1" w:styleId="job">
    <w:name w:val="job"/>
    <w:basedOn w:val="a0"/>
    <w:rsid w:val="00EE7EFC"/>
  </w:style>
  <w:style w:type="character" w:customStyle="1" w:styleId="region">
    <w:name w:val="region"/>
    <w:basedOn w:val="a0"/>
    <w:rsid w:val="00EE7EFC"/>
  </w:style>
  <w:style w:type="character" w:customStyle="1" w:styleId="email">
    <w:name w:val="email"/>
    <w:basedOn w:val="a0"/>
    <w:rsid w:val="00EE7EFC"/>
  </w:style>
  <w:style w:type="character" w:customStyle="1" w:styleId="icq">
    <w:name w:val="icq"/>
    <w:basedOn w:val="a0"/>
    <w:rsid w:val="00EE7EFC"/>
  </w:style>
  <w:style w:type="character" w:customStyle="1" w:styleId="skype">
    <w:name w:val="skype"/>
    <w:basedOn w:val="a0"/>
    <w:rsid w:val="00EE7EFC"/>
  </w:style>
  <w:style w:type="character" w:customStyle="1" w:styleId="workphone">
    <w:name w:val="workphone"/>
    <w:basedOn w:val="a0"/>
    <w:rsid w:val="00EE7EFC"/>
  </w:style>
  <w:style w:type="character" w:customStyle="1" w:styleId="phone">
    <w:name w:val="phone"/>
    <w:basedOn w:val="a0"/>
    <w:rsid w:val="00EE7EFC"/>
  </w:style>
  <w:style w:type="character" w:customStyle="1" w:styleId="qr">
    <w:name w:val="qr"/>
    <w:basedOn w:val="a0"/>
    <w:rsid w:val="00EE7EFC"/>
  </w:style>
  <w:style w:type="paragraph" w:styleId="ad">
    <w:name w:val="Body Text Indent"/>
    <w:basedOn w:val="a"/>
    <w:link w:val="ae"/>
    <w:rsid w:val="00EE7EFC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EE7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EE7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EE7E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EE7EFC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E7EF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E7EFC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EE7EFC"/>
  </w:style>
  <w:style w:type="character" w:customStyle="1" w:styleId="WW-Absatz-Standardschriftart">
    <w:name w:val="WW-Absatz-Standardschriftart"/>
    <w:rsid w:val="00EE7EFC"/>
  </w:style>
  <w:style w:type="character" w:customStyle="1" w:styleId="WW-Absatz-Standardschriftart1">
    <w:name w:val="WW-Absatz-Standardschriftart1"/>
    <w:rsid w:val="00EE7EFC"/>
  </w:style>
  <w:style w:type="character" w:customStyle="1" w:styleId="WW-Absatz-Standardschriftart11">
    <w:name w:val="WW-Absatz-Standardschriftart11"/>
    <w:rsid w:val="00EE7EFC"/>
  </w:style>
  <w:style w:type="character" w:customStyle="1" w:styleId="WW-Absatz-Standardschriftart111">
    <w:name w:val="WW-Absatz-Standardschriftart111"/>
    <w:rsid w:val="00EE7EFC"/>
  </w:style>
  <w:style w:type="character" w:customStyle="1" w:styleId="WW-Absatz-Standardschriftart1111">
    <w:name w:val="WW-Absatz-Standardschriftart1111"/>
    <w:rsid w:val="00EE7EFC"/>
  </w:style>
  <w:style w:type="character" w:customStyle="1" w:styleId="WW-Absatz-Standardschriftart11111">
    <w:name w:val="WW-Absatz-Standardschriftart11111"/>
    <w:rsid w:val="00EE7EFC"/>
  </w:style>
  <w:style w:type="character" w:customStyle="1" w:styleId="WW-Absatz-Standardschriftart111111">
    <w:name w:val="WW-Absatz-Standardschriftart111111"/>
    <w:rsid w:val="00EE7EFC"/>
  </w:style>
  <w:style w:type="character" w:customStyle="1" w:styleId="WW-Absatz-Standardschriftart1111111">
    <w:name w:val="WW-Absatz-Standardschriftart1111111"/>
    <w:rsid w:val="00EE7EFC"/>
  </w:style>
  <w:style w:type="character" w:customStyle="1" w:styleId="WW-Absatz-Standardschriftart11111111">
    <w:name w:val="WW-Absatz-Standardschriftart11111111"/>
    <w:rsid w:val="00EE7EFC"/>
  </w:style>
  <w:style w:type="character" w:customStyle="1" w:styleId="WW8Num1z0">
    <w:name w:val="WW8Num1z0"/>
    <w:rsid w:val="00EE7EFC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EE7EFC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EE7EFC"/>
  </w:style>
  <w:style w:type="paragraph" w:customStyle="1" w:styleId="af1">
    <w:name w:val="Заголовок"/>
    <w:basedOn w:val="a"/>
    <w:next w:val="af2"/>
    <w:rsid w:val="00EE7EFC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EE7EFC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EE7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EE7EFC"/>
    <w:rPr>
      <w:rFonts w:cs="Tahoma"/>
    </w:rPr>
  </w:style>
  <w:style w:type="paragraph" w:customStyle="1" w:styleId="12">
    <w:name w:val="Название1"/>
    <w:basedOn w:val="a"/>
    <w:rsid w:val="00EE7EFC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EE7EFC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EE7EFC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EE7EFC"/>
  </w:style>
  <w:style w:type="paragraph" w:customStyle="1" w:styleId="14">
    <w:name w:val="Обычный1"/>
    <w:rsid w:val="00EE7E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EE7EF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EE7E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EE7EFC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E7EFC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EE7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E7EF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E7EF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">
    <w:name w:val="Сетка таблицы2"/>
    <w:basedOn w:val="a1"/>
    <w:next w:val="a8"/>
    <w:uiPriority w:val="59"/>
    <w:rsid w:val="00EE7E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E7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E590E-FCE0-4A4C-8459-F8636663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2020-03-27T12:29:00Z</cp:lastPrinted>
  <dcterms:created xsi:type="dcterms:W3CDTF">2020-03-27T12:30:00Z</dcterms:created>
  <dcterms:modified xsi:type="dcterms:W3CDTF">2020-03-27T12:55:00Z</dcterms:modified>
</cp:coreProperties>
</file>