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BC2" w:rsidRDefault="00A313C7" w:rsidP="00996B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</w:t>
      </w:r>
    </w:p>
    <w:p w:rsidR="00996BC2" w:rsidRDefault="00996BC2" w:rsidP="00996B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="00997490">
        <w:rPr>
          <w:rFonts w:ascii="Times New Roman" w:hAnsi="Times New Roman" w:cs="Times New Roman"/>
          <w:sz w:val="28"/>
          <w:szCs w:val="28"/>
        </w:rPr>
        <w:t>прогнозу</w:t>
      </w:r>
      <w:r>
        <w:rPr>
          <w:rFonts w:ascii="Times New Roman" w:hAnsi="Times New Roman" w:cs="Times New Roman"/>
          <w:sz w:val="28"/>
          <w:szCs w:val="28"/>
        </w:rPr>
        <w:t xml:space="preserve"> поступления налоговых и неналоговых доходов в бюджет </w:t>
      </w:r>
      <w:r w:rsidR="00D55042">
        <w:rPr>
          <w:rFonts w:ascii="Times New Roman" w:hAnsi="Times New Roman" w:cs="Times New Roman"/>
          <w:sz w:val="28"/>
          <w:szCs w:val="28"/>
        </w:rPr>
        <w:t xml:space="preserve">консолидированного бюджета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D55042">
        <w:rPr>
          <w:rFonts w:ascii="Times New Roman" w:hAnsi="Times New Roman" w:cs="Times New Roman"/>
          <w:sz w:val="28"/>
          <w:szCs w:val="28"/>
        </w:rPr>
        <w:t xml:space="preserve"> на 2019 год и на плановый период 2020-2021 годов.</w:t>
      </w:r>
    </w:p>
    <w:p w:rsidR="00996BC2" w:rsidRDefault="00996BC2" w:rsidP="00996B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0231" w:rsidRDefault="00FA0231" w:rsidP="00FA02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планировании ожидаемого поступления доходов в бюджет муниципального района учитывались данные прогноза социально-экономического развития Ярославской области</w:t>
      </w:r>
      <w:r w:rsidR="0056512D">
        <w:rPr>
          <w:rFonts w:ascii="Times New Roman" w:hAnsi="Times New Roman" w:cs="Times New Roman"/>
          <w:sz w:val="28"/>
          <w:szCs w:val="28"/>
        </w:rPr>
        <w:t xml:space="preserve"> (</w:t>
      </w:r>
      <w:r w:rsidR="0056512D">
        <w:rPr>
          <w:rFonts w:ascii="Times New Roman" w:hAnsi="Times New Roman"/>
          <w:sz w:val="28"/>
          <w:szCs w:val="28"/>
        </w:rPr>
        <w:t>ПСЭР ЯО)</w:t>
      </w:r>
      <w:r>
        <w:rPr>
          <w:rFonts w:ascii="Times New Roman" w:hAnsi="Times New Roman" w:cs="Times New Roman"/>
          <w:sz w:val="28"/>
          <w:szCs w:val="28"/>
        </w:rPr>
        <w:t>, использовались данные при развитии благоприятных условий социально-экономического развития области (вариант 2).</w:t>
      </w:r>
    </w:p>
    <w:p w:rsidR="00FA0231" w:rsidRDefault="00FA0231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Поступление налоговых и неналоговых доходов </w:t>
      </w:r>
      <w:r w:rsidRPr="00BF7B30">
        <w:rPr>
          <w:rFonts w:ascii="Times New Roman" w:hAnsi="Times New Roman" w:cs="Times New Roman"/>
          <w:sz w:val="28"/>
          <w:szCs w:val="28"/>
          <w:u w:val="single"/>
        </w:rPr>
        <w:t xml:space="preserve">в </w:t>
      </w:r>
      <w:r w:rsidR="005F209A" w:rsidRPr="00BF7B30">
        <w:rPr>
          <w:rFonts w:ascii="Times New Roman" w:hAnsi="Times New Roman" w:cs="Times New Roman"/>
          <w:sz w:val="28"/>
          <w:szCs w:val="28"/>
          <w:u w:val="single"/>
        </w:rPr>
        <w:t xml:space="preserve">консолидированный </w:t>
      </w:r>
      <w:r w:rsidRPr="00BF7B30">
        <w:rPr>
          <w:rFonts w:ascii="Times New Roman" w:hAnsi="Times New Roman" w:cs="Times New Roman"/>
          <w:sz w:val="28"/>
          <w:szCs w:val="28"/>
          <w:u w:val="single"/>
        </w:rPr>
        <w:t xml:space="preserve">бюджет муниципального района  в 2018 году ожидается в сумме </w:t>
      </w:r>
      <w:r w:rsidR="002E3B03">
        <w:rPr>
          <w:rFonts w:ascii="Times New Roman" w:hAnsi="Times New Roman" w:cs="Times New Roman"/>
          <w:sz w:val="28"/>
          <w:szCs w:val="28"/>
          <w:u w:val="single"/>
        </w:rPr>
        <w:t>178306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уб., что на </w:t>
      </w:r>
      <w:r w:rsidR="008D4DAA">
        <w:rPr>
          <w:rFonts w:ascii="Times New Roman" w:hAnsi="Times New Roman" w:cs="Times New Roman"/>
          <w:sz w:val="28"/>
          <w:szCs w:val="28"/>
        </w:rPr>
        <w:t>4301</w:t>
      </w:r>
      <w:r>
        <w:rPr>
          <w:rFonts w:ascii="Times New Roman" w:hAnsi="Times New Roman" w:cs="Times New Roman"/>
          <w:sz w:val="28"/>
          <w:szCs w:val="28"/>
        </w:rPr>
        <w:t xml:space="preserve"> тыс.руб. больше фактически поступивших налоговых и неналоговых доходов в бюджет муниципального района в 2017 г., рост ожидаемых доходов относительно прошлого года составляет </w:t>
      </w:r>
      <w:r w:rsidR="008D4DA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007418" w:rsidRDefault="00007418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2019 году прогнозируется поступление доходов в сумме </w:t>
      </w:r>
      <w:r w:rsidR="009A32DE">
        <w:rPr>
          <w:rFonts w:ascii="Times New Roman" w:hAnsi="Times New Roman" w:cs="Times New Roman"/>
          <w:sz w:val="28"/>
          <w:szCs w:val="28"/>
        </w:rPr>
        <w:t>179332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уб., увеличение на </w:t>
      </w:r>
      <w:r w:rsidR="009A32DE">
        <w:rPr>
          <w:rFonts w:ascii="Times New Roman" w:hAnsi="Times New Roman" w:cs="Times New Roman"/>
          <w:sz w:val="28"/>
          <w:szCs w:val="28"/>
        </w:rPr>
        <w:t>1026</w:t>
      </w:r>
      <w:r>
        <w:rPr>
          <w:rFonts w:ascii="Times New Roman" w:hAnsi="Times New Roman" w:cs="Times New Roman"/>
          <w:sz w:val="28"/>
          <w:szCs w:val="28"/>
        </w:rPr>
        <w:t xml:space="preserve"> тыс.руб. относительно 2018 года, рост планируется на </w:t>
      </w:r>
      <w:r w:rsidR="00FF599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007418" w:rsidRDefault="00007418" w:rsidP="0000741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2020 году прогнозируется поступление доходов в сумме </w:t>
      </w:r>
      <w:r w:rsidR="005A0456">
        <w:rPr>
          <w:rFonts w:ascii="Times New Roman" w:hAnsi="Times New Roman" w:cs="Times New Roman"/>
          <w:sz w:val="28"/>
          <w:szCs w:val="28"/>
        </w:rPr>
        <w:t>186887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уб., увеличение на </w:t>
      </w:r>
      <w:r w:rsidR="00FF5990">
        <w:rPr>
          <w:rFonts w:ascii="Times New Roman" w:hAnsi="Times New Roman" w:cs="Times New Roman"/>
          <w:sz w:val="28"/>
          <w:szCs w:val="28"/>
        </w:rPr>
        <w:t>7</w:t>
      </w:r>
      <w:r w:rsidR="005A0456">
        <w:rPr>
          <w:rFonts w:ascii="Times New Roman" w:hAnsi="Times New Roman" w:cs="Times New Roman"/>
          <w:sz w:val="28"/>
          <w:szCs w:val="28"/>
        </w:rPr>
        <w:t>555</w:t>
      </w:r>
      <w:r>
        <w:rPr>
          <w:rFonts w:ascii="Times New Roman" w:hAnsi="Times New Roman" w:cs="Times New Roman"/>
          <w:sz w:val="28"/>
          <w:szCs w:val="28"/>
        </w:rPr>
        <w:t xml:space="preserve"> тыс.руб. относительно 2019 года, рост планируется на </w:t>
      </w:r>
      <w:r w:rsidR="00FF599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422515" w:rsidRDefault="00422515" w:rsidP="004225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2021 году прогнозируется поступление доходов в сумме </w:t>
      </w:r>
      <w:r w:rsidR="005A0456">
        <w:rPr>
          <w:rFonts w:ascii="Times New Roman" w:hAnsi="Times New Roman" w:cs="Times New Roman"/>
          <w:sz w:val="28"/>
          <w:szCs w:val="28"/>
        </w:rPr>
        <w:t>198447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уб., увеличение на </w:t>
      </w:r>
      <w:r w:rsidR="005A0456">
        <w:rPr>
          <w:rFonts w:ascii="Times New Roman" w:hAnsi="Times New Roman" w:cs="Times New Roman"/>
          <w:sz w:val="28"/>
          <w:szCs w:val="28"/>
        </w:rPr>
        <w:t>11560</w:t>
      </w:r>
      <w:r>
        <w:rPr>
          <w:rFonts w:ascii="Times New Roman" w:hAnsi="Times New Roman" w:cs="Times New Roman"/>
          <w:sz w:val="28"/>
          <w:szCs w:val="28"/>
        </w:rPr>
        <w:t xml:space="preserve"> тыс.руб. относительно 2020 года, рост планируется на </w:t>
      </w:r>
      <w:r w:rsidR="005A045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996BC2" w:rsidRPr="00EF6BBA" w:rsidRDefault="00996BC2" w:rsidP="00996BC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96BC2" w:rsidRPr="008A6954" w:rsidRDefault="00996BC2" w:rsidP="00996B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F31ED">
        <w:rPr>
          <w:rFonts w:ascii="Times New Roman" w:hAnsi="Times New Roman" w:cs="Times New Roman"/>
          <w:b/>
          <w:sz w:val="28"/>
          <w:szCs w:val="28"/>
        </w:rPr>
        <w:t>Н</w:t>
      </w:r>
      <w:r w:rsidRPr="00830F1B">
        <w:rPr>
          <w:rFonts w:ascii="Times New Roman" w:hAnsi="Times New Roman" w:cs="Times New Roman"/>
          <w:b/>
          <w:sz w:val="28"/>
          <w:szCs w:val="28"/>
        </w:rPr>
        <w:t>а</w:t>
      </w:r>
      <w:r w:rsidRPr="00136BAE">
        <w:rPr>
          <w:rFonts w:ascii="Times New Roman" w:hAnsi="Times New Roman" w:cs="Times New Roman"/>
          <w:b/>
          <w:sz w:val="28"/>
          <w:szCs w:val="28"/>
        </w:rPr>
        <w:t>лог на доходы физических лиц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8A6954">
        <w:rPr>
          <w:rFonts w:ascii="Times New Roman" w:hAnsi="Times New Roman" w:cs="Times New Roman"/>
          <w:sz w:val="28"/>
          <w:szCs w:val="28"/>
        </w:rPr>
        <w:t xml:space="preserve">поступление в доход </w:t>
      </w:r>
      <w:r w:rsidR="00BF5B7D" w:rsidRPr="008A6954">
        <w:rPr>
          <w:rFonts w:ascii="Times New Roman" w:hAnsi="Times New Roman" w:cs="Times New Roman"/>
          <w:sz w:val="28"/>
          <w:szCs w:val="28"/>
        </w:rPr>
        <w:t xml:space="preserve">консолидированного </w:t>
      </w:r>
      <w:r w:rsidRPr="008A6954">
        <w:rPr>
          <w:rFonts w:ascii="Times New Roman" w:hAnsi="Times New Roman" w:cs="Times New Roman"/>
          <w:sz w:val="28"/>
          <w:szCs w:val="28"/>
        </w:rPr>
        <w:t>бюджета</w:t>
      </w:r>
      <w:r w:rsidRPr="008A69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066E" w:rsidRPr="008A6954">
        <w:rPr>
          <w:rFonts w:ascii="Times New Roman" w:hAnsi="Times New Roman" w:cs="Times New Roman"/>
          <w:sz w:val="28"/>
          <w:szCs w:val="28"/>
        </w:rPr>
        <w:t>в 2018 году</w:t>
      </w:r>
      <w:r w:rsidRPr="008A6954">
        <w:rPr>
          <w:rFonts w:ascii="Times New Roman" w:hAnsi="Times New Roman" w:cs="Times New Roman"/>
          <w:sz w:val="28"/>
          <w:szCs w:val="28"/>
        </w:rPr>
        <w:t xml:space="preserve"> от данного вида налога </w:t>
      </w:r>
      <w:r w:rsidR="00314A73" w:rsidRPr="008A6954">
        <w:rPr>
          <w:rFonts w:ascii="Times New Roman" w:hAnsi="Times New Roman" w:cs="Times New Roman"/>
          <w:sz w:val="28"/>
          <w:szCs w:val="28"/>
        </w:rPr>
        <w:t>прогнозируется</w:t>
      </w:r>
      <w:r w:rsidRPr="008A695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691D7B">
        <w:rPr>
          <w:rFonts w:ascii="Times New Roman" w:hAnsi="Times New Roman" w:cs="Times New Roman"/>
          <w:sz w:val="28"/>
          <w:szCs w:val="28"/>
        </w:rPr>
        <w:t>1009</w:t>
      </w:r>
      <w:r w:rsidR="004A5BFC">
        <w:rPr>
          <w:rFonts w:ascii="Times New Roman" w:hAnsi="Times New Roman" w:cs="Times New Roman"/>
          <w:sz w:val="28"/>
          <w:szCs w:val="28"/>
        </w:rPr>
        <w:t>45</w:t>
      </w:r>
      <w:r w:rsidR="00BF5B7D" w:rsidRPr="008A6954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BF5B7D" w:rsidRPr="008A69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F5B7D" w:rsidRPr="008A6954">
        <w:rPr>
          <w:rFonts w:ascii="Times New Roman" w:hAnsi="Times New Roman" w:cs="Times New Roman"/>
          <w:sz w:val="28"/>
          <w:szCs w:val="28"/>
        </w:rPr>
        <w:t>уб.</w:t>
      </w:r>
      <w:r w:rsidR="00314A73" w:rsidRPr="008A6954">
        <w:rPr>
          <w:rFonts w:ascii="Times New Roman" w:hAnsi="Times New Roman" w:cs="Times New Roman"/>
          <w:sz w:val="28"/>
          <w:szCs w:val="28"/>
        </w:rPr>
        <w:t>, рост 9%.</w:t>
      </w:r>
    </w:p>
    <w:p w:rsidR="00314A73" w:rsidRPr="008A6954" w:rsidRDefault="00314A73" w:rsidP="00996BC2">
      <w:pPr>
        <w:jc w:val="both"/>
        <w:rPr>
          <w:rFonts w:ascii="Times New Roman" w:hAnsi="Times New Roman" w:cs="Times New Roman"/>
          <w:sz w:val="28"/>
          <w:szCs w:val="28"/>
        </w:rPr>
      </w:pPr>
      <w:r w:rsidRPr="008A6954">
        <w:rPr>
          <w:rFonts w:ascii="Times New Roman" w:hAnsi="Times New Roman" w:cs="Times New Roman"/>
          <w:sz w:val="28"/>
          <w:szCs w:val="28"/>
        </w:rPr>
        <w:tab/>
        <w:t xml:space="preserve">На 2019 год прогноз в сумме </w:t>
      </w:r>
      <w:r w:rsidR="004A5BFC">
        <w:rPr>
          <w:rFonts w:ascii="Times New Roman" w:hAnsi="Times New Roman" w:cs="Times New Roman"/>
          <w:sz w:val="28"/>
          <w:szCs w:val="28"/>
        </w:rPr>
        <w:t>106497</w:t>
      </w:r>
      <w:r w:rsidRPr="008A6954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A69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A6954">
        <w:rPr>
          <w:rFonts w:ascii="Times New Roman" w:hAnsi="Times New Roman" w:cs="Times New Roman"/>
          <w:sz w:val="28"/>
          <w:szCs w:val="28"/>
        </w:rPr>
        <w:t xml:space="preserve">уб., рост </w:t>
      </w:r>
      <w:r w:rsidR="0049287A">
        <w:rPr>
          <w:rFonts w:ascii="Times New Roman" w:hAnsi="Times New Roman" w:cs="Times New Roman"/>
          <w:sz w:val="28"/>
          <w:szCs w:val="28"/>
        </w:rPr>
        <w:t>5,5</w:t>
      </w:r>
      <w:r w:rsidRPr="008A6954">
        <w:rPr>
          <w:rFonts w:ascii="Times New Roman" w:hAnsi="Times New Roman" w:cs="Times New Roman"/>
          <w:sz w:val="28"/>
          <w:szCs w:val="28"/>
        </w:rPr>
        <w:t>%, относительно ожидаемого поступления 2018 года.</w:t>
      </w:r>
    </w:p>
    <w:p w:rsidR="00314A73" w:rsidRPr="008A6954" w:rsidRDefault="00314A73" w:rsidP="00996BC2">
      <w:pPr>
        <w:jc w:val="both"/>
        <w:rPr>
          <w:rFonts w:ascii="Times New Roman" w:hAnsi="Times New Roman" w:cs="Times New Roman"/>
          <w:sz w:val="28"/>
          <w:szCs w:val="28"/>
        </w:rPr>
      </w:pPr>
      <w:r w:rsidRPr="008A6954">
        <w:rPr>
          <w:rFonts w:ascii="Times New Roman" w:hAnsi="Times New Roman" w:cs="Times New Roman"/>
          <w:sz w:val="28"/>
          <w:szCs w:val="28"/>
        </w:rPr>
        <w:tab/>
        <w:t xml:space="preserve">На 2020 год прогноз в сумме </w:t>
      </w:r>
      <w:r w:rsidR="004A5BFC">
        <w:rPr>
          <w:rFonts w:ascii="Times New Roman" w:hAnsi="Times New Roman" w:cs="Times New Roman"/>
          <w:sz w:val="28"/>
          <w:szCs w:val="28"/>
        </w:rPr>
        <w:t>112887</w:t>
      </w:r>
      <w:r w:rsidRPr="008A6954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A69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A6954">
        <w:rPr>
          <w:rFonts w:ascii="Times New Roman" w:hAnsi="Times New Roman" w:cs="Times New Roman"/>
          <w:sz w:val="28"/>
          <w:szCs w:val="28"/>
        </w:rPr>
        <w:t xml:space="preserve">уб., рост </w:t>
      </w:r>
      <w:r w:rsidR="0049287A">
        <w:rPr>
          <w:rFonts w:ascii="Times New Roman" w:hAnsi="Times New Roman" w:cs="Times New Roman"/>
          <w:sz w:val="28"/>
          <w:szCs w:val="28"/>
        </w:rPr>
        <w:t>6</w:t>
      </w:r>
      <w:r w:rsidRPr="008A6954">
        <w:rPr>
          <w:rFonts w:ascii="Times New Roman" w:hAnsi="Times New Roman" w:cs="Times New Roman"/>
          <w:sz w:val="28"/>
          <w:szCs w:val="28"/>
        </w:rPr>
        <w:t>%, относительно прогноза поступления 2019 года.</w:t>
      </w:r>
    </w:p>
    <w:p w:rsidR="00314A73" w:rsidRDefault="00314A73" w:rsidP="00996BC2">
      <w:pPr>
        <w:jc w:val="both"/>
        <w:rPr>
          <w:rFonts w:ascii="Times New Roman" w:hAnsi="Times New Roman" w:cs="Times New Roman"/>
          <w:sz w:val="28"/>
          <w:szCs w:val="28"/>
        </w:rPr>
      </w:pPr>
      <w:r w:rsidRPr="008A6954">
        <w:rPr>
          <w:rFonts w:ascii="Times New Roman" w:hAnsi="Times New Roman" w:cs="Times New Roman"/>
          <w:sz w:val="28"/>
          <w:szCs w:val="28"/>
        </w:rPr>
        <w:tab/>
        <w:t xml:space="preserve">На 2021 год прогноз в сумме </w:t>
      </w:r>
      <w:r w:rsidR="004A5BFC">
        <w:rPr>
          <w:rFonts w:ascii="Times New Roman" w:hAnsi="Times New Roman" w:cs="Times New Roman"/>
          <w:sz w:val="28"/>
          <w:szCs w:val="28"/>
        </w:rPr>
        <w:t>120564</w:t>
      </w:r>
      <w:r w:rsidRPr="008A6954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A69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A6954">
        <w:rPr>
          <w:rFonts w:ascii="Times New Roman" w:hAnsi="Times New Roman" w:cs="Times New Roman"/>
          <w:sz w:val="28"/>
          <w:szCs w:val="28"/>
        </w:rPr>
        <w:t xml:space="preserve">уб., рост </w:t>
      </w:r>
      <w:r w:rsidR="0049287A">
        <w:rPr>
          <w:rFonts w:ascii="Times New Roman" w:hAnsi="Times New Roman" w:cs="Times New Roman"/>
          <w:sz w:val="28"/>
          <w:szCs w:val="28"/>
        </w:rPr>
        <w:t>6,8</w:t>
      </w:r>
      <w:r w:rsidRPr="008A6954">
        <w:rPr>
          <w:rFonts w:ascii="Times New Roman" w:hAnsi="Times New Roman" w:cs="Times New Roman"/>
          <w:sz w:val="28"/>
          <w:szCs w:val="28"/>
        </w:rPr>
        <w:t>%, относительно прогноза поступления 2020 года</w:t>
      </w:r>
    </w:p>
    <w:p w:rsidR="008655FB" w:rsidRDefault="008655FB" w:rsidP="008655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2018 году в бюджетной сфере реализуются меры по повышению оплаты труда отдельных категорий персонала (отдельные категории медицинских работников, преподаватели учреждений общего образования, дошкольного образования, среднего профессионального образования, работников учреждений культуры и социальные работники) в соответствии с Указом Президента Российской Федерации от 7 мая 2012 года №597 «О мероприятиях по реализации государственной социальной политики».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данным прогноза социально-экономического развития Ярославской области в январе-апреле 2018 года средняя заработная плата в регионе выросла на </w:t>
      </w:r>
      <w:r>
        <w:rPr>
          <w:rFonts w:ascii="Times New Roman" w:hAnsi="Times New Roman" w:cs="Times New Roman"/>
          <w:sz w:val="28"/>
          <w:szCs w:val="28"/>
        </w:rPr>
        <w:lastRenderedPageBreak/>
        <w:t>11,8 процента, прогнозируется, что среднемесячная заработная плата в регионе по итогам 2018 года возрастет на 9,2 процента.</w:t>
      </w:r>
    </w:p>
    <w:p w:rsidR="008655FB" w:rsidRDefault="008655FB" w:rsidP="008655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582D" w:rsidRDefault="00DF6126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прогноза на 2019-2021 годы  использовались уточненные данные департамента экономики и стратегического планирования области прогноза фонда начисленной заработной платы всех работников по полному кругу организаций и индекс роста фон</w:t>
      </w:r>
      <w:r w:rsidR="005E66D6">
        <w:rPr>
          <w:rFonts w:ascii="Times New Roman" w:hAnsi="Times New Roman" w:cs="Times New Roman"/>
          <w:sz w:val="28"/>
          <w:szCs w:val="28"/>
        </w:rPr>
        <w:t xml:space="preserve">да начисленной заработной платы при благоприятных условиях социально-экономического развития. </w:t>
      </w:r>
    </w:p>
    <w:p w:rsidR="00DF6126" w:rsidRDefault="00DF6126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4201A" w:rsidRDefault="00DF6126" w:rsidP="0094201A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201A">
        <w:rPr>
          <w:rFonts w:ascii="Times New Roman" w:hAnsi="Times New Roman" w:cs="Times New Roman"/>
          <w:sz w:val="24"/>
          <w:szCs w:val="24"/>
        </w:rPr>
        <w:t>Доход от НДФЛ</w:t>
      </w:r>
    </w:p>
    <w:p w:rsidR="00DF6126" w:rsidRDefault="0094201A" w:rsidP="0094201A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BD1AB6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>из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D1AB6">
        <w:rPr>
          <w:rFonts w:ascii="Times New Roman" w:hAnsi="Times New Roman" w:cs="Times New Roman"/>
          <w:sz w:val="24"/>
          <w:szCs w:val="24"/>
        </w:rPr>
        <w:t xml:space="preserve">: </w:t>
      </w:r>
      <w:proofErr w:type="gramEnd"/>
      <w:r w:rsidRPr="00BD1AB6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1AB6">
        <w:rPr>
          <w:rFonts w:ascii="Times New Roman" w:hAnsi="Times New Roman" w:cs="Times New Roman"/>
          <w:sz w:val="24"/>
          <w:szCs w:val="24"/>
        </w:rPr>
        <w:t>руб.</w:t>
      </w:r>
    </w:p>
    <w:tbl>
      <w:tblPr>
        <w:tblStyle w:val="a3"/>
        <w:tblW w:w="9606" w:type="dxa"/>
        <w:tblLayout w:type="fixed"/>
        <w:tblLook w:val="04A0"/>
      </w:tblPr>
      <w:tblGrid>
        <w:gridCol w:w="1668"/>
        <w:gridCol w:w="850"/>
        <w:gridCol w:w="992"/>
        <w:gridCol w:w="1039"/>
        <w:gridCol w:w="899"/>
        <w:gridCol w:w="992"/>
        <w:gridCol w:w="1134"/>
        <w:gridCol w:w="1039"/>
        <w:gridCol w:w="993"/>
      </w:tblGrid>
      <w:tr w:rsidR="00692E91" w:rsidTr="00692E91">
        <w:tc>
          <w:tcPr>
            <w:tcW w:w="1668" w:type="dxa"/>
          </w:tcPr>
          <w:p w:rsidR="00692E91" w:rsidRPr="00400134" w:rsidRDefault="00692E91" w:rsidP="00996B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3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0134">
              <w:rPr>
                <w:rFonts w:ascii="Times New Roman" w:hAnsi="Times New Roman" w:cs="Times New Roman"/>
                <w:sz w:val="24"/>
                <w:szCs w:val="24"/>
              </w:rPr>
              <w:t>именование МО</w:t>
            </w:r>
          </w:p>
        </w:tc>
        <w:tc>
          <w:tcPr>
            <w:tcW w:w="850" w:type="dxa"/>
          </w:tcPr>
          <w:p w:rsidR="00692E91" w:rsidRPr="00E03B0D" w:rsidRDefault="00692E91" w:rsidP="00D413CA">
            <w:pPr>
              <w:jc w:val="center"/>
              <w:rPr>
                <w:rFonts w:ascii="Times New Roman" w:hAnsi="Times New Roman" w:cs="Times New Roman"/>
              </w:rPr>
            </w:pPr>
            <w:r w:rsidRPr="00E03B0D">
              <w:rPr>
                <w:rFonts w:ascii="Times New Roman" w:hAnsi="Times New Roman" w:cs="Times New Roman"/>
              </w:rPr>
              <w:t>Факт 2017г</w:t>
            </w:r>
          </w:p>
        </w:tc>
        <w:tc>
          <w:tcPr>
            <w:tcW w:w="992" w:type="dxa"/>
          </w:tcPr>
          <w:p w:rsidR="00692E91" w:rsidRDefault="00692E91" w:rsidP="00F84851">
            <w:pPr>
              <w:jc w:val="center"/>
              <w:rPr>
                <w:rFonts w:ascii="Times New Roman" w:hAnsi="Times New Roman" w:cs="Times New Roman"/>
              </w:rPr>
            </w:pPr>
            <w:r w:rsidRPr="00A36005">
              <w:rPr>
                <w:rFonts w:ascii="Times New Roman" w:hAnsi="Times New Roman" w:cs="Times New Roman"/>
              </w:rPr>
              <w:t>Факт 201</w:t>
            </w:r>
            <w:r>
              <w:rPr>
                <w:rFonts w:ascii="Times New Roman" w:hAnsi="Times New Roman" w:cs="Times New Roman"/>
              </w:rPr>
              <w:t>7</w:t>
            </w:r>
            <w:r w:rsidRPr="00A36005">
              <w:rPr>
                <w:rFonts w:ascii="Times New Roman" w:hAnsi="Times New Roman" w:cs="Times New Roman"/>
              </w:rPr>
              <w:t>г</w:t>
            </w:r>
          </w:p>
          <w:p w:rsidR="00692E91" w:rsidRPr="00A36005" w:rsidRDefault="00692E91" w:rsidP="00F848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(8</w:t>
            </w:r>
            <w:r w:rsidRPr="00A360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A36005">
              <w:rPr>
                <w:rFonts w:ascii="Times New Roman" w:hAnsi="Times New Roman" w:cs="Times New Roman"/>
              </w:rPr>
              <w:t>мес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39" w:type="dxa"/>
          </w:tcPr>
          <w:p w:rsidR="00692E91" w:rsidRDefault="00692E91" w:rsidP="00B71A78">
            <w:pPr>
              <w:jc w:val="center"/>
              <w:rPr>
                <w:rFonts w:ascii="Times New Roman" w:hAnsi="Times New Roman" w:cs="Times New Roman"/>
              </w:rPr>
            </w:pPr>
            <w:r w:rsidRPr="00A36005">
              <w:rPr>
                <w:rFonts w:ascii="Times New Roman" w:hAnsi="Times New Roman" w:cs="Times New Roman"/>
              </w:rPr>
              <w:t>Факт 201</w:t>
            </w:r>
            <w:r>
              <w:rPr>
                <w:rFonts w:ascii="Times New Roman" w:hAnsi="Times New Roman" w:cs="Times New Roman"/>
              </w:rPr>
              <w:t>8</w:t>
            </w:r>
            <w:r w:rsidRPr="00A36005">
              <w:rPr>
                <w:rFonts w:ascii="Times New Roman" w:hAnsi="Times New Roman" w:cs="Times New Roman"/>
              </w:rPr>
              <w:t>г</w:t>
            </w:r>
          </w:p>
          <w:p w:rsidR="00692E91" w:rsidRDefault="00692E91" w:rsidP="00B71A78">
            <w:pPr>
              <w:jc w:val="center"/>
            </w:pPr>
            <w:r>
              <w:rPr>
                <w:rFonts w:ascii="Times New Roman" w:hAnsi="Times New Roman" w:cs="Times New Roman"/>
              </w:rPr>
              <w:t>(8</w:t>
            </w:r>
            <w:r w:rsidRPr="00A360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A36005">
              <w:rPr>
                <w:rFonts w:ascii="Times New Roman" w:hAnsi="Times New Roman" w:cs="Times New Roman"/>
              </w:rPr>
              <w:t>мес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9" w:type="dxa"/>
          </w:tcPr>
          <w:p w:rsidR="00692E91" w:rsidRDefault="00692E91" w:rsidP="00E03B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Темп роста 18г/17г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  <w:tc>
          <w:tcPr>
            <w:tcW w:w="992" w:type="dxa"/>
          </w:tcPr>
          <w:p w:rsidR="00692E91" w:rsidRDefault="00692E91" w:rsidP="00E03B0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Ожидаемое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в 2018 году</w:t>
            </w:r>
          </w:p>
          <w:p w:rsidR="00692E91" w:rsidRDefault="00692E91" w:rsidP="00D559D0">
            <w:pPr>
              <w:jc w:val="center"/>
            </w:pPr>
          </w:p>
        </w:tc>
        <w:tc>
          <w:tcPr>
            <w:tcW w:w="1134" w:type="dxa"/>
          </w:tcPr>
          <w:p w:rsidR="00692E91" w:rsidRDefault="00692E91" w:rsidP="00E03B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 на 2019г</w:t>
            </w:r>
          </w:p>
          <w:p w:rsidR="00692E91" w:rsidRDefault="00692E91" w:rsidP="000F28E9">
            <w:pPr>
              <w:jc w:val="center"/>
            </w:pPr>
            <w:r>
              <w:rPr>
                <w:rFonts w:ascii="Times New Roman" w:hAnsi="Times New Roman" w:cs="Times New Roman"/>
              </w:rPr>
              <w:t>К=105,5</w:t>
            </w:r>
          </w:p>
        </w:tc>
        <w:tc>
          <w:tcPr>
            <w:tcW w:w="1039" w:type="dxa"/>
          </w:tcPr>
          <w:p w:rsidR="00692E91" w:rsidRDefault="00692E91" w:rsidP="009F5CF3">
            <w:pPr>
              <w:jc w:val="center"/>
              <w:rPr>
                <w:rFonts w:ascii="Times New Roman" w:hAnsi="Times New Roman" w:cs="Times New Roman"/>
              </w:rPr>
            </w:pPr>
            <w:r w:rsidRPr="006167EA">
              <w:rPr>
                <w:rFonts w:ascii="Times New Roman" w:hAnsi="Times New Roman" w:cs="Times New Roman"/>
              </w:rPr>
              <w:t>Прогноз на 20</w:t>
            </w:r>
            <w:r>
              <w:rPr>
                <w:rFonts w:ascii="Times New Roman" w:hAnsi="Times New Roman" w:cs="Times New Roman"/>
              </w:rPr>
              <w:t>20</w:t>
            </w:r>
            <w:r w:rsidRPr="006167EA">
              <w:rPr>
                <w:rFonts w:ascii="Times New Roman" w:hAnsi="Times New Roman" w:cs="Times New Roman"/>
              </w:rPr>
              <w:t>г</w:t>
            </w:r>
          </w:p>
          <w:p w:rsidR="00692E91" w:rsidRPr="006167EA" w:rsidRDefault="00692E91" w:rsidP="000F28E9">
            <w:pPr>
              <w:jc w:val="center"/>
              <w:rPr>
                <w:rFonts w:ascii="Times New Roman" w:hAnsi="Times New Roman" w:cs="Times New Roman"/>
              </w:rPr>
            </w:pPr>
            <w:r w:rsidRPr="006167EA">
              <w:rPr>
                <w:rFonts w:ascii="Times New Roman" w:hAnsi="Times New Roman" w:cs="Times New Roman"/>
              </w:rPr>
              <w:t>К=</w:t>
            </w: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993" w:type="dxa"/>
          </w:tcPr>
          <w:p w:rsidR="00692E91" w:rsidRDefault="00692E91" w:rsidP="008F618C">
            <w:pPr>
              <w:jc w:val="center"/>
              <w:rPr>
                <w:rFonts w:ascii="Times New Roman" w:hAnsi="Times New Roman" w:cs="Times New Roman"/>
              </w:rPr>
            </w:pPr>
            <w:r w:rsidRPr="006167EA">
              <w:rPr>
                <w:rFonts w:ascii="Times New Roman" w:hAnsi="Times New Roman" w:cs="Times New Roman"/>
              </w:rPr>
              <w:t>Прогноз на 20</w:t>
            </w:r>
            <w:r>
              <w:rPr>
                <w:rFonts w:ascii="Times New Roman" w:hAnsi="Times New Roman" w:cs="Times New Roman"/>
              </w:rPr>
              <w:t>21</w:t>
            </w:r>
            <w:r w:rsidRPr="006167EA">
              <w:rPr>
                <w:rFonts w:ascii="Times New Roman" w:hAnsi="Times New Roman" w:cs="Times New Roman"/>
              </w:rPr>
              <w:t>г</w:t>
            </w:r>
          </w:p>
          <w:p w:rsidR="00692E91" w:rsidRDefault="00692E91" w:rsidP="000F28E9">
            <w:r w:rsidRPr="006167EA">
              <w:rPr>
                <w:rFonts w:ascii="Times New Roman" w:hAnsi="Times New Roman" w:cs="Times New Roman"/>
              </w:rPr>
              <w:t>К=</w:t>
            </w:r>
            <w:r>
              <w:rPr>
                <w:rFonts w:ascii="Times New Roman" w:hAnsi="Times New Roman" w:cs="Times New Roman"/>
              </w:rPr>
              <w:t>106,8</w:t>
            </w:r>
          </w:p>
        </w:tc>
      </w:tr>
      <w:tr w:rsidR="00692E91" w:rsidTr="00E30DA8">
        <w:tc>
          <w:tcPr>
            <w:tcW w:w="1668" w:type="dxa"/>
          </w:tcPr>
          <w:p w:rsidR="00692E91" w:rsidRPr="00400134" w:rsidRDefault="00692E91" w:rsidP="006903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Гаврилов-Ямский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</w:p>
        </w:tc>
        <w:tc>
          <w:tcPr>
            <w:tcW w:w="850" w:type="dxa"/>
            <w:vAlign w:val="center"/>
          </w:tcPr>
          <w:p w:rsidR="00692E91" w:rsidRPr="00D413CA" w:rsidRDefault="00692E91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68336</w:t>
            </w:r>
          </w:p>
        </w:tc>
        <w:tc>
          <w:tcPr>
            <w:tcW w:w="992" w:type="dxa"/>
            <w:vAlign w:val="center"/>
          </w:tcPr>
          <w:p w:rsidR="00692E91" w:rsidRPr="00FC7020" w:rsidRDefault="00D060A4" w:rsidP="00692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44306</w:t>
            </w:r>
          </w:p>
        </w:tc>
        <w:tc>
          <w:tcPr>
            <w:tcW w:w="1039" w:type="dxa"/>
            <w:vAlign w:val="center"/>
          </w:tcPr>
          <w:p w:rsidR="00692E91" w:rsidRPr="00D413CA" w:rsidRDefault="00692E91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020">
              <w:rPr>
                <w:rFonts w:ascii="Times New Roman" w:hAnsi="Times New Roman" w:cs="Times New Roman"/>
                <w:sz w:val="24"/>
                <w:szCs w:val="24"/>
              </w:rPr>
              <w:t>48562</w:t>
            </w:r>
          </w:p>
        </w:tc>
        <w:tc>
          <w:tcPr>
            <w:tcW w:w="899" w:type="dxa"/>
            <w:vAlign w:val="center"/>
          </w:tcPr>
          <w:p w:rsidR="00692E91" w:rsidRDefault="00D060A4" w:rsidP="00E3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109,61</w:t>
            </w:r>
          </w:p>
        </w:tc>
        <w:tc>
          <w:tcPr>
            <w:tcW w:w="992" w:type="dxa"/>
            <w:vAlign w:val="center"/>
          </w:tcPr>
          <w:p w:rsidR="00692E91" w:rsidRPr="00D413CA" w:rsidRDefault="00692E91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74525</w:t>
            </w:r>
          </w:p>
        </w:tc>
        <w:tc>
          <w:tcPr>
            <w:tcW w:w="1134" w:type="dxa"/>
            <w:vAlign w:val="center"/>
          </w:tcPr>
          <w:p w:rsidR="00692E91" w:rsidRPr="00D413CA" w:rsidRDefault="00692E91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78624</w:t>
            </w:r>
          </w:p>
        </w:tc>
        <w:tc>
          <w:tcPr>
            <w:tcW w:w="1039" w:type="dxa"/>
            <w:vAlign w:val="center"/>
          </w:tcPr>
          <w:p w:rsidR="00692E91" w:rsidRPr="00D413CA" w:rsidRDefault="00692E91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83341</w:t>
            </w:r>
          </w:p>
        </w:tc>
        <w:tc>
          <w:tcPr>
            <w:tcW w:w="993" w:type="dxa"/>
            <w:vAlign w:val="center"/>
          </w:tcPr>
          <w:p w:rsidR="00692E91" w:rsidRPr="00D413CA" w:rsidRDefault="00692E91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89009</w:t>
            </w:r>
          </w:p>
        </w:tc>
      </w:tr>
      <w:tr w:rsidR="00692E91" w:rsidTr="00E30DA8">
        <w:tc>
          <w:tcPr>
            <w:tcW w:w="1668" w:type="dxa"/>
          </w:tcPr>
          <w:p w:rsidR="00692E91" w:rsidRPr="00400134" w:rsidRDefault="00692E91" w:rsidP="00996B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Городское поселение Гаврилов-Ям</w:t>
            </w:r>
          </w:p>
        </w:tc>
        <w:tc>
          <w:tcPr>
            <w:tcW w:w="850" w:type="dxa"/>
            <w:vAlign w:val="center"/>
          </w:tcPr>
          <w:p w:rsidR="00692E91" w:rsidRPr="00D413CA" w:rsidRDefault="00692E91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FB0">
              <w:rPr>
                <w:rFonts w:ascii="Times New Roman" w:hAnsi="Times New Roman" w:cs="Times New Roman"/>
                <w:sz w:val="24"/>
                <w:szCs w:val="24"/>
              </w:rPr>
              <w:t>22623</w:t>
            </w:r>
          </w:p>
        </w:tc>
        <w:tc>
          <w:tcPr>
            <w:tcW w:w="992" w:type="dxa"/>
            <w:vAlign w:val="center"/>
          </w:tcPr>
          <w:p w:rsidR="00692E91" w:rsidRPr="00FC7020" w:rsidRDefault="00692E91" w:rsidP="00692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E91">
              <w:rPr>
                <w:rFonts w:ascii="Times New Roman" w:hAnsi="Times New Roman" w:cs="Times New Roman"/>
                <w:sz w:val="24"/>
                <w:szCs w:val="24"/>
              </w:rPr>
              <w:t>14374</w:t>
            </w:r>
          </w:p>
        </w:tc>
        <w:tc>
          <w:tcPr>
            <w:tcW w:w="1039" w:type="dxa"/>
            <w:vAlign w:val="center"/>
          </w:tcPr>
          <w:p w:rsidR="00692E91" w:rsidRPr="00D413CA" w:rsidRDefault="00692E91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020">
              <w:rPr>
                <w:rFonts w:ascii="Times New Roman" w:hAnsi="Times New Roman" w:cs="Times New Roman"/>
                <w:sz w:val="24"/>
                <w:szCs w:val="24"/>
              </w:rPr>
              <w:t>15956</w:t>
            </w:r>
          </w:p>
        </w:tc>
        <w:tc>
          <w:tcPr>
            <w:tcW w:w="899" w:type="dxa"/>
            <w:vAlign w:val="center"/>
          </w:tcPr>
          <w:p w:rsidR="00692E91" w:rsidRPr="00D413CA" w:rsidRDefault="00291E31" w:rsidP="00E3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111,01</w:t>
            </w:r>
          </w:p>
        </w:tc>
        <w:tc>
          <w:tcPr>
            <w:tcW w:w="992" w:type="dxa"/>
            <w:vAlign w:val="center"/>
          </w:tcPr>
          <w:p w:rsidR="00692E91" w:rsidRPr="00D413CA" w:rsidRDefault="009C3243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24622</w:t>
            </w:r>
          </w:p>
        </w:tc>
        <w:tc>
          <w:tcPr>
            <w:tcW w:w="1134" w:type="dxa"/>
            <w:vAlign w:val="center"/>
          </w:tcPr>
          <w:p w:rsidR="00692E91" w:rsidRPr="00D413CA" w:rsidRDefault="009C3243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25976</w:t>
            </w:r>
          </w:p>
        </w:tc>
        <w:tc>
          <w:tcPr>
            <w:tcW w:w="1039" w:type="dxa"/>
            <w:vAlign w:val="center"/>
          </w:tcPr>
          <w:p w:rsidR="00692E91" w:rsidRPr="00D413CA" w:rsidRDefault="009C3243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27535</w:t>
            </w:r>
          </w:p>
        </w:tc>
        <w:tc>
          <w:tcPr>
            <w:tcW w:w="993" w:type="dxa"/>
            <w:vAlign w:val="center"/>
          </w:tcPr>
          <w:p w:rsidR="00692E91" w:rsidRPr="00D413CA" w:rsidRDefault="009C3243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29407</w:t>
            </w:r>
          </w:p>
        </w:tc>
      </w:tr>
      <w:tr w:rsidR="00692E91" w:rsidTr="00E30DA8">
        <w:tc>
          <w:tcPr>
            <w:tcW w:w="1668" w:type="dxa"/>
          </w:tcPr>
          <w:p w:rsidR="00692E91" w:rsidRPr="00400134" w:rsidRDefault="00692E91" w:rsidP="004001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Великосельское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692E91" w:rsidRPr="00D413CA" w:rsidRDefault="00692E91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31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992" w:type="dxa"/>
            <w:vAlign w:val="center"/>
          </w:tcPr>
          <w:p w:rsidR="00692E91" w:rsidRDefault="00223299" w:rsidP="00692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039" w:type="dxa"/>
            <w:vAlign w:val="center"/>
          </w:tcPr>
          <w:p w:rsidR="00692E91" w:rsidRPr="00D413CA" w:rsidRDefault="00692E91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899" w:type="dxa"/>
            <w:vAlign w:val="center"/>
          </w:tcPr>
          <w:p w:rsidR="00692E91" w:rsidRPr="00D413CA" w:rsidRDefault="00223299" w:rsidP="00E3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113,18</w:t>
            </w:r>
          </w:p>
        </w:tc>
        <w:tc>
          <w:tcPr>
            <w:tcW w:w="992" w:type="dxa"/>
            <w:vAlign w:val="center"/>
          </w:tcPr>
          <w:p w:rsidR="00692E91" w:rsidRPr="00D413CA" w:rsidRDefault="009C3243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  <w:tc>
          <w:tcPr>
            <w:tcW w:w="1134" w:type="dxa"/>
            <w:vAlign w:val="center"/>
          </w:tcPr>
          <w:p w:rsidR="00692E91" w:rsidRPr="00D413CA" w:rsidRDefault="009C3243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1039" w:type="dxa"/>
            <w:vAlign w:val="center"/>
          </w:tcPr>
          <w:p w:rsidR="00692E91" w:rsidRPr="00D413CA" w:rsidRDefault="009C3243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</w:t>
            </w:r>
          </w:p>
        </w:tc>
        <w:tc>
          <w:tcPr>
            <w:tcW w:w="993" w:type="dxa"/>
            <w:vAlign w:val="center"/>
          </w:tcPr>
          <w:p w:rsidR="00692E91" w:rsidRPr="00D413CA" w:rsidRDefault="009C3243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</w:p>
        </w:tc>
      </w:tr>
      <w:tr w:rsidR="00692E91" w:rsidTr="00E30DA8">
        <w:tc>
          <w:tcPr>
            <w:tcW w:w="1668" w:type="dxa"/>
          </w:tcPr>
          <w:p w:rsidR="00692E91" w:rsidRPr="00400134" w:rsidRDefault="00692E91" w:rsidP="004001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Заячье-Холмское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692E91" w:rsidRPr="00D413CA" w:rsidRDefault="00692E91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992" w:type="dxa"/>
            <w:vAlign w:val="center"/>
          </w:tcPr>
          <w:p w:rsidR="00692E91" w:rsidRDefault="00657E2C" w:rsidP="00692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1039" w:type="dxa"/>
            <w:vAlign w:val="center"/>
          </w:tcPr>
          <w:p w:rsidR="00692E91" w:rsidRPr="00D413CA" w:rsidRDefault="00692E91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899" w:type="dxa"/>
            <w:vAlign w:val="center"/>
          </w:tcPr>
          <w:p w:rsidR="00692E91" w:rsidRPr="00D413CA" w:rsidRDefault="00657E2C" w:rsidP="00E3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101,97</w:t>
            </w:r>
          </w:p>
        </w:tc>
        <w:tc>
          <w:tcPr>
            <w:tcW w:w="992" w:type="dxa"/>
            <w:vAlign w:val="center"/>
          </w:tcPr>
          <w:p w:rsidR="00692E91" w:rsidRPr="00D413CA" w:rsidRDefault="009C3243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134" w:type="dxa"/>
            <w:vAlign w:val="center"/>
          </w:tcPr>
          <w:p w:rsidR="00692E91" w:rsidRPr="00D413CA" w:rsidRDefault="009C3243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1039" w:type="dxa"/>
            <w:vAlign w:val="center"/>
          </w:tcPr>
          <w:p w:rsidR="00692E91" w:rsidRPr="00D413CA" w:rsidRDefault="009C3243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</w:p>
        </w:tc>
        <w:tc>
          <w:tcPr>
            <w:tcW w:w="993" w:type="dxa"/>
            <w:vAlign w:val="center"/>
          </w:tcPr>
          <w:p w:rsidR="00692E91" w:rsidRPr="00D413CA" w:rsidRDefault="009C3243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</w:t>
            </w:r>
          </w:p>
        </w:tc>
      </w:tr>
      <w:tr w:rsidR="00692E91" w:rsidTr="00E30DA8">
        <w:tc>
          <w:tcPr>
            <w:tcW w:w="1668" w:type="dxa"/>
          </w:tcPr>
          <w:p w:rsidR="00692E91" w:rsidRPr="00400134" w:rsidRDefault="00692E91" w:rsidP="004001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Митинское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692E91" w:rsidRPr="00D413CA" w:rsidRDefault="00692E91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992" w:type="dxa"/>
            <w:vAlign w:val="center"/>
          </w:tcPr>
          <w:p w:rsidR="00692E91" w:rsidRDefault="00BE4127" w:rsidP="00692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039" w:type="dxa"/>
            <w:vAlign w:val="center"/>
          </w:tcPr>
          <w:p w:rsidR="00692E91" w:rsidRPr="00D413CA" w:rsidRDefault="00692E91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899" w:type="dxa"/>
            <w:vAlign w:val="center"/>
          </w:tcPr>
          <w:p w:rsidR="00692E91" w:rsidRPr="00D413CA" w:rsidRDefault="00BE4127" w:rsidP="00E3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105,37</w:t>
            </w:r>
          </w:p>
        </w:tc>
        <w:tc>
          <w:tcPr>
            <w:tcW w:w="992" w:type="dxa"/>
            <w:vAlign w:val="center"/>
          </w:tcPr>
          <w:p w:rsidR="00692E91" w:rsidRPr="00D413CA" w:rsidRDefault="009C3243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1134" w:type="dxa"/>
            <w:vAlign w:val="center"/>
          </w:tcPr>
          <w:p w:rsidR="00692E91" w:rsidRPr="00D413CA" w:rsidRDefault="009C3243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039" w:type="dxa"/>
            <w:vAlign w:val="center"/>
          </w:tcPr>
          <w:p w:rsidR="00692E91" w:rsidRPr="00D413CA" w:rsidRDefault="009C3243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993" w:type="dxa"/>
            <w:vAlign w:val="center"/>
          </w:tcPr>
          <w:p w:rsidR="00692E91" w:rsidRPr="00D413CA" w:rsidRDefault="009C3243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</w:tr>
      <w:tr w:rsidR="00692E91" w:rsidTr="00E30DA8">
        <w:tc>
          <w:tcPr>
            <w:tcW w:w="1668" w:type="dxa"/>
          </w:tcPr>
          <w:p w:rsidR="00692E91" w:rsidRPr="00400134" w:rsidRDefault="00692E91" w:rsidP="004001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Шопшинское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692E91" w:rsidRPr="00D413CA" w:rsidRDefault="00692E91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</w:p>
        </w:tc>
        <w:tc>
          <w:tcPr>
            <w:tcW w:w="992" w:type="dxa"/>
            <w:vAlign w:val="center"/>
          </w:tcPr>
          <w:p w:rsidR="00692E91" w:rsidRDefault="0031205C" w:rsidP="00692E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1039" w:type="dxa"/>
            <w:vAlign w:val="center"/>
          </w:tcPr>
          <w:p w:rsidR="00692E91" w:rsidRPr="00D413CA" w:rsidRDefault="00692E91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899" w:type="dxa"/>
            <w:vAlign w:val="center"/>
          </w:tcPr>
          <w:p w:rsidR="00692E91" w:rsidRPr="00D413CA" w:rsidRDefault="007331CB" w:rsidP="00E3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106,41</w:t>
            </w:r>
          </w:p>
        </w:tc>
        <w:tc>
          <w:tcPr>
            <w:tcW w:w="992" w:type="dxa"/>
            <w:vAlign w:val="center"/>
          </w:tcPr>
          <w:p w:rsidR="00692E91" w:rsidRPr="00D413CA" w:rsidRDefault="009C3243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</w:t>
            </w:r>
          </w:p>
        </w:tc>
        <w:tc>
          <w:tcPr>
            <w:tcW w:w="1134" w:type="dxa"/>
            <w:vAlign w:val="center"/>
          </w:tcPr>
          <w:p w:rsidR="00692E91" w:rsidRPr="00D413CA" w:rsidRDefault="009C3243" w:rsidP="00A77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39" w:type="dxa"/>
            <w:vAlign w:val="center"/>
          </w:tcPr>
          <w:p w:rsidR="00692E91" w:rsidRPr="00D413CA" w:rsidRDefault="009C3243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</w:t>
            </w:r>
          </w:p>
        </w:tc>
        <w:tc>
          <w:tcPr>
            <w:tcW w:w="993" w:type="dxa"/>
            <w:vAlign w:val="center"/>
          </w:tcPr>
          <w:p w:rsidR="00692E91" w:rsidRPr="00D413CA" w:rsidRDefault="009C3243" w:rsidP="00D41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</w:tr>
      <w:tr w:rsidR="00692E91" w:rsidTr="00E30DA8">
        <w:tc>
          <w:tcPr>
            <w:tcW w:w="1668" w:type="dxa"/>
          </w:tcPr>
          <w:p w:rsidR="00692E91" w:rsidRPr="00651C2F" w:rsidRDefault="00692E91" w:rsidP="004001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C2F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850" w:type="dxa"/>
            <w:vAlign w:val="center"/>
          </w:tcPr>
          <w:p w:rsidR="00692E91" w:rsidRPr="00651C2F" w:rsidRDefault="00352DBF" w:rsidP="00D41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92579</w:t>
            </w:r>
          </w:p>
        </w:tc>
        <w:tc>
          <w:tcPr>
            <w:tcW w:w="992" w:type="dxa"/>
            <w:vAlign w:val="center"/>
          </w:tcPr>
          <w:p w:rsidR="00692E91" w:rsidRPr="00651C2F" w:rsidRDefault="00352DBF" w:rsidP="00692E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59773</w:t>
            </w:r>
          </w:p>
        </w:tc>
        <w:tc>
          <w:tcPr>
            <w:tcW w:w="1039" w:type="dxa"/>
            <w:vAlign w:val="center"/>
          </w:tcPr>
          <w:p w:rsidR="00692E91" w:rsidRPr="00651C2F" w:rsidRDefault="00352DBF" w:rsidP="00D41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65686</w:t>
            </w:r>
          </w:p>
        </w:tc>
        <w:tc>
          <w:tcPr>
            <w:tcW w:w="899" w:type="dxa"/>
            <w:vAlign w:val="center"/>
          </w:tcPr>
          <w:p w:rsidR="00692E91" w:rsidRPr="00651C2F" w:rsidRDefault="00692E91" w:rsidP="00E30D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92E91" w:rsidRPr="00651C2F" w:rsidRDefault="009C3243" w:rsidP="00D41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100945</w:t>
            </w:r>
          </w:p>
        </w:tc>
        <w:tc>
          <w:tcPr>
            <w:tcW w:w="1134" w:type="dxa"/>
            <w:vAlign w:val="center"/>
          </w:tcPr>
          <w:p w:rsidR="00692E91" w:rsidRPr="00651C2F" w:rsidRDefault="009C3243" w:rsidP="009C3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106497</w:t>
            </w:r>
          </w:p>
        </w:tc>
        <w:tc>
          <w:tcPr>
            <w:tcW w:w="1039" w:type="dxa"/>
            <w:vAlign w:val="center"/>
          </w:tcPr>
          <w:p w:rsidR="00692E91" w:rsidRPr="00651C2F" w:rsidRDefault="009C3243" w:rsidP="00D41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112887</w:t>
            </w:r>
          </w:p>
        </w:tc>
        <w:tc>
          <w:tcPr>
            <w:tcW w:w="993" w:type="dxa"/>
            <w:vAlign w:val="center"/>
          </w:tcPr>
          <w:p w:rsidR="00692E91" w:rsidRPr="00651C2F" w:rsidRDefault="00EA669A" w:rsidP="009C3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34038A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4038A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12056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="009C324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1B418D" w:rsidRDefault="001B418D" w:rsidP="00996BC2">
      <w:pPr>
        <w:ind w:firstLine="708"/>
        <w:jc w:val="both"/>
        <w:rPr>
          <w:rFonts w:ascii="Times New Roman" w:hAnsi="Times New Roman" w:cs="Times New Roman"/>
        </w:rPr>
      </w:pPr>
    </w:p>
    <w:p w:rsidR="009A0010" w:rsidRDefault="009A0010" w:rsidP="009A0010">
      <w:pPr>
        <w:jc w:val="both"/>
        <w:rPr>
          <w:rFonts w:ascii="Times New Roman" w:hAnsi="Times New Roman" w:cs="Times New Roman"/>
        </w:rPr>
      </w:pPr>
    </w:p>
    <w:p w:rsidR="009A0010" w:rsidRPr="009A0010" w:rsidRDefault="009A0010" w:rsidP="009A0010">
      <w:pPr>
        <w:jc w:val="both"/>
        <w:rPr>
          <w:rFonts w:ascii="Times New Roman" w:hAnsi="Times New Roman" w:cs="Times New Roman"/>
        </w:rPr>
      </w:pPr>
    </w:p>
    <w:p w:rsidR="00050241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216">
        <w:rPr>
          <w:rFonts w:ascii="Times New Roman" w:hAnsi="Times New Roman" w:cs="Times New Roman"/>
          <w:sz w:val="28"/>
          <w:szCs w:val="28"/>
        </w:rPr>
        <w:t>Доход от уплаты</w:t>
      </w:r>
      <w:r>
        <w:rPr>
          <w:rFonts w:ascii="Times New Roman" w:hAnsi="Times New Roman" w:cs="Times New Roman"/>
          <w:b/>
          <w:sz w:val="28"/>
          <w:szCs w:val="28"/>
        </w:rPr>
        <w:t xml:space="preserve"> акцизов </w:t>
      </w:r>
      <w:r w:rsidRPr="00580239">
        <w:rPr>
          <w:rFonts w:ascii="Times New Roman" w:hAnsi="Times New Roman" w:cs="Times New Roman"/>
          <w:b/>
          <w:sz w:val="28"/>
          <w:szCs w:val="28"/>
        </w:rPr>
        <w:t>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РФ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7C7A">
        <w:rPr>
          <w:rFonts w:ascii="Times New Roman" w:hAnsi="Times New Roman" w:cs="Times New Roman"/>
          <w:sz w:val="28"/>
          <w:szCs w:val="28"/>
        </w:rPr>
        <w:t>в 2018 году</w:t>
      </w:r>
      <w:r>
        <w:rPr>
          <w:rFonts w:ascii="Times New Roman" w:hAnsi="Times New Roman" w:cs="Times New Roman"/>
          <w:sz w:val="28"/>
          <w:szCs w:val="28"/>
        </w:rPr>
        <w:t xml:space="preserve"> планируется получить в бюджета муниципального района в сумме </w:t>
      </w:r>
      <w:r w:rsidR="00050241">
        <w:rPr>
          <w:rFonts w:ascii="Times New Roman" w:hAnsi="Times New Roman" w:cs="Times New Roman"/>
          <w:sz w:val="28"/>
          <w:szCs w:val="28"/>
        </w:rPr>
        <w:t>11</w:t>
      </w:r>
      <w:r w:rsidR="00E7388C">
        <w:rPr>
          <w:rFonts w:ascii="Times New Roman" w:hAnsi="Times New Roman" w:cs="Times New Roman"/>
          <w:sz w:val="28"/>
          <w:szCs w:val="28"/>
        </w:rPr>
        <w:t xml:space="preserve"> </w:t>
      </w:r>
      <w:r w:rsidR="00050241">
        <w:rPr>
          <w:rFonts w:ascii="Times New Roman" w:hAnsi="Times New Roman" w:cs="Times New Roman"/>
          <w:sz w:val="28"/>
          <w:szCs w:val="28"/>
        </w:rPr>
        <w:t>955 тыс</w:t>
      </w:r>
      <w:proofErr w:type="gramStart"/>
      <w:r w:rsidR="0005024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50241">
        <w:rPr>
          <w:rFonts w:ascii="Times New Roman" w:hAnsi="Times New Roman" w:cs="Times New Roman"/>
          <w:sz w:val="28"/>
          <w:szCs w:val="28"/>
        </w:rPr>
        <w:t>уб.</w:t>
      </w:r>
    </w:p>
    <w:p w:rsidR="00996BC2" w:rsidRDefault="00050241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2019 год прогноз </w:t>
      </w:r>
      <w:r w:rsidR="00B9248D">
        <w:rPr>
          <w:rFonts w:ascii="Times New Roman" w:hAnsi="Times New Roman" w:cs="Times New Roman"/>
          <w:sz w:val="28"/>
          <w:szCs w:val="28"/>
        </w:rPr>
        <w:t>13551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</w:t>
      </w:r>
      <w:r w:rsidR="00B5436D">
        <w:rPr>
          <w:rFonts w:ascii="Times New Roman" w:hAnsi="Times New Roman" w:cs="Times New Roman"/>
          <w:sz w:val="28"/>
          <w:szCs w:val="28"/>
        </w:rPr>
        <w:t xml:space="preserve"> рост 1</w:t>
      </w:r>
      <w:r w:rsidR="00B9248D">
        <w:rPr>
          <w:rFonts w:ascii="Times New Roman" w:hAnsi="Times New Roman" w:cs="Times New Roman"/>
          <w:sz w:val="28"/>
          <w:szCs w:val="28"/>
        </w:rPr>
        <w:t>3</w:t>
      </w:r>
      <w:r w:rsidR="00B5436D">
        <w:rPr>
          <w:rFonts w:ascii="Times New Roman" w:hAnsi="Times New Roman" w:cs="Times New Roman"/>
          <w:sz w:val="28"/>
          <w:szCs w:val="28"/>
        </w:rPr>
        <w:t xml:space="preserve">%; </w:t>
      </w:r>
      <w:r>
        <w:rPr>
          <w:rFonts w:ascii="Times New Roman" w:hAnsi="Times New Roman" w:cs="Times New Roman"/>
          <w:sz w:val="28"/>
          <w:szCs w:val="28"/>
        </w:rPr>
        <w:t xml:space="preserve"> на 2020 год сумма прогноза поступления данного дохода составляет </w:t>
      </w:r>
      <w:r w:rsidR="00B9248D">
        <w:rPr>
          <w:rFonts w:ascii="Times New Roman" w:hAnsi="Times New Roman" w:cs="Times New Roman"/>
          <w:sz w:val="28"/>
          <w:szCs w:val="28"/>
        </w:rPr>
        <w:t>14052</w:t>
      </w:r>
      <w:r>
        <w:rPr>
          <w:rFonts w:ascii="Times New Roman" w:hAnsi="Times New Roman" w:cs="Times New Roman"/>
          <w:sz w:val="28"/>
          <w:szCs w:val="28"/>
        </w:rPr>
        <w:t xml:space="preserve"> тыс.руб.,</w:t>
      </w:r>
      <w:r w:rsidR="00B5436D">
        <w:rPr>
          <w:rFonts w:ascii="Times New Roman" w:hAnsi="Times New Roman" w:cs="Times New Roman"/>
          <w:sz w:val="28"/>
          <w:szCs w:val="28"/>
        </w:rPr>
        <w:t xml:space="preserve"> рост </w:t>
      </w:r>
      <w:r w:rsidR="00B9248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436D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на 2021 год поступление прогнозируется в сумме </w:t>
      </w:r>
      <w:r w:rsidR="00B9248D">
        <w:rPr>
          <w:rFonts w:ascii="Times New Roman" w:hAnsi="Times New Roman" w:cs="Times New Roman"/>
          <w:sz w:val="28"/>
          <w:szCs w:val="28"/>
        </w:rPr>
        <w:t>18481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061DAB">
        <w:rPr>
          <w:rFonts w:ascii="Times New Roman" w:hAnsi="Times New Roman" w:cs="Times New Roman"/>
          <w:sz w:val="28"/>
          <w:szCs w:val="28"/>
        </w:rPr>
        <w:t>.</w:t>
      </w:r>
      <w:r w:rsidR="00996B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7880" w:rsidRDefault="00996BC2" w:rsidP="00F4505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5216">
        <w:rPr>
          <w:rFonts w:ascii="Times New Roman" w:hAnsi="Times New Roman" w:cs="Times New Roman"/>
          <w:sz w:val="28"/>
          <w:szCs w:val="28"/>
        </w:rPr>
        <w:t xml:space="preserve">Сумма </w:t>
      </w:r>
      <w:r>
        <w:rPr>
          <w:rFonts w:ascii="Times New Roman" w:hAnsi="Times New Roman" w:cs="Times New Roman"/>
          <w:sz w:val="28"/>
          <w:szCs w:val="28"/>
        </w:rPr>
        <w:t xml:space="preserve">ожидаемого поступления </w:t>
      </w:r>
      <w:r w:rsidR="00633A0B">
        <w:rPr>
          <w:rFonts w:ascii="Times New Roman" w:hAnsi="Times New Roman" w:cs="Times New Roman"/>
          <w:sz w:val="28"/>
          <w:szCs w:val="28"/>
        </w:rPr>
        <w:t xml:space="preserve">на 2019-2020гг </w:t>
      </w:r>
      <w:r>
        <w:rPr>
          <w:rFonts w:ascii="Times New Roman" w:hAnsi="Times New Roman" w:cs="Times New Roman"/>
          <w:sz w:val="28"/>
          <w:szCs w:val="28"/>
        </w:rPr>
        <w:t>планируется на основании информации представленной главным администратором дохода Управлением федерального казначейства по Ярославской области. Расчет главным администратором дохода произведен на основании прогнозных данных по доходам от уплаты акциз на нефтепродукты в консолидированные бюджеты субъектов РФ на 2018 год и с учетом установленных Законом Ярославской области дифференцированных нормативов отчислений в местные бюджеты в разрезе муниципальных образований.</w:t>
      </w:r>
      <w:r w:rsidR="00B9248D">
        <w:rPr>
          <w:rFonts w:ascii="Times New Roman" w:hAnsi="Times New Roman" w:cs="Times New Roman"/>
          <w:sz w:val="28"/>
          <w:szCs w:val="28"/>
        </w:rPr>
        <w:t xml:space="preserve"> </w:t>
      </w:r>
      <w:r w:rsidR="00F45052" w:rsidRPr="000A78C0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F45052">
        <w:rPr>
          <w:rFonts w:ascii="Times New Roman" w:hAnsi="Times New Roman" w:cs="Times New Roman"/>
          <w:sz w:val="28"/>
          <w:szCs w:val="28"/>
        </w:rPr>
        <w:t xml:space="preserve">прогноза поступления акциз в разрезе поселений </w:t>
      </w:r>
      <w:r w:rsidR="00F45052" w:rsidRPr="000A78C0">
        <w:rPr>
          <w:rFonts w:ascii="Times New Roman" w:hAnsi="Times New Roman" w:cs="Times New Roman"/>
          <w:sz w:val="28"/>
          <w:szCs w:val="28"/>
        </w:rPr>
        <w:t xml:space="preserve">произведен с использованием </w:t>
      </w:r>
      <w:r w:rsidR="00F45052" w:rsidRPr="000A78C0">
        <w:rPr>
          <w:rFonts w:ascii="Times New Roman" w:hAnsi="Times New Roman" w:cs="Times New Roman"/>
          <w:sz w:val="28"/>
          <w:szCs w:val="28"/>
        </w:rPr>
        <w:lastRenderedPageBreak/>
        <w:t>показателей, представленных в</w:t>
      </w:r>
      <w:r w:rsidR="00F45052">
        <w:rPr>
          <w:rFonts w:ascii="Times New Roman" w:hAnsi="Times New Roman" w:cs="Times New Roman"/>
          <w:sz w:val="28"/>
          <w:szCs w:val="28"/>
        </w:rPr>
        <w:t xml:space="preserve"> материалах к проекту закона «Об областном </w:t>
      </w:r>
      <w:r w:rsidR="00F45052" w:rsidRPr="000A78C0">
        <w:rPr>
          <w:rFonts w:ascii="Times New Roman" w:hAnsi="Times New Roman" w:cs="Times New Roman"/>
          <w:sz w:val="28"/>
          <w:szCs w:val="28"/>
        </w:rPr>
        <w:t>бюджете на 2019 год и на плановый период 2020 и 2021 годов»</w:t>
      </w:r>
      <w:r w:rsidR="00F45052">
        <w:rPr>
          <w:rFonts w:ascii="Times New Roman" w:hAnsi="Times New Roman" w:cs="Times New Roman"/>
          <w:sz w:val="28"/>
          <w:szCs w:val="28"/>
        </w:rPr>
        <w:t>.</w:t>
      </w:r>
    </w:p>
    <w:p w:rsidR="00B46BF5" w:rsidRDefault="00B46BF5" w:rsidP="00A95EEE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A95EEE" w:rsidRPr="00766B8E" w:rsidRDefault="00A95EEE" w:rsidP="00A95EEE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66B8E">
        <w:rPr>
          <w:rFonts w:ascii="Times New Roman" w:hAnsi="Times New Roman" w:cs="Times New Roman"/>
          <w:sz w:val="24"/>
          <w:szCs w:val="24"/>
        </w:rPr>
        <w:t>Доход от уплаты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РФ</w:t>
      </w:r>
      <w:r>
        <w:rPr>
          <w:rFonts w:ascii="Times New Roman" w:hAnsi="Times New Roman" w:cs="Times New Roman"/>
          <w:sz w:val="24"/>
          <w:szCs w:val="24"/>
        </w:rPr>
        <w:t xml:space="preserve"> за 2017г, ожидаемое в </w:t>
      </w:r>
      <w:r w:rsidRPr="00117963">
        <w:rPr>
          <w:rFonts w:ascii="Times New Roman" w:hAnsi="Times New Roman" w:cs="Times New Roman"/>
          <w:sz w:val="24"/>
          <w:szCs w:val="24"/>
        </w:rPr>
        <w:t>2018г</w:t>
      </w:r>
      <w:r>
        <w:rPr>
          <w:rFonts w:ascii="Times New Roman" w:hAnsi="Times New Roman" w:cs="Times New Roman"/>
          <w:sz w:val="24"/>
          <w:szCs w:val="24"/>
        </w:rPr>
        <w:t xml:space="preserve"> и прогноз на 2019-2021гг</w:t>
      </w:r>
      <w:r w:rsidRPr="00117963">
        <w:rPr>
          <w:rFonts w:ascii="Times New Roman" w:hAnsi="Times New Roman" w:cs="Times New Roman"/>
          <w:sz w:val="24"/>
          <w:szCs w:val="24"/>
        </w:rPr>
        <w:t>:</w:t>
      </w:r>
    </w:p>
    <w:p w:rsidR="00A8429F" w:rsidRDefault="00A8429F" w:rsidP="00A8429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7655DC" w:rsidRDefault="00A8429F" w:rsidP="00A8429F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BD1AB6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>из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D1AB6">
        <w:rPr>
          <w:rFonts w:ascii="Times New Roman" w:hAnsi="Times New Roman" w:cs="Times New Roman"/>
          <w:sz w:val="24"/>
          <w:szCs w:val="24"/>
        </w:rPr>
        <w:t xml:space="preserve">: </w:t>
      </w:r>
      <w:proofErr w:type="gramEnd"/>
      <w:r w:rsidRPr="00BD1AB6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1AB6">
        <w:rPr>
          <w:rFonts w:ascii="Times New Roman" w:hAnsi="Times New Roman" w:cs="Times New Roman"/>
          <w:sz w:val="24"/>
          <w:szCs w:val="24"/>
        </w:rPr>
        <w:t>руб.</w:t>
      </w:r>
    </w:p>
    <w:tbl>
      <w:tblPr>
        <w:tblStyle w:val="a3"/>
        <w:tblW w:w="9606" w:type="dxa"/>
        <w:tblLayout w:type="fixed"/>
        <w:tblLook w:val="04A0"/>
      </w:tblPr>
      <w:tblGrid>
        <w:gridCol w:w="2093"/>
        <w:gridCol w:w="1134"/>
        <w:gridCol w:w="1039"/>
        <w:gridCol w:w="1417"/>
        <w:gridCol w:w="1230"/>
        <w:gridCol w:w="1180"/>
        <w:gridCol w:w="1513"/>
      </w:tblGrid>
      <w:tr w:rsidR="00633A0B" w:rsidTr="009F5CF3">
        <w:tc>
          <w:tcPr>
            <w:tcW w:w="2093" w:type="dxa"/>
          </w:tcPr>
          <w:p w:rsidR="00633A0B" w:rsidRPr="00400134" w:rsidRDefault="00633A0B" w:rsidP="009F5C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3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0134">
              <w:rPr>
                <w:rFonts w:ascii="Times New Roman" w:hAnsi="Times New Roman" w:cs="Times New Roman"/>
                <w:sz w:val="24"/>
                <w:szCs w:val="24"/>
              </w:rPr>
              <w:t>именование МО</w:t>
            </w:r>
          </w:p>
        </w:tc>
        <w:tc>
          <w:tcPr>
            <w:tcW w:w="1134" w:type="dxa"/>
          </w:tcPr>
          <w:p w:rsidR="00633A0B" w:rsidRPr="00E03B0D" w:rsidRDefault="00633A0B" w:rsidP="009F5CF3">
            <w:pPr>
              <w:jc w:val="center"/>
              <w:rPr>
                <w:rFonts w:ascii="Times New Roman" w:hAnsi="Times New Roman" w:cs="Times New Roman"/>
              </w:rPr>
            </w:pPr>
            <w:r w:rsidRPr="00E03B0D">
              <w:rPr>
                <w:rFonts w:ascii="Times New Roman" w:hAnsi="Times New Roman" w:cs="Times New Roman"/>
              </w:rPr>
              <w:t>Факт 2017г</w:t>
            </w:r>
          </w:p>
        </w:tc>
        <w:tc>
          <w:tcPr>
            <w:tcW w:w="1039" w:type="dxa"/>
          </w:tcPr>
          <w:p w:rsidR="00633A0B" w:rsidRDefault="00633A0B" w:rsidP="009F5CF3">
            <w:pPr>
              <w:jc w:val="center"/>
              <w:rPr>
                <w:rFonts w:ascii="Times New Roman" w:hAnsi="Times New Roman" w:cs="Times New Roman"/>
              </w:rPr>
            </w:pPr>
            <w:r w:rsidRPr="00A36005">
              <w:rPr>
                <w:rFonts w:ascii="Times New Roman" w:hAnsi="Times New Roman" w:cs="Times New Roman"/>
              </w:rPr>
              <w:t>Факт 201</w:t>
            </w:r>
            <w:r>
              <w:rPr>
                <w:rFonts w:ascii="Times New Roman" w:hAnsi="Times New Roman" w:cs="Times New Roman"/>
              </w:rPr>
              <w:t>8</w:t>
            </w:r>
            <w:r w:rsidRPr="00A36005">
              <w:rPr>
                <w:rFonts w:ascii="Times New Roman" w:hAnsi="Times New Roman" w:cs="Times New Roman"/>
              </w:rPr>
              <w:t>г</w:t>
            </w:r>
          </w:p>
          <w:p w:rsidR="00633A0B" w:rsidRDefault="00633A0B" w:rsidP="00902763">
            <w:pPr>
              <w:jc w:val="center"/>
            </w:pPr>
            <w:r>
              <w:rPr>
                <w:rFonts w:ascii="Times New Roman" w:hAnsi="Times New Roman" w:cs="Times New Roman"/>
              </w:rPr>
              <w:t>(</w:t>
            </w:r>
            <w:r w:rsidR="00902763">
              <w:rPr>
                <w:rFonts w:ascii="Times New Roman" w:hAnsi="Times New Roman" w:cs="Times New Roman"/>
              </w:rPr>
              <w:t>8</w:t>
            </w:r>
            <w:r w:rsidRPr="00A360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A36005">
              <w:rPr>
                <w:rFonts w:ascii="Times New Roman" w:hAnsi="Times New Roman" w:cs="Times New Roman"/>
              </w:rPr>
              <w:t>мес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</w:tcPr>
          <w:p w:rsidR="00633A0B" w:rsidRDefault="00633A0B" w:rsidP="009F5CF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Ожидаемое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в 2018 году</w:t>
            </w:r>
          </w:p>
          <w:p w:rsidR="00633A0B" w:rsidRDefault="00633A0B" w:rsidP="009F5CF3">
            <w:pPr>
              <w:jc w:val="center"/>
            </w:pPr>
          </w:p>
        </w:tc>
        <w:tc>
          <w:tcPr>
            <w:tcW w:w="1230" w:type="dxa"/>
          </w:tcPr>
          <w:p w:rsidR="00633A0B" w:rsidRDefault="00633A0B" w:rsidP="009F5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 на 2019г</w:t>
            </w:r>
          </w:p>
          <w:p w:rsidR="00633A0B" w:rsidRDefault="00633A0B" w:rsidP="009F5CF3">
            <w:pPr>
              <w:jc w:val="center"/>
            </w:pPr>
          </w:p>
        </w:tc>
        <w:tc>
          <w:tcPr>
            <w:tcW w:w="1180" w:type="dxa"/>
          </w:tcPr>
          <w:p w:rsidR="00633A0B" w:rsidRDefault="00633A0B" w:rsidP="009F5CF3">
            <w:pPr>
              <w:jc w:val="center"/>
              <w:rPr>
                <w:rFonts w:ascii="Times New Roman" w:hAnsi="Times New Roman" w:cs="Times New Roman"/>
              </w:rPr>
            </w:pPr>
            <w:r w:rsidRPr="006167EA">
              <w:rPr>
                <w:rFonts w:ascii="Times New Roman" w:hAnsi="Times New Roman" w:cs="Times New Roman"/>
              </w:rPr>
              <w:t>Прогноз на 20</w:t>
            </w:r>
            <w:r>
              <w:rPr>
                <w:rFonts w:ascii="Times New Roman" w:hAnsi="Times New Roman" w:cs="Times New Roman"/>
              </w:rPr>
              <w:t>20</w:t>
            </w:r>
            <w:r w:rsidRPr="006167EA">
              <w:rPr>
                <w:rFonts w:ascii="Times New Roman" w:hAnsi="Times New Roman" w:cs="Times New Roman"/>
              </w:rPr>
              <w:t>г</w:t>
            </w:r>
          </w:p>
          <w:p w:rsidR="00633A0B" w:rsidRPr="006167EA" w:rsidRDefault="00633A0B" w:rsidP="009F5C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633A0B" w:rsidRDefault="00633A0B" w:rsidP="009F5CF3">
            <w:pPr>
              <w:jc w:val="center"/>
              <w:rPr>
                <w:rFonts w:ascii="Times New Roman" w:hAnsi="Times New Roman" w:cs="Times New Roman"/>
              </w:rPr>
            </w:pPr>
            <w:r w:rsidRPr="006167EA">
              <w:rPr>
                <w:rFonts w:ascii="Times New Roman" w:hAnsi="Times New Roman" w:cs="Times New Roman"/>
              </w:rPr>
              <w:t>Прогноз на 20</w:t>
            </w:r>
            <w:r>
              <w:rPr>
                <w:rFonts w:ascii="Times New Roman" w:hAnsi="Times New Roman" w:cs="Times New Roman"/>
              </w:rPr>
              <w:t>21</w:t>
            </w:r>
            <w:r w:rsidRPr="006167EA">
              <w:rPr>
                <w:rFonts w:ascii="Times New Roman" w:hAnsi="Times New Roman" w:cs="Times New Roman"/>
              </w:rPr>
              <w:t>г</w:t>
            </w:r>
          </w:p>
          <w:p w:rsidR="00633A0B" w:rsidRDefault="00633A0B" w:rsidP="009F5CF3"/>
        </w:tc>
      </w:tr>
      <w:tr w:rsidR="00633A0B" w:rsidTr="009F5CF3">
        <w:tc>
          <w:tcPr>
            <w:tcW w:w="2093" w:type="dxa"/>
          </w:tcPr>
          <w:p w:rsidR="00633A0B" w:rsidRPr="00400134" w:rsidRDefault="00633A0B" w:rsidP="009F5C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Гаврилов-Ямский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9030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</w:p>
        </w:tc>
        <w:tc>
          <w:tcPr>
            <w:tcW w:w="1134" w:type="dxa"/>
            <w:vAlign w:val="center"/>
          </w:tcPr>
          <w:p w:rsidR="00633A0B" w:rsidRPr="00D413CA" w:rsidRDefault="009D6039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5258</w:t>
            </w:r>
          </w:p>
        </w:tc>
        <w:tc>
          <w:tcPr>
            <w:tcW w:w="1039" w:type="dxa"/>
            <w:vAlign w:val="center"/>
          </w:tcPr>
          <w:p w:rsidR="00633A0B" w:rsidRPr="00D413CA" w:rsidRDefault="00902763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3709</w:t>
            </w:r>
          </w:p>
        </w:tc>
        <w:tc>
          <w:tcPr>
            <w:tcW w:w="1417" w:type="dxa"/>
            <w:vAlign w:val="center"/>
          </w:tcPr>
          <w:p w:rsidR="00633A0B" w:rsidRPr="00D413CA" w:rsidRDefault="009D6039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5435</w:t>
            </w:r>
          </w:p>
        </w:tc>
        <w:tc>
          <w:tcPr>
            <w:tcW w:w="1230" w:type="dxa"/>
            <w:vAlign w:val="center"/>
          </w:tcPr>
          <w:p w:rsidR="00633A0B" w:rsidRPr="00D413CA" w:rsidRDefault="009D6039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6095</w:t>
            </w:r>
          </w:p>
        </w:tc>
        <w:tc>
          <w:tcPr>
            <w:tcW w:w="1180" w:type="dxa"/>
            <w:vAlign w:val="center"/>
          </w:tcPr>
          <w:p w:rsidR="00633A0B" w:rsidRPr="00D413CA" w:rsidRDefault="009D6039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6294</w:t>
            </w:r>
          </w:p>
        </w:tc>
        <w:tc>
          <w:tcPr>
            <w:tcW w:w="1513" w:type="dxa"/>
            <w:vAlign w:val="center"/>
          </w:tcPr>
          <w:p w:rsidR="00633A0B" w:rsidRPr="00D413CA" w:rsidRDefault="009D6039" w:rsidP="00E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A2C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2B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33A0B" w:rsidTr="009F5CF3">
        <w:tc>
          <w:tcPr>
            <w:tcW w:w="2093" w:type="dxa"/>
          </w:tcPr>
          <w:p w:rsidR="00633A0B" w:rsidRPr="00400134" w:rsidRDefault="00633A0B" w:rsidP="009F5C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Городское поселение Гаврилов-Ям</w:t>
            </w:r>
          </w:p>
        </w:tc>
        <w:tc>
          <w:tcPr>
            <w:tcW w:w="1134" w:type="dxa"/>
            <w:vAlign w:val="center"/>
          </w:tcPr>
          <w:p w:rsidR="00633A0B" w:rsidRPr="00D413CA" w:rsidRDefault="00F8369F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9F"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1039" w:type="dxa"/>
            <w:vAlign w:val="center"/>
          </w:tcPr>
          <w:p w:rsidR="00633A0B" w:rsidRPr="00D413CA" w:rsidRDefault="00F8369F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69F">
              <w:rPr>
                <w:rFonts w:ascii="Times New Roman" w:hAnsi="Times New Roman" w:cs="Times New Roman"/>
                <w:sz w:val="24"/>
                <w:szCs w:val="24"/>
              </w:rPr>
              <w:t>1399</w:t>
            </w:r>
          </w:p>
        </w:tc>
        <w:tc>
          <w:tcPr>
            <w:tcW w:w="1417" w:type="dxa"/>
            <w:vAlign w:val="center"/>
          </w:tcPr>
          <w:p w:rsidR="00633A0B" w:rsidRPr="00D413CA" w:rsidRDefault="009D6039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2050</w:t>
            </w:r>
          </w:p>
        </w:tc>
        <w:tc>
          <w:tcPr>
            <w:tcW w:w="1230" w:type="dxa"/>
            <w:vAlign w:val="center"/>
          </w:tcPr>
          <w:p w:rsidR="00633A0B" w:rsidRPr="00D413CA" w:rsidRDefault="00B46BF5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2289</w:t>
            </w:r>
          </w:p>
        </w:tc>
        <w:tc>
          <w:tcPr>
            <w:tcW w:w="1180" w:type="dxa"/>
            <w:vAlign w:val="center"/>
          </w:tcPr>
          <w:p w:rsidR="00633A0B" w:rsidRPr="00D413CA" w:rsidRDefault="00B46BF5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2382</w:t>
            </w:r>
          </w:p>
        </w:tc>
        <w:tc>
          <w:tcPr>
            <w:tcW w:w="1513" w:type="dxa"/>
            <w:vAlign w:val="center"/>
          </w:tcPr>
          <w:p w:rsidR="00633A0B" w:rsidRPr="00D413CA" w:rsidRDefault="00B46BF5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3741</w:t>
            </w:r>
          </w:p>
        </w:tc>
      </w:tr>
      <w:tr w:rsidR="00633A0B" w:rsidTr="009F5CF3">
        <w:tc>
          <w:tcPr>
            <w:tcW w:w="2093" w:type="dxa"/>
          </w:tcPr>
          <w:p w:rsidR="00633A0B" w:rsidRPr="00400134" w:rsidRDefault="00633A0B" w:rsidP="009F5C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Великосельское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33A0B" w:rsidRPr="00D413CA" w:rsidRDefault="006D1D7D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D7D">
              <w:rPr>
                <w:rFonts w:ascii="Times New Roman" w:hAnsi="Times New Roman" w:cs="Times New Roman"/>
                <w:sz w:val="24"/>
                <w:szCs w:val="24"/>
              </w:rPr>
              <w:t>1539</w:t>
            </w:r>
          </w:p>
        </w:tc>
        <w:tc>
          <w:tcPr>
            <w:tcW w:w="1039" w:type="dxa"/>
            <w:vAlign w:val="center"/>
          </w:tcPr>
          <w:p w:rsidR="00633A0B" w:rsidRPr="00D413CA" w:rsidRDefault="00902763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1067</w:t>
            </w:r>
          </w:p>
        </w:tc>
        <w:tc>
          <w:tcPr>
            <w:tcW w:w="1417" w:type="dxa"/>
            <w:vAlign w:val="center"/>
          </w:tcPr>
          <w:p w:rsidR="00633A0B" w:rsidRPr="00D413CA" w:rsidRDefault="009D6039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1563</w:t>
            </w:r>
          </w:p>
        </w:tc>
        <w:tc>
          <w:tcPr>
            <w:tcW w:w="1230" w:type="dxa"/>
            <w:vAlign w:val="center"/>
          </w:tcPr>
          <w:p w:rsidR="00633A0B" w:rsidRPr="00D413CA" w:rsidRDefault="00B46BF5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1881</w:t>
            </w:r>
          </w:p>
        </w:tc>
        <w:tc>
          <w:tcPr>
            <w:tcW w:w="1180" w:type="dxa"/>
            <w:vAlign w:val="center"/>
          </w:tcPr>
          <w:p w:rsidR="00633A0B" w:rsidRPr="00D413CA" w:rsidRDefault="00B46BF5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</w:p>
        </w:tc>
        <w:tc>
          <w:tcPr>
            <w:tcW w:w="1513" w:type="dxa"/>
            <w:vAlign w:val="center"/>
          </w:tcPr>
          <w:p w:rsidR="00633A0B" w:rsidRPr="00D413CA" w:rsidRDefault="00B46BF5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3074</w:t>
            </w:r>
          </w:p>
        </w:tc>
      </w:tr>
      <w:tr w:rsidR="00633A0B" w:rsidTr="009F5CF3">
        <w:tc>
          <w:tcPr>
            <w:tcW w:w="2093" w:type="dxa"/>
          </w:tcPr>
          <w:p w:rsidR="00633A0B" w:rsidRPr="00400134" w:rsidRDefault="00633A0B" w:rsidP="009F5C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Заячье-Холмское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33A0B" w:rsidRPr="00D413CA" w:rsidRDefault="000412B3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2B3">
              <w:rPr>
                <w:rFonts w:ascii="Times New Roman" w:hAnsi="Times New Roman" w:cs="Times New Roman"/>
                <w:sz w:val="24"/>
                <w:szCs w:val="24"/>
              </w:rPr>
              <w:t>1104</w:t>
            </w:r>
          </w:p>
        </w:tc>
        <w:tc>
          <w:tcPr>
            <w:tcW w:w="1039" w:type="dxa"/>
            <w:vAlign w:val="center"/>
          </w:tcPr>
          <w:p w:rsidR="00633A0B" w:rsidRPr="00D413CA" w:rsidRDefault="0019360B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</w:t>
            </w:r>
          </w:p>
        </w:tc>
        <w:tc>
          <w:tcPr>
            <w:tcW w:w="1417" w:type="dxa"/>
            <w:vAlign w:val="center"/>
          </w:tcPr>
          <w:p w:rsidR="00633A0B" w:rsidRPr="00D413CA" w:rsidRDefault="009D6039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</w:t>
            </w:r>
          </w:p>
        </w:tc>
        <w:tc>
          <w:tcPr>
            <w:tcW w:w="1230" w:type="dxa"/>
            <w:vAlign w:val="center"/>
          </w:tcPr>
          <w:p w:rsidR="00633A0B" w:rsidRPr="00D413CA" w:rsidRDefault="00B46BF5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1251</w:t>
            </w:r>
          </w:p>
        </w:tc>
        <w:tc>
          <w:tcPr>
            <w:tcW w:w="1180" w:type="dxa"/>
            <w:vAlign w:val="center"/>
          </w:tcPr>
          <w:p w:rsidR="00633A0B" w:rsidRPr="00D413CA" w:rsidRDefault="00B46BF5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1302</w:t>
            </w:r>
          </w:p>
        </w:tc>
        <w:tc>
          <w:tcPr>
            <w:tcW w:w="1513" w:type="dxa"/>
            <w:vAlign w:val="center"/>
          </w:tcPr>
          <w:p w:rsidR="00633A0B" w:rsidRPr="00D413CA" w:rsidRDefault="00B46BF5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2046</w:t>
            </w:r>
          </w:p>
        </w:tc>
      </w:tr>
      <w:tr w:rsidR="00633A0B" w:rsidTr="009F5CF3">
        <w:tc>
          <w:tcPr>
            <w:tcW w:w="2093" w:type="dxa"/>
          </w:tcPr>
          <w:p w:rsidR="00633A0B" w:rsidRPr="00400134" w:rsidRDefault="00633A0B" w:rsidP="009F5C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Митинское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33A0B" w:rsidRPr="00D413CA" w:rsidRDefault="00075919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919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1039" w:type="dxa"/>
            <w:vAlign w:val="center"/>
          </w:tcPr>
          <w:p w:rsidR="00633A0B" w:rsidRPr="00D413CA" w:rsidRDefault="006872A5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</w:p>
        </w:tc>
        <w:tc>
          <w:tcPr>
            <w:tcW w:w="1417" w:type="dxa"/>
            <w:vAlign w:val="center"/>
          </w:tcPr>
          <w:p w:rsidR="00633A0B" w:rsidRPr="00D413CA" w:rsidRDefault="009D6039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</w:t>
            </w:r>
          </w:p>
        </w:tc>
        <w:tc>
          <w:tcPr>
            <w:tcW w:w="1230" w:type="dxa"/>
            <w:vAlign w:val="center"/>
          </w:tcPr>
          <w:p w:rsidR="00633A0B" w:rsidRPr="00D413CA" w:rsidRDefault="006C3E46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</w:t>
            </w:r>
          </w:p>
        </w:tc>
        <w:tc>
          <w:tcPr>
            <w:tcW w:w="1180" w:type="dxa"/>
            <w:vAlign w:val="center"/>
          </w:tcPr>
          <w:p w:rsidR="00633A0B" w:rsidRPr="00D413CA" w:rsidRDefault="006C3E46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1513" w:type="dxa"/>
            <w:vAlign w:val="center"/>
          </w:tcPr>
          <w:p w:rsidR="00633A0B" w:rsidRPr="00D413CA" w:rsidRDefault="006C3E46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1466</w:t>
            </w:r>
          </w:p>
        </w:tc>
      </w:tr>
      <w:tr w:rsidR="00633A0B" w:rsidTr="009F5CF3">
        <w:tc>
          <w:tcPr>
            <w:tcW w:w="2093" w:type="dxa"/>
          </w:tcPr>
          <w:p w:rsidR="00633A0B" w:rsidRPr="00400134" w:rsidRDefault="00633A0B" w:rsidP="009F5C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Шопшинское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33A0B" w:rsidRPr="00D413CA" w:rsidRDefault="00075919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919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1039" w:type="dxa"/>
            <w:vAlign w:val="center"/>
          </w:tcPr>
          <w:p w:rsidR="00633A0B" w:rsidRPr="00D413CA" w:rsidRDefault="006872A5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679</w:t>
            </w:r>
          </w:p>
        </w:tc>
        <w:tc>
          <w:tcPr>
            <w:tcW w:w="1417" w:type="dxa"/>
            <w:vAlign w:val="center"/>
          </w:tcPr>
          <w:p w:rsidR="00633A0B" w:rsidRPr="00D413CA" w:rsidRDefault="009D6039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1230" w:type="dxa"/>
            <w:vAlign w:val="center"/>
          </w:tcPr>
          <w:p w:rsidR="00633A0B" w:rsidRPr="00D413CA" w:rsidRDefault="006C3E46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1138</w:t>
            </w:r>
          </w:p>
        </w:tc>
        <w:tc>
          <w:tcPr>
            <w:tcW w:w="1180" w:type="dxa"/>
            <w:vAlign w:val="center"/>
          </w:tcPr>
          <w:p w:rsidR="00633A0B" w:rsidRPr="00D413CA" w:rsidRDefault="006C3E46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1184</w:t>
            </w:r>
          </w:p>
        </w:tc>
        <w:tc>
          <w:tcPr>
            <w:tcW w:w="1513" w:type="dxa"/>
            <w:vAlign w:val="center"/>
          </w:tcPr>
          <w:p w:rsidR="00633A0B" w:rsidRPr="00D413CA" w:rsidRDefault="006C3E46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1860</w:t>
            </w:r>
          </w:p>
        </w:tc>
      </w:tr>
      <w:tr w:rsidR="00B12E42" w:rsidTr="009F5CF3">
        <w:tc>
          <w:tcPr>
            <w:tcW w:w="2093" w:type="dxa"/>
          </w:tcPr>
          <w:p w:rsidR="00B12E42" w:rsidRPr="00B12E42" w:rsidRDefault="00B12E42" w:rsidP="009F5CF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2E42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B12E42" w:rsidRPr="00B12E42" w:rsidRDefault="00A96613" w:rsidP="009F5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11697</w:t>
            </w:r>
          </w:p>
        </w:tc>
        <w:tc>
          <w:tcPr>
            <w:tcW w:w="1039" w:type="dxa"/>
            <w:vAlign w:val="center"/>
          </w:tcPr>
          <w:p w:rsidR="00B12E42" w:rsidRPr="00B12E42" w:rsidRDefault="00A96613" w:rsidP="009F5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8058</w:t>
            </w:r>
          </w:p>
        </w:tc>
        <w:tc>
          <w:tcPr>
            <w:tcW w:w="1417" w:type="dxa"/>
            <w:vAlign w:val="center"/>
          </w:tcPr>
          <w:p w:rsidR="00B12E42" w:rsidRPr="00B12E42" w:rsidRDefault="008A2CCF" w:rsidP="009F5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11955</w:t>
            </w:r>
          </w:p>
        </w:tc>
        <w:tc>
          <w:tcPr>
            <w:tcW w:w="1230" w:type="dxa"/>
            <w:vAlign w:val="center"/>
          </w:tcPr>
          <w:p w:rsidR="00B12E42" w:rsidRPr="00B12E42" w:rsidRDefault="006C3E46" w:rsidP="009F5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13551</w:t>
            </w:r>
          </w:p>
        </w:tc>
        <w:tc>
          <w:tcPr>
            <w:tcW w:w="1180" w:type="dxa"/>
            <w:vAlign w:val="center"/>
          </w:tcPr>
          <w:p w:rsidR="00B12E42" w:rsidRPr="00B12E42" w:rsidRDefault="006C3E46" w:rsidP="009F5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14052</w:t>
            </w:r>
          </w:p>
        </w:tc>
        <w:tc>
          <w:tcPr>
            <w:tcW w:w="1513" w:type="dxa"/>
            <w:vAlign w:val="center"/>
          </w:tcPr>
          <w:p w:rsidR="00B12E42" w:rsidRPr="00B12E42" w:rsidRDefault="006C3E46" w:rsidP="00EC2B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18481</w:t>
            </w:r>
          </w:p>
        </w:tc>
      </w:tr>
    </w:tbl>
    <w:p w:rsidR="00633A0B" w:rsidRDefault="00633A0B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578">
        <w:rPr>
          <w:rFonts w:ascii="Times New Roman" w:hAnsi="Times New Roman" w:cs="Times New Roman"/>
          <w:b/>
          <w:sz w:val="28"/>
          <w:szCs w:val="28"/>
        </w:rPr>
        <w:t>Налог, взимаемый в связи с применением патентной системы налогообложения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 2018 году поступление дохода в бюджет муниципального района от данного вида налога планируется в сумме 626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 ожидается снижение дохода на 229 тыс.руб. или 27 %.</w:t>
      </w: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о поступлении в доход бюджета представлены главным администратором дохода Управлением федеральной налоговой службы по Ярославской области. </w:t>
      </w: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расчете объема поступлений денежных средств в бюджет Гаврилов-Ямского муниципального района  главный администратор дохода использовал: действующие по состоянию на 01.07.2018г ставки налогов и нормативы отчислений по налогам в соответствии с Бюджетным кодексом РФ, решения и  отчеты о налоговой базе и суммах, исчисленных к уплате по отдельным налогам,  данные о динамике поступлений налоговых платежей.</w:t>
      </w:r>
      <w:proofErr w:type="gramEnd"/>
    </w:p>
    <w:p w:rsidR="004B793E" w:rsidRPr="004105AE" w:rsidRDefault="004B793E" w:rsidP="004B793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прогноза на 2019-2021гг использовали данные прогноза социально-экономического развития Ярославской области индекс потребительских цен.</w:t>
      </w:r>
    </w:p>
    <w:p w:rsidR="007D2950" w:rsidRDefault="007D2950" w:rsidP="007D295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D2950" w:rsidRPr="00F127BD" w:rsidRDefault="007D2950" w:rsidP="007D2950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F127BD">
        <w:rPr>
          <w:rFonts w:ascii="Times New Roman" w:hAnsi="Times New Roman" w:cs="Times New Roman"/>
          <w:sz w:val="24"/>
          <w:szCs w:val="24"/>
        </w:rPr>
        <w:t>Фактическое поступление налога, взимаемого в связи</w:t>
      </w:r>
      <w:r w:rsidRPr="00F127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127BD">
        <w:rPr>
          <w:rFonts w:ascii="Times New Roman" w:hAnsi="Times New Roman" w:cs="Times New Roman"/>
          <w:sz w:val="24"/>
          <w:szCs w:val="24"/>
        </w:rPr>
        <w:t xml:space="preserve">с применением патентной системы налогообложения за период </w:t>
      </w:r>
      <w:r w:rsidRPr="00117963">
        <w:rPr>
          <w:rFonts w:ascii="Times New Roman" w:hAnsi="Times New Roman" w:cs="Times New Roman"/>
          <w:sz w:val="24"/>
          <w:szCs w:val="24"/>
        </w:rPr>
        <w:t>2015-</w:t>
      </w:r>
      <w:r>
        <w:rPr>
          <w:rFonts w:ascii="Times New Roman" w:hAnsi="Times New Roman" w:cs="Times New Roman"/>
          <w:sz w:val="24"/>
          <w:szCs w:val="24"/>
        </w:rPr>
        <w:t xml:space="preserve">2017гг, ожидаемое в </w:t>
      </w:r>
      <w:r w:rsidRPr="00117963">
        <w:rPr>
          <w:rFonts w:ascii="Times New Roman" w:hAnsi="Times New Roman" w:cs="Times New Roman"/>
          <w:sz w:val="24"/>
          <w:szCs w:val="24"/>
        </w:rPr>
        <w:t>2018г</w:t>
      </w:r>
      <w:r>
        <w:rPr>
          <w:rFonts w:ascii="Times New Roman" w:hAnsi="Times New Roman" w:cs="Times New Roman"/>
          <w:sz w:val="24"/>
          <w:szCs w:val="24"/>
        </w:rPr>
        <w:t xml:space="preserve"> и прогноз на 2019</w:t>
      </w:r>
      <w:r w:rsidR="00A97C40">
        <w:rPr>
          <w:rFonts w:ascii="Times New Roman" w:hAnsi="Times New Roman" w:cs="Times New Roman"/>
          <w:sz w:val="24"/>
          <w:szCs w:val="24"/>
        </w:rPr>
        <w:t>-2021г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117963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9605" w:type="dxa"/>
        <w:tblLayout w:type="fixed"/>
        <w:tblLook w:val="04A0"/>
      </w:tblPr>
      <w:tblGrid>
        <w:gridCol w:w="1242"/>
        <w:gridCol w:w="1134"/>
        <w:gridCol w:w="1134"/>
        <w:gridCol w:w="1134"/>
        <w:gridCol w:w="1134"/>
        <w:gridCol w:w="1276"/>
        <w:gridCol w:w="1276"/>
        <w:gridCol w:w="1275"/>
      </w:tblGrid>
      <w:tr w:rsidR="00F570D1" w:rsidRPr="006A5DF2" w:rsidTr="0069030B">
        <w:trPr>
          <w:trHeight w:val="1272"/>
        </w:trPr>
        <w:tc>
          <w:tcPr>
            <w:tcW w:w="1242" w:type="dxa"/>
          </w:tcPr>
          <w:p w:rsidR="00F570D1" w:rsidRPr="00091FEE" w:rsidRDefault="00F570D1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</w:tcPr>
          <w:p w:rsidR="00F570D1" w:rsidRDefault="00F570D1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F570D1" w:rsidRPr="00091FEE" w:rsidRDefault="00F570D1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  <w:p w:rsidR="00F570D1" w:rsidRPr="00091FEE" w:rsidRDefault="00F570D1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0D1" w:rsidRDefault="00F570D1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F570D1" w:rsidRPr="00091FEE" w:rsidRDefault="00F570D1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  <w:p w:rsidR="00F570D1" w:rsidRPr="00091FEE" w:rsidRDefault="00F570D1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0D1" w:rsidRDefault="00F570D1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F570D1" w:rsidRPr="00091FEE" w:rsidRDefault="00F570D1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 xml:space="preserve">2017 года </w:t>
            </w:r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  <w:p w:rsidR="00F570D1" w:rsidRPr="00091FEE" w:rsidRDefault="00F570D1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0D1" w:rsidRDefault="00F570D1" w:rsidP="00E06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>Ожидаемое</w:t>
            </w:r>
          </w:p>
          <w:p w:rsidR="00F570D1" w:rsidRPr="00612952" w:rsidRDefault="00F570D1" w:rsidP="00E06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952">
              <w:rPr>
                <w:rFonts w:ascii="Times New Roman" w:hAnsi="Times New Roman" w:cs="Times New Roman"/>
                <w:sz w:val="24"/>
                <w:szCs w:val="24"/>
              </w:rPr>
              <w:t>2018г</w:t>
            </w:r>
          </w:p>
          <w:p w:rsidR="00F570D1" w:rsidRDefault="00F570D1" w:rsidP="00E06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  <w:p w:rsidR="00F570D1" w:rsidRPr="00091FEE" w:rsidRDefault="00F570D1" w:rsidP="00655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70D1" w:rsidRPr="00612952" w:rsidRDefault="00F570D1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952">
              <w:rPr>
                <w:rFonts w:ascii="Times New Roman" w:hAnsi="Times New Roman" w:cs="Times New Roman"/>
                <w:sz w:val="24"/>
                <w:szCs w:val="24"/>
              </w:rPr>
              <w:t>Прогноз 2019г (тыс</w:t>
            </w:r>
            <w:proofErr w:type="gramStart"/>
            <w:r w:rsidRPr="0061295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12952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  <w:p w:rsidR="00655677" w:rsidRDefault="00655677" w:rsidP="00655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70D1" w:rsidRPr="00612952" w:rsidRDefault="00655677" w:rsidP="00655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К=104,1</w:t>
            </w:r>
          </w:p>
        </w:tc>
        <w:tc>
          <w:tcPr>
            <w:tcW w:w="1276" w:type="dxa"/>
          </w:tcPr>
          <w:p w:rsidR="00F570D1" w:rsidRPr="00612952" w:rsidRDefault="00F570D1" w:rsidP="00F5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952">
              <w:rPr>
                <w:rFonts w:ascii="Times New Roman" w:hAnsi="Times New Roman" w:cs="Times New Roman"/>
                <w:sz w:val="24"/>
                <w:szCs w:val="24"/>
              </w:rPr>
              <w:t>Прогноз 20</w:t>
            </w:r>
            <w:r w:rsidR="006556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12952">
              <w:rPr>
                <w:rFonts w:ascii="Times New Roman" w:hAnsi="Times New Roman" w:cs="Times New Roman"/>
                <w:sz w:val="24"/>
                <w:szCs w:val="24"/>
              </w:rPr>
              <w:t>г (тыс</w:t>
            </w:r>
            <w:proofErr w:type="gramStart"/>
            <w:r w:rsidRPr="0061295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12952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  <w:p w:rsidR="00655677" w:rsidRDefault="00655677" w:rsidP="006556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677" w:rsidRPr="00612952" w:rsidRDefault="00655677" w:rsidP="00F51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К=</w:t>
            </w:r>
            <w:r w:rsidR="00F51167"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1275" w:type="dxa"/>
          </w:tcPr>
          <w:p w:rsidR="00F570D1" w:rsidRPr="00612952" w:rsidRDefault="00F570D1" w:rsidP="00F5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952">
              <w:rPr>
                <w:rFonts w:ascii="Times New Roman" w:hAnsi="Times New Roman" w:cs="Times New Roman"/>
                <w:sz w:val="24"/>
                <w:szCs w:val="24"/>
              </w:rPr>
              <w:t>Прогноз 20</w:t>
            </w:r>
            <w:r w:rsidR="0065567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612952">
              <w:rPr>
                <w:rFonts w:ascii="Times New Roman" w:hAnsi="Times New Roman" w:cs="Times New Roman"/>
                <w:sz w:val="24"/>
                <w:szCs w:val="24"/>
              </w:rPr>
              <w:t>г (тыс</w:t>
            </w:r>
            <w:proofErr w:type="gramStart"/>
            <w:r w:rsidRPr="0061295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12952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  <w:p w:rsidR="00655677" w:rsidRDefault="00655677" w:rsidP="00F570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70D1" w:rsidRPr="00612952" w:rsidRDefault="00655677" w:rsidP="00F5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К=</w:t>
            </w:r>
            <w:r w:rsidR="00F51167"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</w:tr>
      <w:tr w:rsidR="00F570D1" w:rsidRPr="00715EB1" w:rsidTr="00257862">
        <w:tc>
          <w:tcPr>
            <w:tcW w:w="1242" w:type="dxa"/>
            <w:vAlign w:val="center"/>
          </w:tcPr>
          <w:p w:rsidR="00F570D1" w:rsidRPr="00BC00C5" w:rsidRDefault="0069030B" w:rsidP="00690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Гаврилов-Ямский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</w:p>
        </w:tc>
        <w:tc>
          <w:tcPr>
            <w:tcW w:w="1134" w:type="dxa"/>
            <w:vAlign w:val="center"/>
          </w:tcPr>
          <w:p w:rsidR="00F570D1" w:rsidRPr="00BC00C5" w:rsidRDefault="00F570D1" w:rsidP="00257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F570D1" w:rsidRPr="00BC00C5" w:rsidRDefault="00F570D1" w:rsidP="00257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134" w:type="dxa"/>
            <w:vAlign w:val="center"/>
          </w:tcPr>
          <w:p w:rsidR="00F570D1" w:rsidRPr="00BC00C5" w:rsidRDefault="00F570D1" w:rsidP="00257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</w:t>
            </w:r>
          </w:p>
        </w:tc>
        <w:tc>
          <w:tcPr>
            <w:tcW w:w="1134" w:type="dxa"/>
            <w:vAlign w:val="center"/>
          </w:tcPr>
          <w:p w:rsidR="00F570D1" w:rsidRPr="00BC00C5" w:rsidRDefault="00F570D1" w:rsidP="00257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</w:t>
            </w:r>
          </w:p>
        </w:tc>
        <w:tc>
          <w:tcPr>
            <w:tcW w:w="1276" w:type="dxa"/>
            <w:vAlign w:val="center"/>
          </w:tcPr>
          <w:p w:rsidR="00F570D1" w:rsidRPr="00AF22AE" w:rsidRDefault="00F570D1" w:rsidP="00257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AE">
              <w:rPr>
                <w:rFonts w:ascii="Times New Roman" w:hAnsi="Times New Roman" w:cs="Times New Roman"/>
                <w:sz w:val="24"/>
                <w:szCs w:val="24"/>
              </w:rPr>
              <w:t>652</w:t>
            </w:r>
          </w:p>
        </w:tc>
        <w:tc>
          <w:tcPr>
            <w:tcW w:w="1276" w:type="dxa"/>
            <w:vAlign w:val="center"/>
          </w:tcPr>
          <w:p w:rsidR="00F570D1" w:rsidRPr="001F2FFF" w:rsidRDefault="008158D8" w:rsidP="00257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</w:t>
            </w:r>
          </w:p>
        </w:tc>
        <w:tc>
          <w:tcPr>
            <w:tcW w:w="1275" w:type="dxa"/>
            <w:vAlign w:val="center"/>
          </w:tcPr>
          <w:p w:rsidR="00F570D1" w:rsidRPr="001F2FFF" w:rsidRDefault="008158D8" w:rsidP="00257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</w:t>
            </w:r>
          </w:p>
        </w:tc>
      </w:tr>
      <w:tr w:rsidR="00CD11F4" w:rsidRPr="00715EB1" w:rsidTr="0069030B">
        <w:tc>
          <w:tcPr>
            <w:tcW w:w="9605" w:type="dxa"/>
            <w:gridSpan w:val="8"/>
          </w:tcPr>
          <w:p w:rsidR="00CD11F4" w:rsidRDefault="00CD11F4" w:rsidP="00137EE2">
            <w:pPr>
              <w:jc w:val="center"/>
            </w:pPr>
            <w:proofErr w:type="spellStart"/>
            <w:r w:rsidRPr="00FC4B8F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FC4B8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F570D1" w:rsidRPr="00715EB1" w:rsidTr="0069030B">
        <w:tc>
          <w:tcPr>
            <w:tcW w:w="2376" w:type="dxa"/>
            <w:gridSpan w:val="2"/>
            <w:vAlign w:val="center"/>
          </w:tcPr>
          <w:p w:rsidR="00F570D1" w:rsidRPr="003B7AEC" w:rsidRDefault="00F570D1" w:rsidP="00E15DFD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Поступление за </w:t>
            </w:r>
            <w:r w:rsidR="00E15DFD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месяцев в бюджет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Гаврилов-Ямского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мр</w:t>
            </w:r>
            <w:proofErr w:type="spellEnd"/>
          </w:p>
        </w:tc>
        <w:tc>
          <w:tcPr>
            <w:tcW w:w="1134" w:type="dxa"/>
            <w:vAlign w:val="center"/>
          </w:tcPr>
          <w:p w:rsidR="00F570D1" w:rsidRPr="003B7AEC" w:rsidRDefault="00F570D1" w:rsidP="009F5C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70D1" w:rsidRPr="003B7AEC" w:rsidRDefault="00F570D1" w:rsidP="009F5C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301</w:t>
            </w:r>
          </w:p>
        </w:tc>
        <w:tc>
          <w:tcPr>
            <w:tcW w:w="1134" w:type="dxa"/>
            <w:vAlign w:val="center"/>
          </w:tcPr>
          <w:p w:rsidR="00F570D1" w:rsidRDefault="009172A8" w:rsidP="009F5C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328</w:t>
            </w:r>
          </w:p>
        </w:tc>
        <w:tc>
          <w:tcPr>
            <w:tcW w:w="1276" w:type="dxa"/>
            <w:vAlign w:val="center"/>
          </w:tcPr>
          <w:p w:rsidR="00F570D1" w:rsidRDefault="00F570D1" w:rsidP="009F5C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570D1" w:rsidRDefault="00F570D1" w:rsidP="009F5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F570D1" w:rsidRDefault="00F570D1" w:rsidP="009F5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D2950" w:rsidRDefault="007D2950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BC2" w:rsidRPr="00723BA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3BA2">
        <w:rPr>
          <w:rFonts w:ascii="Times New Roman" w:hAnsi="Times New Roman" w:cs="Times New Roman"/>
          <w:b/>
          <w:sz w:val="28"/>
          <w:szCs w:val="28"/>
        </w:rPr>
        <w:t>Единый налог на вмененный доход для определенных видов деятельности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2018 году ожидается в сумме 6516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 снижение дохода относительно поступлений прошлого года  составляет  819 тыс.руб. или 11%.</w:t>
      </w: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о поступлении в доход бюджета муниципального района представлены главным администратором дохода Управлением федеральной налоговой службы по Ярославской области. </w:t>
      </w: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расчете объема поступлений денежных средств в бюджет муниципального района главный администратор дохода использовал действующие по состоянию на 01.07.2018г ставки налогов и нормативы отчислений по налогам в соответствии с Бюджетным кодексом РФ, решения и  отчеты о налоговой базе и суммах, исчисленных к уплате по отдельным налогам,  данные о динамике поступлений налоговых платежей.</w:t>
      </w:r>
      <w:proofErr w:type="gramEnd"/>
    </w:p>
    <w:p w:rsidR="004E2916" w:rsidRDefault="002043F4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расчета прогноза 2019 года учитывалось фактическое поступление в 2018 году: факт второго квартала 2018 г. 1723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увеличили в 3 раза (три квартала) и прибавили факт первого квартала 18г 1535 тыс.руб. получили сумму в год и увеличили на темп роста числа малых предприятий, включая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101% и последующие года увеличиваем на данный коэффициент из ПСЭР ЯО.</w:t>
      </w:r>
    </w:p>
    <w:p w:rsidR="00A2692B" w:rsidRDefault="00A2692B" w:rsidP="004E2916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E2916" w:rsidRPr="00F127BD" w:rsidRDefault="004E2916" w:rsidP="004E2916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F127BD">
        <w:rPr>
          <w:rFonts w:ascii="Times New Roman" w:hAnsi="Times New Roman" w:cs="Times New Roman"/>
          <w:sz w:val="24"/>
          <w:szCs w:val="24"/>
        </w:rPr>
        <w:t xml:space="preserve">Фактическое поступление 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FE6C4C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FE6C4C">
        <w:rPr>
          <w:rFonts w:ascii="Times New Roman" w:hAnsi="Times New Roman" w:cs="Times New Roman"/>
          <w:sz w:val="24"/>
          <w:szCs w:val="24"/>
        </w:rPr>
        <w:t xml:space="preserve"> налог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E6C4C">
        <w:rPr>
          <w:rFonts w:ascii="Times New Roman" w:hAnsi="Times New Roman" w:cs="Times New Roman"/>
          <w:sz w:val="24"/>
          <w:szCs w:val="24"/>
        </w:rPr>
        <w:t xml:space="preserve"> на вмененный доход </w:t>
      </w:r>
      <w:r w:rsidRPr="00F127BD">
        <w:rPr>
          <w:rFonts w:ascii="Times New Roman" w:hAnsi="Times New Roman" w:cs="Times New Roman"/>
          <w:sz w:val="24"/>
          <w:szCs w:val="24"/>
        </w:rPr>
        <w:t xml:space="preserve">за период </w:t>
      </w:r>
      <w:r w:rsidRPr="00117963">
        <w:rPr>
          <w:rFonts w:ascii="Times New Roman" w:hAnsi="Times New Roman" w:cs="Times New Roman"/>
          <w:sz w:val="24"/>
          <w:szCs w:val="24"/>
        </w:rPr>
        <w:t>2015-</w:t>
      </w:r>
      <w:r>
        <w:rPr>
          <w:rFonts w:ascii="Times New Roman" w:hAnsi="Times New Roman" w:cs="Times New Roman"/>
          <w:sz w:val="24"/>
          <w:szCs w:val="24"/>
        </w:rPr>
        <w:t xml:space="preserve">2017гг, ожидаемое в </w:t>
      </w:r>
      <w:r w:rsidRPr="00117963">
        <w:rPr>
          <w:rFonts w:ascii="Times New Roman" w:hAnsi="Times New Roman" w:cs="Times New Roman"/>
          <w:sz w:val="24"/>
          <w:szCs w:val="24"/>
        </w:rPr>
        <w:t>2018г</w:t>
      </w:r>
      <w:r>
        <w:rPr>
          <w:rFonts w:ascii="Times New Roman" w:hAnsi="Times New Roman" w:cs="Times New Roman"/>
          <w:sz w:val="24"/>
          <w:szCs w:val="24"/>
        </w:rPr>
        <w:t xml:space="preserve"> и прогноз на 2019</w:t>
      </w:r>
      <w:r w:rsidR="00C71013">
        <w:rPr>
          <w:rFonts w:ascii="Times New Roman" w:hAnsi="Times New Roman" w:cs="Times New Roman"/>
          <w:sz w:val="24"/>
          <w:szCs w:val="24"/>
        </w:rPr>
        <w:t>-</w:t>
      </w:r>
      <w:r w:rsidR="00C11184">
        <w:rPr>
          <w:rFonts w:ascii="Times New Roman" w:hAnsi="Times New Roman" w:cs="Times New Roman"/>
          <w:sz w:val="24"/>
          <w:szCs w:val="24"/>
        </w:rPr>
        <w:t>20</w:t>
      </w:r>
      <w:r w:rsidR="00C71013">
        <w:rPr>
          <w:rFonts w:ascii="Times New Roman" w:hAnsi="Times New Roman" w:cs="Times New Roman"/>
          <w:sz w:val="24"/>
          <w:szCs w:val="24"/>
        </w:rPr>
        <w:t>21г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117963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9464" w:type="dxa"/>
        <w:tblLayout w:type="fixed"/>
        <w:tblLook w:val="04A0"/>
      </w:tblPr>
      <w:tblGrid>
        <w:gridCol w:w="959"/>
        <w:gridCol w:w="1134"/>
        <w:gridCol w:w="1134"/>
        <w:gridCol w:w="1134"/>
        <w:gridCol w:w="1134"/>
        <w:gridCol w:w="1276"/>
        <w:gridCol w:w="1275"/>
        <w:gridCol w:w="1418"/>
      </w:tblGrid>
      <w:tr w:rsidR="004E6808" w:rsidRPr="006A5DF2" w:rsidTr="000A7B1B">
        <w:trPr>
          <w:trHeight w:val="1266"/>
        </w:trPr>
        <w:tc>
          <w:tcPr>
            <w:tcW w:w="959" w:type="dxa"/>
          </w:tcPr>
          <w:p w:rsidR="004E6808" w:rsidRPr="00091FEE" w:rsidRDefault="004E6808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</w:tcPr>
          <w:p w:rsidR="004E6808" w:rsidRDefault="004E6808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4E6808" w:rsidRPr="00091FEE" w:rsidRDefault="004E6808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  <w:p w:rsidR="004E6808" w:rsidRPr="00091FEE" w:rsidRDefault="004E6808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6808" w:rsidRDefault="004E6808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4E6808" w:rsidRPr="00091FEE" w:rsidRDefault="004E6808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  <w:p w:rsidR="004E6808" w:rsidRPr="00091FEE" w:rsidRDefault="004E6808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6808" w:rsidRDefault="004E6808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4E6808" w:rsidRPr="00091FEE" w:rsidRDefault="004E6808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 xml:space="preserve">2017 года </w:t>
            </w:r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  <w:p w:rsidR="004E6808" w:rsidRPr="00091FEE" w:rsidRDefault="004E6808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6808" w:rsidRDefault="004E6808" w:rsidP="009F5C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>Ожидаемое</w:t>
            </w:r>
          </w:p>
          <w:p w:rsidR="004E6808" w:rsidRPr="006F2937" w:rsidRDefault="004E6808" w:rsidP="009F5C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937">
              <w:rPr>
                <w:rFonts w:ascii="Times New Roman" w:hAnsi="Times New Roman" w:cs="Times New Roman"/>
                <w:b/>
                <w:sz w:val="24"/>
                <w:szCs w:val="24"/>
              </w:rPr>
              <w:t>2018г</w:t>
            </w:r>
          </w:p>
          <w:p w:rsidR="004E6808" w:rsidRPr="000C3740" w:rsidRDefault="004E6808" w:rsidP="009F5C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  <w:p w:rsidR="004E6808" w:rsidRPr="00091FEE" w:rsidRDefault="004E6808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E6808" w:rsidRPr="00612952" w:rsidRDefault="004E6808" w:rsidP="004E6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952">
              <w:rPr>
                <w:rFonts w:ascii="Times New Roman" w:hAnsi="Times New Roman" w:cs="Times New Roman"/>
                <w:sz w:val="24"/>
                <w:szCs w:val="24"/>
              </w:rPr>
              <w:t>Прогноз 2019г (тыс</w:t>
            </w:r>
            <w:proofErr w:type="gramStart"/>
            <w:r w:rsidRPr="0061295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12952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  <w:p w:rsidR="004E6808" w:rsidRPr="00110ADF" w:rsidRDefault="004E6808" w:rsidP="00E464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К=</w:t>
            </w:r>
            <w:r w:rsidR="00E46435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275" w:type="dxa"/>
          </w:tcPr>
          <w:p w:rsidR="004E6808" w:rsidRPr="00612952" w:rsidRDefault="004E6808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952">
              <w:rPr>
                <w:rFonts w:ascii="Times New Roman" w:hAnsi="Times New Roman" w:cs="Times New Roman"/>
                <w:sz w:val="24"/>
                <w:szCs w:val="24"/>
              </w:rPr>
              <w:t>Прогноз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12952">
              <w:rPr>
                <w:rFonts w:ascii="Times New Roman" w:hAnsi="Times New Roman" w:cs="Times New Roman"/>
                <w:sz w:val="24"/>
                <w:szCs w:val="24"/>
              </w:rPr>
              <w:t>г (тыс</w:t>
            </w:r>
            <w:proofErr w:type="gramStart"/>
            <w:r w:rsidRPr="0061295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12952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  <w:p w:rsidR="004E6808" w:rsidRPr="00612952" w:rsidRDefault="004E6808" w:rsidP="00A80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К=10</w:t>
            </w:r>
            <w:r w:rsidR="00A80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4E6808" w:rsidRPr="00612952" w:rsidRDefault="004E6808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952">
              <w:rPr>
                <w:rFonts w:ascii="Times New Roman" w:hAnsi="Times New Roman" w:cs="Times New Roman"/>
                <w:sz w:val="24"/>
                <w:szCs w:val="24"/>
              </w:rPr>
              <w:t>Прогноз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612952">
              <w:rPr>
                <w:rFonts w:ascii="Times New Roman" w:hAnsi="Times New Roman" w:cs="Times New Roman"/>
                <w:sz w:val="24"/>
                <w:szCs w:val="24"/>
              </w:rPr>
              <w:t>г (тыс</w:t>
            </w:r>
            <w:proofErr w:type="gramStart"/>
            <w:r w:rsidRPr="0061295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12952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  <w:p w:rsidR="004E6808" w:rsidRPr="00612952" w:rsidRDefault="004E6808" w:rsidP="00A80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К=10</w:t>
            </w:r>
            <w:r w:rsidR="00A80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E6808" w:rsidRPr="00715EB1" w:rsidTr="00F369B7">
        <w:tc>
          <w:tcPr>
            <w:tcW w:w="959" w:type="dxa"/>
            <w:vAlign w:val="center"/>
          </w:tcPr>
          <w:p w:rsidR="004E6808" w:rsidRPr="00BC00C5" w:rsidRDefault="0069030B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Гаврилов-Ямский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</w:p>
        </w:tc>
        <w:tc>
          <w:tcPr>
            <w:tcW w:w="1134" w:type="dxa"/>
            <w:vAlign w:val="center"/>
          </w:tcPr>
          <w:p w:rsidR="004E6808" w:rsidRPr="00BC00C5" w:rsidRDefault="004E6808" w:rsidP="00F3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7641</w:t>
            </w:r>
          </w:p>
        </w:tc>
        <w:tc>
          <w:tcPr>
            <w:tcW w:w="1134" w:type="dxa"/>
            <w:vAlign w:val="center"/>
          </w:tcPr>
          <w:p w:rsidR="004E6808" w:rsidRPr="00BC00C5" w:rsidRDefault="004E6808" w:rsidP="00F3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1134" w:type="dxa"/>
            <w:vAlign w:val="center"/>
          </w:tcPr>
          <w:p w:rsidR="004E6808" w:rsidRPr="00BC00C5" w:rsidRDefault="004E6808" w:rsidP="00F3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7335</w:t>
            </w:r>
          </w:p>
        </w:tc>
        <w:tc>
          <w:tcPr>
            <w:tcW w:w="1134" w:type="dxa"/>
            <w:vAlign w:val="center"/>
          </w:tcPr>
          <w:p w:rsidR="004E6808" w:rsidRPr="00BC00C5" w:rsidRDefault="004E6808" w:rsidP="00F3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6516</w:t>
            </w:r>
          </w:p>
        </w:tc>
        <w:tc>
          <w:tcPr>
            <w:tcW w:w="1276" w:type="dxa"/>
            <w:vAlign w:val="center"/>
          </w:tcPr>
          <w:p w:rsidR="004E6808" w:rsidRPr="00F4132A" w:rsidRDefault="00F067BB" w:rsidP="00F3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5799</w:t>
            </w:r>
          </w:p>
        </w:tc>
        <w:tc>
          <w:tcPr>
            <w:tcW w:w="1275" w:type="dxa"/>
            <w:vAlign w:val="center"/>
          </w:tcPr>
          <w:p w:rsidR="004E6808" w:rsidRPr="00493A9E" w:rsidRDefault="00F067BB" w:rsidP="00F3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5857</w:t>
            </w:r>
          </w:p>
        </w:tc>
        <w:tc>
          <w:tcPr>
            <w:tcW w:w="1418" w:type="dxa"/>
            <w:vAlign w:val="center"/>
          </w:tcPr>
          <w:p w:rsidR="004E6808" w:rsidRPr="00493A9E" w:rsidRDefault="00F067BB" w:rsidP="00F3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5916</w:t>
            </w:r>
          </w:p>
        </w:tc>
      </w:tr>
      <w:tr w:rsidR="00914970" w:rsidRPr="00715EB1" w:rsidTr="009F5CF3">
        <w:tc>
          <w:tcPr>
            <w:tcW w:w="9464" w:type="dxa"/>
            <w:gridSpan w:val="8"/>
            <w:vAlign w:val="center"/>
          </w:tcPr>
          <w:p w:rsidR="00914970" w:rsidRDefault="00914970" w:rsidP="009F5C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4E6808" w:rsidRPr="00715EB1" w:rsidTr="002043F4">
        <w:tc>
          <w:tcPr>
            <w:tcW w:w="2093" w:type="dxa"/>
            <w:gridSpan w:val="2"/>
            <w:vAlign w:val="center"/>
          </w:tcPr>
          <w:p w:rsidR="004E6808" w:rsidRPr="003B7AEC" w:rsidRDefault="004E6808" w:rsidP="006078B0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Поступление за </w:t>
            </w:r>
            <w:r w:rsidR="006078B0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месяцев в бюджет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Гаврилов-Ямского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мр</w:t>
            </w:r>
            <w:proofErr w:type="spellEnd"/>
          </w:p>
        </w:tc>
        <w:tc>
          <w:tcPr>
            <w:tcW w:w="1134" w:type="dxa"/>
            <w:vAlign w:val="center"/>
          </w:tcPr>
          <w:p w:rsidR="004E6808" w:rsidRPr="003B7AEC" w:rsidRDefault="004E6808" w:rsidP="009F5C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E6808" w:rsidRPr="003B7AEC" w:rsidRDefault="006078B0" w:rsidP="009F5C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5274</w:t>
            </w:r>
          </w:p>
        </w:tc>
        <w:tc>
          <w:tcPr>
            <w:tcW w:w="1134" w:type="dxa"/>
            <w:vAlign w:val="center"/>
          </w:tcPr>
          <w:p w:rsidR="004E6808" w:rsidRDefault="006078B0" w:rsidP="009F5C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4702</w:t>
            </w:r>
          </w:p>
        </w:tc>
        <w:tc>
          <w:tcPr>
            <w:tcW w:w="1276" w:type="dxa"/>
            <w:vAlign w:val="center"/>
          </w:tcPr>
          <w:p w:rsidR="004E6808" w:rsidRDefault="004E6808" w:rsidP="009F5C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4E6808" w:rsidRDefault="004E6808" w:rsidP="009F5C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4E6808" w:rsidRDefault="004E6808" w:rsidP="009F5C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AC7336" w:rsidRDefault="00AC7336" w:rsidP="007D5D2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5D20" w:rsidRDefault="007D5D20" w:rsidP="007D5D2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прогноза поступления на 2019 году учитывалась динамика поступлений ЕНВД в бюджет муниципального района за 8 месяцев 2017 года (5274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уб.) и 2018 года (4702 тыс.руб.), снижение поступлений в текущем году составило 11%.</w:t>
      </w:r>
    </w:p>
    <w:p w:rsidR="007D5D20" w:rsidRDefault="007D5D20" w:rsidP="007D5D2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4702 т.р./5274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т.р.=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89% (динамика за 8 месяцев)</w:t>
      </w:r>
    </w:p>
    <w:p w:rsidR="007D5D20" w:rsidRDefault="007D5D20" w:rsidP="007D5D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5D20" w:rsidRDefault="007D5D20" w:rsidP="007D5D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6516 т.р.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89% = </w:t>
      </w:r>
      <w:r w:rsidRPr="006E266B">
        <w:rPr>
          <w:rFonts w:ascii="Times New Roman" w:hAnsi="Times New Roman" w:cs="Times New Roman"/>
          <w:b/>
          <w:sz w:val="28"/>
          <w:szCs w:val="28"/>
        </w:rPr>
        <w:t>5799 тыс</w:t>
      </w:r>
      <w:proofErr w:type="gramStart"/>
      <w:r w:rsidRPr="006E266B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6E266B">
        <w:rPr>
          <w:rFonts w:ascii="Times New Roman" w:hAnsi="Times New Roman" w:cs="Times New Roman"/>
          <w:b/>
          <w:sz w:val="28"/>
          <w:szCs w:val="28"/>
        </w:rPr>
        <w:t>уб.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58A8">
        <w:rPr>
          <w:rFonts w:ascii="Times New Roman" w:hAnsi="Times New Roman" w:cs="Times New Roman"/>
          <w:sz w:val="28"/>
          <w:szCs w:val="28"/>
        </w:rPr>
        <w:t>(прогноз на 2019г)</w:t>
      </w:r>
    </w:p>
    <w:p w:rsidR="004E2916" w:rsidRDefault="00BE4109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расчете прогноза на 2020-2021 годы применили коэффициент увеличения количества малых пр</w:t>
      </w:r>
      <w:r w:rsidR="006D72A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дприятий</w:t>
      </w:r>
      <w:r w:rsidR="006C6FB0">
        <w:rPr>
          <w:rFonts w:ascii="Times New Roman" w:hAnsi="Times New Roman" w:cs="Times New Roman"/>
          <w:sz w:val="28"/>
          <w:szCs w:val="28"/>
        </w:rPr>
        <w:t xml:space="preserve"> в соответствии с ПСЭР ЯО на 2018-2021 годы.</w:t>
      </w:r>
    </w:p>
    <w:p w:rsidR="00036AED" w:rsidRDefault="00036AED" w:rsidP="00996BC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17FF">
        <w:rPr>
          <w:rFonts w:ascii="Times New Roman" w:hAnsi="Times New Roman" w:cs="Times New Roman"/>
          <w:b/>
          <w:sz w:val="28"/>
          <w:szCs w:val="28"/>
        </w:rPr>
        <w:t>Единый сельскохозяйственный налог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3C17FF">
        <w:rPr>
          <w:rFonts w:ascii="Times New Roman" w:hAnsi="Times New Roman" w:cs="Times New Roman"/>
          <w:sz w:val="28"/>
          <w:szCs w:val="28"/>
        </w:rPr>
        <w:t>в 2018 году</w:t>
      </w:r>
      <w:r>
        <w:rPr>
          <w:rFonts w:ascii="Times New Roman" w:hAnsi="Times New Roman" w:cs="Times New Roman"/>
          <w:sz w:val="28"/>
          <w:szCs w:val="28"/>
        </w:rPr>
        <w:t xml:space="preserve"> поступление в доход </w:t>
      </w:r>
      <w:r w:rsidR="00C03581">
        <w:rPr>
          <w:rFonts w:ascii="Times New Roman" w:hAnsi="Times New Roman" w:cs="Times New Roman"/>
          <w:sz w:val="28"/>
          <w:szCs w:val="28"/>
        </w:rPr>
        <w:t xml:space="preserve">консолидированного </w:t>
      </w:r>
      <w:r>
        <w:rPr>
          <w:rFonts w:ascii="Times New Roman" w:hAnsi="Times New Roman" w:cs="Times New Roman"/>
          <w:sz w:val="28"/>
          <w:szCs w:val="28"/>
        </w:rPr>
        <w:t xml:space="preserve">бюджета муниципального района ожидается в сумме </w:t>
      </w:r>
      <w:r w:rsidR="00C03581">
        <w:rPr>
          <w:rFonts w:ascii="Times New Roman" w:hAnsi="Times New Roman" w:cs="Times New Roman"/>
          <w:sz w:val="28"/>
          <w:szCs w:val="28"/>
        </w:rPr>
        <w:t>232 тыс</w:t>
      </w:r>
      <w:proofErr w:type="gramStart"/>
      <w:r w:rsidR="00C0358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03581">
        <w:rPr>
          <w:rFonts w:ascii="Times New Roman" w:hAnsi="Times New Roman" w:cs="Times New Roman"/>
          <w:sz w:val="28"/>
          <w:szCs w:val="28"/>
        </w:rPr>
        <w:t>уб., в 2019 году прогнозируется получить в доход бюджета 222 тыс.руб., в 2020 году- 216 тыс.руб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="00C03581">
        <w:rPr>
          <w:rFonts w:ascii="Times New Roman" w:hAnsi="Times New Roman" w:cs="Times New Roman"/>
          <w:sz w:val="28"/>
          <w:szCs w:val="28"/>
        </w:rPr>
        <w:t>, в 2021 году- 222 тыс.руб.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03EA" w:rsidRDefault="009403EA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учтены в соответствии с</w:t>
      </w:r>
      <w:r w:rsidR="00996BC2">
        <w:rPr>
          <w:rFonts w:ascii="Times New Roman" w:hAnsi="Times New Roman" w:cs="Times New Roman"/>
          <w:sz w:val="28"/>
          <w:szCs w:val="28"/>
        </w:rPr>
        <w:t xml:space="preserve"> ст.61.1 Бюджетного кодекса РФ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ожидаемого поступления подготовлен на основании данных представленных отделом сельского хозяйства Администрации Гаврилов-Ямского муниципального района. Расчет произведен с учетом полученной информации от сельскохозяйственных пр</w:t>
      </w:r>
      <w:r w:rsidR="00477F2D">
        <w:rPr>
          <w:rFonts w:ascii="Times New Roman" w:hAnsi="Times New Roman" w:cs="Times New Roman"/>
          <w:sz w:val="28"/>
          <w:szCs w:val="28"/>
        </w:rPr>
        <w:t>едприятий муниципального района и</w:t>
      </w:r>
      <w:r>
        <w:rPr>
          <w:rFonts w:ascii="Times New Roman" w:hAnsi="Times New Roman" w:cs="Times New Roman"/>
          <w:sz w:val="28"/>
          <w:szCs w:val="28"/>
        </w:rPr>
        <w:t xml:space="preserve"> динамики поступлений данного налога за прошлые периоды, фактического поступления дохода за </w:t>
      </w:r>
      <w:r w:rsidR="000973A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месяцев 2018 года.</w:t>
      </w:r>
    </w:p>
    <w:p w:rsidR="00E841D3" w:rsidRDefault="00E841D3" w:rsidP="009403EA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A2692B" w:rsidRDefault="00A2692B" w:rsidP="009403EA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A2692B" w:rsidRDefault="00A2692B" w:rsidP="009403EA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403EA" w:rsidRPr="00F127BD" w:rsidRDefault="009403EA" w:rsidP="009403EA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F127BD">
        <w:rPr>
          <w:rFonts w:ascii="Times New Roman" w:hAnsi="Times New Roman" w:cs="Times New Roman"/>
          <w:sz w:val="24"/>
          <w:szCs w:val="24"/>
        </w:rPr>
        <w:t xml:space="preserve">Фактическое поступление 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FE6C4C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FE6C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сельскохозяйственного </w:t>
      </w:r>
      <w:r w:rsidRPr="00FE6C4C">
        <w:rPr>
          <w:rFonts w:ascii="Times New Roman" w:hAnsi="Times New Roman" w:cs="Times New Roman"/>
          <w:sz w:val="24"/>
          <w:szCs w:val="24"/>
        </w:rPr>
        <w:t>налог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E6C4C">
        <w:rPr>
          <w:rFonts w:ascii="Times New Roman" w:hAnsi="Times New Roman" w:cs="Times New Roman"/>
          <w:sz w:val="24"/>
          <w:szCs w:val="24"/>
        </w:rPr>
        <w:t xml:space="preserve"> </w:t>
      </w:r>
      <w:r w:rsidRPr="00F127BD">
        <w:rPr>
          <w:rFonts w:ascii="Times New Roman" w:hAnsi="Times New Roman" w:cs="Times New Roman"/>
          <w:sz w:val="24"/>
          <w:szCs w:val="24"/>
        </w:rPr>
        <w:t xml:space="preserve">за период </w:t>
      </w:r>
      <w:r w:rsidRPr="00117963">
        <w:rPr>
          <w:rFonts w:ascii="Times New Roman" w:hAnsi="Times New Roman" w:cs="Times New Roman"/>
          <w:sz w:val="24"/>
          <w:szCs w:val="24"/>
        </w:rPr>
        <w:t>201</w:t>
      </w:r>
      <w:r w:rsidR="00C71013">
        <w:rPr>
          <w:rFonts w:ascii="Times New Roman" w:hAnsi="Times New Roman" w:cs="Times New Roman"/>
          <w:sz w:val="24"/>
          <w:szCs w:val="24"/>
        </w:rPr>
        <w:t>6</w:t>
      </w:r>
      <w:r w:rsidRPr="0011796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2017гг, ожидаемое в </w:t>
      </w:r>
      <w:r w:rsidRPr="00117963">
        <w:rPr>
          <w:rFonts w:ascii="Times New Roman" w:hAnsi="Times New Roman" w:cs="Times New Roman"/>
          <w:sz w:val="24"/>
          <w:szCs w:val="24"/>
        </w:rPr>
        <w:t>2018г</w:t>
      </w:r>
      <w:r>
        <w:rPr>
          <w:rFonts w:ascii="Times New Roman" w:hAnsi="Times New Roman" w:cs="Times New Roman"/>
          <w:sz w:val="24"/>
          <w:szCs w:val="24"/>
        </w:rPr>
        <w:t xml:space="preserve"> и прогноз на 2019</w:t>
      </w:r>
      <w:r w:rsidR="00E841D3">
        <w:rPr>
          <w:rFonts w:ascii="Times New Roman" w:hAnsi="Times New Roman" w:cs="Times New Roman"/>
          <w:sz w:val="24"/>
          <w:szCs w:val="24"/>
        </w:rPr>
        <w:t>-2021г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117963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9600" w:type="dxa"/>
        <w:tblLayout w:type="fixed"/>
        <w:tblLook w:val="04A0"/>
      </w:tblPr>
      <w:tblGrid>
        <w:gridCol w:w="2235"/>
        <w:gridCol w:w="1133"/>
        <w:gridCol w:w="1133"/>
        <w:gridCol w:w="1133"/>
        <w:gridCol w:w="1275"/>
        <w:gridCol w:w="1417"/>
        <w:gridCol w:w="9"/>
        <w:gridCol w:w="1265"/>
      </w:tblGrid>
      <w:tr w:rsidR="002F4A57" w:rsidRPr="006A5DF2" w:rsidTr="0064514A">
        <w:trPr>
          <w:trHeight w:val="1158"/>
        </w:trPr>
        <w:tc>
          <w:tcPr>
            <w:tcW w:w="2235" w:type="dxa"/>
          </w:tcPr>
          <w:p w:rsidR="002F4A57" w:rsidRPr="00091FEE" w:rsidRDefault="002F4A57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3" w:type="dxa"/>
          </w:tcPr>
          <w:p w:rsidR="002F4A57" w:rsidRDefault="002F4A57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2F4A57" w:rsidRPr="00091FEE" w:rsidRDefault="002F4A57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  <w:p w:rsidR="002F4A57" w:rsidRPr="00091FEE" w:rsidRDefault="002F4A57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2F4A57" w:rsidRDefault="002F4A57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2F4A57" w:rsidRPr="00091FEE" w:rsidRDefault="002F4A57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 xml:space="preserve">2017 года </w:t>
            </w:r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  <w:p w:rsidR="002F4A57" w:rsidRPr="00091FEE" w:rsidRDefault="002F4A57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2F4A57" w:rsidRDefault="002F4A57" w:rsidP="00D77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>Ожидаемое</w:t>
            </w:r>
          </w:p>
          <w:p w:rsidR="002F4A57" w:rsidRPr="009C6B66" w:rsidRDefault="002F4A57" w:rsidP="00D77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66">
              <w:rPr>
                <w:rFonts w:ascii="Times New Roman" w:hAnsi="Times New Roman" w:cs="Times New Roman"/>
                <w:sz w:val="24"/>
                <w:szCs w:val="24"/>
              </w:rPr>
              <w:t>2018г</w:t>
            </w:r>
          </w:p>
          <w:p w:rsidR="002F4A57" w:rsidRPr="000C3740" w:rsidRDefault="002F4A57" w:rsidP="00D77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  <w:p w:rsidR="002F4A57" w:rsidRPr="00091FEE" w:rsidRDefault="002F4A57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F4A57" w:rsidRPr="00EE1CB3" w:rsidRDefault="002F4A57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B3">
              <w:rPr>
                <w:rFonts w:ascii="Times New Roman" w:hAnsi="Times New Roman" w:cs="Times New Roman"/>
                <w:sz w:val="24"/>
                <w:szCs w:val="24"/>
              </w:rPr>
              <w:t>Прогноз 2019г (тыс</w:t>
            </w:r>
            <w:proofErr w:type="gramStart"/>
            <w:r w:rsidRPr="00EE1CB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E1CB3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  <w:p w:rsidR="002F4A57" w:rsidRPr="00EE1CB3" w:rsidRDefault="00D77A9F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К=102,8</w:t>
            </w:r>
          </w:p>
        </w:tc>
        <w:tc>
          <w:tcPr>
            <w:tcW w:w="1417" w:type="dxa"/>
          </w:tcPr>
          <w:p w:rsidR="002F4A57" w:rsidRPr="00612952" w:rsidRDefault="002F4A57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952">
              <w:rPr>
                <w:rFonts w:ascii="Times New Roman" w:hAnsi="Times New Roman" w:cs="Times New Roman"/>
                <w:sz w:val="24"/>
                <w:szCs w:val="24"/>
              </w:rPr>
              <w:t>Прогноз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12952">
              <w:rPr>
                <w:rFonts w:ascii="Times New Roman" w:hAnsi="Times New Roman" w:cs="Times New Roman"/>
                <w:sz w:val="24"/>
                <w:szCs w:val="24"/>
              </w:rPr>
              <w:t>г (тыс</w:t>
            </w:r>
            <w:proofErr w:type="gramStart"/>
            <w:r w:rsidRPr="0061295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12952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  <w:p w:rsidR="002F4A57" w:rsidRPr="00D77A9F" w:rsidRDefault="00D77A9F" w:rsidP="009F5C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7A9F">
              <w:rPr>
                <w:rFonts w:ascii="Times New Roman" w:hAnsi="Times New Roman" w:cs="Times New Roman"/>
                <w:i/>
                <w:sz w:val="20"/>
                <w:szCs w:val="20"/>
              </w:rPr>
              <w:t>(на уровне 2018 года)</w:t>
            </w:r>
          </w:p>
        </w:tc>
        <w:tc>
          <w:tcPr>
            <w:tcW w:w="1274" w:type="dxa"/>
            <w:gridSpan w:val="2"/>
          </w:tcPr>
          <w:p w:rsidR="002F4A57" w:rsidRPr="00612952" w:rsidRDefault="002F4A57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952">
              <w:rPr>
                <w:rFonts w:ascii="Times New Roman" w:hAnsi="Times New Roman" w:cs="Times New Roman"/>
                <w:sz w:val="24"/>
                <w:szCs w:val="24"/>
              </w:rPr>
              <w:t>Прогноз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612952">
              <w:rPr>
                <w:rFonts w:ascii="Times New Roman" w:hAnsi="Times New Roman" w:cs="Times New Roman"/>
                <w:sz w:val="24"/>
                <w:szCs w:val="24"/>
              </w:rPr>
              <w:t>г (тыс</w:t>
            </w:r>
            <w:proofErr w:type="gramStart"/>
            <w:r w:rsidRPr="0061295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12952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  <w:p w:rsidR="002F4A57" w:rsidRPr="00612952" w:rsidRDefault="002F4A57" w:rsidP="00D77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К=</w:t>
            </w:r>
            <w:r w:rsidR="00D77A9F">
              <w:rPr>
                <w:rFonts w:ascii="Times New Roman" w:hAnsi="Times New Roman" w:cs="Times New Roman"/>
                <w:sz w:val="20"/>
                <w:szCs w:val="20"/>
              </w:rPr>
              <w:t>102,8</w:t>
            </w:r>
          </w:p>
        </w:tc>
      </w:tr>
      <w:tr w:rsidR="002F4A57" w:rsidRPr="00715EB1" w:rsidTr="0064514A">
        <w:tc>
          <w:tcPr>
            <w:tcW w:w="2235" w:type="dxa"/>
          </w:tcPr>
          <w:p w:rsidR="002F4A57" w:rsidRPr="00400134" w:rsidRDefault="002F4A57" w:rsidP="00F746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Гаврилов-Ямский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746A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</w:p>
        </w:tc>
        <w:tc>
          <w:tcPr>
            <w:tcW w:w="1133" w:type="dxa"/>
            <w:vAlign w:val="center"/>
          </w:tcPr>
          <w:p w:rsidR="002F4A57" w:rsidRPr="00BC00C5" w:rsidRDefault="002F4A57" w:rsidP="002F4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1133" w:type="dxa"/>
            <w:vAlign w:val="center"/>
          </w:tcPr>
          <w:p w:rsidR="002F4A57" w:rsidRPr="00BC00C5" w:rsidRDefault="002F4A57" w:rsidP="002F4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1133" w:type="dxa"/>
            <w:vAlign w:val="center"/>
          </w:tcPr>
          <w:p w:rsidR="002F4A57" w:rsidRPr="00BC00C5" w:rsidRDefault="002F4A57" w:rsidP="002F4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275" w:type="dxa"/>
            <w:vAlign w:val="center"/>
          </w:tcPr>
          <w:p w:rsidR="002F4A57" w:rsidRPr="00EE1CB3" w:rsidRDefault="002F4A57" w:rsidP="002F4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B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F4A57" w:rsidRDefault="002F4A57" w:rsidP="002F4A57">
            <w:pPr>
              <w:jc w:val="center"/>
            </w:pPr>
            <w:r w:rsidRPr="00745F24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26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F4A57" w:rsidRDefault="002F4A57" w:rsidP="00D77A9F">
            <w:pPr>
              <w:jc w:val="center"/>
            </w:pPr>
            <w:r w:rsidRPr="00745F2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77A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F4A57" w:rsidRPr="00715EB1" w:rsidTr="0064514A">
        <w:tc>
          <w:tcPr>
            <w:tcW w:w="2235" w:type="dxa"/>
          </w:tcPr>
          <w:p w:rsidR="002F4A57" w:rsidRPr="00400134" w:rsidRDefault="002F4A57" w:rsidP="009F5C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Городское поселение Гаврилов-Ям</w:t>
            </w:r>
          </w:p>
        </w:tc>
        <w:tc>
          <w:tcPr>
            <w:tcW w:w="1133" w:type="dxa"/>
            <w:vAlign w:val="center"/>
          </w:tcPr>
          <w:p w:rsidR="002F4A57" w:rsidRPr="003B7AEC" w:rsidRDefault="00EE081E" w:rsidP="002F4A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133" w:type="dxa"/>
            <w:vAlign w:val="center"/>
          </w:tcPr>
          <w:p w:rsidR="002F4A57" w:rsidRPr="003B7AEC" w:rsidRDefault="00EE081E" w:rsidP="002F4A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nil"/>
            </w:tcBorders>
            <w:vAlign w:val="center"/>
          </w:tcPr>
          <w:p w:rsidR="002F4A57" w:rsidRDefault="00EC32CF" w:rsidP="002F4A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2F4A57" w:rsidRPr="00EE1CB3" w:rsidRDefault="00EC32CF" w:rsidP="002F4A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426" w:type="dxa"/>
            <w:gridSpan w:val="2"/>
            <w:vAlign w:val="center"/>
          </w:tcPr>
          <w:p w:rsidR="002F4A57" w:rsidRDefault="00EC32CF" w:rsidP="002F4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5" w:type="dxa"/>
            <w:vAlign w:val="center"/>
          </w:tcPr>
          <w:p w:rsidR="002F4A57" w:rsidRDefault="00EC32CF" w:rsidP="002F4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4A57" w:rsidRPr="00715EB1" w:rsidTr="00612626">
        <w:trPr>
          <w:trHeight w:val="296"/>
        </w:trPr>
        <w:tc>
          <w:tcPr>
            <w:tcW w:w="2235" w:type="dxa"/>
          </w:tcPr>
          <w:p w:rsidR="002F4A57" w:rsidRPr="00400134" w:rsidRDefault="002F4A57" w:rsidP="009F5C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Великосельское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3" w:type="dxa"/>
            <w:vAlign w:val="center"/>
          </w:tcPr>
          <w:p w:rsidR="002F4A57" w:rsidRPr="003B7AEC" w:rsidRDefault="00EE081E" w:rsidP="002F4A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133" w:type="dxa"/>
            <w:vAlign w:val="center"/>
          </w:tcPr>
          <w:p w:rsidR="002F4A57" w:rsidRPr="003B7AEC" w:rsidRDefault="00EE081E" w:rsidP="002F4A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nil"/>
            </w:tcBorders>
            <w:vAlign w:val="center"/>
          </w:tcPr>
          <w:p w:rsidR="002F4A57" w:rsidRDefault="00EC32CF" w:rsidP="002F4A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2F4A57" w:rsidRPr="00EE1CB3" w:rsidRDefault="00EC32CF" w:rsidP="002F4A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426" w:type="dxa"/>
            <w:gridSpan w:val="2"/>
            <w:vAlign w:val="center"/>
          </w:tcPr>
          <w:p w:rsidR="002F4A57" w:rsidRDefault="00EC32CF" w:rsidP="002F4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5" w:type="dxa"/>
            <w:vAlign w:val="center"/>
          </w:tcPr>
          <w:p w:rsidR="002F4A57" w:rsidRDefault="00EC32CF" w:rsidP="002F4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4A57" w:rsidRPr="00715EB1" w:rsidTr="0064514A">
        <w:tc>
          <w:tcPr>
            <w:tcW w:w="2235" w:type="dxa"/>
          </w:tcPr>
          <w:p w:rsidR="002F4A57" w:rsidRPr="00400134" w:rsidRDefault="002F4A57" w:rsidP="009F5C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Заячье-Холмское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3" w:type="dxa"/>
            <w:vAlign w:val="center"/>
          </w:tcPr>
          <w:p w:rsidR="002F4A57" w:rsidRPr="003B7AEC" w:rsidRDefault="00EE081E" w:rsidP="002F4A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1133" w:type="dxa"/>
            <w:vAlign w:val="center"/>
          </w:tcPr>
          <w:p w:rsidR="002F4A57" w:rsidRPr="003B7AEC" w:rsidRDefault="00EE081E" w:rsidP="002F4A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nil"/>
            </w:tcBorders>
            <w:vAlign w:val="center"/>
          </w:tcPr>
          <w:p w:rsidR="002F4A57" w:rsidRDefault="00EC32CF" w:rsidP="002F4A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2F4A57" w:rsidRPr="00EE1CB3" w:rsidRDefault="00EC32CF" w:rsidP="002F4A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426" w:type="dxa"/>
            <w:gridSpan w:val="2"/>
            <w:vAlign w:val="center"/>
          </w:tcPr>
          <w:p w:rsidR="002F4A57" w:rsidRDefault="00EC32CF" w:rsidP="002F4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5" w:type="dxa"/>
            <w:vAlign w:val="center"/>
          </w:tcPr>
          <w:p w:rsidR="002F4A57" w:rsidRDefault="00EC32CF" w:rsidP="002F4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4A57" w:rsidRPr="00715EB1" w:rsidTr="0064514A">
        <w:tc>
          <w:tcPr>
            <w:tcW w:w="2235" w:type="dxa"/>
          </w:tcPr>
          <w:p w:rsidR="002F4A57" w:rsidRPr="00400134" w:rsidRDefault="002F4A57" w:rsidP="009F5C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Митинское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3" w:type="dxa"/>
            <w:vAlign w:val="center"/>
          </w:tcPr>
          <w:p w:rsidR="002F4A57" w:rsidRPr="003B7AEC" w:rsidRDefault="00EE081E" w:rsidP="002F4A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133" w:type="dxa"/>
            <w:vAlign w:val="center"/>
          </w:tcPr>
          <w:p w:rsidR="002F4A57" w:rsidRPr="003B7AEC" w:rsidRDefault="00EE081E" w:rsidP="002F4A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top w:val="nil"/>
            </w:tcBorders>
            <w:vAlign w:val="center"/>
          </w:tcPr>
          <w:p w:rsidR="002F4A57" w:rsidRDefault="00EC32CF" w:rsidP="002F4A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2F4A57" w:rsidRPr="00EE1CB3" w:rsidRDefault="00EC32CF" w:rsidP="002F4A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426" w:type="dxa"/>
            <w:gridSpan w:val="2"/>
            <w:vAlign w:val="center"/>
          </w:tcPr>
          <w:p w:rsidR="002F4A57" w:rsidRDefault="00EC32CF" w:rsidP="002F4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5" w:type="dxa"/>
            <w:vAlign w:val="center"/>
          </w:tcPr>
          <w:p w:rsidR="002F4A57" w:rsidRDefault="00EC32CF" w:rsidP="002F4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4A57" w:rsidRPr="00715EB1" w:rsidTr="00797EB2">
        <w:tc>
          <w:tcPr>
            <w:tcW w:w="2235" w:type="dxa"/>
          </w:tcPr>
          <w:p w:rsidR="002F4A57" w:rsidRPr="00400134" w:rsidRDefault="002F4A57" w:rsidP="009F5C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Шопшинское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3" w:type="dxa"/>
            <w:vAlign w:val="center"/>
          </w:tcPr>
          <w:p w:rsidR="002F4A57" w:rsidRPr="003B7AEC" w:rsidRDefault="00D354E0" w:rsidP="002F4A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104</w:t>
            </w:r>
          </w:p>
        </w:tc>
        <w:tc>
          <w:tcPr>
            <w:tcW w:w="1133" w:type="dxa"/>
            <w:vAlign w:val="center"/>
          </w:tcPr>
          <w:p w:rsidR="002F4A57" w:rsidRPr="003B7AEC" w:rsidRDefault="00D354E0" w:rsidP="002F4A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66</w:t>
            </w:r>
          </w:p>
        </w:tc>
        <w:tc>
          <w:tcPr>
            <w:tcW w:w="1133" w:type="dxa"/>
            <w:tcBorders>
              <w:top w:val="nil"/>
              <w:bottom w:val="single" w:sz="4" w:space="0" w:color="auto"/>
            </w:tcBorders>
            <w:vAlign w:val="center"/>
          </w:tcPr>
          <w:p w:rsidR="002F4A57" w:rsidRDefault="00EC32CF" w:rsidP="002F4A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57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center"/>
          </w:tcPr>
          <w:p w:rsidR="002F4A57" w:rsidRPr="00EE1CB3" w:rsidRDefault="00EC32CF" w:rsidP="002F4A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51</w:t>
            </w:r>
          </w:p>
        </w:tc>
        <w:tc>
          <w:tcPr>
            <w:tcW w:w="1426" w:type="dxa"/>
            <w:gridSpan w:val="2"/>
            <w:vAlign w:val="center"/>
          </w:tcPr>
          <w:p w:rsidR="002F4A57" w:rsidRDefault="00EC32CF" w:rsidP="002F4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65" w:type="dxa"/>
            <w:vAlign w:val="center"/>
          </w:tcPr>
          <w:p w:rsidR="002F4A57" w:rsidRDefault="00EC32CF" w:rsidP="002F4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C168B3" w:rsidRPr="00B315AC" w:rsidTr="0050472F">
        <w:tc>
          <w:tcPr>
            <w:tcW w:w="2235" w:type="dxa"/>
          </w:tcPr>
          <w:p w:rsidR="00C168B3" w:rsidRPr="00266F5B" w:rsidRDefault="00C168B3" w:rsidP="00B315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6F5B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133" w:type="dxa"/>
            <w:vAlign w:val="center"/>
          </w:tcPr>
          <w:p w:rsidR="00C168B3" w:rsidRPr="00266F5B" w:rsidRDefault="00EA669A" w:rsidP="00B315A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66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="00C168B3" w:rsidRPr="00266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266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="00C168B3" w:rsidRPr="00266F5B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407</w:t>
            </w:r>
            <w:r w:rsidRPr="00266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1133" w:type="dxa"/>
          </w:tcPr>
          <w:p w:rsidR="00C168B3" w:rsidRPr="00266F5B" w:rsidRDefault="00EA669A" w:rsidP="00B315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F5B">
              <w:rPr>
                <w:rFonts w:ascii="Times New Roman" w:hAnsi="Times New Roman" w:cs="Times New Roman"/>
                <w:b/>
              </w:rPr>
              <w:fldChar w:fldCharType="begin"/>
            </w:r>
            <w:r w:rsidR="00B315AC" w:rsidRPr="00266F5B"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 w:rsidRPr="00266F5B">
              <w:rPr>
                <w:rFonts w:ascii="Times New Roman" w:hAnsi="Times New Roman" w:cs="Times New Roman"/>
                <w:b/>
              </w:rPr>
              <w:fldChar w:fldCharType="separate"/>
            </w:r>
            <w:r w:rsidR="00B315AC" w:rsidRPr="00266F5B">
              <w:rPr>
                <w:rFonts w:ascii="Times New Roman" w:hAnsi="Times New Roman" w:cs="Times New Roman"/>
                <w:b/>
                <w:noProof/>
              </w:rPr>
              <w:t>259</w:t>
            </w:r>
            <w:r w:rsidRPr="00266F5B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C168B3" w:rsidRPr="00266F5B" w:rsidRDefault="00EA669A" w:rsidP="00B315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F5B">
              <w:rPr>
                <w:rFonts w:ascii="Times New Roman" w:hAnsi="Times New Roman" w:cs="Times New Roman"/>
                <w:b/>
              </w:rPr>
              <w:fldChar w:fldCharType="begin"/>
            </w:r>
            <w:r w:rsidR="00B315AC" w:rsidRPr="00266F5B"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 w:rsidRPr="00266F5B">
              <w:rPr>
                <w:rFonts w:ascii="Times New Roman" w:hAnsi="Times New Roman" w:cs="Times New Roman"/>
                <w:b/>
              </w:rPr>
              <w:fldChar w:fldCharType="separate"/>
            </w:r>
            <w:r w:rsidR="00B315AC" w:rsidRPr="00266F5B">
              <w:rPr>
                <w:rFonts w:ascii="Times New Roman" w:hAnsi="Times New Roman" w:cs="Times New Roman"/>
                <w:b/>
                <w:noProof/>
              </w:rPr>
              <w:t>232</w:t>
            </w:r>
            <w:r w:rsidRPr="00266F5B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168B3" w:rsidRPr="00266F5B" w:rsidRDefault="00EA669A" w:rsidP="00B315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F5B">
              <w:rPr>
                <w:rFonts w:ascii="Times New Roman" w:hAnsi="Times New Roman" w:cs="Times New Roman"/>
                <w:b/>
              </w:rPr>
              <w:fldChar w:fldCharType="begin"/>
            </w:r>
            <w:r w:rsidR="00B315AC" w:rsidRPr="00266F5B"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 w:rsidRPr="00266F5B">
              <w:rPr>
                <w:rFonts w:ascii="Times New Roman" w:hAnsi="Times New Roman" w:cs="Times New Roman"/>
                <w:b/>
              </w:rPr>
              <w:fldChar w:fldCharType="separate"/>
            </w:r>
            <w:r w:rsidR="00B315AC" w:rsidRPr="00266F5B">
              <w:rPr>
                <w:rFonts w:ascii="Times New Roman" w:hAnsi="Times New Roman" w:cs="Times New Roman"/>
                <w:b/>
                <w:noProof/>
              </w:rPr>
              <w:t>222</w:t>
            </w:r>
            <w:r w:rsidRPr="00266F5B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426" w:type="dxa"/>
            <w:gridSpan w:val="2"/>
          </w:tcPr>
          <w:p w:rsidR="00C168B3" w:rsidRPr="00266F5B" w:rsidRDefault="00EA669A" w:rsidP="00B315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F5B">
              <w:rPr>
                <w:rFonts w:ascii="Times New Roman" w:hAnsi="Times New Roman" w:cs="Times New Roman"/>
                <w:b/>
              </w:rPr>
              <w:fldChar w:fldCharType="begin"/>
            </w:r>
            <w:r w:rsidR="00B315AC" w:rsidRPr="00266F5B"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 w:rsidRPr="00266F5B">
              <w:rPr>
                <w:rFonts w:ascii="Times New Roman" w:hAnsi="Times New Roman" w:cs="Times New Roman"/>
                <w:b/>
              </w:rPr>
              <w:fldChar w:fldCharType="separate"/>
            </w:r>
            <w:r w:rsidR="00B315AC" w:rsidRPr="00266F5B">
              <w:rPr>
                <w:rFonts w:ascii="Times New Roman" w:hAnsi="Times New Roman" w:cs="Times New Roman"/>
                <w:b/>
                <w:noProof/>
              </w:rPr>
              <w:t>216</w:t>
            </w:r>
            <w:r w:rsidRPr="00266F5B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265" w:type="dxa"/>
          </w:tcPr>
          <w:p w:rsidR="00C168B3" w:rsidRPr="00266F5B" w:rsidRDefault="00EA669A" w:rsidP="00B315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F5B">
              <w:rPr>
                <w:rFonts w:ascii="Times New Roman" w:hAnsi="Times New Roman" w:cs="Times New Roman"/>
                <w:b/>
              </w:rPr>
              <w:fldChar w:fldCharType="begin"/>
            </w:r>
            <w:r w:rsidR="00B315AC" w:rsidRPr="00266F5B"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 w:rsidRPr="00266F5B">
              <w:rPr>
                <w:rFonts w:ascii="Times New Roman" w:hAnsi="Times New Roman" w:cs="Times New Roman"/>
                <w:b/>
              </w:rPr>
              <w:fldChar w:fldCharType="separate"/>
            </w:r>
            <w:r w:rsidR="00B315AC" w:rsidRPr="00266F5B">
              <w:rPr>
                <w:rFonts w:ascii="Times New Roman" w:hAnsi="Times New Roman" w:cs="Times New Roman"/>
                <w:b/>
                <w:noProof/>
              </w:rPr>
              <w:t>222</w:t>
            </w:r>
            <w:r w:rsidRPr="00266F5B">
              <w:rPr>
                <w:rFonts w:ascii="Times New Roman" w:hAnsi="Times New Roman" w:cs="Times New Roman"/>
                <w:b/>
              </w:rPr>
              <w:fldChar w:fldCharType="end"/>
            </w:r>
          </w:p>
        </w:tc>
      </w:tr>
    </w:tbl>
    <w:p w:rsidR="009403EA" w:rsidRPr="00B315AC" w:rsidRDefault="009403EA" w:rsidP="00B315AC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0AF4">
        <w:rPr>
          <w:rFonts w:ascii="Times New Roman" w:hAnsi="Times New Roman" w:cs="Times New Roman"/>
          <w:b/>
          <w:sz w:val="28"/>
          <w:szCs w:val="28"/>
        </w:rPr>
        <w:t>Налог на добычу полезных ископаемых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6B08F7">
        <w:rPr>
          <w:rFonts w:ascii="Times New Roman" w:hAnsi="Times New Roman" w:cs="Times New Roman"/>
          <w:sz w:val="28"/>
          <w:szCs w:val="28"/>
        </w:rPr>
        <w:t>в 2018 году</w:t>
      </w:r>
      <w:r>
        <w:rPr>
          <w:rFonts w:ascii="Times New Roman" w:hAnsi="Times New Roman" w:cs="Times New Roman"/>
          <w:sz w:val="28"/>
          <w:szCs w:val="28"/>
        </w:rPr>
        <w:t xml:space="preserve"> поступление доходов в бюджет муниципального района ожидается в сумме </w:t>
      </w:r>
      <w:r w:rsidRPr="008971A0">
        <w:rPr>
          <w:rFonts w:ascii="Times New Roman" w:hAnsi="Times New Roman" w:cs="Times New Roman"/>
          <w:sz w:val="28"/>
          <w:szCs w:val="28"/>
        </w:rPr>
        <w:t>478 тыс</w:t>
      </w:r>
      <w:proofErr w:type="gramStart"/>
      <w:r w:rsidRPr="008971A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971A0">
        <w:rPr>
          <w:rFonts w:ascii="Times New Roman" w:hAnsi="Times New Roman" w:cs="Times New Roman"/>
          <w:sz w:val="28"/>
          <w:szCs w:val="28"/>
        </w:rPr>
        <w:t xml:space="preserve">уб., </w:t>
      </w:r>
      <w:r>
        <w:rPr>
          <w:rFonts w:ascii="Times New Roman" w:hAnsi="Times New Roman" w:cs="Times New Roman"/>
          <w:sz w:val="28"/>
          <w:szCs w:val="28"/>
        </w:rPr>
        <w:t xml:space="preserve"> ожидается снижение относительно прошлого года на 180 тыс.руб. или 27%.</w:t>
      </w: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 Ярославской области от 07.10.2008г №41-з «О единых нормативах отчислений в местные бюджеты» норматив отчисления  от федерального налога на добычу  общераспространенных полезных ископаемых  в бюджет муниципального района установлен 100%.</w:t>
      </w:r>
    </w:p>
    <w:p w:rsidR="00996BC2" w:rsidRDefault="00275F5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об ожидаемом в 2018 году </w:t>
      </w:r>
      <w:r w:rsidR="00996BC2">
        <w:rPr>
          <w:rFonts w:ascii="Times New Roman" w:hAnsi="Times New Roman" w:cs="Times New Roman"/>
          <w:sz w:val="28"/>
          <w:szCs w:val="28"/>
        </w:rPr>
        <w:t xml:space="preserve">поступлении в доход бюджета муниципального района представлены главным администратором дохода Управлением федеральной налоговой службы по Ярославской области. </w:t>
      </w:r>
    </w:p>
    <w:p w:rsidR="00996BC2" w:rsidRDefault="00996BC2" w:rsidP="00996BC2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расчете объема поступлений денежных средств в бюджет муниципального района главный администратор дохода использовал действующие по состоянию на 01.07.2018г ставки налогов и нормативы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отчислений по налогам в соответствии с Бюджетным кодексом РФ, решения и  отчеты о налоговой базе и суммах, исчисленных к уплате по отдельным налогам,  данные о динамике поступлений налоговых платежей. </w:t>
      </w:r>
      <w:proofErr w:type="gramEnd"/>
    </w:p>
    <w:p w:rsidR="00996BC2" w:rsidRDefault="0081770C" w:rsidP="00996BC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1770C">
        <w:rPr>
          <w:rFonts w:ascii="Times New Roman" w:hAnsi="Times New Roman"/>
          <w:sz w:val="28"/>
          <w:szCs w:val="28"/>
        </w:rPr>
        <w:t>При расчете</w:t>
      </w:r>
      <w:r>
        <w:rPr>
          <w:rFonts w:ascii="Times New Roman" w:hAnsi="Times New Roman"/>
          <w:sz w:val="28"/>
          <w:szCs w:val="28"/>
        </w:rPr>
        <w:t xml:space="preserve"> прогноза поступлений дохода в 2019-2021 годах применялся индекс потребительских цен из ПСЭР ЯО на 2018-2021гг.</w:t>
      </w:r>
    </w:p>
    <w:p w:rsidR="0081770C" w:rsidRPr="0081770C" w:rsidRDefault="0081770C" w:rsidP="00996BC2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D1BEA" w:rsidRPr="00F127BD" w:rsidRDefault="001D1BEA" w:rsidP="001D1BEA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F127BD">
        <w:rPr>
          <w:rFonts w:ascii="Times New Roman" w:hAnsi="Times New Roman" w:cs="Times New Roman"/>
          <w:sz w:val="24"/>
          <w:szCs w:val="24"/>
        </w:rPr>
        <w:t xml:space="preserve">Фактическое поступление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31337">
        <w:rPr>
          <w:rFonts w:ascii="Times New Roman" w:hAnsi="Times New Roman" w:cs="Times New Roman"/>
          <w:sz w:val="24"/>
          <w:szCs w:val="24"/>
        </w:rPr>
        <w:t>алог на добычу полезных ископаемых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27BD">
        <w:rPr>
          <w:rFonts w:ascii="Times New Roman" w:hAnsi="Times New Roman" w:cs="Times New Roman"/>
          <w:sz w:val="24"/>
          <w:szCs w:val="24"/>
        </w:rPr>
        <w:t xml:space="preserve">за период </w:t>
      </w:r>
      <w:r w:rsidRPr="00117963">
        <w:rPr>
          <w:rFonts w:ascii="Times New Roman" w:hAnsi="Times New Roman" w:cs="Times New Roman"/>
          <w:sz w:val="24"/>
          <w:szCs w:val="24"/>
        </w:rPr>
        <w:t>2015-</w:t>
      </w:r>
      <w:r>
        <w:rPr>
          <w:rFonts w:ascii="Times New Roman" w:hAnsi="Times New Roman" w:cs="Times New Roman"/>
          <w:sz w:val="24"/>
          <w:szCs w:val="24"/>
        </w:rPr>
        <w:t xml:space="preserve">2017гг, ожидаемое в </w:t>
      </w:r>
      <w:r w:rsidRPr="00117963">
        <w:rPr>
          <w:rFonts w:ascii="Times New Roman" w:hAnsi="Times New Roman" w:cs="Times New Roman"/>
          <w:sz w:val="24"/>
          <w:szCs w:val="24"/>
        </w:rPr>
        <w:t>2018г</w:t>
      </w:r>
      <w:r>
        <w:rPr>
          <w:rFonts w:ascii="Times New Roman" w:hAnsi="Times New Roman" w:cs="Times New Roman"/>
          <w:sz w:val="24"/>
          <w:szCs w:val="24"/>
        </w:rPr>
        <w:t xml:space="preserve"> и прогноз на 2019-21гг</w:t>
      </w:r>
      <w:r w:rsidRPr="00117963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9463" w:type="dxa"/>
        <w:tblLayout w:type="fixed"/>
        <w:tblLook w:val="04A0"/>
      </w:tblPr>
      <w:tblGrid>
        <w:gridCol w:w="1101"/>
        <w:gridCol w:w="1133"/>
        <w:gridCol w:w="1133"/>
        <w:gridCol w:w="1133"/>
        <w:gridCol w:w="1133"/>
        <w:gridCol w:w="1280"/>
        <w:gridCol w:w="1275"/>
        <w:gridCol w:w="1275"/>
      </w:tblGrid>
      <w:tr w:rsidR="00D741EF" w:rsidRPr="006A5DF2" w:rsidTr="00BD0301">
        <w:trPr>
          <w:trHeight w:val="1336"/>
        </w:trPr>
        <w:tc>
          <w:tcPr>
            <w:tcW w:w="1101" w:type="dxa"/>
          </w:tcPr>
          <w:p w:rsidR="00D741EF" w:rsidRPr="00091FEE" w:rsidRDefault="00D741EF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3" w:type="dxa"/>
          </w:tcPr>
          <w:p w:rsidR="00D741EF" w:rsidRDefault="00D741EF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D741EF" w:rsidRPr="00091FEE" w:rsidRDefault="00D741EF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  <w:p w:rsidR="00D741EF" w:rsidRPr="00091FEE" w:rsidRDefault="00D741EF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D741EF" w:rsidRDefault="00D741EF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D741EF" w:rsidRPr="00091FEE" w:rsidRDefault="00D741EF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  <w:p w:rsidR="00D741EF" w:rsidRPr="00091FEE" w:rsidRDefault="00D741EF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D741EF" w:rsidRDefault="00D741EF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D741EF" w:rsidRPr="00091FEE" w:rsidRDefault="00D741EF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 xml:space="preserve">2017 года </w:t>
            </w:r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  <w:p w:rsidR="00D741EF" w:rsidRPr="00091FEE" w:rsidRDefault="00D741EF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D741EF" w:rsidRDefault="00D741EF" w:rsidP="009F5C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>Ожидаемое</w:t>
            </w:r>
          </w:p>
          <w:p w:rsidR="00D741EF" w:rsidRPr="00AB516C" w:rsidRDefault="00D741EF" w:rsidP="009F5C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16C">
              <w:rPr>
                <w:rFonts w:ascii="Times New Roman" w:hAnsi="Times New Roman" w:cs="Times New Roman"/>
                <w:sz w:val="24"/>
                <w:szCs w:val="24"/>
              </w:rPr>
              <w:t>2018г</w:t>
            </w:r>
          </w:p>
          <w:p w:rsidR="00D741EF" w:rsidRPr="000C3740" w:rsidRDefault="00D741EF" w:rsidP="009F5C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  <w:p w:rsidR="00D741EF" w:rsidRPr="00091FEE" w:rsidRDefault="00D741EF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D741EF" w:rsidRPr="00F94AE3" w:rsidRDefault="00D741EF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E3">
              <w:rPr>
                <w:rFonts w:ascii="Times New Roman" w:hAnsi="Times New Roman" w:cs="Times New Roman"/>
                <w:sz w:val="24"/>
                <w:szCs w:val="24"/>
              </w:rPr>
              <w:t>Прогноз 2019г (тыс</w:t>
            </w:r>
            <w:proofErr w:type="gramStart"/>
            <w:r w:rsidRPr="00F94AE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94AE3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  <w:p w:rsidR="00D741EF" w:rsidRPr="00F94AE3" w:rsidRDefault="00D741EF" w:rsidP="00F94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E3">
              <w:rPr>
                <w:rFonts w:ascii="Times New Roman" w:hAnsi="Times New Roman" w:cs="Times New Roman"/>
                <w:sz w:val="24"/>
                <w:szCs w:val="24"/>
              </w:rPr>
              <w:t>К=</w:t>
            </w:r>
            <w:r w:rsidR="00F94AE3" w:rsidRPr="00F94AE3">
              <w:rPr>
                <w:rFonts w:ascii="Times New Roman" w:hAnsi="Times New Roman" w:cs="Times New Roman"/>
                <w:sz w:val="24"/>
                <w:szCs w:val="24"/>
              </w:rPr>
              <w:t>104,1</w:t>
            </w:r>
          </w:p>
        </w:tc>
        <w:tc>
          <w:tcPr>
            <w:tcW w:w="1275" w:type="dxa"/>
          </w:tcPr>
          <w:p w:rsidR="00D741EF" w:rsidRPr="00F94AE3" w:rsidRDefault="00D741EF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E3">
              <w:rPr>
                <w:rFonts w:ascii="Times New Roman" w:hAnsi="Times New Roman" w:cs="Times New Roman"/>
                <w:sz w:val="24"/>
                <w:szCs w:val="24"/>
              </w:rPr>
              <w:t>Прогноз 2020г (тыс</w:t>
            </w:r>
            <w:proofErr w:type="gramStart"/>
            <w:r w:rsidRPr="00F94AE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94AE3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  <w:p w:rsidR="00D741EF" w:rsidRPr="00F94AE3" w:rsidRDefault="00FA4C9A" w:rsidP="00F94AE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AE3">
              <w:rPr>
                <w:rFonts w:ascii="Times New Roman" w:hAnsi="Times New Roman" w:cs="Times New Roman"/>
                <w:sz w:val="24"/>
                <w:szCs w:val="24"/>
              </w:rPr>
              <w:t>К=</w:t>
            </w:r>
            <w:r w:rsidR="00F94AE3" w:rsidRPr="00F94AE3">
              <w:rPr>
                <w:rFonts w:ascii="Times New Roman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1275" w:type="dxa"/>
          </w:tcPr>
          <w:p w:rsidR="00D741EF" w:rsidRPr="00F94AE3" w:rsidRDefault="00D741EF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E3">
              <w:rPr>
                <w:rFonts w:ascii="Times New Roman" w:hAnsi="Times New Roman" w:cs="Times New Roman"/>
                <w:sz w:val="24"/>
                <w:szCs w:val="24"/>
              </w:rPr>
              <w:t>Прогноз 2021г (тыс</w:t>
            </w:r>
            <w:proofErr w:type="gramStart"/>
            <w:r w:rsidRPr="00F94AE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94AE3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  <w:p w:rsidR="00D741EF" w:rsidRPr="00F94AE3" w:rsidRDefault="00D741EF" w:rsidP="00F94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E3">
              <w:rPr>
                <w:rFonts w:ascii="Times New Roman" w:hAnsi="Times New Roman" w:cs="Times New Roman"/>
                <w:sz w:val="24"/>
                <w:szCs w:val="24"/>
              </w:rPr>
              <w:t>К=</w:t>
            </w:r>
            <w:r w:rsidR="00F94AE3" w:rsidRPr="00F94AE3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</w:tr>
      <w:tr w:rsidR="00E42E68" w:rsidRPr="00715EB1" w:rsidTr="0050472F">
        <w:tc>
          <w:tcPr>
            <w:tcW w:w="1101" w:type="dxa"/>
            <w:vAlign w:val="center"/>
          </w:tcPr>
          <w:p w:rsidR="00E42E68" w:rsidRPr="00BC00C5" w:rsidRDefault="00E42E68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Гаврилов-Ямский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</w:p>
        </w:tc>
        <w:tc>
          <w:tcPr>
            <w:tcW w:w="1133" w:type="dxa"/>
            <w:vAlign w:val="center"/>
          </w:tcPr>
          <w:p w:rsidR="00E42E68" w:rsidRPr="00BC00C5" w:rsidRDefault="00E42E68" w:rsidP="00E42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</w:t>
            </w:r>
          </w:p>
        </w:tc>
        <w:tc>
          <w:tcPr>
            <w:tcW w:w="1133" w:type="dxa"/>
            <w:vAlign w:val="center"/>
          </w:tcPr>
          <w:p w:rsidR="00E42E68" w:rsidRPr="00BC00C5" w:rsidRDefault="00E42E68" w:rsidP="00E42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</w:t>
            </w:r>
          </w:p>
        </w:tc>
        <w:tc>
          <w:tcPr>
            <w:tcW w:w="1133" w:type="dxa"/>
            <w:vAlign w:val="center"/>
          </w:tcPr>
          <w:p w:rsidR="00E42E68" w:rsidRPr="00BC00C5" w:rsidRDefault="00E42E68" w:rsidP="00E42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</w:t>
            </w:r>
          </w:p>
        </w:tc>
        <w:tc>
          <w:tcPr>
            <w:tcW w:w="1133" w:type="dxa"/>
            <w:vAlign w:val="center"/>
          </w:tcPr>
          <w:p w:rsidR="00E42E68" w:rsidRPr="00BC00C5" w:rsidRDefault="00E42E68" w:rsidP="00E42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</w:t>
            </w:r>
          </w:p>
        </w:tc>
        <w:tc>
          <w:tcPr>
            <w:tcW w:w="1280" w:type="dxa"/>
            <w:vAlign w:val="center"/>
          </w:tcPr>
          <w:p w:rsidR="00E42E68" w:rsidRPr="00FA4C9A" w:rsidRDefault="00E42E68" w:rsidP="00E42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C9A"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</w:p>
        </w:tc>
        <w:tc>
          <w:tcPr>
            <w:tcW w:w="1275" w:type="dxa"/>
            <w:vAlign w:val="center"/>
          </w:tcPr>
          <w:p w:rsidR="00E42E68" w:rsidRPr="001F2FFF" w:rsidRDefault="00E42E68" w:rsidP="00E42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1275" w:type="dxa"/>
            <w:vAlign w:val="center"/>
          </w:tcPr>
          <w:p w:rsidR="00E42E68" w:rsidRPr="007A5C63" w:rsidRDefault="00E42E68" w:rsidP="00E42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</w:tr>
      <w:tr w:rsidR="001D1BEA" w:rsidRPr="00715EB1" w:rsidTr="00BD0301">
        <w:tc>
          <w:tcPr>
            <w:tcW w:w="6913" w:type="dxa"/>
            <w:gridSpan w:val="6"/>
            <w:vAlign w:val="center"/>
          </w:tcPr>
          <w:p w:rsidR="001D1BEA" w:rsidRDefault="001D1BEA" w:rsidP="009F5C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0763A2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763A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550" w:type="dxa"/>
            <w:gridSpan w:val="2"/>
            <w:vAlign w:val="center"/>
          </w:tcPr>
          <w:p w:rsidR="001D1BEA" w:rsidRDefault="001D1BEA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1EF" w:rsidRPr="00715EB1" w:rsidTr="00BD0301">
        <w:tc>
          <w:tcPr>
            <w:tcW w:w="2234" w:type="dxa"/>
            <w:gridSpan w:val="2"/>
            <w:vAlign w:val="center"/>
          </w:tcPr>
          <w:p w:rsidR="00D741EF" w:rsidRPr="003B7AEC" w:rsidRDefault="00D741EF" w:rsidP="00A21EAC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Поступление за </w:t>
            </w:r>
            <w:r w:rsidR="00A21EAC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месяцев в бюджет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Гаврилов-Ямского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мр</w:t>
            </w:r>
            <w:proofErr w:type="spellEnd"/>
          </w:p>
        </w:tc>
        <w:tc>
          <w:tcPr>
            <w:tcW w:w="1133" w:type="dxa"/>
            <w:vAlign w:val="center"/>
          </w:tcPr>
          <w:p w:rsidR="00D741EF" w:rsidRPr="003B7AEC" w:rsidRDefault="00D741EF" w:rsidP="009F5C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D741EF" w:rsidRPr="003B7AEC" w:rsidRDefault="00A21EAC" w:rsidP="009F5C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495</w:t>
            </w:r>
          </w:p>
        </w:tc>
        <w:tc>
          <w:tcPr>
            <w:tcW w:w="1133" w:type="dxa"/>
            <w:vAlign w:val="center"/>
          </w:tcPr>
          <w:p w:rsidR="00D741EF" w:rsidRDefault="00A21EAC" w:rsidP="009F5C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622</w:t>
            </w:r>
          </w:p>
        </w:tc>
        <w:tc>
          <w:tcPr>
            <w:tcW w:w="1280" w:type="dxa"/>
            <w:vAlign w:val="center"/>
          </w:tcPr>
          <w:p w:rsidR="00D741EF" w:rsidRDefault="00D741EF" w:rsidP="009F5C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741EF" w:rsidRDefault="00D741EF" w:rsidP="009F5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741EF" w:rsidRDefault="00D741EF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1BEA" w:rsidRDefault="001D1BEA" w:rsidP="00996BC2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96BC2" w:rsidRDefault="00996BC2" w:rsidP="00996BC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A1397">
        <w:rPr>
          <w:rFonts w:ascii="Times New Roman" w:hAnsi="Times New Roman"/>
          <w:b/>
          <w:sz w:val="28"/>
          <w:szCs w:val="28"/>
        </w:rPr>
        <w:t>Государственная пошлина.</w:t>
      </w:r>
      <w:r w:rsidRPr="00CA1397">
        <w:t xml:space="preserve"> </w:t>
      </w:r>
      <w:r w:rsidRPr="00CA1397">
        <w:rPr>
          <w:rFonts w:ascii="Times New Roman" w:hAnsi="Times New Roman" w:cs="Times New Roman"/>
          <w:sz w:val="28"/>
          <w:szCs w:val="28"/>
        </w:rPr>
        <w:t>Прогноз</w:t>
      </w:r>
      <w:r>
        <w:rPr>
          <w:rFonts w:ascii="Times New Roman" w:hAnsi="Times New Roman"/>
          <w:sz w:val="28"/>
          <w:szCs w:val="28"/>
        </w:rPr>
        <w:t xml:space="preserve"> </w:t>
      </w:r>
      <w:r w:rsidR="003F0036">
        <w:rPr>
          <w:rFonts w:ascii="Times New Roman" w:hAnsi="Times New Roman"/>
          <w:sz w:val="28"/>
          <w:szCs w:val="28"/>
        </w:rPr>
        <w:t>ожидаемого</w:t>
      </w:r>
      <w:r>
        <w:rPr>
          <w:rFonts w:ascii="Times New Roman" w:hAnsi="Times New Roman"/>
          <w:sz w:val="28"/>
          <w:szCs w:val="28"/>
        </w:rPr>
        <w:t xml:space="preserve"> поступления дохода от перечисления  г</w:t>
      </w:r>
      <w:r w:rsidRPr="00CA1397">
        <w:rPr>
          <w:rFonts w:ascii="Times New Roman" w:hAnsi="Times New Roman"/>
          <w:sz w:val="28"/>
          <w:szCs w:val="28"/>
        </w:rPr>
        <w:t>осударственн</w:t>
      </w:r>
      <w:r>
        <w:rPr>
          <w:rFonts w:ascii="Times New Roman" w:hAnsi="Times New Roman"/>
          <w:sz w:val="28"/>
          <w:szCs w:val="28"/>
        </w:rPr>
        <w:t>ой</w:t>
      </w:r>
      <w:r w:rsidRPr="00CA1397">
        <w:rPr>
          <w:rFonts w:ascii="Times New Roman" w:hAnsi="Times New Roman"/>
          <w:sz w:val="28"/>
          <w:szCs w:val="28"/>
        </w:rPr>
        <w:t xml:space="preserve"> пошлин</w:t>
      </w:r>
      <w:r>
        <w:rPr>
          <w:rFonts w:ascii="Times New Roman" w:hAnsi="Times New Roman"/>
          <w:sz w:val="28"/>
          <w:szCs w:val="28"/>
        </w:rPr>
        <w:t>ы</w:t>
      </w:r>
      <w:r w:rsidRPr="00CA1397">
        <w:rPr>
          <w:rFonts w:ascii="Times New Roman" w:hAnsi="Times New Roman"/>
          <w:sz w:val="28"/>
          <w:szCs w:val="28"/>
        </w:rPr>
        <w:t xml:space="preserve"> по делам, рассматриваемым в судах общей юрисдикции, мировыми судьями</w:t>
      </w:r>
      <w:r>
        <w:rPr>
          <w:rFonts w:ascii="Times New Roman" w:hAnsi="Times New Roman"/>
          <w:sz w:val="28"/>
          <w:szCs w:val="28"/>
        </w:rPr>
        <w:t xml:space="preserve"> составляет 2506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уб. и представлен главным администратором дохода </w:t>
      </w:r>
      <w:r>
        <w:rPr>
          <w:rFonts w:ascii="Times New Roman" w:hAnsi="Times New Roman" w:cs="Times New Roman"/>
          <w:sz w:val="28"/>
          <w:szCs w:val="28"/>
        </w:rPr>
        <w:t>Управлением федеральной налоговой службы по Ярославской области.</w:t>
      </w:r>
      <w:r w:rsidRPr="00CA1397">
        <w:rPr>
          <w:rFonts w:ascii="Times New Roman" w:hAnsi="Times New Roman"/>
          <w:sz w:val="28"/>
          <w:szCs w:val="28"/>
        </w:rPr>
        <w:t xml:space="preserve"> </w:t>
      </w:r>
      <w:r w:rsidRPr="008B51D3">
        <w:rPr>
          <w:rFonts w:ascii="Times New Roman" w:hAnsi="Times New Roman"/>
          <w:sz w:val="28"/>
          <w:szCs w:val="28"/>
        </w:rPr>
        <w:t>Относительно 2017 года ожидается снижение дохода на 50 тыс</w:t>
      </w:r>
      <w:proofErr w:type="gramStart"/>
      <w:r w:rsidRPr="008B51D3">
        <w:rPr>
          <w:rFonts w:ascii="Times New Roman" w:hAnsi="Times New Roman"/>
          <w:sz w:val="28"/>
          <w:szCs w:val="28"/>
        </w:rPr>
        <w:t>.р</w:t>
      </w:r>
      <w:proofErr w:type="gramEnd"/>
      <w:r w:rsidRPr="008B51D3">
        <w:rPr>
          <w:rFonts w:ascii="Times New Roman" w:hAnsi="Times New Roman"/>
          <w:sz w:val="28"/>
          <w:szCs w:val="28"/>
        </w:rPr>
        <w:t xml:space="preserve">уб. или </w:t>
      </w:r>
      <w:r w:rsidRPr="008A68E1">
        <w:rPr>
          <w:rFonts w:ascii="Times New Roman" w:hAnsi="Times New Roman"/>
          <w:sz w:val="28"/>
          <w:szCs w:val="28"/>
        </w:rPr>
        <w:t>2%.</w:t>
      </w:r>
    </w:p>
    <w:p w:rsidR="003F0036" w:rsidRDefault="003F0036" w:rsidP="00996BC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расчете прогноза поступления данного дохода применялся индекс потребительских цен из ПСЭР ЯО на 2018-2021 годы.</w:t>
      </w:r>
    </w:p>
    <w:p w:rsidR="00242CC0" w:rsidRDefault="00242CC0" w:rsidP="003F0036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F0036" w:rsidRPr="00F127BD" w:rsidRDefault="003F0036" w:rsidP="003F0036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F127BD">
        <w:rPr>
          <w:rFonts w:ascii="Times New Roman" w:hAnsi="Times New Roman" w:cs="Times New Roman"/>
          <w:sz w:val="24"/>
          <w:szCs w:val="24"/>
        </w:rPr>
        <w:t xml:space="preserve">Фактическое поступление </w:t>
      </w:r>
      <w:r>
        <w:rPr>
          <w:rFonts w:ascii="Times New Roman" w:hAnsi="Times New Roman" w:cs="Times New Roman"/>
          <w:sz w:val="24"/>
          <w:szCs w:val="24"/>
        </w:rPr>
        <w:t>государственной пошлины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27BD">
        <w:rPr>
          <w:rFonts w:ascii="Times New Roman" w:hAnsi="Times New Roman" w:cs="Times New Roman"/>
          <w:sz w:val="24"/>
          <w:szCs w:val="24"/>
        </w:rPr>
        <w:t xml:space="preserve">за период </w:t>
      </w:r>
      <w:r w:rsidRPr="00117963">
        <w:rPr>
          <w:rFonts w:ascii="Times New Roman" w:hAnsi="Times New Roman" w:cs="Times New Roman"/>
          <w:sz w:val="24"/>
          <w:szCs w:val="24"/>
        </w:rPr>
        <w:t>2015-</w:t>
      </w:r>
      <w:r>
        <w:rPr>
          <w:rFonts w:ascii="Times New Roman" w:hAnsi="Times New Roman" w:cs="Times New Roman"/>
          <w:sz w:val="24"/>
          <w:szCs w:val="24"/>
        </w:rPr>
        <w:t xml:space="preserve">2017гг, ожидаемое в </w:t>
      </w:r>
      <w:r w:rsidRPr="00117963">
        <w:rPr>
          <w:rFonts w:ascii="Times New Roman" w:hAnsi="Times New Roman" w:cs="Times New Roman"/>
          <w:sz w:val="24"/>
          <w:szCs w:val="24"/>
        </w:rPr>
        <w:t>2018г</w:t>
      </w:r>
      <w:r>
        <w:rPr>
          <w:rFonts w:ascii="Times New Roman" w:hAnsi="Times New Roman" w:cs="Times New Roman"/>
          <w:sz w:val="24"/>
          <w:szCs w:val="24"/>
        </w:rPr>
        <w:t xml:space="preserve"> и прогноз на 2019-2021гг</w:t>
      </w:r>
      <w:r w:rsidRPr="00117963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9465" w:type="dxa"/>
        <w:tblLayout w:type="fixed"/>
        <w:tblLook w:val="04A0"/>
      </w:tblPr>
      <w:tblGrid>
        <w:gridCol w:w="1242"/>
        <w:gridCol w:w="1134"/>
        <w:gridCol w:w="1134"/>
        <w:gridCol w:w="1134"/>
        <w:gridCol w:w="1134"/>
        <w:gridCol w:w="1134"/>
        <w:gridCol w:w="1277"/>
        <w:gridCol w:w="1276"/>
      </w:tblGrid>
      <w:tr w:rsidR="000204B9" w:rsidRPr="006A5DF2" w:rsidTr="0063282E">
        <w:trPr>
          <w:trHeight w:val="1014"/>
        </w:trPr>
        <w:tc>
          <w:tcPr>
            <w:tcW w:w="1242" w:type="dxa"/>
          </w:tcPr>
          <w:p w:rsidR="000204B9" w:rsidRPr="00091FEE" w:rsidRDefault="000204B9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</w:tcPr>
          <w:p w:rsidR="000204B9" w:rsidRDefault="000204B9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0204B9" w:rsidRPr="00091FEE" w:rsidRDefault="000204B9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  <w:p w:rsidR="000204B9" w:rsidRPr="00091FEE" w:rsidRDefault="000204B9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04B9" w:rsidRDefault="000204B9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0204B9" w:rsidRPr="00091FEE" w:rsidRDefault="000204B9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  <w:p w:rsidR="000204B9" w:rsidRPr="00091FEE" w:rsidRDefault="000204B9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04B9" w:rsidRDefault="000204B9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0204B9" w:rsidRPr="00091FEE" w:rsidRDefault="000204B9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E">
              <w:rPr>
                <w:rFonts w:ascii="Times New Roman" w:hAnsi="Times New Roman" w:cs="Times New Roman"/>
                <w:sz w:val="24"/>
                <w:szCs w:val="24"/>
              </w:rPr>
              <w:t xml:space="preserve">2017 года </w:t>
            </w:r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  <w:p w:rsidR="000204B9" w:rsidRPr="00091FEE" w:rsidRDefault="000204B9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04B9" w:rsidRPr="005D25BB" w:rsidRDefault="000204B9" w:rsidP="009F5C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5BB">
              <w:rPr>
                <w:rFonts w:ascii="Times New Roman" w:hAnsi="Times New Roman" w:cs="Times New Roman"/>
                <w:sz w:val="24"/>
                <w:szCs w:val="24"/>
              </w:rPr>
              <w:t>Ожидаемое</w:t>
            </w:r>
          </w:p>
          <w:p w:rsidR="000204B9" w:rsidRPr="005D25BB" w:rsidRDefault="000204B9" w:rsidP="009F5C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5BB">
              <w:rPr>
                <w:rFonts w:ascii="Times New Roman" w:hAnsi="Times New Roman" w:cs="Times New Roman"/>
                <w:sz w:val="24"/>
                <w:szCs w:val="24"/>
              </w:rPr>
              <w:t xml:space="preserve"> 2018г</w:t>
            </w:r>
          </w:p>
          <w:p w:rsidR="000204B9" w:rsidRPr="005D25BB" w:rsidRDefault="000204B9" w:rsidP="009F5C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25B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D25BB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5D25BB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5D25BB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  <w:p w:rsidR="000204B9" w:rsidRPr="005D25BB" w:rsidRDefault="000204B9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04B9" w:rsidRPr="00F94AE3" w:rsidRDefault="000204B9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E3">
              <w:rPr>
                <w:rFonts w:ascii="Times New Roman" w:hAnsi="Times New Roman" w:cs="Times New Roman"/>
                <w:sz w:val="24"/>
                <w:szCs w:val="24"/>
              </w:rPr>
              <w:t>Прогноз 2019г (тыс</w:t>
            </w:r>
            <w:proofErr w:type="gramStart"/>
            <w:r w:rsidRPr="00F94AE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94AE3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  <w:p w:rsidR="000204B9" w:rsidRPr="00F94AE3" w:rsidRDefault="000204B9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E3">
              <w:rPr>
                <w:rFonts w:ascii="Times New Roman" w:hAnsi="Times New Roman" w:cs="Times New Roman"/>
                <w:sz w:val="24"/>
                <w:szCs w:val="24"/>
              </w:rPr>
              <w:t>К=104,1</w:t>
            </w:r>
          </w:p>
        </w:tc>
        <w:tc>
          <w:tcPr>
            <w:tcW w:w="1277" w:type="dxa"/>
          </w:tcPr>
          <w:p w:rsidR="000204B9" w:rsidRPr="00F94AE3" w:rsidRDefault="000204B9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E3">
              <w:rPr>
                <w:rFonts w:ascii="Times New Roman" w:hAnsi="Times New Roman" w:cs="Times New Roman"/>
                <w:sz w:val="24"/>
                <w:szCs w:val="24"/>
              </w:rPr>
              <w:t>Прогноз 2020г (тыс</w:t>
            </w:r>
            <w:proofErr w:type="gramStart"/>
            <w:r w:rsidRPr="00F94AE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94AE3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  <w:p w:rsidR="000204B9" w:rsidRPr="00F94AE3" w:rsidRDefault="000204B9" w:rsidP="0050472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AE3">
              <w:rPr>
                <w:rFonts w:ascii="Times New Roman" w:hAnsi="Times New Roman" w:cs="Times New Roman"/>
                <w:sz w:val="24"/>
                <w:szCs w:val="24"/>
              </w:rPr>
              <w:t>К=103,2</w:t>
            </w:r>
          </w:p>
        </w:tc>
        <w:tc>
          <w:tcPr>
            <w:tcW w:w="1276" w:type="dxa"/>
          </w:tcPr>
          <w:p w:rsidR="000204B9" w:rsidRPr="00F94AE3" w:rsidRDefault="000204B9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E3">
              <w:rPr>
                <w:rFonts w:ascii="Times New Roman" w:hAnsi="Times New Roman" w:cs="Times New Roman"/>
                <w:sz w:val="24"/>
                <w:szCs w:val="24"/>
              </w:rPr>
              <w:t>Прогноз 2021г (тыс</w:t>
            </w:r>
            <w:proofErr w:type="gramStart"/>
            <w:r w:rsidRPr="00F94AE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94AE3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  <w:p w:rsidR="000204B9" w:rsidRPr="00F94AE3" w:rsidRDefault="000204B9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E3">
              <w:rPr>
                <w:rFonts w:ascii="Times New Roman" w:hAnsi="Times New Roman" w:cs="Times New Roman"/>
                <w:sz w:val="24"/>
                <w:szCs w:val="24"/>
              </w:rPr>
              <w:t>К=103,5</w:t>
            </w:r>
          </w:p>
        </w:tc>
      </w:tr>
      <w:tr w:rsidR="00662469" w:rsidRPr="00715EB1" w:rsidTr="002E6863">
        <w:tc>
          <w:tcPr>
            <w:tcW w:w="1242" w:type="dxa"/>
            <w:vAlign w:val="center"/>
          </w:tcPr>
          <w:p w:rsidR="00662469" w:rsidRPr="00BC00C5" w:rsidRDefault="00662469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Гаврилов-Ямский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</w:p>
        </w:tc>
        <w:tc>
          <w:tcPr>
            <w:tcW w:w="1134" w:type="dxa"/>
            <w:vAlign w:val="center"/>
          </w:tcPr>
          <w:p w:rsidR="00662469" w:rsidRPr="00BC00C5" w:rsidRDefault="00662469" w:rsidP="002E6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2579</w:t>
            </w:r>
          </w:p>
        </w:tc>
        <w:tc>
          <w:tcPr>
            <w:tcW w:w="1134" w:type="dxa"/>
            <w:vAlign w:val="center"/>
          </w:tcPr>
          <w:p w:rsidR="00662469" w:rsidRPr="00BC00C5" w:rsidRDefault="00662469" w:rsidP="002E6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2590</w:t>
            </w:r>
          </w:p>
        </w:tc>
        <w:tc>
          <w:tcPr>
            <w:tcW w:w="1134" w:type="dxa"/>
            <w:vAlign w:val="center"/>
          </w:tcPr>
          <w:p w:rsidR="00662469" w:rsidRPr="00BC00C5" w:rsidRDefault="00662469" w:rsidP="002E6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2556</w:t>
            </w:r>
          </w:p>
        </w:tc>
        <w:tc>
          <w:tcPr>
            <w:tcW w:w="1134" w:type="dxa"/>
            <w:vAlign w:val="center"/>
          </w:tcPr>
          <w:p w:rsidR="00662469" w:rsidRPr="005D25BB" w:rsidRDefault="00662469" w:rsidP="002E6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5BB">
              <w:rPr>
                <w:rFonts w:ascii="Times New Roman" w:hAnsi="Times New Roman" w:cs="Times New Roman"/>
                <w:sz w:val="24"/>
                <w:szCs w:val="24"/>
              </w:rPr>
              <w:t>2506</w:t>
            </w:r>
          </w:p>
        </w:tc>
        <w:tc>
          <w:tcPr>
            <w:tcW w:w="1134" w:type="dxa"/>
            <w:vAlign w:val="center"/>
          </w:tcPr>
          <w:p w:rsidR="00662469" w:rsidRPr="005D25BB" w:rsidRDefault="00662469" w:rsidP="002E6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5BB">
              <w:rPr>
                <w:rFonts w:ascii="Times New Roman" w:hAnsi="Times New Roman" w:cs="Times New Roman"/>
                <w:sz w:val="24"/>
                <w:szCs w:val="24"/>
              </w:rPr>
              <w:t>2609</w:t>
            </w:r>
          </w:p>
        </w:tc>
        <w:tc>
          <w:tcPr>
            <w:tcW w:w="1277" w:type="dxa"/>
            <w:vAlign w:val="center"/>
          </w:tcPr>
          <w:p w:rsidR="00662469" w:rsidRPr="005D25BB" w:rsidRDefault="005D25BB" w:rsidP="002E6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5BB">
              <w:rPr>
                <w:rFonts w:ascii="Times New Roman" w:hAnsi="Times New Roman" w:cs="Times New Roman"/>
                <w:sz w:val="24"/>
                <w:szCs w:val="24"/>
              </w:rPr>
              <w:t>2692</w:t>
            </w:r>
          </w:p>
        </w:tc>
        <w:tc>
          <w:tcPr>
            <w:tcW w:w="1276" w:type="dxa"/>
            <w:vAlign w:val="center"/>
          </w:tcPr>
          <w:p w:rsidR="00662469" w:rsidRPr="005D25BB" w:rsidRDefault="005D25BB" w:rsidP="002E6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5BB">
              <w:rPr>
                <w:rFonts w:ascii="Times New Roman" w:hAnsi="Times New Roman" w:cs="Times New Roman"/>
                <w:sz w:val="24"/>
                <w:szCs w:val="24"/>
              </w:rPr>
              <w:t>2786</w:t>
            </w:r>
          </w:p>
        </w:tc>
      </w:tr>
      <w:tr w:rsidR="000172E9" w:rsidRPr="00715EB1" w:rsidTr="009F5CF3">
        <w:tc>
          <w:tcPr>
            <w:tcW w:w="9465" w:type="dxa"/>
            <w:gridSpan w:val="8"/>
            <w:vAlign w:val="center"/>
          </w:tcPr>
          <w:p w:rsidR="000172E9" w:rsidRDefault="000172E9" w:rsidP="009F5C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0763A2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662469" w:rsidRPr="00715EB1" w:rsidTr="0063282E">
        <w:tc>
          <w:tcPr>
            <w:tcW w:w="2376" w:type="dxa"/>
            <w:gridSpan w:val="2"/>
            <w:vAlign w:val="center"/>
          </w:tcPr>
          <w:p w:rsidR="00662469" w:rsidRPr="003B7AEC" w:rsidRDefault="00662469" w:rsidP="002912DD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Поступление за </w:t>
            </w:r>
            <w:r w:rsidR="002912D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месяцев в бюджет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Гаврилов-Ямского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мр</w:t>
            </w:r>
            <w:proofErr w:type="spellEnd"/>
          </w:p>
        </w:tc>
        <w:tc>
          <w:tcPr>
            <w:tcW w:w="1134" w:type="dxa"/>
            <w:vAlign w:val="center"/>
          </w:tcPr>
          <w:p w:rsidR="00662469" w:rsidRPr="003B7AEC" w:rsidRDefault="00662469" w:rsidP="009F5C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62469" w:rsidRPr="003B7AEC" w:rsidRDefault="002912DD" w:rsidP="009F5C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1594</w:t>
            </w:r>
          </w:p>
        </w:tc>
        <w:tc>
          <w:tcPr>
            <w:tcW w:w="1134" w:type="dxa"/>
            <w:vAlign w:val="center"/>
          </w:tcPr>
          <w:p w:rsidR="00662469" w:rsidRDefault="002912DD" w:rsidP="009F5C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1808</w:t>
            </w:r>
          </w:p>
        </w:tc>
        <w:tc>
          <w:tcPr>
            <w:tcW w:w="1134" w:type="dxa"/>
            <w:vAlign w:val="center"/>
          </w:tcPr>
          <w:p w:rsidR="00662469" w:rsidRDefault="00662469" w:rsidP="009F5C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7" w:type="dxa"/>
          </w:tcPr>
          <w:p w:rsidR="00662469" w:rsidRDefault="00662469" w:rsidP="009F5C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662469" w:rsidRDefault="00662469" w:rsidP="009F5C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3F0036" w:rsidRPr="00CA1397" w:rsidRDefault="003F0036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BC2" w:rsidRDefault="00C726C7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1C0C">
        <w:rPr>
          <w:rFonts w:ascii="Times New Roman" w:hAnsi="Times New Roman" w:cs="Times New Roman"/>
          <w:b/>
          <w:sz w:val="28"/>
          <w:szCs w:val="28"/>
        </w:rPr>
        <w:t>Налог на имущество физических лиц</w:t>
      </w:r>
      <w:r w:rsidRPr="00EA1C0C">
        <w:rPr>
          <w:rFonts w:ascii="Times New Roman" w:hAnsi="Times New Roman" w:cs="Times New Roman"/>
          <w:sz w:val="28"/>
          <w:szCs w:val="28"/>
        </w:rPr>
        <w:t xml:space="preserve"> в консолидированный бюджет Гаврилов-Ямского муниципального района в 2018 году ожидается поступление </w:t>
      </w:r>
      <w:r w:rsidR="007B27F2" w:rsidRPr="00EA1C0C">
        <w:rPr>
          <w:rFonts w:ascii="Times New Roman" w:hAnsi="Times New Roman" w:cs="Times New Roman"/>
          <w:sz w:val="28"/>
          <w:szCs w:val="28"/>
        </w:rPr>
        <w:t>4533</w:t>
      </w:r>
      <w:r w:rsidRPr="00EA1C0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EA1C0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A1C0C">
        <w:rPr>
          <w:rFonts w:ascii="Times New Roman" w:hAnsi="Times New Roman" w:cs="Times New Roman"/>
          <w:sz w:val="28"/>
          <w:szCs w:val="28"/>
        </w:rPr>
        <w:t>уб., в 2019 году прогнозируется</w:t>
      </w:r>
      <w:r>
        <w:rPr>
          <w:rFonts w:ascii="Times New Roman" w:hAnsi="Times New Roman" w:cs="Times New Roman"/>
          <w:sz w:val="28"/>
          <w:szCs w:val="28"/>
        </w:rPr>
        <w:t xml:space="preserve"> поступление в сумме </w:t>
      </w:r>
      <w:r w:rsidR="007B27F2">
        <w:rPr>
          <w:rFonts w:ascii="Times New Roman" w:hAnsi="Times New Roman" w:cs="Times New Roman"/>
          <w:sz w:val="28"/>
          <w:szCs w:val="28"/>
        </w:rPr>
        <w:t>4744</w:t>
      </w:r>
      <w:r>
        <w:rPr>
          <w:rFonts w:ascii="Times New Roman" w:hAnsi="Times New Roman" w:cs="Times New Roman"/>
          <w:sz w:val="28"/>
          <w:szCs w:val="28"/>
        </w:rPr>
        <w:t xml:space="preserve"> тыс.руб., в 2020 году -</w:t>
      </w:r>
      <w:r w:rsidR="007B27F2">
        <w:rPr>
          <w:rFonts w:ascii="Times New Roman" w:hAnsi="Times New Roman" w:cs="Times New Roman"/>
          <w:sz w:val="28"/>
          <w:szCs w:val="28"/>
        </w:rPr>
        <w:t>4844</w:t>
      </w:r>
      <w:r>
        <w:rPr>
          <w:rFonts w:ascii="Times New Roman" w:hAnsi="Times New Roman" w:cs="Times New Roman"/>
          <w:sz w:val="28"/>
          <w:szCs w:val="28"/>
        </w:rPr>
        <w:t xml:space="preserve"> тыс.руб., в 2021 году -</w:t>
      </w:r>
      <w:r w:rsidR="007B27F2">
        <w:rPr>
          <w:rFonts w:ascii="Times New Roman" w:hAnsi="Times New Roman" w:cs="Times New Roman"/>
          <w:sz w:val="28"/>
          <w:szCs w:val="28"/>
        </w:rPr>
        <w:t>3955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8B7036" w:rsidRPr="000A78C0" w:rsidRDefault="008B7036" w:rsidP="008B7036">
      <w:pPr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8C0">
        <w:rPr>
          <w:rFonts w:ascii="Times New Roman" w:hAnsi="Times New Roman" w:cs="Times New Roman"/>
          <w:bCs/>
          <w:sz w:val="28"/>
          <w:szCs w:val="28"/>
        </w:rPr>
        <w:t xml:space="preserve">Для расчета прогноза поступления налога на имущество </w:t>
      </w:r>
      <w:r>
        <w:rPr>
          <w:rFonts w:ascii="Times New Roman" w:hAnsi="Times New Roman" w:cs="Times New Roman"/>
          <w:bCs/>
          <w:sz w:val="28"/>
          <w:szCs w:val="28"/>
        </w:rPr>
        <w:t xml:space="preserve">физических лиц 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использованы показатели </w:t>
      </w:r>
      <w:r w:rsidRPr="000A78C0">
        <w:rPr>
          <w:rFonts w:ascii="Times New Roman" w:hAnsi="Times New Roman" w:cs="Times New Roman"/>
          <w:sz w:val="28"/>
          <w:szCs w:val="28"/>
        </w:rPr>
        <w:t xml:space="preserve">прогноза социально-экономического развития </w:t>
      </w:r>
      <w:r w:rsidRPr="000A78C0">
        <w:rPr>
          <w:rFonts w:ascii="Times New Roman" w:hAnsi="Times New Roman" w:cs="Times New Roman"/>
          <w:sz w:val="28"/>
          <w:szCs w:val="28"/>
        </w:rPr>
        <w:lastRenderedPageBreak/>
        <w:t>Ярославской области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, оценка ожидаемого поступления налога в 2018 году – </w:t>
      </w:r>
      <w:r>
        <w:rPr>
          <w:rFonts w:ascii="Times New Roman" w:hAnsi="Times New Roman" w:cs="Times New Roman"/>
          <w:bCs/>
          <w:sz w:val="28"/>
          <w:szCs w:val="28"/>
        </w:rPr>
        <w:t>4533</w:t>
      </w:r>
      <w:r w:rsidRPr="000A78C0">
        <w:rPr>
          <w:rFonts w:ascii="Times New Roman" w:hAnsi="Times New Roman" w:cs="Times New Roman"/>
          <w:bCs/>
          <w:sz w:val="28"/>
          <w:szCs w:val="28"/>
        </w:rPr>
        <w:t xml:space="preserve"> млн. рублей.</w:t>
      </w:r>
    </w:p>
    <w:p w:rsidR="00F135E6" w:rsidRDefault="00F135E6" w:rsidP="00F135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42CC0" w:rsidRPr="00F127BD" w:rsidRDefault="00242CC0" w:rsidP="00242CC0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F127BD">
        <w:rPr>
          <w:rFonts w:ascii="Times New Roman" w:hAnsi="Times New Roman" w:cs="Times New Roman"/>
          <w:sz w:val="24"/>
          <w:szCs w:val="24"/>
        </w:rPr>
        <w:t xml:space="preserve">Фактическое поступление </w:t>
      </w:r>
      <w:r>
        <w:rPr>
          <w:rFonts w:ascii="Times New Roman" w:hAnsi="Times New Roman" w:cs="Times New Roman"/>
          <w:sz w:val="24"/>
          <w:szCs w:val="24"/>
        </w:rPr>
        <w:t xml:space="preserve">налога на имущество физических лиц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F127B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2017г, ожидаемое в </w:t>
      </w:r>
      <w:r w:rsidRPr="00117963">
        <w:rPr>
          <w:rFonts w:ascii="Times New Roman" w:hAnsi="Times New Roman" w:cs="Times New Roman"/>
          <w:sz w:val="24"/>
          <w:szCs w:val="24"/>
        </w:rPr>
        <w:t>2018г</w:t>
      </w:r>
      <w:r>
        <w:rPr>
          <w:rFonts w:ascii="Times New Roman" w:hAnsi="Times New Roman" w:cs="Times New Roman"/>
          <w:sz w:val="24"/>
          <w:szCs w:val="24"/>
        </w:rPr>
        <w:t xml:space="preserve"> и прогноз на 2019-2021гг</w:t>
      </w:r>
      <w:r w:rsidRPr="00117963">
        <w:rPr>
          <w:rFonts w:ascii="Times New Roman" w:hAnsi="Times New Roman" w:cs="Times New Roman"/>
          <w:sz w:val="24"/>
          <w:szCs w:val="24"/>
        </w:rPr>
        <w:t>:</w:t>
      </w:r>
    </w:p>
    <w:p w:rsidR="004B3500" w:rsidRDefault="004B3500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35" w:type="dxa"/>
        <w:tblLayout w:type="fixed"/>
        <w:tblLook w:val="04A0"/>
      </w:tblPr>
      <w:tblGrid>
        <w:gridCol w:w="1809"/>
        <w:gridCol w:w="1134"/>
        <w:gridCol w:w="1134"/>
        <w:gridCol w:w="1134"/>
        <w:gridCol w:w="1230"/>
        <w:gridCol w:w="1230"/>
        <w:gridCol w:w="1084"/>
        <w:gridCol w:w="1180"/>
      </w:tblGrid>
      <w:tr w:rsidR="009F46D7" w:rsidTr="009F46D7">
        <w:tc>
          <w:tcPr>
            <w:tcW w:w="1809" w:type="dxa"/>
          </w:tcPr>
          <w:p w:rsidR="009F46D7" w:rsidRPr="00400134" w:rsidRDefault="009F46D7" w:rsidP="009F5C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3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0134">
              <w:rPr>
                <w:rFonts w:ascii="Times New Roman" w:hAnsi="Times New Roman" w:cs="Times New Roman"/>
                <w:sz w:val="24"/>
                <w:szCs w:val="24"/>
              </w:rPr>
              <w:t>именование МО</w:t>
            </w:r>
          </w:p>
        </w:tc>
        <w:tc>
          <w:tcPr>
            <w:tcW w:w="1134" w:type="dxa"/>
          </w:tcPr>
          <w:p w:rsidR="009F46D7" w:rsidRDefault="009F46D7" w:rsidP="009F5CF3">
            <w:pPr>
              <w:jc w:val="center"/>
              <w:rPr>
                <w:rFonts w:ascii="Times New Roman" w:hAnsi="Times New Roman" w:cs="Times New Roman"/>
              </w:rPr>
            </w:pPr>
            <w:r w:rsidRPr="00E03B0D">
              <w:rPr>
                <w:rFonts w:ascii="Times New Roman" w:hAnsi="Times New Roman" w:cs="Times New Roman"/>
              </w:rPr>
              <w:t>Факт 2017г</w:t>
            </w:r>
          </w:p>
          <w:p w:rsidR="009F46D7" w:rsidRPr="00E03B0D" w:rsidRDefault="009F46D7" w:rsidP="009F5CF3">
            <w:pPr>
              <w:jc w:val="center"/>
              <w:rPr>
                <w:rFonts w:ascii="Times New Roman" w:hAnsi="Times New Roman" w:cs="Times New Roman"/>
              </w:rPr>
            </w:pPr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</w:tc>
        <w:tc>
          <w:tcPr>
            <w:tcW w:w="1134" w:type="dxa"/>
          </w:tcPr>
          <w:p w:rsidR="009F46D7" w:rsidRDefault="009F46D7" w:rsidP="009F5CF3">
            <w:pPr>
              <w:jc w:val="center"/>
              <w:rPr>
                <w:rFonts w:ascii="Times New Roman" w:hAnsi="Times New Roman" w:cs="Times New Roman"/>
              </w:rPr>
            </w:pPr>
            <w:r w:rsidRPr="00A36005">
              <w:rPr>
                <w:rFonts w:ascii="Times New Roman" w:hAnsi="Times New Roman" w:cs="Times New Roman"/>
              </w:rPr>
              <w:t>Факт 201</w:t>
            </w:r>
            <w:r>
              <w:rPr>
                <w:rFonts w:ascii="Times New Roman" w:hAnsi="Times New Roman" w:cs="Times New Roman"/>
              </w:rPr>
              <w:t>8</w:t>
            </w:r>
            <w:r w:rsidRPr="00A36005">
              <w:rPr>
                <w:rFonts w:ascii="Times New Roman" w:hAnsi="Times New Roman" w:cs="Times New Roman"/>
              </w:rPr>
              <w:t>г</w:t>
            </w:r>
          </w:p>
          <w:p w:rsidR="009F46D7" w:rsidRPr="00F3292E" w:rsidRDefault="009F46D7" w:rsidP="009F5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92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B680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329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3292E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F3292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F46D7" w:rsidRDefault="009F46D7" w:rsidP="009F5CF3">
            <w:pPr>
              <w:jc w:val="center"/>
            </w:pPr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</w:tc>
        <w:tc>
          <w:tcPr>
            <w:tcW w:w="1134" w:type="dxa"/>
          </w:tcPr>
          <w:p w:rsidR="009F46D7" w:rsidRDefault="009F46D7" w:rsidP="009F5CF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Ожидаемое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в 2018 году</w:t>
            </w:r>
          </w:p>
          <w:p w:rsidR="009F46D7" w:rsidRDefault="009F46D7" w:rsidP="009F5CF3">
            <w:pPr>
              <w:jc w:val="center"/>
              <w:rPr>
                <w:rFonts w:ascii="Times New Roman" w:hAnsi="Times New Roman" w:cs="Times New Roman"/>
              </w:rPr>
            </w:pPr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  <w:p w:rsidR="009F46D7" w:rsidRDefault="009F46D7" w:rsidP="009F5CF3">
            <w:pPr>
              <w:jc w:val="center"/>
            </w:pPr>
          </w:p>
        </w:tc>
        <w:tc>
          <w:tcPr>
            <w:tcW w:w="1230" w:type="dxa"/>
          </w:tcPr>
          <w:p w:rsidR="00C65B8E" w:rsidRDefault="00C65B8E" w:rsidP="00C65B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недоимки на 01.0</w:t>
            </w:r>
            <w:r w:rsidR="0049185D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.2018 </w:t>
            </w:r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  <w:p w:rsidR="009F46D7" w:rsidRDefault="009F46D7" w:rsidP="009F5C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:rsidR="009F46D7" w:rsidRDefault="009F46D7" w:rsidP="009F5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 на 2019г</w:t>
            </w:r>
          </w:p>
          <w:p w:rsidR="009F46D7" w:rsidRDefault="009F46D7" w:rsidP="009F5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  <w:p w:rsidR="009F46D7" w:rsidRDefault="009F46D7" w:rsidP="00290E91">
            <w:pPr>
              <w:jc w:val="center"/>
            </w:pPr>
          </w:p>
        </w:tc>
        <w:tc>
          <w:tcPr>
            <w:tcW w:w="1084" w:type="dxa"/>
          </w:tcPr>
          <w:p w:rsidR="009F46D7" w:rsidRDefault="009F46D7" w:rsidP="009F5CF3">
            <w:pPr>
              <w:jc w:val="center"/>
              <w:rPr>
                <w:rFonts w:ascii="Times New Roman" w:hAnsi="Times New Roman" w:cs="Times New Roman"/>
              </w:rPr>
            </w:pPr>
            <w:r w:rsidRPr="006167EA">
              <w:rPr>
                <w:rFonts w:ascii="Times New Roman" w:hAnsi="Times New Roman" w:cs="Times New Roman"/>
              </w:rPr>
              <w:t>Прогноз на 20</w:t>
            </w:r>
            <w:r>
              <w:rPr>
                <w:rFonts w:ascii="Times New Roman" w:hAnsi="Times New Roman" w:cs="Times New Roman"/>
              </w:rPr>
              <w:t>20</w:t>
            </w:r>
            <w:r w:rsidRPr="006167EA">
              <w:rPr>
                <w:rFonts w:ascii="Times New Roman" w:hAnsi="Times New Roman" w:cs="Times New Roman"/>
              </w:rPr>
              <w:t>г</w:t>
            </w:r>
          </w:p>
          <w:p w:rsidR="009F46D7" w:rsidRDefault="009F46D7" w:rsidP="009F5CF3">
            <w:pPr>
              <w:jc w:val="center"/>
              <w:rPr>
                <w:rFonts w:ascii="Times New Roman" w:hAnsi="Times New Roman" w:cs="Times New Roman"/>
              </w:rPr>
            </w:pPr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  <w:p w:rsidR="009F46D7" w:rsidRDefault="009F46D7" w:rsidP="00705859">
            <w:pPr>
              <w:jc w:val="center"/>
              <w:rPr>
                <w:rFonts w:ascii="Times New Roman" w:hAnsi="Times New Roman" w:cs="Times New Roman"/>
              </w:rPr>
            </w:pPr>
          </w:p>
          <w:p w:rsidR="009F46D7" w:rsidRPr="006167EA" w:rsidRDefault="009F46D7" w:rsidP="009F5C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9F46D7" w:rsidRDefault="009F46D7" w:rsidP="009F5CF3">
            <w:pPr>
              <w:jc w:val="center"/>
              <w:rPr>
                <w:rFonts w:ascii="Times New Roman" w:hAnsi="Times New Roman" w:cs="Times New Roman"/>
              </w:rPr>
            </w:pPr>
            <w:r w:rsidRPr="006167EA">
              <w:rPr>
                <w:rFonts w:ascii="Times New Roman" w:hAnsi="Times New Roman" w:cs="Times New Roman"/>
              </w:rPr>
              <w:t>Прогноз на 20</w:t>
            </w:r>
            <w:r>
              <w:rPr>
                <w:rFonts w:ascii="Times New Roman" w:hAnsi="Times New Roman" w:cs="Times New Roman"/>
              </w:rPr>
              <w:t>21</w:t>
            </w:r>
            <w:r w:rsidRPr="006167EA">
              <w:rPr>
                <w:rFonts w:ascii="Times New Roman" w:hAnsi="Times New Roman" w:cs="Times New Roman"/>
              </w:rPr>
              <w:t>г</w:t>
            </w:r>
          </w:p>
          <w:p w:rsidR="009F46D7" w:rsidRDefault="009F46D7" w:rsidP="009F5CF3">
            <w:pPr>
              <w:jc w:val="center"/>
              <w:rPr>
                <w:rFonts w:ascii="Times New Roman" w:hAnsi="Times New Roman" w:cs="Times New Roman"/>
              </w:rPr>
            </w:pPr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  <w:p w:rsidR="009F46D7" w:rsidRDefault="009F46D7" w:rsidP="007058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К=101,6 +5% недоимки</w:t>
            </w:r>
          </w:p>
          <w:p w:rsidR="009F46D7" w:rsidRDefault="009F46D7" w:rsidP="009F5CF3"/>
        </w:tc>
      </w:tr>
      <w:tr w:rsidR="009F46D7" w:rsidRPr="00D413CA" w:rsidTr="009E0082">
        <w:tc>
          <w:tcPr>
            <w:tcW w:w="1809" w:type="dxa"/>
          </w:tcPr>
          <w:p w:rsidR="009F46D7" w:rsidRPr="00400134" w:rsidRDefault="009F46D7" w:rsidP="009F5C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Городское поселение Гаврилов-Ям</w:t>
            </w:r>
          </w:p>
        </w:tc>
        <w:tc>
          <w:tcPr>
            <w:tcW w:w="1134" w:type="dxa"/>
            <w:vAlign w:val="center"/>
          </w:tcPr>
          <w:p w:rsidR="009F46D7" w:rsidRPr="00D413CA" w:rsidRDefault="009F46D7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91A">
              <w:rPr>
                <w:rFonts w:ascii="Times New Roman" w:hAnsi="Times New Roman" w:cs="Times New Roman"/>
                <w:sz w:val="24"/>
                <w:szCs w:val="24"/>
              </w:rPr>
              <w:t>2857</w:t>
            </w:r>
          </w:p>
        </w:tc>
        <w:tc>
          <w:tcPr>
            <w:tcW w:w="1134" w:type="dxa"/>
            <w:vAlign w:val="center"/>
          </w:tcPr>
          <w:p w:rsidR="009F46D7" w:rsidRPr="00D413CA" w:rsidRDefault="00A42638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134" w:type="dxa"/>
            <w:vAlign w:val="center"/>
          </w:tcPr>
          <w:p w:rsidR="009F46D7" w:rsidRPr="00995934" w:rsidRDefault="00D45B51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3427</w:t>
            </w:r>
          </w:p>
        </w:tc>
        <w:tc>
          <w:tcPr>
            <w:tcW w:w="1230" w:type="dxa"/>
            <w:vAlign w:val="center"/>
          </w:tcPr>
          <w:p w:rsidR="009F46D7" w:rsidRDefault="0049185D" w:rsidP="009E0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</w:t>
            </w:r>
          </w:p>
        </w:tc>
        <w:tc>
          <w:tcPr>
            <w:tcW w:w="1230" w:type="dxa"/>
            <w:vAlign w:val="center"/>
          </w:tcPr>
          <w:p w:rsidR="009F46D7" w:rsidRPr="00D413CA" w:rsidRDefault="00D45B51" w:rsidP="009E0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3541</w:t>
            </w:r>
          </w:p>
        </w:tc>
        <w:tc>
          <w:tcPr>
            <w:tcW w:w="1084" w:type="dxa"/>
            <w:vAlign w:val="center"/>
          </w:tcPr>
          <w:p w:rsidR="009F46D7" w:rsidRPr="00D413CA" w:rsidRDefault="00D45B51" w:rsidP="009E0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3616</w:t>
            </w:r>
          </w:p>
        </w:tc>
        <w:tc>
          <w:tcPr>
            <w:tcW w:w="1180" w:type="dxa"/>
            <w:vAlign w:val="center"/>
          </w:tcPr>
          <w:p w:rsidR="009F46D7" w:rsidRPr="00D413CA" w:rsidRDefault="00D45B51" w:rsidP="009E0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2699</w:t>
            </w:r>
          </w:p>
        </w:tc>
      </w:tr>
      <w:tr w:rsidR="009F46D7" w:rsidRPr="00D413CA" w:rsidTr="009E0082">
        <w:tc>
          <w:tcPr>
            <w:tcW w:w="1809" w:type="dxa"/>
          </w:tcPr>
          <w:p w:rsidR="009F46D7" w:rsidRPr="00400134" w:rsidRDefault="009F46D7" w:rsidP="009F5C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Великосельское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9F46D7" w:rsidRPr="00D413CA" w:rsidRDefault="009F46D7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27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134" w:type="dxa"/>
            <w:vAlign w:val="center"/>
          </w:tcPr>
          <w:p w:rsidR="009F46D7" w:rsidRPr="00D413CA" w:rsidRDefault="00A42638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1134" w:type="dxa"/>
            <w:vAlign w:val="center"/>
          </w:tcPr>
          <w:p w:rsidR="009F46D7" w:rsidRPr="00995934" w:rsidRDefault="00D82C26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230" w:type="dxa"/>
            <w:vAlign w:val="center"/>
          </w:tcPr>
          <w:p w:rsidR="009F46D7" w:rsidRDefault="0049185D" w:rsidP="009E0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230" w:type="dxa"/>
            <w:vAlign w:val="center"/>
          </w:tcPr>
          <w:p w:rsidR="009F46D7" w:rsidRPr="00D413CA" w:rsidRDefault="00D82C26" w:rsidP="009E0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1084" w:type="dxa"/>
            <w:vAlign w:val="center"/>
          </w:tcPr>
          <w:p w:rsidR="009F46D7" w:rsidRPr="00D413CA" w:rsidRDefault="00D82C26" w:rsidP="009E0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1180" w:type="dxa"/>
            <w:vAlign w:val="center"/>
          </w:tcPr>
          <w:p w:rsidR="009F46D7" w:rsidRPr="00D413CA" w:rsidRDefault="00D82C26" w:rsidP="009E0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</w:tr>
      <w:tr w:rsidR="009F46D7" w:rsidRPr="00D413CA" w:rsidTr="009E0082">
        <w:tc>
          <w:tcPr>
            <w:tcW w:w="1809" w:type="dxa"/>
          </w:tcPr>
          <w:p w:rsidR="009F46D7" w:rsidRPr="00400134" w:rsidRDefault="009F46D7" w:rsidP="009F5C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Заячье-Холмское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9F46D7" w:rsidRPr="00D413CA" w:rsidRDefault="009F46D7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A09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1134" w:type="dxa"/>
            <w:vAlign w:val="center"/>
          </w:tcPr>
          <w:p w:rsidR="009F46D7" w:rsidRPr="00D413CA" w:rsidRDefault="00A42638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vAlign w:val="center"/>
          </w:tcPr>
          <w:p w:rsidR="009F46D7" w:rsidRPr="00995934" w:rsidRDefault="00D82C26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230" w:type="dxa"/>
            <w:vAlign w:val="center"/>
          </w:tcPr>
          <w:p w:rsidR="009F46D7" w:rsidRDefault="0049185D" w:rsidP="009E0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230" w:type="dxa"/>
            <w:vAlign w:val="center"/>
          </w:tcPr>
          <w:p w:rsidR="009F46D7" w:rsidRPr="00D413CA" w:rsidRDefault="00D82C26" w:rsidP="009E0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084" w:type="dxa"/>
            <w:vAlign w:val="center"/>
          </w:tcPr>
          <w:p w:rsidR="009F46D7" w:rsidRPr="00D413CA" w:rsidRDefault="00D82C26" w:rsidP="009E0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180" w:type="dxa"/>
            <w:vAlign w:val="center"/>
          </w:tcPr>
          <w:p w:rsidR="009F46D7" w:rsidRPr="00D413CA" w:rsidRDefault="00D82C26" w:rsidP="009E0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</w:tr>
      <w:tr w:rsidR="009F46D7" w:rsidRPr="00D413CA" w:rsidTr="009E0082">
        <w:tc>
          <w:tcPr>
            <w:tcW w:w="1809" w:type="dxa"/>
          </w:tcPr>
          <w:p w:rsidR="009F46D7" w:rsidRPr="00400134" w:rsidRDefault="009F46D7" w:rsidP="009F5C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Митинское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9F46D7" w:rsidRPr="00D413CA" w:rsidRDefault="009F46D7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56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vAlign w:val="center"/>
          </w:tcPr>
          <w:p w:rsidR="009F46D7" w:rsidRPr="00D413CA" w:rsidRDefault="00A42638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vAlign w:val="center"/>
          </w:tcPr>
          <w:p w:rsidR="009F46D7" w:rsidRPr="00995934" w:rsidRDefault="00290134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230" w:type="dxa"/>
            <w:vAlign w:val="center"/>
          </w:tcPr>
          <w:p w:rsidR="009F46D7" w:rsidRDefault="0049185D" w:rsidP="009E0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30" w:type="dxa"/>
            <w:vAlign w:val="center"/>
          </w:tcPr>
          <w:p w:rsidR="009F46D7" w:rsidRPr="00D413CA" w:rsidRDefault="00290134" w:rsidP="009E0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084" w:type="dxa"/>
            <w:vAlign w:val="center"/>
          </w:tcPr>
          <w:p w:rsidR="009F46D7" w:rsidRPr="00D413CA" w:rsidRDefault="00290134" w:rsidP="009E0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180" w:type="dxa"/>
            <w:vAlign w:val="center"/>
          </w:tcPr>
          <w:p w:rsidR="009F46D7" w:rsidRPr="00D413CA" w:rsidRDefault="00290134" w:rsidP="009E0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</w:tr>
      <w:tr w:rsidR="009F46D7" w:rsidRPr="00D413CA" w:rsidTr="009E0082">
        <w:tc>
          <w:tcPr>
            <w:tcW w:w="1809" w:type="dxa"/>
          </w:tcPr>
          <w:p w:rsidR="009F46D7" w:rsidRPr="00400134" w:rsidRDefault="009F46D7" w:rsidP="009F5C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Шопшинское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9F46D7" w:rsidRPr="00D413CA" w:rsidRDefault="009F46D7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E3"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1134" w:type="dxa"/>
            <w:vAlign w:val="center"/>
          </w:tcPr>
          <w:p w:rsidR="009F46D7" w:rsidRPr="00D413CA" w:rsidRDefault="00A42638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vAlign w:val="center"/>
          </w:tcPr>
          <w:p w:rsidR="009F46D7" w:rsidRPr="00995934" w:rsidRDefault="00290134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</w:p>
        </w:tc>
        <w:tc>
          <w:tcPr>
            <w:tcW w:w="1230" w:type="dxa"/>
            <w:vAlign w:val="center"/>
          </w:tcPr>
          <w:p w:rsidR="009F46D7" w:rsidRDefault="0049185D" w:rsidP="009E0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</w:t>
            </w:r>
          </w:p>
        </w:tc>
        <w:tc>
          <w:tcPr>
            <w:tcW w:w="1230" w:type="dxa"/>
            <w:vAlign w:val="center"/>
          </w:tcPr>
          <w:p w:rsidR="009F46D7" w:rsidRPr="00D413CA" w:rsidRDefault="00290134" w:rsidP="009E0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</w:p>
        </w:tc>
        <w:tc>
          <w:tcPr>
            <w:tcW w:w="1084" w:type="dxa"/>
            <w:vAlign w:val="center"/>
          </w:tcPr>
          <w:p w:rsidR="009F46D7" w:rsidRPr="00D413CA" w:rsidRDefault="00290134" w:rsidP="009E0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1180" w:type="dxa"/>
            <w:vAlign w:val="center"/>
          </w:tcPr>
          <w:p w:rsidR="009F46D7" w:rsidRPr="00D413CA" w:rsidRDefault="00290134" w:rsidP="009E0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</w:t>
            </w:r>
          </w:p>
        </w:tc>
      </w:tr>
      <w:tr w:rsidR="00365856" w:rsidRPr="00775612" w:rsidTr="00CB49FC">
        <w:tc>
          <w:tcPr>
            <w:tcW w:w="1809" w:type="dxa"/>
          </w:tcPr>
          <w:p w:rsidR="00365856" w:rsidRPr="00775612" w:rsidRDefault="00365856" w:rsidP="009F5CF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5612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365856" w:rsidRPr="00775612" w:rsidRDefault="00796232" w:rsidP="009F5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612">
              <w:rPr>
                <w:rFonts w:ascii="Times New Roman" w:hAnsi="Times New Roman" w:cs="Times New Roman"/>
                <w:b/>
                <w:sz w:val="24"/>
                <w:szCs w:val="24"/>
              </w:rPr>
              <w:t>3878</w:t>
            </w:r>
          </w:p>
        </w:tc>
        <w:tc>
          <w:tcPr>
            <w:tcW w:w="1134" w:type="dxa"/>
            <w:vAlign w:val="center"/>
          </w:tcPr>
          <w:p w:rsidR="00365856" w:rsidRPr="00775612" w:rsidRDefault="00796232" w:rsidP="009F5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612">
              <w:rPr>
                <w:rFonts w:ascii="Times New Roman" w:hAnsi="Times New Roman" w:cs="Times New Roman"/>
                <w:b/>
                <w:sz w:val="24"/>
                <w:szCs w:val="24"/>
              </w:rPr>
              <w:t>960</w:t>
            </w:r>
          </w:p>
        </w:tc>
        <w:tc>
          <w:tcPr>
            <w:tcW w:w="1134" w:type="dxa"/>
            <w:vAlign w:val="center"/>
          </w:tcPr>
          <w:p w:rsidR="00365856" w:rsidRPr="00995934" w:rsidRDefault="00290134" w:rsidP="009F5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4533</w:t>
            </w:r>
          </w:p>
        </w:tc>
        <w:tc>
          <w:tcPr>
            <w:tcW w:w="1230" w:type="dxa"/>
            <w:vAlign w:val="center"/>
          </w:tcPr>
          <w:p w:rsidR="00365856" w:rsidRPr="00775612" w:rsidRDefault="00365856" w:rsidP="00CB49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612">
              <w:rPr>
                <w:rFonts w:ascii="Times New Roman" w:hAnsi="Times New Roman" w:cs="Times New Roman"/>
                <w:b/>
                <w:sz w:val="24"/>
                <w:szCs w:val="24"/>
              </w:rPr>
              <w:t>2014</w:t>
            </w:r>
          </w:p>
        </w:tc>
        <w:tc>
          <w:tcPr>
            <w:tcW w:w="1230" w:type="dxa"/>
            <w:vAlign w:val="center"/>
          </w:tcPr>
          <w:p w:rsidR="00365856" w:rsidRPr="00775612" w:rsidRDefault="00290134" w:rsidP="009F5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4744</w:t>
            </w:r>
          </w:p>
        </w:tc>
        <w:tc>
          <w:tcPr>
            <w:tcW w:w="1084" w:type="dxa"/>
            <w:vAlign w:val="center"/>
          </w:tcPr>
          <w:p w:rsidR="00365856" w:rsidRPr="00775612" w:rsidRDefault="00290134" w:rsidP="009F5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4844</w:t>
            </w:r>
          </w:p>
        </w:tc>
        <w:tc>
          <w:tcPr>
            <w:tcW w:w="1180" w:type="dxa"/>
            <w:vAlign w:val="center"/>
          </w:tcPr>
          <w:p w:rsidR="00365856" w:rsidRPr="00775612" w:rsidRDefault="00290134" w:rsidP="009F5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3955</w:t>
            </w:r>
          </w:p>
        </w:tc>
      </w:tr>
    </w:tbl>
    <w:p w:rsidR="004B3500" w:rsidRPr="00775612" w:rsidRDefault="004B3500" w:rsidP="00996BC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1B01" w:rsidRDefault="00D01B01" w:rsidP="00996BC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1702" w:rsidRDefault="00CF1702" w:rsidP="00996BC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1281" w:rsidRPr="009F5CF3" w:rsidRDefault="009F5CF3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5CF3"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доход   консолидированного бюджета муниципального района в 2018 году </w:t>
      </w:r>
      <w:r w:rsidR="00D01B01">
        <w:rPr>
          <w:rFonts w:ascii="Times New Roman" w:hAnsi="Times New Roman" w:cs="Times New Roman"/>
          <w:sz w:val="28"/>
          <w:szCs w:val="28"/>
        </w:rPr>
        <w:t xml:space="preserve">ожидается получить </w:t>
      </w:r>
      <w:r w:rsidR="008B66A4">
        <w:rPr>
          <w:rFonts w:ascii="Times New Roman" w:hAnsi="Times New Roman" w:cs="Times New Roman"/>
          <w:sz w:val="28"/>
          <w:szCs w:val="28"/>
        </w:rPr>
        <w:t>25733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уб., прогноз на 2019 г составляет </w:t>
      </w:r>
      <w:r w:rsidR="008B66A4">
        <w:rPr>
          <w:rFonts w:ascii="Times New Roman" w:hAnsi="Times New Roman" w:cs="Times New Roman"/>
          <w:sz w:val="28"/>
          <w:szCs w:val="28"/>
        </w:rPr>
        <w:t>25897</w:t>
      </w:r>
      <w:r>
        <w:rPr>
          <w:rFonts w:ascii="Times New Roman" w:hAnsi="Times New Roman" w:cs="Times New Roman"/>
          <w:sz w:val="28"/>
          <w:szCs w:val="28"/>
        </w:rPr>
        <w:t xml:space="preserve"> тыс.руб., на 2020 год -</w:t>
      </w:r>
      <w:r w:rsidR="008B66A4">
        <w:rPr>
          <w:rFonts w:ascii="Times New Roman" w:hAnsi="Times New Roman" w:cs="Times New Roman"/>
          <w:sz w:val="28"/>
          <w:szCs w:val="28"/>
        </w:rPr>
        <w:t>26461</w:t>
      </w:r>
      <w:r>
        <w:rPr>
          <w:rFonts w:ascii="Times New Roman" w:hAnsi="Times New Roman" w:cs="Times New Roman"/>
          <w:sz w:val="28"/>
          <w:szCs w:val="28"/>
        </w:rPr>
        <w:t xml:space="preserve"> тыс.руб., на 2021 год -</w:t>
      </w:r>
      <w:r w:rsidR="008B66A4">
        <w:rPr>
          <w:rFonts w:ascii="Times New Roman" w:hAnsi="Times New Roman" w:cs="Times New Roman"/>
          <w:sz w:val="28"/>
          <w:szCs w:val="28"/>
        </w:rPr>
        <w:t>27024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9F5CF3" w:rsidRDefault="009F5CF3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5CF3" w:rsidRPr="00F127BD" w:rsidRDefault="009F5CF3" w:rsidP="009F5CF3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F127BD">
        <w:rPr>
          <w:rFonts w:ascii="Times New Roman" w:hAnsi="Times New Roman" w:cs="Times New Roman"/>
          <w:sz w:val="24"/>
          <w:szCs w:val="24"/>
        </w:rPr>
        <w:t xml:space="preserve">Фактическое поступление </w:t>
      </w:r>
      <w:r w:rsidR="00C67C05">
        <w:rPr>
          <w:rFonts w:ascii="Times New Roman" w:hAnsi="Times New Roman" w:cs="Times New Roman"/>
          <w:sz w:val="24"/>
          <w:szCs w:val="24"/>
        </w:rPr>
        <w:t>земельного налога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F127B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2017г, ожидаемое в </w:t>
      </w:r>
      <w:r w:rsidRPr="00117963">
        <w:rPr>
          <w:rFonts w:ascii="Times New Roman" w:hAnsi="Times New Roman" w:cs="Times New Roman"/>
          <w:sz w:val="24"/>
          <w:szCs w:val="24"/>
        </w:rPr>
        <w:t>2018г</w:t>
      </w:r>
      <w:r>
        <w:rPr>
          <w:rFonts w:ascii="Times New Roman" w:hAnsi="Times New Roman" w:cs="Times New Roman"/>
          <w:sz w:val="24"/>
          <w:szCs w:val="24"/>
        </w:rPr>
        <w:t xml:space="preserve"> и прогноз на 2019-2021гг</w:t>
      </w:r>
      <w:r w:rsidRPr="00117963">
        <w:rPr>
          <w:rFonts w:ascii="Times New Roman" w:hAnsi="Times New Roman" w:cs="Times New Roman"/>
          <w:sz w:val="24"/>
          <w:szCs w:val="24"/>
        </w:rPr>
        <w:t>:</w:t>
      </w:r>
    </w:p>
    <w:p w:rsidR="009F5CF3" w:rsidRDefault="009F5CF3" w:rsidP="009F5C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Layout w:type="fixed"/>
        <w:tblLook w:val="04A0"/>
      </w:tblPr>
      <w:tblGrid>
        <w:gridCol w:w="3227"/>
        <w:gridCol w:w="1134"/>
        <w:gridCol w:w="1559"/>
        <w:gridCol w:w="1134"/>
        <w:gridCol w:w="1180"/>
        <w:gridCol w:w="1230"/>
      </w:tblGrid>
      <w:tr w:rsidR="007226F3" w:rsidTr="00EA1845">
        <w:tc>
          <w:tcPr>
            <w:tcW w:w="3227" w:type="dxa"/>
            <w:vAlign w:val="center"/>
          </w:tcPr>
          <w:p w:rsidR="007226F3" w:rsidRPr="00400134" w:rsidRDefault="007226F3" w:rsidP="00E41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13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0134">
              <w:rPr>
                <w:rFonts w:ascii="Times New Roman" w:hAnsi="Times New Roman" w:cs="Times New Roman"/>
                <w:sz w:val="24"/>
                <w:szCs w:val="24"/>
              </w:rPr>
              <w:t>именование МО</w:t>
            </w:r>
          </w:p>
        </w:tc>
        <w:tc>
          <w:tcPr>
            <w:tcW w:w="1134" w:type="dxa"/>
            <w:vAlign w:val="center"/>
          </w:tcPr>
          <w:p w:rsidR="007226F3" w:rsidRDefault="007226F3" w:rsidP="003D715C">
            <w:pPr>
              <w:jc w:val="center"/>
              <w:rPr>
                <w:rFonts w:ascii="Times New Roman" w:hAnsi="Times New Roman" w:cs="Times New Roman"/>
              </w:rPr>
            </w:pPr>
            <w:r w:rsidRPr="00E03B0D">
              <w:rPr>
                <w:rFonts w:ascii="Times New Roman" w:hAnsi="Times New Roman" w:cs="Times New Roman"/>
              </w:rPr>
              <w:t>Факт 2017г</w:t>
            </w:r>
          </w:p>
          <w:p w:rsidR="007226F3" w:rsidRPr="00E03B0D" w:rsidRDefault="007226F3" w:rsidP="007226F3">
            <w:pPr>
              <w:jc w:val="center"/>
              <w:rPr>
                <w:rFonts w:ascii="Times New Roman" w:hAnsi="Times New Roman" w:cs="Times New Roman"/>
              </w:rPr>
            </w:pPr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</w:tc>
        <w:tc>
          <w:tcPr>
            <w:tcW w:w="1559" w:type="dxa"/>
            <w:vAlign w:val="center"/>
          </w:tcPr>
          <w:p w:rsidR="007226F3" w:rsidRDefault="007226F3" w:rsidP="007226F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Ожидаемое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в 2018 году</w:t>
            </w:r>
          </w:p>
          <w:p w:rsidR="007226F3" w:rsidRDefault="007226F3" w:rsidP="007226F3">
            <w:pPr>
              <w:jc w:val="center"/>
              <w:rPr>
                <w:rFonts w:ascii="Times New Roman" w:hAnsi="Times New Roman" w:cs="Times New Roman"/>
              </w:rPr>
            </w:pPr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  <w:p w:rsidR="007226F3" w:rsidRDefault="007226F3" w:rsidP="007226F3">
            <w:pPr>
              <w:jc w:val="center"/>
            </w:pPr>
          </w:p>
        </w:tc>
        <w:tc>
          <w:tcPr>
            <w:tcW w:w="1134" w:type="dxa"/>
            <w:vAlign w:val="center"/>
          </w:tcPr>
          <w:p w:rsidR="007226F3" w:rsidRDefault="007226F3" w:rsidP="007226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 на 2019г</w:t>
            </w:r>
          </w:p>
          <w:p w:rsidR="007226F3" w:rsidRDefault="007226F3" w:rsidP="007226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  <w:p w:rsidR="007226F3" w:rsidRDefault="007226F3" w:rsidP="007226F3">
            <w:pPr>
              <w:jc w:val="center"/>
            </w:pPr>
          </w:p>
        </w:tc>
        <w:tc>
          <w:tcPr>
            <w:tcW w:w="1180" w:type="dxa"/>
            <w:vAlign w:val="center"/>
          </w:tcPr>
          <w:p w:rsidR="007226F3" w:rsidRDefault="007226F3" w:rsidP="007226F3">
            <w:pPr>
              <w:jc w:val="center"/>
              <w:rPr>
                <w:rFonts w:ascii="Times New Roman" w:hAnsi="Times New Roman" w:cs="Times New Roman"/>
              </w:rPr>
            </w:pPr>
          </w:p>
          <w:p w:rsidR="007226F3" w:rsidRDefault="007226F3" w:rsidP="007226F3">
            <w:pPr>
              <w:jc w:val="center"/>
              <w:rPr>
                <w:rFonts w:ascii="Times New Roman" w:hAnsi="Times New Roman" w:cs="Times New Roman"/>
              </w:rPr>
            </w:pPr>
            <w:r w:rsidRPr="006167EA">
              <w:rPr>
                <w:rFonts w:ascii="Times New Roman" w:hAnsi="Times New Roman" w:cs="Times New Roman"/>
              </w:rPr>
              <w:t>Прогноз на 20</w:t>
            </w:r>
            <w:r>
              <w:rPr>
                <w:rFonts w:ascii="Times New Roman" w:hAnsi="Times New Roman" w:cs="Times New Roman"/>
              </w:rPr>
              <w:t>20</w:t>
            </w:r>
            <w:r w:rsidRPr="006167EA">
              <w:rPr>
                <w:rFonts w:ascii="Times New Roman" w:hAnsi="Times New Roman" w:cs="Times New Roman"/>
              </w:rPr>
              <w:t>г</w:t>
            </w:r>
          </w:p>
          <w:p w:rsidR="007226F3" w:rsidRDefault="007226F3" w:rsidP="007226F3">
            <w:pPr>
              <w:jc w:val="center"/>
              <w:rPr>
                <w:rFonts w:ascii="Times New Roman" w:hAnsi="Times New Roman" w:cs="Times New Roman"/>
              </w:rPr>
            </w:pPr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  <w:p w:rsidR="007226F3" w:rsidRDefault="007226F3" w:rsidP="007226F3">
            <w:pPr>
              <w:jc w:val="center"/>
              <w:rPr>
                <w:rFonts w:ascii="Times New Roman" w:hAnsi="Times New Roman" w:cs="Times New Roman"/>
              </w:rPr>
            </w:pPr>
          </w:p>
          <w:p w:rsidR="007226F3" w:rsidRPr="006167EA" w:rsidRDefault="007226F3" w:rsidP="007226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vAlign w:val="center"/>
          </w:tcPr>
          <w:p w:rsidR="007226F3" w:rsidRDefault="007226F3" w:rsidP="007226F3">
            <w:pPr>
              <w:jc w:val="center"/>
              <w:rPr>
                <w:rFonts w:ascii="Times New Roman" w:hAnsi="Times New Roman" w:cs="Times New Roman"/>
              </w:rPr>
            </w:pPr>
            <w:r w:rsidRPr="006167EA">
              <w:rPr>
                <w:rFonts w:ascii="Times New Roman" w:hAnsi="Times New Roman" w:cs="Times New Roman"/>
              </w:rPr>
              <w:t>Прогноз на 20</w:t>
            </w:r>
            <w:r>
              <w:rPr>
                <w:rFonts w:ascii="Times New Roman" w:hAnsi="Times New Roman" w:cs="Times New Roman"/>
              </w:rPr>
              <w:t>21</w:t>
            </w:r>
            <w:r w:rsidRPr="006167EA">
              <w:rPr>
                <w:rFonts w:ascii="Times New Roman" w:hAnsi="Times New Roman" w:cs="Times New Roman"/>
              </w:rPr>
              <w:t>г</w:t>
            </w:r>
          </w:p>
          <w:p w:rsidR="007226F3" w:rsidRDefault="007226F3" w:rsidP="007226F3">
            <w:pPr>
              <w:jc w:val="center"/>
              <w:rPr>
                <w:rFonts w:ascii="Times New Roman" w:hAnsi="Times New Roman" w:cs="Times New Roman"/>
              </w:rPr>
            </w:pPr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C3740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  <w:p w:rsidR="007226F3" w:rsidRDefault="007226F3" w:rsidP="007226F3">
            <w:pPr>
              <w:jc w:val="center"/>
            </w:pPr>
          </w:p>
        </w:tc>
      </w:tr>
      <w:tr w:rsidR="00472102" w:rsidRPr="00D413CA" w:rsidTr="00EA1845">
        <w:tc>
          <w:tcPr>
            <w:tcW w:w="3227" w:type="dxa"/>
          </w:tcPr>
          <w:p w:rsidR="00472102" w:rsidRPr="00400134" w:rsidRDefault="00472102" w:rsidP="009F5C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Городское поселение Гаврилов-Ям</w:t>
            </w:r>
          </w:p>
        </w:tc>
        <w:tc>
          <w:tcPr>
            <w:tcW w:w="1134" w:type="dxa"/>
            <w:vAlign w:val="center"/>
          </w:tcPr>
          <w:p w:rsidR="00472102" w:rsidRPr="00D413CA" w:rsidRDefault="00472102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5C2">
              <w:rPr>
                <w:rFonts w:ascii="Times New Roman" w:hAnsi="Times New Roman" w:cs="Times New Roman"/>
                <w:sz w:val="24"/>
                <w:szCs w:val="24"/>
              </w:rPr>
              <w:t>10753</w:t>
            </w:r>
          </w:p>
        </w:tc>
        <w:tc>
          <w:tcPr>
            <w:tcW w:w="1559" w:type="dxa"/>
            <w:vAlign w:val="center"/>
          </w:tcPr>
          <w:p w:rsidR="00472102" w:rsidRPr="00472102" w:rsidRDefault="00B91152" w:rsidP="00BF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11433</w:t>
            </w:r>
          </w:p>
        </w:tc>
        <w:tc>
          <w:tcPr>
            <w:tcW w:w="1134" w:type="dxa"/>
            <w:vAlign w:val="center"/>
          </w:tcPr>
          <w:p w:rsidR="00472102" w:rsidRPr="00D413CA" w:rsidRDefault="00B91152" w:rsidP="00BF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11669</w:t>
            </w:r>
          </w:p>
        </w:tc>
        <w:tc>
          <w:tcPr>
            <w:tcW w:w="1180" w:type="dxa"/>
            <w:vAlign w:val="center"/>
          </w:tcPr>
          <w:p w:rsidR="00472102" w:rsidRPr="00D413CA" w:rsidRDefault="00B91152" w:rsidP="00BF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11904</w:t>
            </w:r>
          </w:p>
        </w:tc>
        <w:tc>
          <w:tcPr>
            <w:tcW w:w="1230" w:type="dxa"/>
            <w:vAlign w:val="center"/>
          </w:tcPr>
          <w:p w:rsidR="00472102" w:rsidRPr="00D413CA" w:rsidRDefault="00B91152" w:rsidP="00BF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12140</w:t>
            </w:r>
          </w:p>
        </w:tc>
      </w:tr>
      <w:tr w:rsidR="00472102" w:rsidRPr="00D413CA" w:rsidTr="00EA1845">
        <w:tc>
          <w:tcPr>
            <w:tcW w:w="3227" w:type="dxa"/>
          </w:tcPr>
          <w:p w:rsidR="00472102" w:rsidRPr="00400134" w:rsidRDefault="00472102" w:rsidP="009F5C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Великосельское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472102" w:rsidRPr="00D413CA" w:rsidRDefault="00472102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CA">
              <w:rPr>
                <w:rFonts w:ascii="Times New Roman" w:hAnsi="Times New Roman" w:cs="Times New Roman"/>
                <w:sz w:val="24"/>
                <w:szCs w:val="24"/>
              </w:rPr>
              <w:t>4287</w:t>
            </w:r>
          </w:p>
        </w:tc>
        <w:tc>
          <w:tcPr>
            <w:tcW w:w="1559" w:type="dxa"/>
            <w:vAlign w:val="center"/>
          </w:tcPr>
          <w:p w:rsidR="00472102" w:rsidRPr="00472102" w:rsidRDefault="00235A7D" w:rsidP="00BF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3990</w:t>
            </w:r>
          </w:p>
        </w:tc>
        <w:tc>
          <w:tcPr>
            <w:tcW w:w="1134" w:type="dxa"/>
            <w:vAlign w:val="center"/>
          </w:tcPr>
          <w:p w:rsidR="00472102" w:rsidRPr="00D413CA" w:rsidRDefault="00235A7D" w:rsidP="00BF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4086</w:t>
            </w:r>
          </w:p>
        </w:tc>
        <w:tc>
          <w:tcPr>
            <w:tcW w:w="1180" w:type="dxa"/>
            <w:vAlign w:val="center"/>
          </w:tcPr>
          <w:p w:rsidR="00472102" w:rsidRPr="00D413CA" w:rsidRDefault="00235A7D" w:rsidP="00BF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4182</w:t>
            </w:r>
          </w:p>
        </w:tc>
        <w:tc>
          <w:tcPr>
            <w:tcW w:w="1230" w:type="dxa"/>
            <w:vAlign w:val="center"/>
          </w:tcPr>
          <w:p w:rsidR="00472102" w:rsidRPr="00D413CA" w:rsidRDefault="00235A7D" w:rsidP="00BF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4277</w:t>
            </w:r>
          </w:p>
        </w:tc>
      </w:tr>
      <w:tr w:rsidR="00472102" w:rsidRPr="00D413CA" w:rsidTr="00EA1845">
        <w:tc>
          <w:tcPr>
            <w:tcW w:w="3227" w:type="dxa"/>
          </w:tcPr>
          <w:p w:rsidR="00472102" w:rsidRPr="00400134" w:rsidRDefault="00472102" w:rsidP="009F5C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Заячье-Холмское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472102" w:rsidRPr="00D413CA" w:rsidRDefault="00472102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F8">
              <w:rPr>
                <w:rFonts w:ascii="Times New Roman" w:hAnsi="Times New Roman" w:cs="Times New Roman"/>
                <w:sz w:val="24"/>
                <w:szCs w:val="24"/>
              </w:rPr>
              <w:t>3260</w:t>
            </w:r>
          </w:p>
        </w:tc>
        <w:tc>
          <w:tcPr>
            <w:tcW w:w="1559" w:type="dxa"/>
            <w:vAlign w:val="center"/>
          </w:tcPr>
          <w:p w:rsidR="00472102" w:rsidRPr="00472102" w:rsidRDefault="00235A7D" w:rsidP="00BF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3629</w:t>
            </w:r>
          </w:p>
        </w:tc>
        <w:tc>
          <w:tcPr>
            <w:tcW w:w="1134" w:type="dxa"/>
            <w:vAlign w:val="center"/>
          </w:tcPr>
          <w:p w:rsidR="00472102" w:rsidRPr="00D413CA" w:rsidRDefault="00235A7D" w:rsidP="00BF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3721</w:t>
            </w:r>
          </w:p>
        </w:tc>
        <w:tc>
          <w:tcPr>
            <w:tcW w:w="1180" w:type="dxa"/>
            <w:vAlign w:val="center"/>
          </w:tcPr>
          <w:p w:rsidR="00472102" w:rsidRPr="00D413CA" w:rsidRDefault="00235A7D" w:rsidP="00BF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3813</w:t>
            </w:r>
          </w:p>
        </w:tc>
        <w:tc>
          <w:tcPr>
            <w:tcW w:w="1230" w:type="dxa"/>
            <w:vAlign w:val="center"/>
          </w:tcPr>
          <w:p w:rsidR="00472102" w:rsidRPr="00D413CA" w:rsidRDefault="00235A7D" w:rsidP="00BF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3905</w:t>
            </w:r>
          </w:p>
        </w:tc>
      </w:tr>
      <w:tr w:rsidR="00472102" w:rsidRPr="00D413CA" w:rsidTr="00EA1845">
        <w:tc>
          <w:tcPr>
            <w:tcW w:w="3227" w:type="dxa"/>
          </w:tcPr>
          <w:p w:rsidR="00472102" w:rsidRPr="00400134" w:rsidRDefault="00472102" w:rsidP="009F5C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Митинское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472102" w:rsidRPr="00D413CA" w:rsidRDefault="00472102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56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559" w:type="dxa"/>
            <w:vAlign w:val="center"/>
          </w:tcPr>
          <w:p w:rsidR="00472102" w:rsidRPr="00472102" w:rsidRDefault="00235A7D" w:rsidP="00BF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1134" w:type="dxa"/>
            <w:vAlign w:val="center"/>
          </w:tcPr>
          <w:p w:rsidR="00472102" w:rsidRPr="00D413CA" w:rsidRDefault="00235A7D" w:rsidP="00BF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80" w:type="dxa"/>
            <w:vAlign w:val="center"/>
          </w:tcPr>
          <w:p w:rsidR="00472102" w:rsidRPr="00D413CA" w:rsidRDefault="00235A7D" w:rsidP="00BF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2067</w:t>
            </w:r>
          </w:p>
        </w:tc>
        <w:tc>
          <w:tcPr>
            <w:tcW w:w="1230" w:type="dxa"/>
            <w:vAlign w:val="center"/>
          </w:tcPr>
          <w:p w:rsidR="00472102" w:rsidRPr="00D413CA" w:rsidRDefault="00235A7D" w:rsidP="00BF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2114</w:t>
            </w:r>
          </w:p>
        </w:tc>
      </w:tr>
      <w:tr w:rsidR="00472102" w:rsidRPr="00D413CA" w:rsidTr="00EA1845">
        <w:tc>
          <w:tcPr>
            <w:tcW w:w="3227" w:type="dxa"/>
          </w:tcPr>
          <w:p w:rsidR="00472102" w:rsidRPr="00400134" w:rsidRDefault="00472102" w:rsidP="009F5C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Шопшинское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472102" w:rsidRPr="00D413CA" w:rsidRDefault="00472102" w:rsidP="009F5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556">
              <w:rPr>
                <w:rFonts w:ascii="Times New Roman" w:hAnsi="Times New Roman" w:cs="Times New Roman"/>
                <w:sz w:val="24"/>
                <w:szCs w:val="24"/>
              </w:rPr>
              <w:t>3283</w:t>
            </w:r>
          </w:p>
        </w:tc>
        <w:tc>
          <w:tcPr>
            <w:tcW w:w="1559" w:type="dxa"/>
            <w:vAlign w:val="center"/>
          </w:tcPr>
          <w:p w:rsidR="00472102" w:rsidRPr="00472102" w:rsidRDefault="00235A7D" w:rsidP="00BF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4708</w:t>
            </w:r>
          </w:p>
        </w:tc>
        <w:tc>
          <w:tcPr>
            <w:tcW w:w="1134" w:type="dxa"/>
            <w:vAlign w:val="center"/>
          </w:tcPr>
          <w:p w:rsidR="00472102" w:rsidRPr="00D413CA" w:rsidRDefault="00235A7D" w:rsidP="00BF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4401</w:t>
            </w:r>
          </w:p>
        </w:tc>
        <w:tc>
          <w:tcPr>
            <w:tcW w:w="1180" w:type="dxa"/>
            <w:vAlign w:val="center"/>
          </w:tcPr>
          <w:p w:rsidR="00472102" w:rsidRPr="00D413CA" w:rsidRDefault="00235A7D" w:rsidP="00BF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4495</w:t>
            </w:r>
          </w:p>
        </w:tc>
        <w:tc>
          <w:tcPr>
            <w:tcW w:w="1230" w:type="dxa"/>
            <w:vAlign w:val="center"/>
          </w:tcPr>
          <w:p w:rsidR="00472102" w:rsidRPr="00D413CA" w:rsidRDefault="00235A7D" w:rsidP="00BF6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4588</w:t>
            </w:r>
          </w:p>
        </w:tc>
      </w:tr>
      <w:tr w:rsidR="00472102" w:rsidRPr="00D413CA" w:rsidTr="00EA1845">
        <w:tc>
          <w:tcPr>
            <w:tcW w:w="3227" w:type="dxa"/>
          </w:tcPr>
          <w:p w:rsidR="00472102" w:rsidRPr="003C6C58" w:rsidRDefault="00472102" w:rsidP="009F5CF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6C58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472102" w:rsidRPr="003C6C58" w:rsidRDefault="00EA669A" w:rsidP="009F5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472102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47210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23526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472102" w:rsidRPr="00A05C40" w:rsidRDefault="00235A7D" w:rsidP="00BF63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25733</w:t>
            </w:r>
          </w:p>
        </w:tc>
        <w:tc>
          <w:tcPr>
            <w:tcW w:w="1134" w:type="dxa"/>
            <w:vAlign w:val="center"/>
          </w:tcPr>
          <w:p w:rsidR="00472102" w:rsidRPr="00C435F8" w:rsidRDefault="00235A7D" w:rsidP="00235A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25897</w:t>
            </w:r>
          </w:p>
        </w:tc>
        <w:tc>
          <w:tcPr>
            <w:tcW w:w="1180" w:type="dxa"/>
            <w:vAlign w:val="center"/>
          </w:tcPr>
          <w:p w:rsidR="00472102" w:rsidRPr="00C435F8" w:rsidRDefault="00235A7D" w:rsidP="00BF63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26461</w:t>
            </w:r>
          </w:p>
        </w:tc>
        <w:tc>
          <w:tcPr>
            <w:tcW w:w="1230" w:type="dxa"/>
            <w:vAlign w:val="center"/>
          </w:tcPr>
          <w:p w:rsidR="00472102" w:rsidRPr="00C435F8" w:rsidRDefault="00235A7D" w:rsidP="00BF63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27024</w:t>
            </w:r>
          </w:p>
        </w:tc>
      </w:tr>
    </w:tbl>
    <w:p w:rsidR="009F5CF3" w:rsidRDefault="009F5CF3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456CE" w:rsidRDefault="00337AC6" w:rsidP="00CF17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Ожидаемое поступление дохода в 2018 году рассчитывалось </w:t>
      </w:r>
      <w:r w:rsidR="00F405CD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05CD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данны</w:t>
      </w:r>
      <w:r w:rsidR="00F405CD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отчетности  Федеральной налоговой службы – отчет «О налоговой базе и структуре начислений по местным налогам за 201</w:t>
      </w:r>
      <w:r w:rsidR="002D0AE1">
        <w:rPr>
          <w:rFonts w:ascii="Times New Roman" w:hAnsi="Times New Roman" w:cs="Times New Roman"/>
          <w:sz w:val="28"/>
          <w:szCs w:val="28"/>
        </w:rPr>
        <w:t>6</w:t>
      </w:r>
      <w:r w:rsidR="00F405CD">
        <w:rPr>
          <w:rFonts w:ascii="Times New Roman" w:hAnsi="Times New Roman" w:cs="Times New Roman"/>
          <w:sz w:val="28"/>
          <w:szCs w:val="28"/>
        </w:rPr>
        <w:t xml:space="preserve"> год».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3308A" w:rsidRDefault="0053308A" w:rsidP="0080218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A6C21" w:rsidRDefault="003A6C21" w:rsidP="00A042E0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C3CEE" w:rsidRPr="00071696" w:rsidRDefault="009C3CEE" w:rsidP="00996BC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2018 году поступления в доход </w:t>
      </w:r>
      <w:r w:rsidR="005F59D6">
        <w:rPr>
          <w:rFonts w:ascii="Times New Roman" w:hAnsi="Times New Roman" w:cs="Times New Roman"/>
          <w:sz w:val="28"/>
          <w:szCs w:val="28"/>
        </w:rPr>
        <w:t xml:space="preserve">консолидированного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Гаврилов-Ямского муниципального района </w:t>
      </w:r>
      <w:r w:rsidRPr="00E635B4">
        <w:rPr>
          <w:rFonts w:ascii="Times New Roman" w:hAnsi="Times New Roman" w:cs="Times New Roman"/>
          <w:sz w:val="28"/>
          <w:szCs w:val="28"/>
          <w:u w:val="single"/>
        </w:rPr>
        <w:t xml:space="preserve">неналоговых доходов ожидается в сумме </w:t>
      </w:r>
      <w:r w:rsidR="005F59D6">
        <w:rPr>
          <w:rFonts w:ascii="Times New Roman" w:hAnsi="Times New Roman" w:cs="Times New Roman"/>
          <w:sz w:val="28"/>
          <w:szCs w:val="28"/>
          <w:u w:val="single"/>
        </w:rPr>
        <w:t>24</w:t>
      </w:r>
      <w:r w:rsidR="00457EE0">
        <w:rPr>
          <w:rFonts w:ascii="Times New Roman" w:hAnsi="Times New Roman" w:cs="Times New Roman"/>
          <w:sz w:val="28"/>
          <w:szCs w:val="28"/>
          <w:u w:val="single"/>
        </w:rPr>
        <w:t>782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635B4">
        <w:rPr>
          <w:rFonts w:ascii="Times New Roman" w:hAnsi="Times New Roman" w:cs="Times New Roman"/>
          <w:sz w:val="28"/>
          <w:szCs w:val="28"/>
          <w:u w:val="single"/>
        </w:rPr>
        <w:t>тыс</w:t>
      </w:r>
      <w:proofErr w:type="gramStart"/>
      <w:r w:rsidRPr="00E635B4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Pr="00E635B4">
        <w:rPr>
          <w:rFonts w:ascii="Times New Roman" w:hAnsi="Times New Roman" w:cs="Times New Roman"/>
          <w:sz w:val="28"/>
          <w:szCs w:val="28"/>
          <w:u w:val="single"/>
        </w:rPr>
        <w:t>уб</w:t>
      </w:r>
      <w:r>
        <w:rPr>
          <w:rFonts w:ascii="Times New Roman" w:hAnsi="Times New Roman" w:cs="Times New Roman"/>
          <w:sz w:val="28"/>
          <w:szCs w:val="28"/>
        </w:rPr>
        <w:t xml:space="preserve">., в </w:t>
      </w:r>
      <w:r w:rsidR="005F59D6">
        <w:rPr>
          <w:rFonts w:ascii="Times New Roman" w:hAnsi="Times New Roman" w:cs="Times New Roman"/>
          <w:sz w:val="28"/>
          <w:szCs w:val="28"/>
        </w:rPr>
        <w:t xml:space="preserve">2019 году сумма поступлений доходов прогнозируется </w:t>
      </w:r>
      <w:r w:rsidR="00A309EE">
        <w:rPr>
          <w:rFonts w:ascii="Times New Roman" w:hAnsi="Times New Roman" w:cs="Times New Roman"/>
          <w:sz w:val="28"/>
          <w:szCs w:val="28"/>
        </w:rPr>
        <w:t>188</w:t>
      </w:r>
      <w:r w:rsidR="00457EE0">
        <w:rPr>
          <w:rFonts w:ascii="Times New Roman" w:hAnsi="Times New Roman" w:cs="Times New Roman"/>
          <w:sz w:val="28"/>
          <w:szCs w:val="28"/>
        </w:rPr>
        <w:t>63</w:t>
      </w:r>
      <w:r w:rsidR="005F59D6">
        <w:rPr>
          <w:rFonts w:ascii="Times New Roman" w:hAnsi="Times New Roman" w:cs="Times New Roman"/>
          <w:sz w:val="28"/>
          <w:szCs w:val="28"/>
        </w:rPr>
        <w:t xml:space="preserve"> тыс.руб., в 2020г. </w:t>
      </w:r>
      <w:r w:rsidR="00A309EE">
        <w:rPr>
          <w:rFonts w:ascii="Times New Roman" w:hAnsi="Times New Roman" w:cs="Times New Roman"/>
          <w:sz w:val="28"/>
          <w:szCs w:val="28"/>
        </w:rPr>
        <w:t>18</w:t>
      </w:r>
      <w:r w:rsidR="00457EE0">
        <w:rPr>
          <w:rFonts w:ascii="Times New Roman" w:hAnsi="Times New Roman" w:cs="Times New Roman"/>
          <w:sz w:val="28"/>
          <w:szCs w:val="28"/>
        </w:rPr>
        <w:t>691</w:t>
      </w:r>
      <w:r w:rsidR="005F59D6">
        <w:rPr>
          <w:rFonts w:ascii="Times New Roman" w:hAnsi="Times New Roman" w:cs="Times New Roman"/>
          <w:sz w:val="28"/>
          <w:szCs w:val="28"/>
        </w:rPr>
        <w:t xml:space="preserve"> тыс.руб., в 2021г. в сумме </w:t>
      </w:r>
      <w:r w:rsidR="00457EE0">
        <w:rPr>
          <w:rFonts w:ascii="Times New Roman" w:hAnsi="Times New Roman" w:cs="Times New Roman"/>
          <w:sz w:val="28"/>
          <w:szCs w:val="28"/>
        </w:rPr>
        <w:t>18272</w:t>
      </w:r>
      <w:r w:rsidR="005F59D6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2A2B">
        <w:rPr>
          <w:rFonts w:ascii="Times New Roman" w:hAnsi="Times New Roman" w:cs="Times New Roman"/>
          <w:b/>
          <w:sz w:val="28"/>
          <w:szCs w:val="28"/>
        </w:rPr>
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407BD9">
        <w:rPr>
          <w:rFonts w:ascii="Times New Roman" w:hAnsi="Times New Roman" w:cs="Times New Roman"/>
          <w:sz w:val="28"/>
          <w:szCs w:val="28"/>
        </w:rPr>
        <w:t xml:space="preserve">в 2018 </w:t>
      </w:r>
      <w:r>
        <w:rPr>
          <w:rFonts w:ascii="Times New Roman" w:hAnsi="Times New Roman" w:cs="Times New Roman"/>
          <w:sz w:val="28"/>
          <w:szCs w:val="28"/>
        </w:rPr>
        <w:t xml:space="preserve">году в доход бюджета ожидается поступление в сумме </w:t>
      </w:r>
      <w:r w:rsidR="009A73FB">
        <w:rPr>
          <w:rFonts w:ascii="Times New Roman" w:hAnsi="Times New Roman" w:cs="Times New Roman"/>
          <w:sz w:val="28"/>
          <w:szCs w:val="28"/>
        </w:rPr>
        <w:t>25</w:t>
      </w:r>
      <w:r w:rsidR="000D4F2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0D4F2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D4F2B">
        <w:rPr>
          <w:rFonts w:ascii="Times New Roman" w:hAnsi="Times New Roman" w:cs="Times New Roman"/>
          <w:sz w:val="28"/>
          <w:szCs w:val="28"/>
        </w:rPr>
        <w:t>уб.</w:t>
      </w: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ожидаемого поступления представлена главным администратором дохода Управлением по архитектуре, градостроительству, имущественным и земельным отношениям. В соответствии с Положением о выплате дивидендов акционерными обществами и распределенной прибыли обществами с ограниченной ответственностью, акции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уставных капиталах которых находятся в собственности муниципального района, утвержденного Постановлением Администрации Гаврилов-Ямского муниципального района от 01.12.2017 №1366, дивиденды по акциям АО, принадлежащим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Гаврилов-Ямскому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муниципальному району, а так же чистая прибыль ООО, распределенная пропорционально доле в уставном капитале общества, принадлежащей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Гаврилов-Ямскому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муниципальному району подлежат зачислению в бюджет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 нормативу 100%.</w:t>
      </w:r>
    </w:p>
    <w:p w:rsidR="00984CC5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июле 2018 года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Гаврилов-Ямский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хлебозавод» перечислил в доход бюджета муниципального района часть прибыли в сумме 1,8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 АО «Газпром газораспределение Ярославль» перечислили дивиденды по акциям в сумме 14,5 тыс.руб.</w:t>
      </w:r>
    </w:p>
    <w:p w:rsidR="00984CC5" w:rsidRDefault="00984CC5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5B64">
        <w:rPr>
          <w:rFonts w:ascii="Times New Roman" w:hAnsi="Times New Roman" w:cs="Times New Roman"/>
          <w:b/>
          <w:sz w:val="28"/>
          <w:szCs w:val="28"/>
        </w:rPr>
        <w:t>Доходы, получаемые в виде арендной платы, а также средства от продажи права на заключение договоров аренды земли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450BF">
        <w:rPr>
          <w:rFonts w:ascii="Times New Roman" w:hAnsi="Times New Roman" w:cs="Times New Roman"/>
          <w:sz w:val="28"/>
          <w:szCs w:val="28"/>
        </w:rPr>
        <w:t>Ожидаемая су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450BF">
        <w:rPr>
          <w:rFonts w:ascii="Times New Roman" w:hAnsi="Times New Roman" w:cs="Times New Roman"/>
          <w:sz w:val="28"/>
          <w:szCs w:val="28"/>
        </w:rPr>
        <w:t>ма поступлений</w:t>
      </w:r>
      <w:r>
        <w:rPr>
          <w:rFonts w:ascii="Times New Roman" w:hAnsi="Times New Roman" w:cs="Times New Roman"/>
          <w:sz w:val="28"/>
          <w:szCs w:val="28"/>
        </w:rPr>
        <w:t xml:space="preserve"> в 2018 годы </w:t>
      </w:r>
      <w:r w:rsidR="008F37F2">
        <w:rPr>
          <w:rFonts w:ascii="Times New Roman" w:hAnsi="Times New Roman" w:cs="Times New Roman"/>
          <w:sz w:val="28"/>
          <w:szCs w:val="28"/>
        </w:rPr>
        <w:t>6448 тыс</w:t>
      </w:r>
      <w:proofErr w:type="gramStart"/>
      <w:r w:rsidR="008F37F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F37F2">
        <w:rPr>
          <w:rFonts w:ascii="Times New Roman" w:hAnsi="Times New Roman" w:cs="Times New Roman"/>
          <w:sz w:val="28"/>
          <w:szCs w:val="28"/>
        </w:rPr>
        <w:t>уб., на 2019 год прогноз получения дохода составляет 6386 тыс.руб., в 2020г.-  6386 тыс.руб., в 2021г. - 6386 тыс.руб.</w:t>
      </w:r>
    </w:p>
    <w:p w:rsidR="008F37F2" w:rsidRDefault="008F37F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ожидаемого поступления рассчитана главным</w:t>
      </w:r>
      <w:r w:rsidR="003E0A88">
        <w:rPr>
          <w:rFonts w:ascii="Times New Roman" w:hAnsi="Times New Roman" w:cs="Times New Roman"/>
          <w:sz w:val="28"/>
          <w:szCs w:val="28"/>
        </w:rPr>
        <w:t>и администратора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3E0A8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дохода Управлением по архитектуре, градостроительству, имуще</w:t>
      </w:r>
      <w:r w:rsidR="003E0A88">
        <w:rPr>
          <w:rFonts w:ascii="Times New Roman" w:hAnsi="Times New Roman" w:cs="Times New Roman"/>
          <w:sz w:val="28"/>
          <w:szCs w:val="28"/>
        </w:rPr>
        <w:t xml:space="preserve">ственным и земельным отношениям,  администрацией городского поселения. </w:t>
      </w:r>
      <w:r>
        <w:rPr>
          <w:rFonts w:ascii="Times New Roman" w:hAnsi="Times New Roman" w:cs="Times New Roman"/>
          <w:sz w:val="28"/>
          <w:szCs w:val="28"/>
        </w:rPr>
        <w:t>Расчет суммы ожидаемого поступления доходов произведен в соответствии с Методикой прогнозирования поступлений доходов в бюджет Гаврилов-Ямского муниципального района утвержденной Приказом Управления по архитектуре, градостроительству, имущественным и земельным отношениям от 28.12.2016 №90 о/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главным администратором дохода применялся метод прямого расчета: на основании заключенных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>договоров аренды, указанной в них площади и ставки арендной платы рассчитана сумма поступления в доход бюджета муниципального района.</w:t>
      </w: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расчете учтены поступления доходов от передачи в аренду земельных участков, государственная собственность на которые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разграничена и которые расположены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B68">
        <w:rPr>
          <w:rFonts w:ascii="Times New Roman" w:hAnsi="Times New Roman" w:cs="Times New Roman"/>
          <w:sz w:val="28"/>
          <w:szCs w:val="28"/>
          <w:u w:val="single"/>
        </w:rPr>
        <w:t>в границах городских поселений</w:t>
      </w:r>
      <w:r>
        <w:rPr>
          <w:rFonts w:ascii="Times New Roman" w:hAnsi="Times New Roman" w:cs="Times New Roman"/>
          <w:sz w:val="28"/>
          <w:szCs w:val="28"/>
        </w:rPr>
        <w:t>, а так же средства от продажи права на заключение договоров аренды указанных земельных участков по нормативу 50% (</w:t>
      </w:r>
      <w:r w:rsidRPr="00FA22E2">
        <w:rPr>
          <w:rFonts w:ascii="Times New Roman" w:hAnsi="Times New Roman" w:cs="Times New Roman"/>
          <w:i/>
          <w:sz w:val="28"/>
          <w:szCs w:val="28"/>
        </w:rPr>
        <w:t>в соответствии с ст.62 Бюджетного кодекса РФ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3C19" w:rsidRDefault="00BD3C19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D3C19" w:rsidRDefault="00BD3C19" w:rsidP="00BD3C19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Арендная плата за земельные участки</w:t>
      </w:r>
    </w:p>
    <w:p w:rsidR="00684DCB" w:rsidRDefault="00BD3C19" w:rsidP="00BD3C19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BD1AB6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>из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D1AB6">
        <w:rPr>
          <w:rFonts w:ascii="Times New Roman" w:hAnsi="Times New Roman" w:cs="Times New Roman"/>
          <w:sz w:val="24"/>
          <w:szCs w:val="24"/>
        </w:rPr>
        <w:t xml:space="preserve">: </w:t>
      </w:r>
      <w:proofErr w:type="gramEnd"/>
      <w:r w:rsidRPr="00BD1AB6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1AB6">
        <w:rPr>
          <w:rFonts w:ascii="Times New Roman" w:hAnsi="Times New Roman" w:cs="Times New Roman"/>
          <w:sz w:val="24"/>
          <w:szCs w:val="24"/>
        </w:rPr>
        <w:t>руб.</w:t>
      </w:r>
    </w:p>
    <w:tbl>
      <w:tblPr>
        <w:tblStyle w:val="a3"/>
        <w:tblW w:w="9606" w:type="dxa"/>
        <w:tblLayout w:type="fixed"/>
        <w:tblLook w:val="04A0"/>
      </w:tblPr>
      <w:tblGrid>
        <w:gridCol w:w="2093"/>
        <w:gridCol w:w="1134"/>
        <w:gridCol w:w="1039"/>
        <w:gridCol w:w="1417"/>
        <w:gridCol w:w="1230"/>
        <w:gridCol w:w="1180"/>
        <w:gridCol w:w="1513"/>
      </w:tblGrid>
      <w:tr w:rsidR="00684DCB" w:rsidTr="0050472F">
        <w:tc>
          <w:tcPr>
            <w:tcW w:w="2093" w:type="dxa"/>
          </w:tcPr>
          <w:p w:rsidR="00684DCB" w:rsidRPr="00400134" w:rsidRDefault="00684DCB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3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0134">
              <w:rPr>
                <w:rFonts w:ascii="Times New Roman" w:hAnsi="Times New Roman" w:cs="Times New Roman"/>
                <w:sz w:val="24"/>
                <w:szCs w:val="24"/>
              </w:rPr>
              <w:t>именование МО</w:t>
            </w:r>
          </w:p>
        </w:tc>
        <w:tc>
          <w:tcPr>
            <w:tcW w:w="1134" w:type="dxa"/>
          </w:tcPr>
          <w:p w:rsidR="00684DCB" w:rsidRPr="00E03B0D" w:rsidRDefault="00684DCB" w:rsidP="0050472F">
            <w:pPr>
              <w:jc w:val="center"/>
              <w:rPr>
                <w:rFonts w:ascii="Times New Roman" w:hAnsi="Times New Roman" w:cs="Times New Roman"/>
              </w:rPr>
            </w:pPr>
            <w:r w:rsidRPr="00E03B0D">
              <w:rPr>
                <w:rFonts w:ascii="Times New Roman" w:hAnsi="Times New Roman" w:cs="Times New Roman"/>
              </w:rPr>
              <w:t>Факт 2017г</w:t>
            </w:r>
          </w:p>
        </w:tc>
        <w:tc>
          <w:tcPr>
            <w:tcW w:w="1039" w:type="dxa"/>
          </w:tcPr>
          <w:p w:rsidR="00684DCB" w:rsidRDefault="00684DCB" w:rsidP="0050472F">
            <w:pPr>
              <w:jc w:val="center"/>
              <w:rPr>
                <w:rFonts w:ascii="Times New Roman" w:hAnsi="Times New Roman" w:cs="Times New Roman"/>
              </w:rPr>
            </w:pPr>
            <w:r w:rsidRPr="00A36005">
              <w:rPr>
                <w:rFonts w:ascii="Times New Roman" w:hAnsi="Times New Roman" w:cs="Times New Roman"/>
              </w:rPr>
              <w:t>Факт 201</w:t>
            </w:r>
            <w:r>
              <w:rPr>
                <w:rFonts w:ascii="Times New Roman" w:hAnsi="Times New Roman" w:cs="Times New Roman"/>
              </w:rPr>
              <w:t>8</w:t>
            </w:r>
            <w:r w:rsidRPr="00A36005">
              <w:rPr>
                <w:rFonts w:ascii="Times New Roman" w:hAnsi="Times New Roman" w:cs="Times New Roman"/>
              </w:rPr>
              <w:t>г</w:t>
            </w:r>
          </w:p>
          <w:p w:rsidR="00684DCB" w:rsidRDefault="00684DCB" w:rsidP="0050472F">
            <w:pPr>
              <w:jc w:val="center"/>
            </w:pPr>
            <w:r>
              <w:rPr>
                <w:rFonts w:ascii="Times New Roman" w:hAnsi="Times New Roman" w:cs="Times New Roman"/>
              </w:rPr>
              <w:t>(</w:t>
            </w:r>
            <w:r w:rsidRPr="00A36005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proofErr w:type="gramStart"/>
            <w:r w:rsidRPr="00A36005">
              <w:rPr>
                <w:rFonts w:ascii="Times New Roman" w:hAnsi="Times New Roman" w:cs="Times New Roman"/>
              </w:rPr>
              <w:t>мес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</w:tcPr>
          <w:p w:rsidR="00684DCB" w:rsidRDefault="00684DCB" w:rsidP="0050472F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Ожидаемое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в 2018 году</w:t>
            </w:r>
          </w:p>
          <w:p w:rsidR="00684DCB" w:rsidRDefault="00684DCB" w:rsidP="0050472F">
            <w:pPr>
              <w:jc w:val="center"/>
            </w:pPr>
          </w:p>
        </w:tc>
        <w:tc>
          <w:tcPr>
            <w:tcW w:w="1230" w:type="dxa"/>
          </w:tcPr>
          <w:p w:rsidR="00684DCB" w:rsidRDefault="00684DCB" w:rsidP="00504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 на 2019г</w:t>
            </w:r>
          </w:p>
          <w:p w:rsidR="00684DCB" w:rsidRDefault="00684DCB" w:rsidP="0050472F">
            <w:pPr>
              <w:jc w:val="center"/>
            </w:pPr>
          </w:p>
        </w:tc>
        <w:tc>
          <w:tcPr>
            <w:tcW w:w="1180" w:type="dxa"/>
          </w:tcPr>
          <w:p w:rsidR="00684DCB" w:rsidRDefault="00684DCB" w:rsidP="0050472F">
            <w:pPr>
              <w:jc w:val="center"/>
              <w:rPr>
                <w:rFonts w:ascii="Times New Roman" w:hAnsi="Times New Roman" w:cs="Times New Roman"/>
              </w:rPr>
            </w:pPr>
            <w:r w:rsidRPr="006167EA">
              <w:rPr>
                <w:rFonts w:ascii="Times New Roman" w:hAnsi="Times New Roman" w:cs="Times New Roman"/>
              </w:rPr>
              <w:t>Прогноз на 20</w:t>
            </w:r>
            <w:r>
              <w:rPr>
                <w:rFonts w:ascii="Times New Roman" w:hAnsi="Times New Roman" w:cs="Times New Roman"/>
              </w:rPr>
              <w:t>20</w:t>
            </w:r>
            <w:r w:rsidRPr="006167EA">
              <w:rPr>
                <w:rFonts w:ascii="Times New Roman" w:hAnsi="Times New Roman" w:cs="Times New Roman"/>
              </w:rPr>
              <w:t>г</w:t>
            </w:r>
          </w:p>
          <w:p w:rsidR="00684DCB" w:rsidRPr="006167EA" w:rsidRDefault="00684DCB" w:rsidP="00504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684DCB" w:rsidRDefault="00684DCB" w:rsidP="0050472F">
            <w:pPr>
              <w:jc w:val="center"/>
              <w:rPr>
                <w:rFonts w:ascii="Times New Roman" w:hAnsi="Times New Roman" w:cs="Times New Roman"/>
              </w:rPr>
            </w:pPr>
            <w:r w:rsidRPr="006167EA">
              <w:rPr>
                <w:rFonts w:ascii="Times New Roman" w:hAnsi="Times New Roman" w:cs="Times New Roman"/>
              </w:rPr>
              <w:t>Прогноз на 20</w:t>
            </w:r>
            <w:r>
              <w:rPr>
                <w:rFonts w:ascii="Times New Roman" w:hAnsi="Times New Roman" w:cs="Times New Roman"/>
              </w:rPr>
              <w:t>21</w:t>
            </w:r>
            <w:r w:rsidRPr="006167EA">
              <w:rPr>
                <w:rFonts w:ascii="Times New Roman" w:hAnsi="Times New Roman" w:cs="Times New Roman"/>
              </w:rPr>
              <w:t>г</w:t>
            </w:r>
          </w:p>
          <w:p w:rsidR="00684DCB" w:rsidRDefault="00684DCB" w:rsidP="0050472F"/>
        </w:tc>
      </w:tr>
      <w:tr w:rsidR="00684DCB" w:rsidTr="0050472F">
        <w:tc>
          <w:tcPr>
            <w:tcW w:w="2093" w:type="dxa"/>
          </w:tcPr>
          <w:p w:rsidR="00684DCB" w:rsidRPr="00400134" w:rsidRDefault="00684DCB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Гаврилов-Ямский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</w:p>
        </w:tc>
        <w:tc>
          <w:tcPr>
            <w:tcW w:w="1134" w:type="dxa"/>
            <w:vAlign w:val="center"/>
          </w:tcPr>
          <w:p w:rsidR="00684DCB" w:rsidRPr="00D413CA" w:rsidRDefault="003F67C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7C0">
              <w:rPr>
                <w:rFonts w:ascii="Times New Roman" w:hAnsi="Times New Roman" w:cs="Times New Roman"/>
                <w:sz w:val="24"/>
                <w:szCs w:val="24"/>
              </w:rPr>
              <w:t>5493</w:t>
            </w:r>
          </w:p>
        </w:tc>
        <w:tc>
          <w:tcPr>
            <w:tcW w:w="1039" w:type="dxa"/>
            <w:vAlign w:val="center"/>
          </w:tcPr>
          <w:p w:rsidR="00684DCB" w:rsidRPr="00D413CA" w:rsidRDefault="003F67C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7C0">
              <w:rPr>
                <w:rFonts w:ascii="Times New Roman" w:hAnsi="Times New Roman" w:cs="Times New Roman"/>
                <w:sz w:val="24"/>
                <w:szCs w:val="24"/>
              </w:rPr>
              <w:t>2728</w:t>
            </w:r>
          </w:p>
        </w:tc>
        <w:tc>
          <w:tcPr>
            <w:tcW w:w="1417" w:type="dxa"/>
            <w:vAlign w:val="center"/>
          </w:tcPr>
          <w:p w:rsidR="00684DCB" w:rsidRPr="00D413CA" w:rsidRDefault="00684DCB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4934</w:t>
            </w:r>
          </w:p>
        </w:tc>
        <w:tc>
          <w:tcPr>
            <w:tcW w:w="1230" w:type="dxa"/>
            <w:vAlign w:val="center"/>
          </w:tcPr>
          <w:p w:rsidR="00684DCB" w:rsidRPr="00D413CA" w:rsidRDefault="00684DCB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4886</w:t>
            </w:r>
          </w:p>
        </w:tc>
        <w:tc>
          <w:tcPr>
            <w:tcW w:w="1180" w:type="dxa"/>
            <w:vAlign w:val="center"/>
          </w:tcPr>
          <w:p w:rsidR="00684DCB" w:rsidRPr="00D413CA" w:rsidRDefault="00684DCB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4886</w:t>
            </w:r>
          </w:p>
        </w:tc>
        <w:tc>
          <w:tcPr>
            <w:tcW w:w="1513" w:type="dxa"/>
            <w:vAlign w:val="center"/>
          </w:tcPr>
          <w:p w:rsidR="00684DCB" w:rsidRPr="00D413CA" w:rsidRDefault="00684DCB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4886</w:t>
            </w:r>
          </w:p>
        </w:tc>
      </w:tr>
      <w:tr w:rsidR="00684DCB" w:rsidTr="0050472F">
        <w:tc>
          <w:tcPr>
            <w:tcW w:w="2093" w:type="dxa"/>
          </w:tcPr>
          <w:p w:rsidR="00684DCB" w:rsidRPr="00400134" w:rsidRDefault="00684DCB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Городское поселение Гаврилов-Ям</w:t>
            </w:r>
          </w:p>
        </w:tc>
        <w:tc>
          <w:tcPr>
            <w:tcW w:w="1134" w:type="dxa"/>
            <w:vAlign w:val="center"/>
          </w:tcPr>
          <w:p w:rsidR="00684DCB" w:rsidRPr="00D413CA" w:rsidRDefault="000B77A1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7A1">
              <w:rPr>
                <w:rFonts w:ascii="Times New Roman" w:hAnsi="Times New Roman" w:cs="Times New Roman"/>
                <w:sz w:val="24"/>
                <w:szCs w:val="24"/>
              </w:rPr>
              <w:t>1824</w:t>
            </w:r>
          </w:p>
        </w:tc>
        <w:tc>
          <w:tcPr>
            <w:tcW w:w="1039" w:type="dxa"/>
            <w:vAlign w:val="center"/>
          </w:tcPr>
          <w:p w:rsidR="00684DCB" w:rsidRPr="00D413CA" w:rsidRDefault="000B77A1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7A1">
              <w:rPr>
                <w:rFonts w:ascii="Times New Roman" w:hAnsi="Times New Roman" w:cs="Times New Roman"/>
                <w:sz w:val="24"/>
                <w:szCs w:val="24"/>
              </w:rPr>
              <w:t>684</w:t>
            </w:r>
          </w:p>
        </w:tc>
        <w:tc>
          <w:tcPr>
            <w:tcW w:w="1417" w:type="dxa"/>
            <w:vAlign w:val="center"/>
          </w:tcPr>
          <w:p w:rsidR="00684DCB" w:rsidRPr="00D413CA" w:rsidRDefault="00684DCB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1514</w:t>
            </w:r>
          </w:p>
        </w:tc>
        <w:tc>
          <w:tcPr>
            <w:tcW w:w="1230" w:type="dxa"/>
            <w:vAlign w:val="center"/>
          </w:tcPr>
          <w:p w:rsidR="00684DCB" w:rsidRPr="00D413CA" w:rsidRDefault="00684DCB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80" w:type="dxa"/>
            <w:vAlign w:val="center"/>
          </w:tcPr>
          <w:p w:rsidR="00684DCB" w:rsidRPr="00D413CA" w:rsidRDefault="00684DCB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13" w:type="dxa"/>
            <w:vAlign w:val="center"/>
          </w:tcPr>
          <w:p w:rsidR="00684DCB" w:rsidRPr="00D413CA" w:rsidRDefault="00684DCB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684DCB" w:rsidTr="0050472F">
        <w:tc>
          <w:tcPr>
            <w:tcW w:w="2093" w:type="dxa"/>
          </w:tcPr>
          <w:p w:rsidR="00684DCB" w:rsidRPr="00400134" w:rsidRDefault="00684DCB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Великосельское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84DCB" w:rsidRPr="00D413CA" w:rsidRDefault="00F864D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  <w:vAlign w:val="center"/>
          </w:tcPr>
          <w:p w:rsidR="00684DCB" w:rsidRPr="00D413CA" w:rsidRDefault="00F864D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684DCB" w:rsidRPr="00D413CA" w:rsidRDefault="00684DCB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  <w:vAlign w:val="center"/>
          </w:tcPr>
          <w:p w:rsidR="00684DCB" w:rsidRPr="00D413CA" w:rsidRDefault="00684DCB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  <w:vAlign w:val="center"/>
          </w:tcPr>
          <w:p w:rsidR="00684DCB" w:rsidRPr="00D413CA" w:rsidRDefault="00684DCB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3" w:type="dxa"/>
            <w:vAlign w:val="center"/>
          </w:tcPr>
          <w:p w:rsidR="00684DCB" w:rsidRPr="00D413CA" w:rsidRDefault="00684DCB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9322C" w:rsidTr="0050472F">
        <w:tc>
          <w:tcPr>
            <w:tcW w:w="2093" w:type="dxa"/>
          </w:tcPr>
          <w:p w:rsidR="00A9322C" w:rsidRPr="00400134" w:rsidRDefault="00A9322C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Заячье-Холмское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A9322C" w:rsidRPr="00D413CA" w:rsidRDefault="00F864D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  <w:vAlign w:val="center"/>
          </w:tcPr>
          <w:p w:rsidR="00A9322C" w:rsidRPr="00D413CA" w:rsidRDefault="00F864D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A9322C" w:rsidRPr="00D413CA" w:rsidRDefault="00A9322C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  <w:vAlign w:val="center"/>
          </w:tcPr>
          <w:p w:rsidR="00A9322C" w:rsidRPr="00D413CA" w:rsidRDefault="00A9322C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  <w:vAlign w:val="center"/>
          </w:tcPr>
          <w:p w:rsidR="00A9322C" w:rsidRPr="00D413CA" w:rsidRDefault="00A9322C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3" w:type="dxa"/>
            <w:vAlign w:val="center"/>
          </w:tcPr>
          <w:p w:rsidR="00A9322C" w:rsidRPr="00D413CA" w:rsidRDefault="00A9322C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9322C" w:rsidTr="0050472F">
        <w:tc>
          <w:tcPr>
            <w:tcW w:w="2093" w:type="dxa"/>
          </w:tcPr>
          <w:p w:rsidR="00A9322C" w:rsidRPr="00400134" w:rsidRDefault="00A9322C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Митинское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A9322C" w:rsidRPr="00D413CA" w:rsidRDefault="00F864D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  <w:vAlign w:val="center"/>
          </w:tcPr>
          <w:p w:rsidR="00A9322C" w:rsidRPr="00D413CA" w:rsidRDefault="00F864D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A9322C" w:rsidRPr="00D413CA" w:rsidRDefault="00A9322C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  <w:vAlign w:val="center"/>
          </w:tcPr>
          <w:p w:rsidR="00A9322C" w:rsidRPr="00D413CA" w:rsidRDefault="00A9322C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  <w:vAlign w:val="center"/>
          </w:tcPr>
          <w:p w:rsidR="00A9322C" w:rsidRPr="00D413CA" w:rsidRDefault="00A9322C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3" w:type="dxa"/>
            <w:vAlign w:val="center"/>
          </w:tcPr>
          <w:p w:rsidR="00A9322C" w:rsidRPr="00D413CA" w:rsidRDefault="00A9322C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9322C" w:rsidTr="0050472F">
        <w:tc>
          <w:tcPr>
            <w:tcW w:w="2093" w:type="dxa"/>
          </w:tcPr>
          <w:p w:rsidR="00A9322C" w:rsidRPr="00400134" w:rsidRDefault="00A9322C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Шопшинское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A9322C" w:rsidRPr="00D413CA" w:rsidRDefault="00F864D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  <w:vAlign w:val="center"/>
          </w:tcPr>
          <w:p w:rsidR="00A9322C" w:rsidRPr="00D413CA" w:rsidRDefault="00F864D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A9322C" w:rsidRPr="00D413CA" w:rsidRDefault="00A9322C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  <w:vAlign w:val="center"/>
          </w:tcPr>
          <w:p w:rsidR="00A9322C" w:rsidRPr="00D413CA" w:rsidRDefault="00A9322C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  <w:vAlign w:val="center"/>
          </w:tcPr>
          <w:p w:rsidR="00A9322C" w:rsidRPr="00D413CA" w:rsidRDefault="00A9322C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3" w:type="dxa"/>
            <w:vAlign w:val="center"/>
          </w:tcPr>
          <w:p w:rsidR="00A9322C" w:rsidRPr="00D413CA" w:rsidRDefault="00A9322C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D64BD" w:rsidRDefault="009D64BD" w:rsidP="009D64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7AB5">
        <w:rPr>
          <w:rFonts w:ascii="Times New Roman" w:hAnsi="Times New Roman" w:cs="Times New Roman"/>
          <w:b/>
          <w:sz w:val="28"/>
          <w:szCs w:val="28"/>
        </w:rPr>
        <w:t>До</w:t>
      </w:r>
      <w:r>
        <w:rPr>
          <w:rFonts w:ascii="Times New Roman" w:hAnsi="Times New Roman" w:cs="Times New Roman"/>
          <w:b/>
          <w:sz w:val="28"/>
          <w:szCs w:val="28"/>
        </w:rPr>
        <w:t xml:space="preserve">ход от сдачи в аренду имущества </w:t>
      </w:r>
      <w:r w:rsidRPr="00627AB5">
        <w:rPr>
          <w:rFonts w:ascii="Times New Roman" w:hAnsi="Times New Roman" w:cs="Times New Roman"/>
          <w:sz w:val="28"/>
          <w:szCs w:val="28"/>
        </w:rPr>
        <w:t xml:space="preserve">в 2018 году ожидается получить в </w:t>
      </w:r>
      <w:r>
        <w:rPr>
          <w:rFonts w:ascii="Times New Roman" w:hAnsi="Times New Roman" w:cs="Times New Roman"/>
          <w:sz w:val="28"/>
          <w:szCs w:val="28"/>
        </w:rPr>
        <w:t>сумме 9</w:t>
      </w:r>
      <w:r w:rsidR="003E6AF6">
        <w:rPr>
          <w:rFonts w:ascii="Times New Roman" w:hAnsi="Times New Roman" w:cs="Times New Roman"/>
          <w:sz w:val="28"/>
          <w:szCs w:val="28"/>
        </w:rPr>
        <w:t>0</w:t>
      </w:r>
      <w:r w:rsidR="00453BB0">
        <w:rPr>
          <w:rFonts w:ascii="Times New Roman" w:hAnsi="Times New Roman" w:cs="Times New Roman"/>
          <w:sz w:val="28"/>
          <w:szCs w:val="28"/>
        </w:rPr>
        <w:t>9</w:t>
      </w:r>
      <w:r w:rsidR="003E6AF6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3E6A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E6AF6">
        <w:rPr>
          <w:rFonts w:ascii="Times New Roman" w:hAnsi="Times New Roman" w:cs="Times New Roman"/>
          <w:sz w:val="28"/>
          <w:szCs w:val="28"/>
        </w:rPr>
        <w:t>уб., в 2019-2021гг по 700 тыс.руб.</w:t>
      </w:r>
      <w:r w:rsidR="00D41528">
        <w:rPr>
          <w:rFonts w:ascii="Times New Roman" w:hAnsi="Times New Roman" w:cs="Times New Roman"/>
          <w:sz w:val="28"/>
          <w:szCs w:val="28"/>
        </w:rPr>
        <w:t xml:space="preserve"> ежегодно.</w:t>
      </w: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ожидаемого поступления рассчитана главным администратором дохода Управлением по архитектуре, градостроительству, имущественным и земельным отношениям в соответствии с Методикой прогнозирования поступлений доходов в бюджет Гаврилов-Ямского муниципального района,  утвержденной Приказом Управления по архитектуре, градостроительству, имущественным и земельным отношениям от 28.12.2016 №90 о/д.</w:t>
      </w: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Расчет произведен  на основании заключенных договоров аренды, указанной в них площади и ставки арендной платы. </w:t>
      </w:r>
    </w:p>
    <w:p w:rsidR="00640D7B" w:rsidRDefault="00640D7B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Суммы ожидаемого поступления в 2018 году в поселениях предоставлены администрациями городского и сельских поселений.</w:t>
      </w:r>
    </w:p>
    <w:p w:rsidR="00177304" w:rsidRDefault="00177304" w:rsidP="00177304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572337" w:rsidRDefault="00177304" w:rsidP="00177304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177304">
        <w:rPr>
          <w:rFonts w:ascii="Times New Roman" w:hAnsi="Times New Roman" w:cs="Times New Roman"/>
          <w:sz w:val="24"/>
          <w:szCs w:val="24"/>
        </w:rPr>
        <w:t>Доход от сдачи в аренду имущества</w:t>
      </w:r>
    </w:p>
    <w:p w:rsidR="00C64ED2" w:rsidRDefault="00DC0770" w:rsidP="00DC0770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BD1AB6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>из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D1AB6">
        <w:rPr>
          <w:rFonts w:ascii="Times New Roman" w:hAnsi="Times New Roman" w:cs="Times New Roman"/>
          <w:sz w:val="24"/>
          <w:szCs w:val="24"/>
        </w:rPr>
        <w:t xml:space="preserve">: </w:t>
      </w:r>
      <w:proofErr w:type="gramEnd"/>
      <w:r w:rsidRPr="00BD1AB6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1AB6">
        <w:rPr>
          <w:rFonts w:ascii="Times New Roman" w:hAnsi="Times New Roman" w:cs="Times New Roman"/>
          <w:sz w:val="24"/>
          <w:szCs w:val="24"/>
        </w:rPr>
        <w:t>руб.</w:t>
      </w:r>
    </w:p>
    <w:tbl>
      <w:tblPr>
        <w:tblStyle w:val="a3"/>
        <w:tblW w:w="9606" w:type="dxa"/>
        <w:tblLayout w:type="fixed"/>
        <w:tblLook w:val="04A0"/>
      </w:tblPr>
      <w:tblGrid>
        <w:gridCol w:w="2093"/>
        <w:gridCol w:w="1134"/>
        <w:gridCol w:w="1039"/>
        <w:gridCol w:w="1417"/>
        <w:gridCol w:w="1230"/>
        <w:gridCol w:w="1180"/>
        <w:gridCol w:w="1513"/>
      </w:tblGrid>
      <w:tr w:rsidR="00C64ED2" w:rsidTr="0050472F">
        <w:tc>
          <w:tcPr>
            <w:tcW w:w="2093" w:type="dxa"/>
          </w:tcPr>
          <w:p w:rsidR="00C64ED2" w:rsidRPr="00400134" w:rsidRDefault="00C64ED2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3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0134">
              <w:rPr>
                <w:rFonts w:ascii="Times New Roman" w:hAnsi="Times New Roman" w:cs="Times New Roman"/>
                <w:sz w:val="24"/>
                <w:szCs w:val="24"/>
              </w:rPr>
              <w:t>именование МО</w:t>
            </w:r>
          </w:p>
        </w:tc>
        <w:tc>
          <w:tcPr>
            <w:tcW w:w="1134" w:type="dxa"/>
          </w:tcPr>
          <w:p w:rsidR="00C64ED2" w:rsidRPr="00E03B0D" w:rsidRDefault="00C64ED2" w:rsidP="0050472F">
            <w:pPr>
              <w:jc w:val="center"/>
              <w:rPr>
                <w:rFonts w:ascii="Times New Roman" w:hAnsi="Times New Roman" w:cs="Times New Roman"/>
              </w:rPr>
            </w:pPr>
            <w:r w:rsidRPr="00E03B0D">
              <w:rPr>
                <w:rFonts w:ascii="Times New Roman" w:hAnsi="Times New Roman" w:cs="Times New Roman"/>
              </w:rPr>
              <w:t>Факт 2017г</w:t>
            </w:r>
          </w:p>
        </w:tc>
        <w:tc>
          <w:tcPr>
            <w:tcW w:w="1039" w:type="dxa"/>
          </w:tcPr>
          <w:p w:rsidR="00C64ED2" w:rsidRDefault="00C64ED2" w:rsidP="0050472F">
            <w:pPr>
              <w:jc w:val="center"/>
              <w:rPr>
                <w:rFonts w:ascii="Times New Roman" w:hAnsi="Times New Roman" w:cs="Times New Roman"/>
              </w:rPr>
            </w:pPr>
            <w:r w:rsidRPr="00A36005">
              <w:rPr>
                <w:rFonts w:ascii="Times New Roman" w:hAnsi="Times New Roman" w:cs="Times New Roman"/>
              </w:rPr>
              <w:t>Факт 201</w:t>
            </w:r>
            <w:r>
              <w:rPr>
                <w:rFonts w:ascii="Times New Roman" w:hAnsi="Times New Roman" w:cs="Times New Roman"/>
              </w:rPr>
              <w:t>8</w:t>
            </w:r>
            <w:r w:rsidRPr="00A36005">
              <w:rPr>
                <w:rFonts w:ascii="Times New Roman" w:hAnsi="Times New Roman" w:cs="Times New Roman"/>
              </w:rPr>
              <w:t>г</w:t>
            </w:r>
          </w:p>
          <w:p w:rsidR="00C64ED2" w:rsidRDefault="00C64ED2" w:rsidP="0050472F">
            <w:pPr>
              <w:jc w:val="center"/>
            </w:pPr>
            <w:r>
              <w:rPr>
                <w:rFonts w:ascii="Times New Roman" w:hAnsi="Times New Roman" w:cs="Times New Roman"/>
              </w:rPr>
              <w:t>(</w:t>
            </w:r>
            <w:r w:rsidRPr="00A36005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proofErr w:type="gramStart"/>
            <w:r w:rsidRPr="00A36005">
              <w:rPr>
                <w:rFonts w:ascii="Times New Roman" w:hAnsi="Times New Roman" w:cs="Times New Roman"/>
              </w:rPr>
              <w:t>мес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</w:tcPr>
          <w:p w:rsidR="00C64ED2" w:rsidRDefault="00C64ED2" w:rsidP="0050472F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Ожидаемое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в 2018 году</w:t>
            </w:r>
          </w:p>
          <w:p w:rsidR="00C64ED2" w:rsidRDefault="00C64ED2" w:rsidP="0050472F">
            <w:pPr>
              <w:jc w:val="center"/>
            </w:pPr>
          </w:p>
        </w:tc>
        <w:tc>
          <w:tcPr>
            <w:tcW w:w="1230" w:type="dxa"/>
          </w:tcPr>
          <w:p w:rsidR="00C64ED2" w:rsidRDefault="00C64ED2" w:rsidP="00504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 на 2019г</w:t>
            </w:r>
          </w:p>
          <w:p w:rsidR="00C64ED2" w:rsidRDefault="00C64ED2" w:rsidP="0050472F">
            <w:pPr>
              <w:jc w:val="center"/>
            </w:pPr>
          </w:p>
        </w:tc>
        <w:tc>
          <w:tcPr>
            <w:tcW w:w="1180" w:type="dxa"/>
          </w:tcPr>
          <w:p w:rsidR="00C64ED2" w:rsidRDefault="00C64ED2" w:rsidP="0050472F">
            <w:pPr>
              <w:jc w:val="center"/>
              <w:rPr>
                <w:rFonts w:ascii="Times New Roman" w:hAnsi="Times New Roman" w:cs="Times New Roman"/>
              </w:rPr>
            </w:pPr>
            <w:r w:rsidRPr="006167EA">
              <w:rPr>
                <w:rFonts w:ascii="Times New Roman" w:hAnsi="Times New Roman" w:cs="Times New Roman"/>
              </w:rPr>
              <w:t>Прогноз на 20</w:t>
            </w:r>
            <w:r>
              <w:rPr>
                <w:rFonts w:ascii="Times New Roman" w:hAnsi="Times New Roman" w:cs="Times New Roman"/>
              </w:rPr>
              <w:t>20</w:t>
            </w:r>
            <w:r w:rsidRPr="006167EA">
              <w:rPr>
                <w:rFonts w:ascii="Times New Roman" w:hAnsi="Times New Roman" w:cs="Times New Roman"/>
              </w:rPr>
              <w:t>г</w:t>
            </w:r>
          </w:p>
          <w:p w:rsidR="00C64ED2" w:rsidRPr="006167EA" w:rsidRDefault="00C64ED2" w:rsidP="00504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C64ED2" w:rsidRDefault="00C64ED2" w:rsidP="0050472F">
            <w:pPr>
              <w:jc w:val="center"/>
              <w:rPr>
                <w:rFonts w:ascii="Times New Roman" w:hAnsi="Times New Roman" w:cs="Times New Roman"/>
              </w:rPr>
            </w:pPr>
            <w:r w:rsidRPr="006167EA">
              <w:rPr>
                <w:rFonts w:ascii="Times New Roman" w:hAnsi="Times New Roman" w:cs="Times New Roman"/>
              </w:rPr>
              <w:t>Прогноз на 20</w:t>
            </w:r>
            <w:r>
              <w:rPr>
                <w:rFonts w:ascii="Times New Roman" w:hAnsi="Times New Roman" w:cs="Times New Roman"/>
              </w:rPr>
              <w:t>21</w:t>
            </w:r>
            <w:r w:rsidRPr="006167EA">
              <w:rPr>
                <w:rFonts w:ascii="Times New Roman" w:hAnsi="Times New Roman" w:cs="Times New Roman"/>
              </w:rPr>
              <w:t>г</w:t>
            </w:r>
          </w:p>
          <w:p w:rsidR="00C64ED2" w:rsidRDefault="00C64ED2" w:rsidP="0050472F"/>
        </w:tc>
      </w:tr>
      <w:tr w:rsidR="00C64ED2" w:rsidTr="0050472F">
        <w:tc>
          <w:tcPr>
            <w:tcW w:w="2093" w:type="dxa"/>
          </w:tcPr>
          <w:p w:rsidR="00C64ED2" w:rsidRPr="00400134" w:rsidRDefault="00C64ED2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Гаврилов-Ямский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</w:p>
        </w:tc>
        <w:tc>
          <w:tcPr>
            <w:tcW w:w="1134" w:type="dxa"/>
            <w:vAlign w:val="center"/>
          </w:tcPr>
          <w:p w:rsidR="00C64ED2" w:rsidRPr="00D413CA" w:rsidRDefault="007B64FF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</w:t>
            </w:r>
          </w:p>
        </w:tc>
        <w:tc>
          <w:tcPr>
            <w:tcW w:w="1039" w:type="dxa"/>
            <w:vAlign w:val="center"/>
          </w:tcPr>
          <w:p w:rsidR="00C64ED2" w:rsidRPr="00D413CA" w:rsidRDefault="007B64FF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</w:t>
            </w:r>
          </w:p>
        </w:tc>
        <w:tc>
          <w:tcPr>
            <w:tcW w:w="1417" w:type="dxa"/>
            <w:vAlign w:val="center"/>
          </w:tcPr>
          <w:p w:rsidR="00C64ED2" w:rsidRPr="00D413CA" w:rsidRDefault="00FA40C3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230" w:type="dxa"/>
            <w:vAlign w:val="center"/>
          </w:tcPr>
          <w:p w:rsidR="00C64ED2" w:rsidRPr="00D413CA" w:rsidRDefault="00FA40C3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80" w:type="dxa"/>
            <w:vAlign w:val="center"/>
          </w:tcPr>
          <w:p w:rsidR="00C64ED2" w:rsidRPr="00D413CA" w:rsidRDefault="00FA40C3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13" w:type="dxa"/>
            <w:vAlign w:val="center"/>
          </w:tcPr>
          <w:p w:rsidR="00C64ED2" w:rsidRPr="00D413CA" w:rsidRDefault="00FA40C3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C64ED2" w:rsidTr="0050472F">
        <w:tc>
          <w:tcPr>
            <w:tcW w:w="2093" w:type="dxa"/>
          </w:tcPr>
          <w:p w:rsidR="00C64ED2" w:rsidRPr="00400134" w:rsidRDefault="00C64ED2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Городское поселение Гаврилов-Ям</w:t>
            </w:r>
          </w:p>
        </w:tc>
        <w:tc>
          <w:tcPr>
            <w:tcW w:w="1134" w:type="dxa"/>
            <w:vAlign w:val="center"/>
          </w:tcPr>
          <w:p w:rsidR="00C64ED2" w:rsidRPr="00D413CA" w:rsidRDefault="003A16E1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9" w:type="dxa"/>
            <w:vAlign w:val="center"/>
          </w:tcPr>
          <w:p w:rsidR="00C64ED2" w:rsidRPr="00D413CA" w:rsidRDefault="003A16E1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64ED2" w:rsidRPr="00D413CA" w:rsidRDefault="008F1974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0" w:type="dxa"/>
            <w:vAlign w:val="center"/>
          </w:tcPr>
          <w:p w:rsidR="00C64ED2" w:rsidRPr="00D413CA" w:rsidRDefault="0056284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  <w:vAlign w:val="center"/>
          </w:tcPr>
          <w:p w:rsidR="00C64ED2" w:rsidRPr="00D413CA" w:rsidRDefault="0056284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3" w:type="dxa"/>
            <w:vAlign w:val="center"/>
          </w:tcPr>
          <w:p w:rsidR="00C64ED2" w:rsidRPr="00D413CA" w:rsidRDefault="0056284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64ED2" w:rsidTr="0050472F">
        <w:tc>
          <w:tcPr>
            <w:tcW w:w="2093" w:type="dxa"/>
          </w:tcPr>
          <w:p w:rsidR="00C64ED2" w:rsidRPr="00400134" w:rsidRDefault="00C64ED2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Великосельское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C64ED2" w:rsidRPr="00D413CA" w:rsidRDefault="003A16E1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  <w:vAlign w:val="center"/>
          </w:tcPr>
          <w:p w:rsidR="00C64ED2" w:rsidRPr="00D413CA" w:rsidRDefault="003A16E1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C64ED2" w:rsidRPr="00D413CA" w:rsidRDefault="0056284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  <w:vAlign w:val="center"/>
          </w:tcPr>
          <w:p w:rsidR="00C64ED2" w:rsidRPr="00D413CA" w:rsidRDefault="0056284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  <w:vAlign w:val="center"/>
          </w:tcPr>
          <w:p w:rsidR="00C64ED2" w:rsidRPr="00D413CA" w:rsidRDefault="0056284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3" w:type="dxa"/>
            <w:vAlign w:val="center"/>
          </w:tcPr>
          <w:p w:rsidR="00C64ED2" w:rsidRPr="00D413CA" w:rsidRDefault="00562846" w:rsidP="00562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64ED2" w:rsidTr="0050472F">
        <w:tc>
          <w:tcPr>
            <w:tcW w:w="2093" w:type="dxa"/>
          </w:tcPr>
          <w:p w:rsidR="00C64ED2" w:rsidRPr="00400134" w:rsidRDefault="00C64ED2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Заячье-Холмское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C64ED2" w:rsidRPr="00D413CA" w:rsidRDefault="003A16E1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  <w:vAlign w:val="center"/>
          </w:tcPr>
          <w:p w:rsidR="00C64ED2" w:rsidRPr="00D413CA" w:rsidRDefault="003A16E1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C64ED2" w:rsidRPr="00D413CA" w:rsidRDefault="00FA40C3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0" w:type="dxa"/>
            <w:vAlign w:val="center"/>
          </w:tcPr>
          <w:p w:rsidR="00C64ED2" w:rsidRPr="00D413CA" w:rsidRDefault="0056284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  <w:vAlign w:val="center"/>
          </w:tcPr>
          <w:p w:rsidR="00C64ED2" w:rsidRPr="00D413CA" w:rsidRDefault="0056284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3" w:type="dxa"/>
            <w:vAlign w:val="center"/>
          </w:tcPr>
          <w:p w:rsidR="00C64ED2" w:rsidRPr="00D413CA" w:rsidRDefault="0056284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64ED2" w:rsidTr="0050472F">
        <w:tc>
          <w:tcPr>
            <w:tcW w:w="2093" w:type="dxa"/>
          </w:tcPr>
          <w:p w:rsidR="00C64ED2" w:rsidRPr="00400134" w:rsidRDefault="00C64ED2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Митинское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C64ED2" w:rsidRPr="00D413CA" w:rsidRDefault="00B476CD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  <w:vAlign w:val="center"/>
          </w:tcPr>
          <w:p w:rsidR="00C64ED2" w:rsidRPr="00D413CA" w:rsidRDefault="009F54FC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C64ED2" w:rsidRPr="00D413CA" w:rsidRDefault="00FA40C3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0" w:type="dxa"/>
            <w:vAlign w:val="center"/>
          </w:tcPr>
          <w:p w:rsidR="00C64ED2" w:rsidRPr="00D413CA" w:rsidRDefault="0056284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  <w:vAlign w:val="center"/>
          </w:tcPr>
          <w:p w:rsidR="00C64ED2" w:rsidRPr="00D413CA" w:rsidRDefault="0056284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3" w:type="dxa"/>
            <w:vAlign w:val="center"/>
          </w:tcPr>
          <w:p w:rsidR="00C64ED2" w:rsidRPr="00D413CA" w:rsidRDefault="0056284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64ED2" w:rsidTr="0050472F">
        <w:tc>
          <w:tcPr>
            <w:tcW w:w="2093" w:type="dxa"/>
          </w:tcPr>
          <w:p w:rsidR="00C64ED2" w:rsidRPr="00400134" w:rsidRDefault="00C64ED2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Шопшинское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C64ED2" w:rsidRPr="00D413CA" w:rsidRDefault="00B476CD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  <w:vAlign w:val="center"/>
          </w:tcPr>
          <w:p w:rsidR="00C64ED2" w:rsidRPr="00D413CA" w:rsidRDefault="009F54FC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C64ED2" w:rsidRPr="00D413CA" w:rsidRDefault="0056284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  <w:vAlign w:val="center"/>
          </w:tcPr>
          <w:p w:rsidR="00C64ED2" w:rsidRPr="00D413CA" w:rsidRDefault="0056284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  <w:vAlign w:val="center"/>
          </w:tcPr>
          <w:p w:rsidR="00C64ED2" w:rsidRPr="00D413CA" w:rsidRDefault="0056284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3" w:type="dxa"/>
            <w:vAlign w:val="center"/>
          </w:tcPr>
          <w:p w:rsidR="00C64ED2" w:rsidRPr="00D413CA" w:rsidRDefault="0056284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64ED2" w:rsidRDefault="00C64ED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D3C19" w:rsidRDefault="00BD3C19" w:rsidP="00996BC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3C19" w:rsidRDefault="00BD3C19" w:rsidP="00996BC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6086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7360">
        <w:rPr>
          <w:rFonts w:ascii="Times New Roman" w:hAnsi="Times New Roman" w:cs="Times New Roman"/>
          <w:b/>
          <w:sz w:val="28"/>
          <w:szCs w:val="28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B416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2018 году планируется получить в доход </w:t>
      </w:r>
      <w:r w:rsidR="00C46086">
        <w:rPr>
          <w:rFonts w:ascii="Times New Roman" w:hAnsi="Times New Roman" w:cs="Times New Roman"/>
          <w:sz w:val="28"/>
          <w:szCs w:val="28"/>
        </w:rPr>
        <w:t xml:space="preserve">консолидированного </w:t>
      </w:r>
      <w:r>
        <w:rPr>
          <w:rFonts w:ascii="Times New Roman" w:hAnsi="Times New Roman" w:cs="Times New Roman"/>
          <w:sz w:val="28"/>
          <w:szCs w:val="28"/>
        </w:rPr>
        <w:t xml:space="preserve">бюджета муниципального района </w:t>
      </w:r>
      <w:r w:rsidR="00C46086">
        <w:rPr>
          <w:rFonts w:ascii="Times New Roman" w:hAnsi="Times New Roman" w:cs="Times New Roman"/>
          <w:sz w:val="28"/>
          <w:szCs w:val="28"/>
        </w:rPr>
        <w:t>2422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уб., </w:t>
      </w:r>
      <w:r w:rsidR="00C46086">
        <w:rPr>
          <w:rFonts w:ascii="Times New Roman" w:hAnsi="Times New Roman" w:cs="Times New Roman"/>
          <w:sz w:val="28"/>
          <w:szCs w:val="28"/>
        </w:rPr>
        <w:t>в 2019г- 2042 тыс.руб., в 2020г-2042 тыс.руб., в 2021г. -2037 тыс.руб.</w:t>
      </w:r>
    </w:p>
    <w:p w:rsidR="006F2D64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ожидаемого поступления </w:t>
      </w:r>
      <w:r w:rsidR="009503B8">
        <w:rPr>
          <w:rFonts w:ascii="Times New Roman" w:hAnsi="Times New Roman" w:cs="Times New Roman"/>
          <w:sz w:val="28"/>
          <w:szCs w:val="28"/>
        </w:rPr>
        <w:t xml:space="preserve">дохода </w:t>
      </w:r>
      <w:r w:rsidR="00E52399">
        <w:rPr>
          <w:rFonts w:ascii="Times New Roman" w:hAnsi="Times New Roman" w:cs="Times New Roman"/>
          <w:sz w:val="28"/>
          <w:szCs w:val="28"/>
        </w:rPr>
        <w:t xml:space="preserve">и прогноза на 2019-2021гг </w:t>
      </w:r>
      <w:r>
        <w:rPr>
          <w:rFonts w:ascii="Times New Roman" w:hAnsi="Times New Roman" w:cs="Times New Roman"/>
          <w:sz w:val="28"/>
          <w:szCs w:val="28"/>
        </w:rPr>
        <w:t>рассчитана главным администратором дохода Управлением по архитектуре, градостроительству, имущественным и земельным отношениям в соответствии с Методикой прогнозирования поступлений доходов в бюджет Гаврилов-Ямского муниципального района,  утвержденной Приказом Управления по архитектуре, градостроительству, имущественным и земельным отношениям от 28.12.2016 №90 о/д.</w:t>
      </w:r>
      <w:r w:rsidR="006F2D64" w:rsidRPr="006F2D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6BC2" w:rsidRDefault="006F2D64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главным администратором доходов подготовлена  на основании расчетов платежей из прибыли МУП, в соответствии с решением Собрания представителей Гаврилов-Ямского муниципального района от 29.11.2007г №266 «О перечислении в бюджет доли прибыли муниципальных предприятий Гаврилов-Ямского района».</w:t>
      </w:r>
    </w:p>
    <w:p w:rsidR="00B70D4D" w:rsidRDefault="00B70D4D" w:rsidP="00B70D4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Гаврилов-Ямское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МУП оздоровительный центр «Мечта» представили расчет и перечислили в бюджет муниципального района 1,9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 ожидается перечисление части прибыли Великосельским МУП ЖКХ в сумме 8 тыс.руб., прочие муниципальные предприятия по итогам работы за 2017 год прибыли не получили и перечислений в доход бюджета в 2018 году не планируют.</w:t>
      </w:r>
    </w:p>
    <w:p w:rsidR="00E52399" w:rsidRDefault="00E52399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Суммы ожидаемого поступления </w:t>
      </w:r>
      <w:r w:rsidR="009503B8">
        <w:rPr>
          <w:rFonts w:ascii="Times New Roman" w:hAnsi="Times New Roman" w:cs="Times New Roman"/>
          <w:sz w:val="28"/>
          <w:szCs w:val="28"/>
        </w:rPr>
        <w:t xml:space="preserve">дохода </w:t>
      </w:r>
      <w:r>
        <w:rPr>
          <w:rFonts w:ascii="Times New Roman" w:hAnsi="Times New Roman" w:cs="Times New Roman"/>
          <w:sz w:val="28"/>
          <w:szCs w:val="28"/>
        </w:rPr>
        <w:t>и прогноза на 2019-2021 годы</w:t>
      </w:r>
      <w:r w:rsidR="009503B8">
        <w:rPr>
          <w:rFonts w:ascii="Times New Roman" w:hAnsi="Times New Roman" w:cs="Times New Roman"/>
          <w:sz w:val="28"/>
          <w:szCs w:val="28"/>
        </w:rPr>
        <w:t xml:space="preserve"> в бюджет поселений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</w:t>
      </w:r>
      <w:r w:rsidR="009503B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03B8">
        <w:rPr>
          <w:rFonts w:ascii="Times New Roman" w:hAnsi="Times New Roman" w:cs="Times New Roman"/>
          <w:sz w:val="28"/>
          <w:szCs w:val="28"/>
        </w:rPr>
        <w:t xml:space="preserve">администрациями </w:t>
      </w:r>
      <w:r>
        <w:rPr>
          <w:rFonts w:ascii="Times New Roman" w:hAnsi="Times New Roman" w:cs="Times New Roman"/>
          <w:sz w:val="28"/>
          <w:szCs w:val="28"/>
        </w:rPr>
        <w:t>поселени</w:t>
      </w:r>
      <w:r w:rsidR="009503B8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5CDA" w:rsidRPr="004B5CDA" w:rsidRDefault="004B5CDA" w:rsidP="007E43ED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B5CDA">
        <w:rPr>
          <w:rFonts w:ascii="Times New Roman" w:hAnsi="Times New Roman" w:cs="Times New Roman"/>
          <w:sz w:val="24"/>
          <w:szCs w:val="24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</w:r>
    </w:p>
    <w:p w:rsidR="004B5CDA" w:rsidRDefault="004B5CDA" w:rsidP="004B5CDA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BD1AB6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>из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D1AB6">
        <w:rPr>
          <w:rFonts w:ascii="Times New Roman" w:hAnsi="Times New Roman" w:cs="Times New Roman"/>
          <w:sz w:val="24"/>
          <w:szCs w:val="24"/>
        </w:rPr>
        <w:t xml:space="preserve">: </w:t>
      </w:r>
      <w:proofErr w:type="gramEnd"/>
      <w:r w:rsidRPr="00BD1AB6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1AB6">
        <w:rPr>
          <w:rFonts w:ascii="Times New Roman" w:hAnsi="Times New Roman" w:cs="Times New Roman"/>
          <w:sz w:val="24"/>
          <w:szCs w:val="24"/>
        </w:rPr>
        <w:t>руб.</w:t>
      </w:r>
    </w:p>
    <w:tbl>
      <w:tblPr>
        <w:tblStyle w:val="a3"/>
        <w:tblW w:w="9606" w:type="dxa"/>
        <w:tblLayout w:type="fixed"/>
        <w:tblLook w:val="04A0"/>
      </w:tblPr>
      <w:tblGrid>
        <w:gridCol w:w="2093"/>
        <w:gridCol w:w="1134"/>
        <w:gridCol w:w="1039"/>
        <w:gridCol w:w="1417"/>
        <w:gridCol w:w="1230"/>
        <w:gridCol w:w="1180"/>
        <w:gridCol w:w="1513"/>
      </w:tblGrid>
      <w:tr w:rsidR="004B5CDA" w:rsidTr="0050472F">
        <w:tc>
          <w:tcPr>
            <w:tcW w:w="2093" w:type="dxa"/>
          </w:tcPr>
          <w:p w:rsidR="004B5CDA" w:rsidRPr="00400134" w:rsidRDefault="004B5CDA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3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0134">
              <w:rPr>
                <w:rFonts w:ascii="Times New Roman" w:hAnsi="Times New Roman" w:cs="Times New Roman"/>
                <w:sz w:val="24"/>
                <w:szCs w:val="24"/>
              </w:rPr>
              <w:t>именование МО</w:t>
            </w:r>
          </w:p>
        </w:tc>
        <w:tc>
          <w:tcPr>
            <w:tcW w:w="1134" w:type="dxa"/>
          </w:tcPr>
          <w:p w:rsidR="004B5CDA" w:rsidRPr="00E03B0D" w:rsidRDefault="004B5CDA" w:rsidP="0050472F">
            <w:pPr>
              <w:jc w:val="center"/>
              <w:rPr>
                <w:rFonts w:ascii="Times New Roman" w:hAnsi="Times New Roman" w:cs="Times New Roman"/>
              </w:rPr>
            </w:pPr>
            <w:r w:rsidRPr="00E03B0D">
              <w:rPr>
                <w:rFonts w:ascii="Times New Roman" w:hAnsi="Times New Roman" w:cs="Times New Roman"/>
              </w:rPr>
              <w:t>Факт 2017г</w:t>
            </w:r>
          </w:p>
        </w:tc>
        <w:tc>
          <w:tcPr>
            <w:tcW w:w="1039" w:type="dxa"/>
          </w:tcPr>
          <w:p w:rsidR="004B5CDA" w:rsidRDefault="004B5CDA" w:rsidP="0050472F">
            <w:pPr>
              <w:jc w:val="center"/>
              <w:rPr>
                <w:rFonts w:ascii="Times New Roman" w:hAnsi="Times New Roman" w:cs="Times New Roman"/>
              </w:rPr>
            </w:pPr>
            <w:r w:rsidRPr="00A36005">
              <w:rPr>
                <w:rFonts w:ascii="Times New Roman" w:hAnsi="Times New Roman" w:cs="Times New Roman"/>
              </w:rPr>
              <w:t>Факт 201</w:t>
            </w:r>
            <w:r>
              <w:rPr>
                <w:rFonts w:ascii="Times New Roman" w:hAnsi="Times New Roman" w:cs="Times New Roman"/>
              </w:rPr>
              <w:t>8</w:t>
            </w:r>
            <w:r w:rsidRPr="00A36005">
              <w:rPr>
                <w:rFonts w:ascii="Times New Roman" w:hAnsi="Times New Roman" w:cs="Times New Roman"/>
              </w:rPr>
              <w:t>г</w:t>
            </w:r>
          </w:p>
          <w:p w:rsidR="004B5CDA" w:rsidRDefault="004B5CDA" w:rsidP="0050472F">
            <w:pPr>
              <w:jc w:val="center"/>
            </w:pPr>
            <w:r>
              <w:rPr>
                <w:rFonts w:ascii="Times New Roman" w:hAnsi="Times New Roman" w:cs="Times New Roman"/>
              </w:rPr>
              <w:t>(</w:t>
            </w:r>
            <w:r w:rsidRPr="00A36005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proofErr w:type="gramStart"/>
            <w:r w:rsidRPr="00A36005">
              <w:rPr>
                <w:rFonts w:ascii="Times New Roman" w:hAnsi="Times New Roman" w:cs="Times New Roman"/>
              </w:rPr>
              <w:t>мес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</w:tcPr>
          <w:p w:rsidR="004B5CDA" w:rsidRDefault="004B5CDA" w:rsidP="0050472F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Ожидаемое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в 2018 году</w:t>
            </w:r>
          </w:p>
          <w:p w:rsidR="004B5CDA" w:rsidRDefault="004B5CDA" w:rsidP="0050472F">
            <w:pPr>
              <w:jc w:val="center"/>
            </w:pPr>
          </w:p>
        </w:tc>
        <w:tc>
          <w:tcPr>
            <w:tcW w:w="1230" w:type="dxa"/>
          </w:tcPr>
          <w:p w:rsidR="004B5CDA" w:rsidRDefault="004B5CDA" w:rsidP="00504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 на 2019г</w:t>
            </w:r>
          </w:p>
          <w:p w:rsidR="004B5CDA" w:rsidRDefault="004B5CDA" w:rsidP="0050472F">
            <w:pPr>
              <w:jc w:val="center"/>
            </w:pPr>
          </w:p>
        </w:tc>
        <w:tc>
          <w:tcPr>
            <w:tcW w:w="1180" w:type="dxa"/>
          </w:tcPr>
          <w:p w:rsidR="004B5CDA" w:rsidRDefault="004B5CDA" w:rsidP="0050472F">
            <w:pPr>
              <w:jc w:val="center"/>
              <w:rPr>
                <w:rFonts w:ascii="Times New Roman" w:hAnsi="Times New Roman" w:cs="Times New Roman"/>
              </w:rPr>
            </w:pPr>
            <w:r w:rsidRPr="006167EA">
              <w:rPr>
                <w:rFonts w:ascii="Times New Roman" w:hAnsi="Times New Roman" w:cs="Times New Roman"/>
              </w:rPr>
              <w:t>Прогноз на 20</w:t>
            </w:r>
            <w:r>
              <w:rPr>
                <w:rFonts w:ascii="Times New Roman" w:hAnsi="Times New Roman" w:cs="Times New Roman"/>
              </w:rPr>
              <w:t>20</w:t>
            </w:r>
            <w:r w:rsidRPr="006167EA">
              <w:rPr>
                <w:rFonts w:ascii="Times New Roman" w:hAnsi="Times New Roman" w:cs="Times New Roman"/>
              </w:rPr>
              <w:t>г</w:t>
            </w:r>
          </w:p>
          <w:p w:rsidR="004B5CDA" w:rsidRPr="006167EA" w:rsidRDefault="004B5CDA" w:rsidP="00504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4B5CDA" w:rsidRDefault="004B5CDA" w:rsidP="0050472F">
            <w:pPr>
              <w:jc w:val="center"/>
              <w:rPr>
                <w:rFonts w:ascii="Times New Roman" w:hAnsi="Times New Roman" w:cs="Times New Roman"/>
              </w:rPr>
            </w:pPr>
            <w:r w:rsidRPr="006167EA">
              <w:rPr>
                <w:rFonts w:ascii="Times New Roman" w:hAnsi="Times New Roman" w:cs="Times New Roman"/>
              </w:rPr>
              <w:t>Прогноз на 20</w:t>
            </w:r>
            <w:r>
              <w:rPr>
                <w:rFonts w:ascii="Times New Roman" w:hAnsi="Times New Roman" w:cs="Times New Roman"/>
              </w:rPr>
              <w:t>21</w:t>
            </w:r>
            <w:r w:rsidRPr="006167EA">
              <w:rPr>
                <w:rFonts w:ascii="Times New Roman" w:hAnsi="Times New Roman" w:cs="Times New Roman"/>
              </w:rPr>
              <w:t>г</w:t>
            </w:r>
          </w:p>
          <w:p w:rsidR="004B5CDA" w:rsidRDefault="004B5CDA" w:rsidP="0050472F"/>
        </w:tc>
      </w:tr>
      <w:tr w:rsidR="004B5CDA" w:rsidTr="0050472F">
        <w:tc>
          <w:tcPr>
            <w:tcW w:w="2093" w:type="dxa"/>
          </w:tcPr>
          <w:p w:rsidR="004B5CDA" w:rsidRPr="00400134" w:rsidRDefault="004B5CDA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Гаврилов-Ямский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</w:p>
        </w:tc>
        <w:tc>
          <w:tcPr>
            <w:tcW w:w="1134" w:type="dxa"/>
            <w:vAlign w:val="center"/>
          </w:tcPr>
          <w:p w:rsidR="004B5CDA" w:rsidRPr="00D413CA" w:rsidRDefault="00685263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39" w:type="dxa"/>
            <w:vAlign w:val="center"/>
          </w:tcPr>
          <w:p w:rsidR="004B5CDA" w:rsidRPr="00D413CA" w:rsidRDefault="00685263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4B5CDA" w:rsidRPr="00D413CA" w:rsidRDefault="00CA601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0" w:type="dxa"/>
            <w:vAlign w:val="center"/>
          </w:tcPr>
          <w:p w:rsidR="004B5CDA" w:rsidRPr="00D413CA" w:rsidRDefault="00CA601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  <w:vAlign w:val="center"/>
          </w:tcPr>
          <w:p w:rsidR="004B5CDA" w:rsidRPr="00D413CA" w:rsidRDefault="00CA601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  <w:vAlign w:val="center"/>
          </w:tcPr>
          <w:p w:rsidR="004B5CDA" w:rsidRPr="00D413CA" w:rsidRDefault="00CA601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5CDA" w:rsidTr="0050472F">
        <w:tc>
          <w:tcPr>
            <w:tcW w:w="2093" w:type="dxa"/>
          </w:tcPr>
          <w:p w:rsidR="004B5CDA" w:rsidRPr="00400134" w:rsidRDefault="004B5CDA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Городское поселение Гаврилов-Ям</w:t>
            </w:r>
          </w:p>
        </w:tc>
        <w:tc>
          <w:tcPr>
            <w:tcW w:w="1134" w:type="dxa"/>
            <w:vAlign w:val="center"/>
          </w:tcPr>
          <w:p w:rsidR="004B5CDA" w:rsidRPr="00D413CA" w:rsidRDefault="00685263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1039" w:type="dxa"/>
            <w:vAlign w:val="center"/>
          </w:tcPr>
          <w:p w:rsidR="004B5CDA" w:rsidRPr="00D413CA" w:rsidRDefault="00685263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1286</w:t>
            </w:r>
          </w:p>
        </w:tc>
        <w:tc>
          <w:tcPr>
            <w:tcW w:w="1417" w:type="dxa"/>
            <w:vAlign w:val="center"/>
          </w:tcPr>
          <w:p w:rsidR="004B5CDA" w:rsidRPr="00D413CA" w:rsidRDefault="00CA601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230" w:type="dxa"/>
            <w:vAlign w:val="center"/>
          </w:tcPr>
          <w:p w:rsidR="004B5CDA" w:rsidRPr="00D413CA" w:rsidRDefault="00CA601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80" w:type="dxa"/>
            <w:vAlign w:val="center"/>
          </w:tcPr>
          <w:p w:rsidR="004B5CDA" w:rsidRPr="00D413CA" w:rsidRDefault="00CA601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513" w:type="dxa"/>
            <w:vAlign w:val="center"/>
          </w:tcPr>
          <w:p w:rsidR="004B5CDA" w:rsidRPr="00D413CA" w:rsidRDefault="00CA601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</w:tr>
      <w:tr w:rsidR="004B5CDA" w:rsidTr="0050472F">
        <w:tc>
          <w:tcPr>
            <w:tcW w:w="2093" w:type="dxa"/>
          </w:tcPr>
          <w:p w:rsidR="004B5CDA" w:rsidRPr="00400134" w:rsidRDefault="004B5CDA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Великосельское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4B5CDA" w:rsidRPr="00D413CA" w:rsidRDefault="00685263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039" w:type="dxa"/>
            <w:vAlign w:val="center"/>
          </w:tcPr>
          <w:p w:rsidR="004B5CDA" w:rsidRPr="00D413CA" w:rsidRDefault="00685263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center"/>
          </w:tcPr>
          <w:p w:rsidR="004B5CDA" w:rsidRPr="00D413CA" w:rsidRDefault="00CA601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230" w:type="dxa"/>
            <w:vAlign w:val="center"/>
          </w:tcPr>
          <w:p w:rsidR="004B5CDA" w:rsidRPr="00D413CA" w:rsidRDefault="00CA601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180" w:type="dxa"/>
            <w:vAlign w:val="center"/>
          </w:tcPr>
          <w:p w:rsidR="004B5CDA" w:rsidRPr="00D413CA" w:rsidRDefault="00CA601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513" w:type="dxa"/>
            <w:vAlign w:val="center"/>
          </w:tcPr>
          <w:p w:rsidR="004B5CDA" w:rsidRPr="00D413CA" w:rsidRDefault="00CA601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CA6015" w:rsidTr="0050472F">
        <w:tc>
          <w:tcPr>
            <w:tcW w:w="2093" w:type="dxa"/>
          </w:tcPr>
          <w:p w:rsidR="00CA6015" w:rsidRPr="00400134" w:rsidRDefault="00CA6015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Заячье-Холмское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CA6015" w:rsidRPr="00D413CA" w:rsidRDefault="00685263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  <w:vAlign w:val="center"/>
          </w:tcPr>
          <w:p w:rsidR="00CA6015" w:rsidRPr="00D413CA" w:rsidRDefault="00685263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CA6015" w:rsidRPr="00D413CA" w:rsidRDefault="00CA601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  <w:vAlign w:val="center"/>
          </w:tcPr>
          <w:p w:rsidR="00CA6015" w:rsidRPr="00D413CA" w:rsidRDefault="00CA601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  <w:vAlign w:val="center"/>
          </w:tcPr>
          <w:p w:rsidR="00CA6015" w:rsidRPr="00D413CA" w:rsidRDefault="00CA601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3" w:type="dxa"/>
            <w:vAlign w:val="center"/>
          </w:tcPr>
          <w:p w:rsidR="00CA6015" w:rsidRPr="00D413CA" w:rsidRDefault="00CA601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A6015" w:rsidTr="0050472F">
        <w:tc>
          <w:tcPr>
            <w:tcW w:w="2093" w:type="dxa"/>
          </w:tcPr>
          <w:p w:rsidR="00CA6015" w:rsidRPr="00400134" w:rsidRDefault="00CA6015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Митинское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CA6015" w:rsidRPr="00D413CA" w:rsidRDefault="00685263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  <w:vAlign w:val="center"/>
          </w:tcPr>
          <w:p w:rsidR="00CA6015" w:rsidRPr="00D413CA" w:rsidRDefault="00685263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CA6015" w:rsidRPr="00D413CA" w:rsidRDefault="00CA601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  <w:vAlign w:val="center"/>
          </w:tcPr>
          <w:p w:rsidR="00CA6015" w:rsidRPr="00D413CA" w:rsidRDefault="00CA601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  <w:vAlign w:val="center"/>
          </w:tcPr>
          <w:p w:rsidR="00CA6015" w:rsidRPr="00D413CA" w:rsidRDefault="00CA601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3" w:type="dxa"/>
            <w:vAlign w:val="center"/>
          </w:tcPr>
          <w:p w:rsidR="00CA6015" w:rsidRPr="00D413CA" w:rsidRDefault="00CA601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B5CDA" w:rsidTr="0050472F">
        <w:tc>
          <w:tcPr>
            <w:tcW w:w="2093" w:type="dxa"/>
          </w:tcPr>
          <w:p w:rsidR="004B5CDA" w:rsidRPr="00400134" w:rsidRDefault="004B5CDA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Шопшинское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4B5CDA" w:rsidRPr="00D413CA" w:rsidRDefault="00685263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039" w:type="dxa"/>
            <w:vAlign w:val="center"/>
          </w:tcPr>
          <w:p w:rsidR="004B5CDA" w:rsidRPr="00D413CA" w:rsidRDefault="00685263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417" w:type="dxa"/>
            <w:vAlign w:val="center"/>
          </w:tcPr>
          <w:p w:rsidR="004B5CDA" w:rsidRPr="00D413CA" w:rsidRDefault="00CA601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230" w:type="dxa"/>
            <w:vAlign w:val="center"/>
          </w:tcPr>
          <w:p w:rsidR="004B5CDA" w:rsidRPr="00D413CA" w:rsidRDefault="00CA601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  <w:vAlign w:val="center"/>
          </w:tcPr>
          <w:p w:rsidR="004B5CDA" w:rsidRPr="00D413CA" w:rsidRDefault="00CA601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3" w:type="dxa"/>
            <w:vAlign w:val="center"/>
          </w:tcPr>
          <w:p w:rsidR="004B5CDA" w:rsidRPr="00D413CA" w:rsidRDefault="00CA601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D7C" w:rsidRPr="00BB0C4D" w:rsidTr="0050472F">
        <w:tc>
          <w:tcPr>
            <w:tcW w:w="2093" w:type="dxa"/>
          </w:tcPr>
          <w:p w:rsidR="00810D7C" w:rsidRPr="00BB0C4D" w:rsidRDefault="00810D7C" w:rsidP="0050472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C4D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810D7C" w:rsidRPr="00BB0C4D" w:rsidRDefault="00810D7C" w:rsidP="005047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C4D">
              <w:rPr>
                <w:rFonts w:ascii="Times New Roman" w:hAnsi="Times New Roman" w:cs="Times New Roman"/>
                <w:b/>
                <w:sz w:val="24"/>
                <w:szCs w:val="24"/>
              </w:rPr>
              <w:t>2379</w:t>
            </w:r>
          </w:p>
        </w:tc>
        <w:tc>
          <w:tcPr>
            <w:tcW w:w="1039" w:type="dxa"/>
            <w:vAlign w:val="center"/>
          </w:tcPr>
          <w:p w:rsidR="00810D7C" w:rsidRPr="00BB0C4D" w:rsidRDefault="00810D7C" w:rsidP="005047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C4D">
              <w:rPr>
                <w:rFonts w:ascii="Times New Roman" w:hAnsi="Times New Roman" w:cs="Times New Roman"/>
                <w:b/>
                <w:sz w:val="24"/>
                <w:szCs w:val="24"/>
              </w:rPr>
              <w:t>1517</w:t>
            </w:r>
          </w:p>
        </w:tc>
        <w:tc>
          <w:tcPr>
            <w:tcW w:w="1417" w:type="dxa"/>
            <w:vAlign w:val="center"/>
          </w:tcPr>
          <w:p w:rsidR="00810D7C" w:rsidRPr="00BB0C4D" w:rsidRDefault="00810D7C" w:rsidP="005047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C4D">
              <w:rPr>
                <w:rFonts w:ascii="Times New Roman" w:hAnsi="Times New Roman" w:cs="Times New Roman"/>
                <w:b/>
                <w:sz w:val="24"/>
                <w:szCs w:val="24"/>
              </w:rPr>
              <w:t>2422</w:t>
            </w:r>
          </w:p>
        </w:tc>
        <w:tc>
          <w:tcPr>
            <w:tcW w:w="1230" w:type="dxa"/>
            <w:vAlign w:val="center"/>
          </w:tcPr>
          <w:p w:rsidR="00810D7C" w:rsidRPr="00BB0C4D" w:rsidRDefault="00810D7C" w:rsidP="005047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C4D">
              <w:rPr>
                <w:rFonts w:ascii="Times New Roman" w:hAnsi="Times New Roman" w:cs="Times New Roman"/>
                <w:b/>
                <w:sz w:val="24"/>
                <w:szCs w:val="24"/>
              </w:rPr>
              <w:t>2042</w:t>
            </w:r>
          </w:p>
        </w:tc>
        <w:tc>
          <w:tcPr>
            <w:tcW w:w="1180" w:type="dxa"/>
            <w:vAlign w:val="center"/>
          </w:tcPr>
          <w:p w:rsidR="00810D7C" w:rsidRPr="00BB0C4D" w:rsidRDefault="00810D7C" w:rsidP="005047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C4D">
              <w:rPr>
                <w:rFonts w:ascii="Times New Roman" w:hAnsi="Times New Roman" w:cs="Times New Roman"/>
                <w:b/>
                <w:sz w:val="24"/>
                <w:szCs w:val="24"/>
              </w:rPr>
              <w:t>2042</w:t>
            </w:r>
          </w:p>
        </w:tc>
        <w:tc>
          <w:tcPr>
            <w:tcW w:w="1513" w:type="dxa"/>
            <w:vAlign w:val="center"/>
          </w:tcPr>
          <w:p w:rsidR="00810D7C" w:rsidRPr="00BB0C4D" w:rsidRDefault="00810D7C" w:rsidP="005047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C4D">
              <w:rPr>
                <w:rFonts w:ascii="Times New Roman" w:hAnsi="Times New Roman" w:cs="Times New Roman"/>
                <w:b/>
                <w:sz w:val="24"/>
                <w:szCs w:val="24"/>
              </w:rPr>
              <w:t>2037</w:t>
            </w:r>
          </w:p>
        </w:tc>
      </w:tr>
    </w:tbl>
    <w:p w:rsidR="00BD3C19" w:rsidRPr="00BB0C4D" w:rsidRDefault="00BD3C19" w:rsidP="00996BC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741" w:rsidRDefault="00982741" w:rsidP="00996BC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741" w:rsidRDefault="00982741" w:rsidP="00996BC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741" w:rsidRDefault="00982741" w:rsidP="00996BC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6E73">
        <w:rPr>
          <w:rFonts w:ascii="Times New Roman" w:hAnsi="Times New Roman" w:cs="Times New Roman"/>
          <w:b/>
          <w:sz w:val="28"/>
          <w:szCs w:val="28"/>
        </w:rPr>
        <w:t>Плата за негативное воздействие на окружающую среду.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397C">
        <w:rPr>
          <w:rFonts w:ascii="Times New Roman" w:hAnsi="Times New Roman" w:cs="Times New Roman"/>
          <w:sz w:val="28"/>
          <w:szCs w:val="28"/>
        </w:rPr>
        <w:t>В 2018 году планируется получить в доход бюджета</w:t>
      </w:r>
      <w:r>
        <w:rPr>
          <w:rFonts w:ascii="Times New Roman" w:hAnsi="Times New Roman" w:cs="Times New Roman"/>
          <w:sz w:val="28"/>
          <w:szCs w:val="28"/>
        </w:rPr>
        <w:t xml:space="preserve"> 604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 что на 222 тыс.руб. меньше фактического поступления в доход бюджета в 2017 году, снижение на 27%.</w:t>
      </w:r>
      <w:r w:rsidR="001772CD">
        <w:rPr>
          <w:rFonts w:ascii="Times New Roman" w:hAnsi="Times New Roman" w:cs="Times New Roman"/>
          <w:sz w:val="28"/>
          <w:szCs w:val="28"/>
        </w:rPr>
        <w:t xml:space="preserve"> Снижение поступления данного вида дохода связано с внесением изменений в законодательные акты Российской Федерации.</w:t>
      </w: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о поступлении платы за НВОС в 2018 году </w:t>
      </w:r>
      <w:r w:rsidR="00742B82">
        <w:rPr>
          <w:rFonts w:ascii="Times New Roman" w:hAnsi="Times New Roman" w:cs="Times New Roman"/>
          <w:sz w:val="28"/>
          <w:szCs w:val="28"/>
        </w:rPr>
        <w:t xml:space="preserve">и прогноз на 2019-2021 годы </w:t>
      </w:r>
      <w:r>
        <w:rPr>
          <w:rFonts w:ascii="Times New Roman" w:hAnsi="Times New Roman" w:cs="Times New Roman"/>
          <w:sz w:val="28"/>
          <w:szCs w:val="28"/>
        </w:rPr>
        <w:t xml:space="preserve">представил главный администратор дохода Межрегиональное управление Росприроднадзор по Ярославской области. </w:t>
      </w: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разрезе видов доходов поступление в бюджет муниципального района </w:t>
      </w:r>
      <w:r w:rsidR="004A5112">
        <w:rPr>
          <w:rFonts w:ascii="Times New Roman" w:hAnsi="Times New Roman" w:cs="Times New Roman"/>
          <w:sz w:val="28"/>
          <w:szCs w:val="28"/>
        </w:rPr>
        <w:t>в 2018 году ожидается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плата за выбросы загрязняющих веществ в атмосферный воздух стационарными объектами ожидается поступление в сумме 167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плата за сбросы загрязняющих веществ в водные объекты – в сумме 266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плата за размещение отходов производства – в сумме 171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BC2" w:rsidRPr="007F171E" w:rsidRDefault="00996BC2" w:rsidP="00996BC2">
      <w:pPr>
        <w:suppressAutoHyphens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171E">
        <w:rPr>
          <w:rFonts w:ascii="Times New Roman" w:eastAsia="Calibri" w:hAnsi="Times New Roman" w:cs="Times New Roman"/>
          <w:sz w:val="28"/>
          <w:szCs w:val="28"/>
        </w:rPr>
        <w:t xml:space="preserve">Ожидаемое поступление доходов </w:t>
      </w:r>
      <w:r>
        <w:rPr>
          <w:rFonts w:ascii="Times New Roman" w:hAnsi="Times New Roman" w:cs="Times New Roman"/>
          <w:sz w:val="28"/>
          <w:szCs w:val="28"/>
        </w:rPr>
        <w:t xml:space="preserve">Межрегиональным управлением Росприроднадзор </w:t>
      </w:r>
      <w:r w:rsidRPr="007F171E">
        <w:rPr>
          <w:rFonts w:ascii="Times New Roman" w:eastAsia="Calibri" w:hAnsi="Times New Roman" w:cs="Times New Roman"/>
          <w:sz w:val="28"/>
          <w:szCs w:val="28"/>
        </w:rPr>
        <w:t>рассчитано на основании:</w:t>
      </w:r>
    </w:p>
    <w:p w:rsidR="00996BC2" w:rsidRPr="007F171E" w:rsidRDefault="00996BC2" w:rsidP="00996BC2">
      <w:pPr>
        <w:suppressAutoHyphens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171E">
        <w:rPr>
          <w:rFonts w:ascii="Times New Roman" w:eastAsia="Calibri" w:hAnsi="Times New Roman" w:cs="Times New Roman"/>
          <w:sz w:val="28"/>
          <w:szCs w:val="28"/>
        </w:rPr>
        <w:t xml:space="preserve">- поступлений доходов в бюджет за 2017 год и </w:t>
      </w:r>
      <w:r w:rsidR="000C45F5">
        <w:rPr>
          <w:rFonts w:ascii="Times New Roman" w:eastAsia="Calibri" w:hAnsi="Times New Roman" w:cs="Times New Roman"/>
          <w:sz w:val="28"/>
          <w:szCs w:val="28"/>
        </w:rPr>
        <w:t>7</w:t>
      </w:r>
      <w:r w:rsidR="004972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171E">
        <w:rPr>
          <w:rFonts w:ascii="Times New Roman" w:eastAsia="Calibri" w:hAnsi="Times New Roman" w:cs="Times New Roman"/>
          <w:sz w:val="28"/>
          <w:szCs w:val="28"/>
        </w:rPr>
        <w:t>месяцев 2018 года;</w:t>
      </w:r>
    </w:p>
    <w:p w:rsidR="00996BC2" w:rsidRPr="007F171E" w:rsidRDefault="00996BC2" w:rsidP="00996BC2">
      <w:pPr>
        <w:suppressAutoHyphens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171E">
        <w:rPr>
          <w:rFonts w:ascii="Times New Roman" w:eastAsia="Calibri" w:hAnsi="Times New Roman" w:cs="Times New Roman"/>
          <w:sz w:val="28"/>
          <w:szCs w:val="28"/>
        </w:rPr>
        <w:t>- обработанных писем о возврате, зачете, уточнении платежа (по КБК и ОКТМО) по излишне уплаченным денежным средствам в 2016 - 2017 году;</w:t>
      </w:r>
    </w:p>
    <w:p w:rsidR="00996BC2" w:rsidRPr="007F171E" w:rsidRDefault="00996BC2" w:rsidP="00996BC2">
      <w:pPr>
        <w:suppressAutoHyphens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171E">
        <w:rPr>
          <w:rFonts w:ascii="Times New Roman" w:eastAsia="Calibri" w:hAnsi="Times New Roman" w:cs="Times New Roman"/>
          <w:sz w:val="28"/>
          <w:szCs w:val="28"/>
        </w:rPr>
        <w:t>- обработанных Деклараций по плате за НВОС за 2016 и за 2017 годы, показавших объем начислений доходов по новому законодательству;</w:t>
      </w:r>
    </w:p>
    <w:p w:rsidR="00996BC2" w:rsidRPr="007F171E" w:rsidRDefault="00996BC2" w:rsidP="00996BC2">
      <w:pPr>
        <w:suppressAutoHyphens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171E">
        <w:rPr>
          <w:rFonts w:ascii="Times New Roman" w:eastAsia="Calibri" w:hAnsi="Times New Roman" w:cs="Times New Roman"/>
          <w:sz w:val="28"/>
          <w:szCs w:val="28"/>
        </w:rPr>
        <w:t>- Постановления Правительства РФ от 13 сентября 2016 г. N 913 "О ставках платы за негативное воздействие на окружающую среду и дополнительных коэффициентах", утвердившего ставки платы за негативное воздействие на окружающую среду (далее – НВОС) и дополнительные коэффициенты к ним;</w:t>
      </w:r>
    </w:p>
    <w:p w:rsidR="00996BC2" w:rsidRPr="001C746B" w:rsidRDefault="00996BC2" w:rsidP="00996BC2">
      <w:pPr>
        <w:suppressAutoHyphens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F171E">
        <w:rPr>
          <w:rFonts w:ascii="Times New Roman" w:eastAsia="Calibri" w:hAnsi="Times New Roman" w:cs="Times New Roman"/>
          <w:sz w:val="28"/>
          <w:szCs w:val="28"/>
        </w:rPr>
        <w:t xml:space="preserve">- абзаца 9 статьи 62 Главы 8 Раздела </w:t>
      </w:r>
      <w:r w:rsidRPr="007F171E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7F171E">
        <w:rPr>
          <w:rFonts w:ascii="Times New Roman" w:eastAsia="Calibri" w:hAnsi="Times New Roman" w:cs="Times New Roman"/>
          <w:sz w:val="28"/>
          <w:szCs w:val="28"/>
        </w:rPr>
        <w:t xml:space="preserve"> Части второй Бюджетного кодекса Российской Федерации от 31.07.1998 г. № 145-ФЗ (с изменениями и дополнениями), утвердившего норматив зачисления </w:t>
      </w:r>
      <w:r w:rsidRPr="001C746B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Pr="001C746B">
        <w:rPr>
          <w:rFonts w:ascii="Times New Roman" w:hAnsi="Times New Roman" w:cs="Times New Roman"/>
          <w:b/>
          <w:sz w:val="28"/>
          <w:szCs w:val="28"/>
        </w:rPr>
        <w:t xml:space="preserve"> бюджеты муниципальных районов </w:t>
      </w:r>
      <w:r w:rsidRPr="001C746B">
        <w:rPr>
          <w:rFonts w:ascii="Times New Roman" w:eastAsia="Calibri" w:hAnsi="Times New Roman" w:cs="Times New Roman"/>
          <w:b/>
          <w:sz w:val="28"/>
          <w:szCs w:val="28"/>
        </w:rPr>
        <w:t>платы за НВОС в размере 55 процентов;</w:t>
      </w:r>
    </w:p>
    <w:p w:rsidR="00996BC2" w:rsidRDefault="00996BC2" w:rsidP="00996BC2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71E">
        <w:rPr>
          <w:rFonts w:ascii="Times New Roman" w:eastAsia="Calibri" w:hAnsi="Times New Roman" w:cs="Times New Roman"/>
          <w:sz w:val="28"/>
          <w:szCs w:val="28"/>
        </w:rPr>
        <w:t>- пункта 3 статьи 16.4 Федерального закона от 10.01.2002г. № 7-ФЗ, утвердившего сроки внесения платы за негативное воздействие на окружающую среду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2B82" w:rsidRDefault="00742B82" w:rsidP="00996BC2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42B82" w:rsidRDefault="00742B82" w:rsidP="00742B82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42B82">
        <w:rPr>
          <w:rFonts w:ascii="Times New Roman" w:hAnsi="Times New Roman" w:cs="Times New Roman"/>
          <w:sz w:val="24"/>
          <w:szCs w:val="24"/>
        </w:rPr>
        <w:t>Плата за негативное воздействие на окружающую среду</w:t>
      </w:r>
    </w:p>
    <w:p w:rsidR="00742B82" w:rsidRDefault="00742B82" w:rsidP="00742B82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е</w:t>
      </w:r>
      <w:r w:rsidRPr="00BD1AB6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>из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D1AB6">
        <w:rPr>
          <w:rFonts w:ascii="Times New Roman" w:hAnsi="Times New Roman" w:cs="Times New Roman"/>
          <w:sz w:val="24"/>
          <w:szCs w:val="24"/>
        </w:rPr>
        <w:t xml:space="preserve">: </w:t>
      </w:r>
      <w:proofErr w:type="gramEnd"/>
      <w:r w:rsidRPr="00BD1AB6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1AB6">
        <w:rPr>
          <w:rFonts w:ascii="Times New Roman" w:hAnsi="Times New Roman" w:cs="Times New Roman"/>
          <w:sz w:val="24"/>
          <w:szCs w:val="24"/>
        </w:rPr>
        <w:t>руб.</w:t>
      </w:r>
    </w:p>
    <w:tbl>
      <w:tblPr>
        <w:tblStyle w:val="a3"/>
        <w:tblW w:w="9606" w:type="dxa"/>
        <w:tblLayout w:type="fixed"/>
        <w:tblLook w:val="04A0"/>
      </w:tblPr>
      <w:tblGrid>
        <w:gridCol w:w="2093"/>
        <w:gridCol w:w="1134"/>
        <w:gridCol w:w="1039"/>
        <w:gridCol w:w="1417"/>
        <w:gridCol w:w="1230"/>
        <w:gridCol w:w="1180"/>
        <w:gridCol w:w="1513"/>
      </w:tblGrid>
      <w:tr w:rsidR="00742B82" w:rsidTr="0050472F">
        <w:tc>
          <w:tcPr>
            <w:tcW w:w="2093" w:type="dxa"/>
          </w:tcPr>
          <w:p w:rsidR="00742B82" w:rsidRPr="00400134" w:rsidRDefault="00742B82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3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0134">
              <w:rPr>
                <w:rFonts w:ascii="Times New Roman" w:hAnsi="Times New Roman" w:cs="Times New Roman"/>
                <w:sz w:val="24"/>
                <w:szCs w:val="24"/>
              </w:rPr>
              <w:t>именование МО</w:t>
            </w:r>
          </w:p>
        </w:tc>
        <w:tc>
          <w:tcPr>
            <w:tcW w:w="1134" w:type="dxa"/>
          </w:tcPr>
          <w:p w:rsidR="00742B82" w:rsidRPr="00E03B0D" w:rsidRDefault="00742B82" w:rsidP="0050472F">
            <w:pPr>
              <w:jc w:val="center"/>
              <w:rPr>
                <w:rFonts w:ascii="Times New Roman" w:hAnsi="Times New Roman" w:cs="Times New Roman"/>
              </w:rPr>
            </w:pPr>
            <w:r w:rsidRPr="00E03B0D">
              <w:rPr>
                <w:rFonts w:ascii="Times New Roman" w:hAnsi="Times New Roman" w:cs="Times New Roman"/>
              </w:rPr>
              <w:t>Факт 2017г</w:t>
            </w:r>
          </w:p>
        </w:tc>
        <w:tc>
          <w:tcPr>
            <w:tcW w:w="1039" w:type="dxa"/>
          </w:tcPr>
          <w:p w:rsidR="00742B82" w:rsidRDefault="00742B82" w:rsidP="0050472F">
            <w:pPr>
              <w:jc w:val="center"/>
              <w:rPr>
                <w:rFonts w:ascii="Times New Roman" w:hAnsi="Times New Roman" w:cs="Times New Roman"/>
              </w:rPr>
            </w:pPr>
            <w:r w:rsidRPr="00A36005">
              <w:rPr>
                <w:rFonts w:ascii="Times New Roman" w:hAnsi="Times New Roman" w:cs="Times New Roman"/>
              </w:rPr>
              <w:t>Факт 201</w:t>
            </w:r>
            <w:r>
              <w:rPr>
                <w:rFonts w:ascii="Times New Roman" w:hAnsi="Times New Roman" w:cs="Times New Roman"/>
              </w:rPr>
              <w:t>8</w:t>
            </w:r>
            <w:r w:rsidRPr="00A36005">
              <w:rPr>
                <w:rFonts w:ascii="Times New Roman" w:hAnsi="Times New Roman" w:cs="Times New Roman"/>
              </w:rPr>
              <w:t>г</w:t>
            </w:r>
          </w:p>
          <w:p w:rsidR="00742B82" w:rsidRDefault="00742B82" w:rsidP="0050472F">
            <w:pPr>
              <w:jc w:val="center"/>
            </w:pPr>
            <w:r>
              <w:rPr>
                <w:rFonts w:ascii="Times New Roman" w:hAnsi="Times New Roman" w:cs="Times New Roman"/>
              </w:rPr>
              <w:t>(</w:t>
            </w:r>
            <w:r w:rsidRPr="00A36005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proofErr w:type="gramStart"/>
            <w:r w:rsidRPr="00A36005">
              <w:rPr>
                <w:rFonts w:ascii="Times New Roman" w:hAnsi="Times New Roman" w:cs="Times New Roman"/>
              </w:rPr>
              <w:t>мес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</w:tcPr>
          <w:p w:rsidR="00742B82" w:rsidRDefault="00742B82" w:rsidP="0050472F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Ожидаемое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в 2018 году</w:t>
            </w:r>
          </w:p>
          <w:p w:rsidR="00742B82" w:rsidRDefault="00742B82" w:rsidP="0050472F">
            <w:pPr>
              <w:jc w:val="center"/>
            </w:pPr>
          </w:p>
        </w:tc>
        <w:tc>
          <w:tcPr>
            <w:tcW w:w="1230" w:type="dxa"/>
          </w:tcPr>
          <w:p w:rsidR="00742B82" w:rsidRDefault="00742B82" w:rsidP="00504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 на 2019г</w:t>
            </w:r>
          </w:p>
          <w:p w:rsidR="00742B82" w:rsidRDefault="00742B82" w:rsidP="0050472F">
            <w:pPr>
              <w:jc w:val="center"/>
            </w:pPr>
          </w:p>
        </w:tc>
        <w:tc>
          <w:tcPr>
            <w:tcW w:w="1180" w:type="dxa"/>
          </w:tcPr>
          <w:p w:rsidR="00742B82" w:rsidRDefault="00742B82" w:rsidP="0050472F">
            <w:pPr>
              <w:jc w:val="center"/>
              <w:rPr>
                <w:rFonts w:ascii="Times New Roman" w:hAnsi="Times New Roman" w:cs="Times New Roman"/>
              </w:rPr>
            </w:pPr>
            <w:r w:rsidRPr="006167EA">
              <w:rPr>
                <w:rFonts w:ascii="Times New Roman" w:hAnsi="Times New Roman" w:cs="Times New Roman"/>
              </w:rPr>
              <w:t>Прогноз на 20</w:t>
            </w:r>
            <w:r>
              <w:rPr>
                <w:rFonts w:ascii="Times New Roman" w:hAnsi="Times New Roman" w:cs="Times New Roman"/>
              </w:rPr>
              <w:t>20</w:t>
            </w:r>
            <w:r w:rsidRPr="006167EA">
              <w:rPr>
                <w:rFonts w:ascii="Times New Roman" w:hAnsi="Times New Roman" w:cs="Times New Roman"/>
              </w:rPr>
              <w:t>г</w:t>
            </w:r>
          </w:p>
          <w:p w:rsidR="00742B82" w:rsidRPr="006167EA" w:rsidRDefault="00742B82" w:rsidP="00504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742B82" w:rsidRDefault="00742B82" w:rsidP="0050472F">
            <w:pPr>
              <w:jc w:val="center"/>
              <w:rPr>
                <w:rFonts w:ascii="Times New Roman" w:hAnsi="Times New Roman" w:cs="Times New Roman"/>
              </w:rPr>
            </w:pPr>
            <w:r w:rsidRPr="006167EA">
              <w:rPr>
                <w:rFonts w:ascii="Times New Roman" w:hAnsi="Times New Roman" w:cs="Times New Roman"/>
              </w:rPr>
              <w:t>Прогноз на 20</w:t>
            </w:r>
            <w:r>
              <w:rPr>
                <w:rFonts w:ascii="Times New Roman" w:hAnsi="Times New Roman" w:cs="Times New Roman"/>
              </w:rPr>
              <w:t>21</w:t>
            </w:r>
            <w:r w:rsidRPr="006167EA">
              <w:rPr>
                <w:rFonts w:ascii="Times New Roman" w:hAnsi="Times New Roman" w:cs="Times New Roman"/>
              </w:rPr>
              <w:t>г</w:t>
            </w:r>
          </w:p>
          <w:p w:rsidR="00742B82" w:rsidRDefault="00742B82" w:rsidP="0050472F"/>
        </w:tc>
      </w:tr>
      <w:tr w:rsidR="00742B82" w:rsidTr="0050472F">
        <w:tc>
          <w:tcPr>
            <w:tcW w:w="2093" w:type="dxa"/>
          </w:tcPr>
          <w:p w:rsidR="00742B82" w:rsidRPr="00400134" w:rsidRDefault="00742B82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Гаврилов-Ямский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</w:p>
        </w:tc>
        <w:tc>
          <w:tcPr>
            <w:tcW w:w="1134" w:type="dxa"/>
            <w:vAlign w:val="center"/>
          </w:tcPr>
          <w:p w:rsidR="00742B82" w:rsidRPr="00D413CA" w:rsidRDefault="000D74EC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1039" w:type="dxa"/>
            <w:vAlign w:val="center"/>
          </w:tcPr>
          <w:p w:rsidR="00742B82" w:rsidRPr="00D413CA" w:rsidRDefault="000D74EC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</w:p>
        </w:tc>
        <w:tc>
          <w:tcPr>
            <w:tcW w:w="1417" w:type="dxa"/>
            <w:vAlign w:val="center"/>
          </w:tcPr>
          <w:p w:rsidR="00742B82" w:rsidRPr="00D413CA" w:rsidRDefault="00621FB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</w:t>
            </w:r>
          </w:p>
        </w:tc>
        <w:tc>
          <w:tcPr>
            <w:tcW w:w="1230" w:type="dxa"/>
            <w:vAlign w:val="center"/>
          </w:tcPr>
          <w:p w:rsidR="00742B82" w:rsidRPr="00D413CA" w:rsidRDefault="009420A1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80" w:type="dxa"/>
            <w:vAlign w:val="center"/>
          </w:tcPr>
          <w:p w:rsidR="00742B82" w:rsidRPr="00D413CA" w:rsidRDefault="009420A1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513" w:type="dxa"/>
            <w:vAlign w:val="center"/>
          </w:tcPr>
          <w:p w:rsidR="00742B82" w:rsidRPr="00D413CA" w:rsidRDefault="009420A1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</w:t>
            </w:r>
          </w:p>
        </w:tc>
      </w:tr>
    </w:tbl>
    <w:p w:rsidR="00742B82" w:rsidRPr="007F171E" w:rsidRDefault="00742B82" w:rsidP="00996BC2">
      <w:pPr>
        <w:suppressAutoHyphens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B78A3" w:rsidRDefault="007B78A3" w:rsidP="00996BC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78A3" w:rsidRDefault="007B78A3" w:rsidP="00996BC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0752">
        <w:rPr>
          <w:rFonts w:ascii="Times New Roman" w:hAnsi="Times New Roman" w:cs="Times New Roman"/>
          <w:b/>
          <w:sz w:val="28"/>
          <w:szCs w:val="28"/>
        </w:rPr>
        <w:t>Доходы от оказания платных услуг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Ожидаемая сумма поступления</w:t>
      </w:r>
      <w:r w:rsidR="004A17C4">
        <w:rPr>
          <w:rFonts w:ascii="Times New Roman" w:hAnsi="Times New Roman" w:cs="Times New Roman"/>
          <w:sz w:val="28"/>
          <w:szCs w:val="28"/>
        </w:rPr>
        <w:t xml:space="preserve"> в 2018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17C4">
        <w:rPr>
          <w:rFonts w:ascii="Times New Roman" w:hAnsi="Times New Roman" w:cs="Times New Roman"/>
          <w:sz w:val="28"/>
          <w:szCs w:val="28"/>
        </w:rPr>
        <w:t>5711</w:t>
      </w:r>
      <w:r w:rsidRPr="00F82BA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F82BA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82BAF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 xml:space="preserve">., </w:t>
      </w:r>
      <w:r w:rsidR="004A17C4">
        <w:rPr>
          <w:rFonts w:ascii="Times New Roman" w:hAnsi="Times New Roman" w:cs="Times New Roman"/>
          <w:sz w:val="28"/>
          <w:szCs w:val="28"/>
        </w:rPr>
        <w:t xml:space="preserve">в 2019г прогнозируется сумма 5770 тыс.руб., в 2020г-5780 тыс.руб., в 2021- </w:t>
      </w:r>
      <w:r w:rsidR="006907C1">
        <w:rPr>
          <w:rFonts w:ascii="Times New Roman" w:hAnsi="Times New Roman" w:cs="Times New Roman"/>
          <w:sz w:val="28"/>
          <w:szCs w:val="28"/>
        </w:rPr>
        <w:t>4</w:t>
      </w:r>
      <w:r w:rsidR="004A17C4">
        <w:rPr>
          <w:rFonts w:ascii="Times New Roman" w:hAnsi="Times New Roman" w:cs="Times New Roman"/>
          <w:sz w:val="28"/>
          <w:szCs w:val="28"/>
        </w:rPr>
        <w:t>890 тыс.руб.</w:t>
      </w:r>
    </w:p>
    <w:p w:rsidR="00742A2A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32A4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3C2DFC">
        <w:rPr>
          <w:rFonts w:ascii="Times New Roman" w:hAnsi="Times New Roman" w:cs="Times New Roman"/>
          <w:sz w:val="28"/>
          <w:szCs w:val="28"/>
        </w:rPr>
        <w:t xml:space="preserve">поступлений в бюджет муниципального района </w:t>
      </w:r>
      <w:r w:rsidRPr="00FD32A4">
        <w:rPr>
          <w:rFonts w:ascii="Times New Roman" w:hAnsi="Times New Roman" w:cs="Times New Roman"/>
          <w:sz w:val="28"/>
          <w:szCs w:val="28"/>
        </w:rPr>
        <w:t>произведен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32A4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лавным</w:t>
      </w:r>
      <w:r w:rsidR="00742A2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 w:rsidR="00742A2A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дохода от оказания платных услуг получателями средств бюджета муниципального района</w:t>
      </w:r>
      <w:r w:rsidR="00742A2A">
        <w:rPr>
          <w:rFonts w:ascii="Times New Roman" w:hAnsi="Times New Roman" w:cs="Times New Roman"/>
          <w:sz w:val="28"/>
          <w:szCs w:val="28"/>
        </w:rPr>
        <w:t>:</w:t>
      </w: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Управлением образования в соответствии с методикой прогнозирования поступлений доходов в бюджет Гаврилов-Ямского муниципального района, утвержденной приказом Управления образования Администрации Гаврилов-Ямского муниципал</w:t>
      </w:r>
      <w:r w:rsidR="00742A2A">
        <w:rPr>
          <w:rFonts w:ascii="Times New Roman" w:hAnsi="Times New Roman" w:cs="Times New Roman"/>
          <w:sz w:val="28"/>
          <w:szCs w:val="28"/>
        </w:rPr>
        <w:t>ьного района от 03.11.2017 №341;</w:t>
      </w:r>
    </w:p>
    <w:p w:rsidR="00742A2A" w:rsidRDefault="00742A2A" w:rsidP="00742A2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Управлением по архитектуре, градостроительству, имущественным и земельным отношениям в соответствии с Методикой прогнозирования поступлений доходов в бюджет Гаврилов-Ямского муниципального района,  утвержденной Приказом Управления по архитектуре, градостроительству, имущественным и земельным отношениям от 28.12.2016 №90 о/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42A2A" w:rsidRDefault="00742A2A" w:rsidP="00742A2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образования прогнозируют </w:t>
      </w:r>
      <w:r w:rsidR="007B750D">
        <w:rPr>
          <w:rFonts w:ascii="Times New Roman" w:hAnsi="Times New Roman" w:cs="Times New Roman"/>
          <w:sz w:val="28"/>
          <w:szCs w:val="28"/>
        </w:rPr>
        <w:t>доход в</w:t>
      </w:r>
      <w:r w:rsidR="005304F9">
        <w:rPr>
          <w:rFonts w:ascii="Times New Roman" w:hAnsi="Times New Roman" w:cs="Times New Roman"/>
          <w:sz w:val="28"/>
          <w:szCs w:val="28"/>
        </w:rPr>
        <w:t xml:space="preserve"> 2019-2021гг по </w:t>
      </w:r>
      <w:r>
        <w:rPr>
          <w:rFonts w:ascii="Times New Roman" w:hAnsi="Times New Roman" w:cs="Times New Roman"/>
          <w:sz w:val="28"/>
          <w:szCs w:val="28"/>
        </w:rPr>
        <w:t>4232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  <w:r w:rsidR="005304F9">
        <w:rPr>
          <w:rFonts w:ascii="Times New Roman" w:hAnsi="Times New Roman" w:cs="Times New Roman"/>
          <w:sz w:val="28"/>
          <w:szCs w:val="28"/>
        </w:rPr>
        <w:t xml:space="preserve"> ежегодно.</w:t>
      </w:r>
    </w:p>
    <w:p w:rsidR="00742A2A" w:rsidRDefault="00742A2A" w:rsidP="00742A2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по архитектуре, градостроительству, имущественным и земельным отношениям  планируют </w:t>
      </w:r>
      <w:r w:rsidR="005304F9">
        <w:rPr>
          <w:rFonts w:ascii="Times New Roman" w:hAnsi="Times New Roman" w:cs="Times New Roman"/>
          <w:sz w:val="28"/>
          <w:szCs w:val="28"/>
        </w:rPr>
        <w:t xml:space="preserve">на 2019-2021 годы по </w:t>
      </w:r>
      <w:r>
        <w:rPr>
          <w:rFonts w:ascii="Times New Roman" w:hAnsi="Times New Roman" w:cs="Times New Roman"/>
          <w:sz w:val="28"/>
          <w:szCs w:val="28"/>
        </w:rPr>
        <w:t>236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</w:t>
      </w:r>
      <w:r w:rsidR="005304F9">
        <w:rPr>
          <w:rFonts w:ascii="Times New Roman" w:hAnsi="Times New Roman" w:cs="Times New Roman"/>
          <w:sz w:val="28"/>
          <w:szCs w:val="28"/>
        </w:rPr>
        <w:t xml:space="preserve">ежегодно </w:t>
      </w:r>
      <w:r>
        <w:rPr>
          <w:rFonts w:ascii="Times New Roman" w:hAnsi="Times New Roman" w:cs="Times New Roman"/>
          <w:sz w:val="28"/>
          <w:szCs w:val="28"/>
        </w:rPr>
        <w:t>получ</w:t>
      </w:r>
      <w:r w:rsidR="005304F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ть в доход бюджета</w:t>
      </w:r>
      <w:r w:rsidR="007B750D">
        <w:rPr>
          <w:rFonts w:ascii="Times New Roman" w:hAnsi="Times New Roman" w:cs="Times New Roman"/>
          <w:sz w:val="28"/>
          <w:szCs w:val="28"/>
        </w:rPr>
        <w:t>.</w:t>
      </w:r>
    </w:p>
    <w:p w:rsidR="007B750D" w:rsidRDefault="007B750D" w:rsidP="00742A2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42A2A" w:rsidRDefault="00742A2A" w:rsidP="00742A2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4232 т.р. + 236 т.р. =4468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(прогноз)</w:t>
      </w:r>
    </w:p>
    <w:p w:rsidR="005C130C" w:rsidRDefault="005C130C" w:rsidP="00742A2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C130C" w:rsidRDefault="005C130C" w:rsidP="00F320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Ожидаемое поступление в 2018 году и прогноз на 2019-2021 годы в поселениях представлены администрациями поселений муниципального района.</w:t>
      </w:r>
    </w:p>
    <w:p w:rsidR="004B5A21" w:rsidRDefault="004B5A21" w:rsidP="000A35D5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A35D5" w:rsidRPr="000A35D5" w:rsidRDefault="000A35D5" w:rsidP="000A35D5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A35D5">
        <w:rPr>
          <w:rFonts w:ascii="Times New Roman" w:hAnsi="Times New Roman" w:cs="Times New Roman"/>
          <w:sz w:val="24"/>
          <w:szCs w:val="24"/>
        </w:rPr>
        <w:t>Доходы от оказания платных услуг</w:t>
      </w:r>
    </w:p>
    <w:p w:rsidR="000A35D5" w:rsidRDefault="000A35D5" w:rsidP="000A35D5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BD1AB6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>из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D1AB6">
        <w:rPr>
          <w:rFonts w:ascii="Times New Roman" w:hAnsi="Times New Roman" w:cs="Times New Roman"/>
          <w:sz w:val="24"/>
          <w:szCs w:val="24"/>
        </w:rPr>
        <w:t xml:space="preserve">: </w:t>
      </w:r>
      <w:proofErr w:type="gramEnd"/>
      <w:r w:rsidRPr="00BD1AB6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1AB6">
        <w:rPr>
          <w:rFonts w:ascii="Times New Roman" w:hAnsi="Times New Roman" w:cs="Times New Roman"/>
          <w:sz w:val="24"/>
          <w:szCs w:val="24"/>
        </w:rPr>
        <w:t>руб.</w:t>
      </w:r>
    </w:p>
    <w:tbl>
      <w:tblPr>
        <w:tblStyle w:val="a3"/>
        <w:tblW w:w="9606" w:type="dxa"/>
        <w:tblLayout w:type="fixed"/>
        <w:tblLook w:val="04A0"/>
      </w:tblPr>
      <w:tblGrid>
        <w:gridCol w:w="2093"/>
        <w:gridCol w:w="1134"/>
        <w:gridCol w:w="1039"/>
        <w:gridCol w:w="1417"/>
        <w:gridCol w:w="1230"/>
        <w:gridCol w:w="1180"/>
        <w:gridCol w:w="1513"/>
      </w:tblGrid>
      <w:tr w:rsidR="000A35D5" w:rsidTr="0050472F">
        <w:tc>
          <w:tcPr>
            <w:tcW w:w="2093" w:type="dxa"/>
          </w:tcPr>
          <w:p w:rsidR="000A35D5" w:rsidRPr="00400134" w:rsidRDefault="000A35D5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3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0134">
              <w:rPr>
                <w:rFonts w:ascii="Times New Roman" w:hAnsi="Times New Roman" w:cs="Times New Roman"/>
                <w:sz w:val="24"/>
                <w:szCs w:val="24"/>
              </w:rPr>
              <w:t>именование МО</w:t>
            </w:r>
          </w:p>
        </w:tc>
        <w:tc>
          <w:tcPr>
            <w:tcW w:w="1134" w:type="dxa"/>
          </w:tcPr>
          <w:p w:rsidR="000A35D5" w:rsidRPr="00E03B0D" w:rsidRDefault="000A35D5" w:rsidP="0050472F">
            <w:pPr>
              <w:jc w:val="center"/>
              <w:rPr>
                <w:rFonts w:ascii="Times New Roman" w:hAnsi="Times New Roman" w:cs="Times New Roman"/>
              </w:rPr>
            </w:pPr>
            <w:r w:rsidRPr="00E03B0D">
              <w:rPr>
                <w:rFonts w:ascii="Times New Roman" w:hAnsi="Times New Roman" w:cs="Times New Roman"/>
              </w:rPr>
              <w:t>Факт 2017г</w:t>
            </w:r>
          </w:p>
        </w:tc>
        <w:tc>
          <w:tcPr>
            <w:tcW w:w="1039" w:type="dxa"/>
          </w:tcPr>
          <w:p w:rsidR="000A35D5" w:rsidRDefault="000A35D5" w:rsidP="0050472F">
            <w:pPr>
              <w:jc w:val="center"/>
              <w:rPr>
                <w:rFonts w:ascii="Times New Roman" w:hAnsi="Times New Roman" w:cs="Times New Roman"/>
              </w:rPr>
            </w:pPr>
            <w:r w:rsidRPr="00A36005">
              <w:rPr>
                <w:rFonts w:ascii="Times New Roman" w:hAnsi="Times New Roman" w:cs="Times New Roman"/>
              </w:rPr>
              <w:t>Факт 201</w:t>
            </w:r>
            <w:r>
              <w:rPr>
                <w:rFonts w:ascii="Times New Roman" w:hAnsi="Times New Roman" w:cs="Times New Roman"/>
              </w:rPr>
              <w:t>8</w:t>
            </w:r>
            <w:r w:rsidRPr="00A36005">
              <w:rPr>
                <w:rFonts w:ascii="Times New Roman" w:hAnsi="Times New Roman" w:cs="Times New Roman"/>
              </w:rPr>
              <w:t>г</w:t>
            </w:r>
          </w:p>
          <w:p w:rsidR="000A35D5" w:rsidRDefault="000A35D5" w:rsidP="0050472F">
            <w:pPr>
              <w:jc w:val="center"/>
            </w:pPr>
            <w:r>
              <w:rPr>
                <w:rFonts w:ascii="Times New Roman" w:hAnsi="Times New Roman" w:cs="Times New Roman"/>
              </w:rPr>
              <w:t>(</w:t>
            </w:r>
            <w:r w:rsidRPr="00A36005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proofErr w:type="gramStart"/>
            <w:r w:rsidRPr="00A36005">
              <w:rPr>
                <w:rFonts w:ascii="Times New Roman" w:hAnsi="Times New Roman" w:cs="Times New Roman"/>
              </w:rPr>
              <w:t>мес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</w:tcPr>
          <w:p w:rsidR="000A35D5" w:rsidRDefault="000A35D5" w:rsidP="0050472F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Ожидаемое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в 2018 году</w:t>
            </w:r>
          </w:p>
          <w:p w:rsidR="000A35D5" w:rsidRDefault="000A35D5" w:rsidP="0050472F">
            <w:pPr>
              <w:jc w:val="center"/>
            </w:pPr>
          </w:p>
        </w:tc>
        <w:tc>
          <w:tcPr>
            <w:tcW w:w="1230" w:type="dxa"/>
          </w:tcPr>
          <w:p w:rsidR="000A35D5" w:rsidRDefault="000A35D5" w:rsidP="00504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 на 2019г</w:t>
            </w:r>
          </w:p>
          <w:p w:rsidR="000A35D5" w:rsidRDefault="000A35D5" w:rsidP="0050472F">
            <w:pPr>
              <w:jc w:val="center"/>
            </w:pPr>
          </w:p>
        </w:tc>
        <w:tc>
          <w:tcPr>
            <w:tcW w:w="1180" w:type="dxa"/>
          </w:tcPr>
          <w:p w:rsidR="000A35D5" w:rsidRDefault="000A35D5" w:rsidP="0050472F">
            <w:pPr>
              <w:jc w:val="center"/>
              <w:rPr>
                <w:rFonts w:ascii="Times New Roman" w:hAnsi="Times New Roman" w:cs="Times New Roman"/>
              </w:rPr>
            </w:pPr>
            <w:r w:rsidRPr="006167EA">
              <w:rPr>
                <w:rFonts w:ascii="Times New Roman" w:hAnsi="Times New Roman" w:cs="Times New Roman"/>
              </w:rPr>
              <w:t>Прогноз на 20</w:t>
            </w:r>
            <w:r>
              <w:rPr>
                <w:rFonts w:ascii="Times New Roman" w:hAnsi="Times New Roman" w:cs="Times New Roman"/>
              </w:rPr>
              <w:t>20</w:t>
            </w:r>
            <w:r w:rsidRPr="006167EA">
              <w:rPr>
                <w:rFonts w:ascii="Times New Roman" w:hAnsi="Times New Roman" w:cs="Times New Roman"/>
              </w:rPr>
              <w:t>г</w:t>
            </w:r>
          </w:p>
          <w:p w:rsidR="000A35D5" w:rsidRPr="006167EA" w:rsidRDefault="000A35D5" w:rsidP="00504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0A35D5" w:rsidRDefault="000A35D5" w:rsidP="0050472F">
            <w:pPr>
              <w:jc w:val="center"/>
              <w:rPr>
                <w:rFonts w:ascii="Times New Roman" w:hAnsi="Times New Roman" w:cs="Times New Roman"/>
              </w:rPr>
            </w:pPr>
            <w:r w:rsidRPr="006167EA">
              <w:rPr>
                <w:rFonts w:ascii="Times New Roman" w:hAnsi="Times New Roman" w:cs="Times New Roman"/>
              </w:rPr>
              <w:t>Прогноз на 20</w:t>
            </w:r>
            <w:r>
              <w:rPr>
                <w:rFonts w:ascii="Times New Roman" w:hAnsi="Times New Roman" w:cs="Times New Roman"/>
              </w:rPr>
              <w:t>21</w:t>
            </w:r>
            <w:r w:rsidRPr="006167EA">
              <w:rPr>
                <w:rFonts w:ascii="Times New Roman" w:hAnsi="Times New Roman" w:cs="Times New Roman"/>
              </w:rPr>
              <w:t>г</w:t>
            </w:r>
          </w:p>
          <w:p w:rsidR="000A35D5" w:rsidRDefault="000A35D5" w:rsidP="0050472F"/>
        </w:tc>
      </w:tr>
      <w:tr w:rsidR="000A35D5" w:rsidTr="0050472F">
        <w:tc>
          <w:tcPr>
            <w:tcW w:w="2093" w:type="dxa"/>
          </w:tcPr>
          <w:p w:rsidR="000A35D5" w:rsidRPr="00400134" w:rsidRDefault="000A35D5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Гаврилов-Ямский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</w:p>
        </w:tc>
        <w:tc>
          <w:tcPr>
            <w:tcW w:w="1134" w:type="dxa"/>
            <w:vAlign w:val="center"/>
          </w:tcPr>
          <w:p w:rsidR="000A35D5" w:rsidRPr="00D413CA" w:rsidRDefault="003D5B4C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039" w:type="dxa"/>
            <w:vAlign w:val="center"/>
          </w:tcPr>
          <w:p w:rsidR="000A35D5" w:rsidRPr="00D413CA" w:rsidRDefault="003D5B4C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2958</w:t>
            </w:r>
          </w:p>
        </w:tc>
        <w:tc>
          <w:tcPr>
            <w:tcW w:w="1417" w:type="dxa"/>
            <w:vAlign w:val="center"/>
          </w:tcPr>
          <w:p w:rsidR="000A35D5" w:rsidRPr="00D413CA" w:rsidRDefault="0021363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4448</w:t>
            </w:r>
          </w:p>
        </w:tc>
        <w:tc>
          <w:tcPr>
            <w:tcW w:w="1230" w:type="dxa"/>
            <w:vAlign w:val="center"/>
          </w:tcPr>
          <w:p w:rsidR="000A35D5" w:rsidRPr="00D413CA" w:rsidRDefault="0021363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4468</w:t>
            </w:r>
          </w:p>
        </w:tc>
        <w:tc>
          <w:tcPr>
            <w:tcW w:w="1180" w:type="dxa"/>
            <w:vAlign w:val="center"/>
          </w:tcPr>
          <w:p w:rsidR="000A35D5" w:rsidRPr="00D413CA" w:rsidRDefault="0021363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4468</w:t>
            </w:r>
          </w:p>
        </w:tc>
        <w:tc>
          <w:tcPr>
            <w:tcW w:w="1513" w:type="dxa"/>
            <w:vAlign w:val="center"/>
          </w:tcPr>
          <w:p w:rsidR="000A35D5" w:rsidRPr="00D413CA" w:rsidRDefault="0021363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4468</w:t>
            </w:r>
          </w:p>
        </w:tc>
      </w:tr>
      <w:tr w:rsidR="000A35D5" w:rsidTr="0050472F">
        <w:tc>
          <w:tcPr>
            <w:tcW w:w="2093" w:type="dxa"/>
          </w:tcPr>
          <w:p w:rsidR="000A35D5" w:rsidRPr="00400134" w:rsidRDefault="000A35D5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Городское поселение Гаврилов-Ям</w:t>
            </w:r>
          </w:p>
        </w:tc>
        <w:tc>
          <w:tcPr>
            <w:tcW w:w="1134" w:type="dxa"/>
            <w:vAlign w:val="center"/>
          </w:tcPr>
          <w:p w:rsidR="000A35D5" w:rsidRPr="00D413CA" w:rsidRDefault="003D5B4C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4910</w:t>
            </w:r>
          </w:p>
        </w:tc>
        <w:tc>
          <w:tcPr>
            <w:tcW w:w="1039" w:type="dxa"/>
            <w:vAlign w:val="center"/>
          </w:tcPr>
          <w:p w:rsidR="000A35D5" w:rsidRPr="00D413CA" w:rsidRDefault="003D5B4C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1417" w:type="dxa"/>
            <w:vAlign w:val="center"/>
          </w:tcPr>
          <w:p w:rsidR="000A35D5" w:rsidRPr="00D413CA" w:rsidRDefault="0021363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1098</w:t>
            </w:r>
          </w:p>
        </w:tc>
        <w:tc>
          <w:tcPr>
            <w:tcW w:w="1230" w:type="dxa"/>
            <w:vAlign w:val="center"/>
          </w:tcPr>
          <w:p w:rsidR="000A35D5" w:rsidRPr="00D413CA" w:rsidRDefault="0021363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1122</w:t>
            </w:r>
          </w:p>
        </w:tc>
        <w:tc>
          <w:tcPr>
            <w:tcW w:w="1180" w:type="dxa"/>
            <w:vAlign w:val="center"/>
          </w:tcPr>
          <w:p w:rsidR="000A35D5" w:rsidRPr="00D413CA" w:rsidRDefault="0021363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1122</w:t>
            </w:r>
          </w:p>
        </w:tc>
        <w:tc>
          <w:tcPr>
            <w:tcW w:w="1513" w:type="dxa"/>
            <w:vAlign w:val="center"/>
          </w:tcPr>
          <w:p w:rsidR="000A35D5" w:rsidRPr="00D413CA" w:rsidRDefault="0021363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</w:tr>
      <w:tr w:rsidR="000A35D5" w:rsidTr="0050472F">
        <w:tc>
          <w:tcPr>
            <w:tcW w:w="2093" w:type="dxa"/>
          </w:tcPr>
          <w:p w:rsidR="000A35D5" w:rsidRPr="00400134" w:rsidRDefault="000A35D5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Великосельское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0A35D5" w:rsidRPr="00D413CA" w:rsidRDefault="00662584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39" w:type="dxa"/>
            <w:vAlign w:val="center"/>
          </w:tcPr>
          <w:p w:rsidR="000A35D5" w:rsidRPr="00D413CA" w:rsidRDefault="00662584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7" w:type="dxa"/>
            <w:vAlign w:val="center"/>
          </w:tcPr>
          <w:p w:rsidR="000A35D5" w:rsidRPr="00D413CA" w:rsidRDefault="0021363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30" w:type="dxa"/>
            <w:vAlign w:val="center"/>
          </w:tcPr>
          <w:p w:rsidR="000A35D5" w:rsidRPr="00D413CA" w:rsidRDefault="0021363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80" w:type="dxa"/>
            <w:vAlign w:val="center"/>
          </w:tcPr>
          <w:p w:rsidR="000A35D5" w:rsidRPr="00D413CA" w:rsidRDefault="0021363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13" w:type="dxa"/>
            <w:vAlign w:val="center"/>
          </w:tcPr>
          <w:p w:rsidR="000A35D5" w:rsidRPr="00D413CA" w:rsidRDefault="0021363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A35D5" w:rsidTr="0050472F">
        <w:tc>
          <w:tcPr>
            <w:tcW w:w="2093" w:type="dxa"/>
          </w:tcPr>
          <w:p w:rsidR="000A35D5" w:rsidRPr="00400134" w:rsidRDefault="000A35D5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Заячье-Холмское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0A35D5" w:rsidRPr="00D413CA" w:rsidRDefault="00662584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39" w:type="dxa"/>
            <w:vAlign w:val="center"/>
          </w:tcPr>
          <w:p w:rsidR="000A35D5" w:rsidRPr="00D413CA" w:rsidRDefault="00662584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vAlign w:val="center"/>
          </w:tcPr>
          <w:p w:rsidR="000A35D5" w:rsidRPr="00D413CA" w:rsidRDefault="0021363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30" w:type="dxa"/>
            <w:vAlign w:val="center"/>
          </w:tcPr>
          <w:p w:rsidR="000A35D5" w:rsidRPr="00D413CA" w:rsidRDefault="0021363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80" w:type="dxa"/>
            <w:vAlign w:val="center"/>
          </w:tcPr>
          <w:p w:rsidR="000A35D5" w:rsidRPr="00D413CA" w:rsidRDefault="0021363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13" w:type="dxa"/>
            <w:vAlign w:val="center"/>
          </w:tcPr>
          <w:p w:rsidR="000A35D5" w:rsidRPr="00D413CA" w:rsidRDefault="0021363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A35D5" w:rsidTr="0050472F">
        <w:tc>
          <w:tcPr>
            <w:tcW w:w="2093" w:type="dxa"/>
          </w:tcPr>
          <w:p w:rsidR="000A35D5" w:rsidRPr="00400134" w:rsidRDefault="000A35D5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Митинское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0A35D5" w:rsidRPr="00D413CA" w:rsidRDefault="00240B1B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39" w:type="dxa"/>
            <w:vAlign w:val="center"/>
          </w:tcPr>
          <w:p w:rsidR="000A35D5" w:rsidRPr="00D413CA" w:rsidRDefault="00240B1B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7" w:type="dxa"/>
            <w:vAlign w:val="center"/>
          </w:tcPr>
          <w:p w:rsidR="000A35D5" w:rsidRPr="00D413CA" w:rsidRDefault="0021363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30" w:type="dxa"/>
            <w:vAlign w:val="center"/>
          </w:tcPr>
          <w:p w:rsidR="000A35D5" w:rsidRPr="00D413CA" w:rsidRDefault="0021363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80" w:type="dxa"/>
            <w:vAlign w:val="center"/>
          </w:tcPr>
          <w:p w:rsidR="000A35D5" w:rsidRPr="00D413CA" w:rsidRDefault="0021363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13" w:type="dxa"/>
            <w:vAlign w:val="center"/>
          </w:tcPr>
          <w:p w:rsidR="000A35D5" w:rsidRPr="00D413CA" w:rsidRDefault="0021363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A35D5" w:rsidTr="0050472F">
        <w:tc>
          <w:tcPr>
            <w:tcW w:w="2093" w:type="dxa"/>
          </w:tcPr>
          <w:p w:rsidR="000A35D5" w:rsidRPr="00400134" w:rsidRDefault="000A35D5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Шопшинское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0A35D5" w:rsidRPr="00D413CA" w:rsidRDefault="00240B1B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39" w:type="dxa"/>
            <w:vAlign w:val="center"/>
          </w:tcPr>
          <w:p w:rsidR="000A35D5" w:rsidRPr="00D413CA" w:rsidRDefault="00240B1B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7" w:type="dxa"/>
            <w:vAlign w:val="center"/>
          </w:tcPr>
          <w:p w:rsidR="000A35D5" w:rsidRPr="00D413CA" w:rsidRDefault="0021363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30" w:type="dxa"/>
            <w:vAlign w:val="center"/>
          </w:tcPr>
          <w:p w:rsidR="000A35D5" w:rsidRPr="00D413CA" w:rsidRDefault="0021363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80" w:type="dxa"/>
            <w:vAlign w:val="center"/>
          </w:tcPr>
          <w:p w:rsidR="000A35D5" w:rsidRPr="00D413CA" w:rsidRDefault="0021363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13" w:type="dxa"/>
            <w:vAlign w:val="center"/>
          </w:tcPr>
          <w:p w:rsidR="000A35D5" w:rsidRPr="00D413CA" w:rsidRDefault="0021363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54B69" w:rsidTr="0050472F">
        <w:tc>
          <w:tcPr>
            <w:tcW w:w="2093" w:type="dxa"/>
          </w:tcPr>
          <w:p w:rsidR="00354B69" w:rsidRPr="00E15875" w:rsidRDefault="00354B69" w:rsidP="0050472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5875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354B69" w:rsidRPr="00E15875" w:rsidRDefault="00354B69" w:rsidP="005047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875">
              <w:rPr>
                <w:rFonts w:ascii="Times New Roman" w:hAnsi="Times New Roman" w:cs="Times New Roman"/>
                <w:b/>
                <w:sz w:val="24"/>
                <w:szCs w:val="24"/>
              </w:rPr>
              <w:t>9453</w:t>
            </w:r>
          </w:p>
        </w:tc>
        <w:tc>
          <w:tcPr>
            <w:tcW w:w="1039" w:type="dxa"/>
            <w:vAlign w:val="center"/>
          </w:tcPr>
          <w:p w:rsidR="00354B69" w:rsidRPr="00E15875" w:rsidRDefault="00354B69" w:rsidP="005047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875">
              <w:rPr>
                <w:rFonts w:ascii="Times New Roman" w:hAnsi="Times New Roman" w:cs="Times New Roman"/>
                <w:b/>
                <w:sz w:val="24"/>
                <w:szCs w:val="24"/>
              </w:rPr>
              <w:t>3685</w:t>
            </w:r>
          </w:p>
        </w:tc>
        <w:tc>
          <w:tcPr>
            <w:tcW w:w="1417" w:type="dxa"/>
            <w:vAlign w:val="center"/>
          </w:tcPr>
          <w:p w:rsidR="00354B69" w:rsidRPr="00E15875" w:rsidRDefault="00354B69" w:rsidP="005047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875">
              <w:rPr>
                <w:rFonts w:ascii="Times New Roman" w:hAnsi="Times New Roman" w:cs="Times New Roman"/>
                <w:b/>
                <w:sz w:val="24"/>
                <w:szCs w:val="24"/>
              </w:rPr>
              <w:t>5711</w:t>
            </w:r>
          </w:p>
        </w:tc>
        <w:tc>
          <w:tcPr>
            <w:tcW w:w="1230" w:type="dxa"/>
            <w:vAlign w:val="center"/>
          </w:tcPr>
          <w:p w:rsidR="00354B69" w:rsidRPr="00E15875" w:rsidRDefault="00354B69" w:rsidP="005047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875">
              <w:rPr>
                <w:rFonts w:ascii="Times New Roman" w:hAnsi="Times New Roman" w:cs="Times New Roman"/>
                <w:b/>
                <w:sz w:val="24"/>
                <w:szCs w:val="24"/>
              </w:rPr>
              <w:t>5770</w:t>
            </w:r>
          </w:p>
        </w:tc>
        <w:tc>
          <w:tcPr>
            <w:tcW w:w="1180" w:type="dxa"/>
            <w:vAlign w:val="center"/>
          </w:tcPr>
          <w:p w:rsidR="00354B69" w:rsidRPr="00E15875" w:rsidRDefault="00354B69" w:rsidP="005047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875">
              <w:rPr>
                <w:rFonts w:ascii="Times New Roman" w:hAnsi="Times New Roman" w:cs="Times New Roman"/>
                <w:b/>
                <w:sz w:val="24"/>
                <w:szCs w:val="24"/>
              </w:rPr>
              <w:t>5780</w:t>
            </w:r>
          </w:p>
        </w:tc>
        <w:tc>
          <w:tcPr>
            <w:tcW w:w="1513" w:type="dxa"/>
            <w:vAlign w:val="center"/>
          </w:tcPr>
          <w:p w:rsidR="00354B69" w:rsidRPr="00E15875" w:rsidRDefault="00354B69" w:rsidP="005047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875">
              <w:rPr>
                <w:rFonts w:ascii="Times New Roman" w:hAnsi="Times New Roman" w:cs="Times New Roman"/>
                <w:b/>
                <w:sz w:val="24"/>
                <w:szCs w:val="24"/>
              </w:rPr>
              <w:t>4890</w:t>
            </w:r>
          </w:p>
        </w:tc>
      </w:tr>
    </w:tbl>
    <w:p w:rsidR="00742A2A" w:rsidRDefault="00742A2A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5583" w:rsidRDefault="00F95583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46CF" w:rsidRDefault="007746CF" w:rsidP="00996BC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46CF" w:rsidRDefault="007746CF" w:rsidP="00996BC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46CF" w:rsidRDefault="007746CF" w:rsidP="00996BC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4B9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1671">
        <w:rPr>
          <w:rFonts w:ascii="Times New Roman" w:hAnsi="Times New Roman" w:cs="Times New Roman"/>
          <w:b/>
          <w:sz w:val="28"/>
          <w:szCs w:val="28"/>
        </w:rPr>
        <w:lastRenderedPageBreak/>
        <w:t>Доходы от продажи материальных и нематериальных активов</w:t>
      </w:r>
      <w:r>
        <w:rPr>
          <w:rFonts w:ascii="Times New Roman" w:hAnsi="Times New Roman" w:cs="Times New Roman"/>
          <w:sz w:val="28"/>
          <w:szCs w:val="28"/>
        </w:rPr>
        <w:t xml:space="preserve">. Поступление </w:t>
      </w:r>
      <w:r w:rsidR="00907D74">
        <w:rPr>
          <w:rFonts w:ascii="Times New Roman" w:hAnsi="Times New Roman" w:cs="Times New Roman"/>
          <w:sz w:val="28"/>
          <w:szCs w:val="28"/>
        </w:rPr>
        <w:t xml:space="preserve">в консолидированный бюджет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в 2018 году </w:t>
      </w:r>
      <w:r w:rsidR="00334B92">
        <w:rPr>
          <w:rFonts w:ascii="Times New Roman" w:hAnsi="Times New Roman" w:cs="Times New Roman"/>
          <w:sz w:val="28"/>
          <w:szCs w:val="28"/>
        </w:rPr>
        <w:t>ожидается</w:t>
      </w:r>
      <w:r>
        <w:rPr>
          <w:rFonts w:ascii="Times New Roman" w:hAnsi="Times New Roman" w:cs="Times New Roman"/>
          <w:sz w:val="28"/>
          <w:szCs w:val="28"/>
        </w:rPr>
        <w:t xml:space="preserve"> в сумме 24</w:t>
      </w:r>
      <w:r w:rsidR="00165988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уб., </w:t>
      </w:r>
      <w:r w:rsidR="00334B92">
        <w:rPr>
          <w:rFonts w:ascii="Times New Roman" w:hAnsi="Times New Roman" w:cs="Times New Roman"/>
          <w:sz w:val="28"/>
          <w:szCs w:val="28"/>
        </w:rPr>
        <w:t>в 2019 году сумма прогноза 650 тыс.руб., в 2020 году сумма прогноза 350 тыс.руб., в 2021 году сумма прогноза 350 тыс.руб.</w:t>
      </w:r>
    </w:p>
    <w:p w:rsidR="00334B92" w:rsidRDefault="00334B9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ожидаемого поступления </w:t>
      </w:r>
      <w:r w:rsidR="00907D74">
        <w:rPr>
          <w:rFonts w:ascii="Times New Roman" w:hAnsi="Times New Roman" w:cs="Times New Roman"/>
          <w:sz w:val="28"/>
          <w:szCs w:val="28"/>
        </w:rPr>
        <w:t xml:space="preserve">в бюджет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рассчитана главным администратором дохода Управлением по архитектуре, градостроительству, имущественным и земельным отношениям в соответствии с Методикой прогнозирования поступлений доходов в бюджет Гаврилов-Ямского муниципального района,  утвержденной Приказом Управления по архитектуре, градостроительству, имущественным и земельным отношениям от 28.12.2016 №90 о/д.</w:t>
      </w: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 расчете суммы ожидаемого поступления дохода главным администратором учитывался прогнозный план приватизации муниципального  имущества Гаврилов-Ямского муниципального района на 2018 год, утвержденный решением Собрания представителей Гаврилов-Ямского муниципального района от 31.10.2017 №82 </w:t>
      </w:r>
      <w:r w:rsidRPr="00BE7D41">
        <w:rPr>
          <w:rFonts w:ascii="Times New Roman" w:hAnsi="Times New Roman" w:cs="Times New Roman"/>
          <w:i/>
          <w:sz w:val="28"/>
          <w:szCs w:val="28"/>
        </w:rPr>
        <w:t>(с изменениями внесенными решением Собрания представителей Гаврилов-Ямского муниципального района от 28.06.2018 №128</w:t>
      </w:r>
      <w:r>
        <w:rPr>
          <w:rFonts w:ascii="Times New Roman" w:hAnsi="Times New Roman" w:cs="Times New Roman"/>
          <w:i/>
          <w:sz w:val="28"/>
          <w:szCs w:val="28"/>
        </w:rPr>
        <w:t>).</w:t>
      </w:r>
    </w:p>
    <w:p w:rsidR="005E517B" w:rsidRDefault="005E517B" w:rsidP="005E517B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21FBD" w:rsidRDefault="005E517B" w:rsidP="005E517B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E517B">
        <w:rPr>
          <w:rFonts w:ascii="Times New Roman" w:hAnsi="Times New Roman" w:cs="Times New Roman"/>
          <w:sz w:val="24"/>
          <w:szCs w:val="24"/>
        </w:rPr>
        <w:t>Доходы от продажи материальных и нематериальных активов</w:t>
      </w:r>
    </w:p>
    <w:p w:rsidR="005E517B" w:rsidRDefault="005E517B" w:rsidP="00121FBD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е</w:t>
      </w:r>
      <w:r w:rsidRPr="00BD1AB6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>из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D1AB6">
        <w:rPr>
          <w:rFonts w:ascii="Times New Roman" w:hAnsi="Times New Roman" w:cs="Times New Roman"/>
          <w:sz w:val="24"/>
          <w:szCs w:val="24"/>
        </w:rPr>
        <w:t xml:space="preserve">: </w:t>
      </w:r>
      <w:proofErr w:type="gramEnd"/>
      <w:r w:rsidRPr="00BD1AB6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1AB6">
        <w:rPr>
          <w:rFonts w:ascii="Times New Roman" w:hAnsi="Times New Roman" w:cs="Times New Roman"/>
          <w:sz w:val="24"/>
          <w:szCs w:val="24"/>
        </w:rPr>
        <w:t>руб.</w:t>
      </w:r>
    </w:p>
    <w:tbl>
      <w:tblPr>
        <w:tblStyle w:val="a3"/>
        <w:tblW w:w="9606" w:type="dxa"/>
        <w:tblLayout w:type="fixed"/>
        <w:tblLook w:val="04A0"/>
      </w:tblPr>
      <w:tblGrid>
        <w:gridCol w:w="2093"/>
        <w:gridCol w:w="1134"/>
        <w:gridCol w:w="1039"/>
        <w:gridCol w:w="1417"/>
        <w:gridCol w:w="1230"/>
        <w:gridCol w:w="1180"/>
        <w:gridCol w:w="1513"/>
      </w:tblGrid>
      <w:tr w:rsidR="005E517B" w:rsidTr="0050472F">
        <w:tc>
          <w:tcPr>
            <w:tcW w:w="2093" w:type="dxa"/>
          </w:tcPr>
          <w:p w:rsidR="005E517B" w:rsidRPr="00400134" w:rsidRDefault="005E517B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3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0134">
              <w:rPr>
                <w:rFonts w:ascii="Times New Roman" w:hAnsi="Times New Roman" w:cs="Times New Roman"/>
                <w:sz w:val="24"/>
                <w:szCs w:val="24"/>
              </w:rPr>
              <w:t>именование МО</w:t>
            </w:r>
          </w:p>
        </w:tc>
        <w:tc>
          <w:tcPr>
            <w:tcW w:w="1134" w:type="dxa"/>
          </w:tcPr>
          <w:p w:rsidR="005E517B" w:rsidRPr="00E03B0D" w:rsidRDefault="005E517B" w:rsidP="0050472F">
            <w:pPr>
              <w:jc w:val="center"/>
              <w:rPr>
                <w:rFonts w:ascii="Times New Roman" w:hAnsi="Times New Roman" w:cs="Times New Roman"/>
              </w:rPr>
            </w:pPr>
            <w:r w:rsidRPr="00E03B0D">
              <w:rPr>
                <w:rFonts w:ascii="Times New Roman" w:hAnsi="Times New Roman" w:cs="Times New Roman"/>
              </w:rPr>
              <w:t>Факт 2017г</w:t>
            </w:r>
          </w:p>
        </w:tc>
        <w:tc>
          <w:tcPr>
            <w:tcW w:w="1039" w:type="dxa"/>
          </w:tcPr>
          <w:p w:rsidR="005E517B" w:rsidRDefault="005E517B" w:rsidP="0050472F">
            <w:pPr>
              <w:jc w:val="center"/>
              <w:rPr>
                <w:rFonts w:ascii="Times New Roman" w:hAnsi="Times New Roman" w:cs="Times New Roman"/>
              </w:rPr>
            </w:pPr>
            <w:r w:rsidRPr="00A36005">
              <w:rPr>
                <w:rFonts w:ascii="Times New Roman" w:hAnsi="Times New Roman" w:cs="Times New Roman"/>
              </w:rPr>
              <w:t>Факт 201</w:t>
            </w:r>
            <w:r>
              <w:rPr>
                <w:rFonts w:ascii="Times New Roman" w:hAnsi="Times New Roman" w:cs="Times New Roman"/>
              </w:rPr>
              <w:t>8</w:t>
            </w:r>
            <w:r w:rsidRPr="00A36005">
              <w:rPr>
                <w:rFonts w:ascii="Times New Roman" w:hAnsi="Times New Roman" w:cs="Times New Roman"/>
              </w:rPr>
              <w:t>г</w:t>
            </w:r>
          </w:p>
          <w:p w:rsidR="005E517B" w:rsidRDefault="005E517B" w:rsidP="0050472F">
            <w:pPr>
              <w:jc w:val="center"/>
            </w:pPr>
            <w:r>
              <w:rPr>
                <w:rFonts w:ascii="Times New Roman" w:hAnsi="Times New Roman" w:cs="Times New Roman"/>
              </w:rPr>
              <w:t>(</w:t>
            </w:r>
            <w:r w:rsidRPr="00A36005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proofErr w:type="gramStart"/>
            <w:r w:rsidRPr="00A36005">
              <w:rPr>
                <w:rFonts w:ascii="Times New Roman" w:hAnsi="Times New Roman" w:cs="Times New Roman"/>
              </w:rPr>
              <w:t>мес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</w:tcPr>
          <w:p w:rsidR="005E517B" w:rsidRDefault="005E517B" w:rsidP="0050472F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Ожидаемое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в 2018 году</w:t>
            </w:r>
          </w:p>
          <w:p w:rsidR="005E517B" w:rsidRDefault="005E517B" w:rsidP="0050472F">
            <w:pPr>
              <w:jc w:val="center"/>
            </w:pPr>
          </w:p>
        </w:tc>
        <w:tc>
          <w:tcPr>
            <w:tcW w:w="1230" w:type="dxa"/>
          </w:tcPr>
          <w:p w:rsidR="005E517B" w:rsidRDefault="005E517B" w:rsidP="00504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 на 2019г</w:t>
            </w:r>
          </w:p>
          <w:p w:rsidR="005E517B" w:rsidRDefault="005E517B" w:rsidP="0050472F">
            <w:pPr>
              <w:jc w:val="center"/>
            </w:pPr>
          </w:p>
        </w:tc>
        <w:tc>
          <w:tcPr>
            <w:tcW w:w="1180" w:type="dxa"/>
          </w:tcPr>
          <w:p w:rsidR="005E517B" w:rsidRDefault="005E517B" w:rsidP="0050472F">
            <w:pPr>
              <w:jc w:val="center"/>
              <w:rPr>
                <w:rFonts w:ascii="Times New Roman" w:hAnsi="Times New Roman" w:cs="Times New Roman"/>
              </w:rPr>
            </w:pPr>
            <w:r w:rsidRPr="006167EA">
              <w:rPr>
                <w:rFonts w:ascii="Times New Roman" w:hAnsi="Times New Roman" w:cs="Times New Roman"/>
              </w:rPr>
              <w:t>Прогноз на 20</w:t>
            </w:r>
            <w:r>
              <w:rPr>
                <w:rFonts w:ascii="Times New Roman" w:hAnsi="Times New Roman" w:cs="Times New Roman"/>
              </w:rPr>
              <w:t>20</w:t>
            </w:r>
            <w:r w:rsidRPr="006167EA">
              <w:rPr>
                <w:rFonts w:ascii="Times New Roman" w:hAnsi="Times New Roman" w:cs="Times New Roman"/>
              </w:rPr>
              <w:t>г</w:t>
            </w:r>
          </w:p>
          <w:p w:rsidR="005E517B" w:rsidRPr="006167EA" w:rsidRDefault="005E517B" w:rsidP="00504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5E517B" w:rsidRDefault="005E517B" w:rsidP="0050472F">
            <w:pPr>
              <w:jc w:val="center"/>
              <w:rPr>
                <w:rFonts w:ascii="Times New Roman" w:hAnsi="Times New Roman" w:cs="Times New Roman"/>
              </w:rPr>
            </w:pPr>
            <w:r w:rsidRPr="006167EA">
              <w:rPr>
                <w:rFonts w:ascii="Times New Roman" w:hAnsi="Times New Roman" w:cs="Times New Roman"/>
              </w:rPr>
              <w:t>Прогноз на 20</w:t>
            </w:r>
            <w:r>
              <w:rPr>
                <w:rFonts w:ascii="Times New Roman" w:hAnsi="Times New Roman" w:cs="Times New Roman"/>
              </w:rPr>
              <w:t>21</w:t>
            </w:r>
            <w:r w:rsidRPr="006167EA">
              <w:rPr>
                <w:rFonts w:ascii="Times New Roman" w:hAnsi="Times New Roman" w:cs="Times New Roman"/>
              </w:rPr>
              <w:t>г</w:t>
            </w:r>
          </w:p>
          <w:p w:rsidR="005E517B" w:rsidRDefault="005E517B" w:rsidP="0050472F"/>
        </w:tc>
      </w:tr>
      <w:tr w:rsidR="005E517B" w:rsidTr="0050472F">
        <w:tc>
          <w:tcPr>
            <w:tcW w:w="2093" w:type="dxa"/>
          </w:tcPr>
          <w:p w:rsidR="005E517B" w:rsidRPr="00400134" w:rsidRDefault="005E517B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Гаврилов-Ямский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</w:p>
        </w:tc>
        <w:tc>
          <w:tcPr>
            <w:tcW w:w="1134" w:type="dxa"/>
            <w:vAlign w:val="center"/>
          </w:tcPr>
          <w:p w:rsidR="005E517B" w:rsidRPr="00D413CA" w:rsidRDefault="00F422A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2663</w:t>
            </w:r>
          </w:p>
        </w:tc>
        <w:tc>
          <w:tcPr>
            <w:tcW w:w="1039" w:type="dxa"/>
            <w:vAlign w:val="center"/>
          </w:tcPr>
          <w:p w:rsidR="005E517B" w:rsidRPr="00D413CA" w:rsidRDefault="00F422A5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1429</w:t>
            </w:r>
          </w:p>
        </w:tc>
        <w:tc>
          <w:tcPr>
            <w:tcW w:w="1417" w:type="dxa"/>
            <w:vAlign w:val="center"/>
          </w:tcPr>
          <w:p w:rsidR="005E517B" w:rsidRPr="00D413CA" w:rsidRDefault="004A4F7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230" w:type="dxa"/>
            <w:vAlign w:val="center"/>
          </w:tcPr>
          <w:p w:rsidR="005E517B" w:rsidRPr="00D413CA" w:rsidRDefault="004A4F7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80" w:type="dxa"/>
            <w:vAlign w:val="center"/>
          </w:tcPr>
          <w:p w:rsidR="005E517B" w:rsidRPr="00D413CA" w:rsidRDefault="004A4F7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13" w:type="dxa"/>
            <w:vAlign w:val="center"/>
          </w:tcPr>
          <w:p w:rsidR="005E517B" w:rsidRPr="00D413CA" w:rsidRDefault="004A4F7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5E517B" w:rsidTr="0050472F">
        <w:tc>
          <w:tcPr>
            <w:tcW w:w="2093" w:type="dxa"/>
          </w:tcPr>
          <w:p w:rsidR="005E517B" w:rsidRPr="00400134" w:rsidRDefault="005E517B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Городское поселение Гаврилов-Ям</w:t>
            </w:r>
          </w:p>
        </w:tc>
        <w:tc>
          <w:tcPr>
            <w:tcW w:w="1134" w:type="dxa"/>
            <w:vAlign w:val="center"/>
          </w:tcPr>
          <w:p w:rsidR="005E517B" w:rsidRPr="00D413CA" w:rsidRDefault="003C4EBF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  <w:vAlign w:val="center"/>
          </w:tcPr>
          <w:p w:rsidR="005E517B" w:rsidRPr="00D413CA" w:rsidRDefault="003C4EBF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5E517B" w:rsidRPr="00D413CA" w:rsidRDefault="007056A9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30" w:type="dxa"/>
            <w:vAlign w:val="center"/>
          </w:tcPr>
          <w:p w:rsidR="005E517B" w:rsidRPr="00D413CA" w:rsidRDefault="003F3CAF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  <w:vAlign w:val="center"/>
          </w:tcPr>
          <w:p w:rsidR="005E517B" w:rsidRPr="00D413CA" w:rsidRDefault="003F3CAF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3" w:type="dxa"/>
            <w:vAlign w:val="center"/>
          </w:tcPr>
          <w:p w:rsidR="005E517B" w:rsidRPr="00D413CA" w:rsidRDefault="003F3CAF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E517B" w:rsidTr="0050472F">
        <w:tc>
          <w:tcPr>
            <w:tcW w:w="2093" w:type="dxa"/>
          </w:tcPr>
          <w:p w:rsidR="005E517B" w:rsidRPr="00400134" w:rsidRDefault="005E517B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Великосельское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5E517B" w:rsidRPr="00D413CA" w:rsidRDefault="003C4EBF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9" w:type="dxa"/>
            <w:vAlign w:val="center"/>
          </w:tcPr>
          <w:p w:rsidR="005E517B" w:rsidRPr="00D413CA" w:rsidRDefault="003C4EBF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5E517B" w:rsidRPr="00D413CA" w:rsidRDefault="003F3CAF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  <w:vAlign w:val="center"/>
          </w:tcPr>
          <w:p w:rsidR="005E517B" w:rsidRPr="00D413CA" w:rsidRDefault="004A4F7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80" w:type="dxa"/>
            <w:vAlign w:val="center"/>
          </w:tcPr>
          <w:p w:rsidR="005E517B" w:rsidRPr="00D413CA" w:rsidRDefault="004A4F7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13" w:type="dxa"/>
            <w:vAlign w:val="center"/>
          </w:tcPr>
          <w:p w:rsidR="005E517B" w:rsidRPr="00D413CA" w:rsidRDefault="004A4F76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E517B" w:rsidTr="0050472F">
        <w:tc>
          <w:tcPr>
            <w:tcW w:w="2093" w:type="dxa"/>
          </w:tcPr>
          <w:p w:rsidR="005E517B" w:rsidRPr="00400134" w:rsidRDefault="005E517B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Заячье-Холмское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5E517B" w:rsidRPr="00D413CA" w:rsidRDefault="003C4EBF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039" w:type="dxa"/>
            <w:vAlign w:val="center"/>
          </w:tcPr>
          <w:p w:rsidR="005E517B" w:rsidRPr="00D413CA" w:rsidRDefault="003C4EBF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5E517B" w:rsidRPr="00D413CA" w:rsidRDefault="003F3CAF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  <w:vAlign w:val="center"/>
          </w:tcPr>
          <w:p w:rsidR="005E517B" w:rsidRPr="00D413CA" w:rsidRDefault="003F3CAF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  <w:vAlign w:val="center"/>
          </w:tcPr>
          <w:p w:rsidR="005E517B" w:rsidRPr="00D413CA" w:rsidRDefault="003F3CAF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3" w:type="dxa"/>
            <w:vAlign w:val="center"/>
          </w:tcPr>
          <w:p w:rsidR="005E517B" w:rsidRPr="00D413CA" w:rsidRDefault="003F3CAF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E517B" w:rsidTr="0050472F">
        <w:tc>
          <w:tcPr>
            <w:tcW w:w="2093" w:type="dxa"/>
          </w:tcPr>
          <w:p w:rsidR="005E517B" w:rsidRPr="00400134" w:rsidRDefault="005E517B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Митинское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5E517B" w:rsidRPr="00D413CA" w:rsidRDefault="003C4EBF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  <w:vAlign w:val="center"/>
          </w:tcPr>
          <w:p w:rsidR="005E517B" w:rsidRPr="00D413CA" w:rsidRDefault="003C4EBF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5E517B" w:rsidRPr="00D413CA" w:rsidRDefault="003F3CAF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  <w:vAlign w:val="center"/>
          </w:tcPr>
          <w:p w:rsidR="005E517B" w:rsidRPr="00D413CA" w:rsidRDefault="003F3CAF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  <w:vAlign w:val="center"/>
          </w:tcPr>
          <w:p w:rsidR="005E517B" w:rsidRPr="00D413CA" w:rsidRDefault="003F3CAF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3" w:type="dxa"/>
            <w:vAlign w:val="center"/>
          </w:tcPr>
          <w:p w:rsidR="005E517B" w:rsidRPr="00D413CA" w:rsidRDefault="003F3CAF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E517B" w:rsidTr="0050472F">
        <w:tc>
          <w:tcPr>
            <w:tcW w:w="2093" w:type="dxa"/>
          </w:tcPr>
          <w:p w:rsidR="005E517B" w:rsidRPr="00400134" w:rsidRDefault="005E517B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Шопшинское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5E517B" w:rsidRPr="00D413CA" w:rsidRDefault="003C4EBF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  <w:vAlign w:val="center"/>
          </w:tcPr>
          <w:p w:rsidR="005E517B" w:rsidRPr="00D413CA" w:rsidRDefault="003C4EBF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5E517B" w:rsidRPr="00D413CA" w:rsidRDefault="003F3CAF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  <w:vAlign w:val="center"/>
          </w:tcPr>
          <w:p w:rsidR="005E517B" w:rsidRPr="00D413CA" w:rsidRDefault="003F3CAF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  <w:vAlign w:val="center"/>
          </w:tcPr>
          <w:p w:rsidR="005E517B" w:rsidRPr="00D413CA" w:rsidRDefault="003F3CAF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3" w:type="dxa"/>
            <w:vAlign w:val="center"/>
          </w:tcPr>
          <w:p w:rsidR="005E517B" w:rsidRPr="00D413CA" w:rsidRDefault="003F3CAF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4365A" w:rsidTr="0050472F">
        <w:tc>
          <w:tcPr>
            <w:tcW w:w="2093" w:type="dxa"/>
          </w:tcPr>
          <w:p w:rsidR="0094365A" w:rsidRPr="0094365A" w:rsidRDefault="0094365A" w:rsidP="0050472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365A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94365A" w:rsidRPr="0094365A" w:rsidRDefault="0094365A" w:rsidP="005047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65A">
              <w:rPr>
                <w:rFonts w:ascii="Times New Roman" w:hAnsi="Times New Roman" w:cs="Times New Roman"/>
                <w:b/>
                <w:sz w:val="24"/>
                <w:szCs w:val="24"/>
              </w:rPr>
              <w:t>2898</w:t>
            </w:r>
          </w:p>
        </w:tc>
        <w:tc>
          <w:tcPr>
            <w:tcW w:w="1039" w:type="dxa"/>
            <w:vAlign w:val="center"/>
          </w:tcPr>
          <w:p w:rsidR="0094365A" w:rsidRPr="0094365A" w:rsidRDefault="0094365A" w:rsidP="005047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65A">
              <w:rPr>
                <w:rFonts w:ascii="Times New Roman" w:hAnsi="Times New Roman" w:cs="Times New Roman"/>
                <w:b/>
                <w:sz w:val="24"/>
                <w:szCs w:val="24"/>
              </w:rPr>
              <w:t>1441</w:t>
            </w:r>
          </w:p>
        </w:tc>
        <w:tc>
          <w:tcPr>
            <w:tcW w:w="1417" w:type="dxa"/>
            <w:vAlign w:val="center"/>
          </w:tcPr>
          <w:p w:rsidR="0094365A" w:rsidRPr="0094365A" w:rsidRDefault="0094365A" w:rsidP="005C75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65A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5C75A8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230" w:type="dxa"/>
            <w:vAlign w:val="center"/>
          </w:tcPr>
          <w:p w:rsidR="0094365A" w:rsidRPr="0094365A" w:rsidRDefault="0094365A" w:rsidP="005047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65A">
              <w:rPr>
                <w:rFonts w:ascii="Times New Roman" w:hAnsi="Times New Roman" w:cs="Times New Roman"/>
                <w:b/>
                <w:sz w:val="24"/>
                <w:szCs w:val="24"/>
              </w:rPr>
              <w:t>650</w:t>
            </w:r>
          </w:p>
        </w:tc>
        <w:tc>
          <w:tcPr>
            <w:tcW w:w="1180" w:type="dxa"/>
            <w:vAlign w:val="center"/>
          </w:tcPr>
          <w:p w:rsidR="0094365A" w:rsidRPr="0094365A" w:rsidRDefault="0094365A" w:rsidP="005047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65A">
              <w:rPr>
                <w:rFonts w:ascii="Times New Roman" w:hAnsi="Times New Roman" w:cs="Times New Roman"/>
                <w:b/>
                <w:sz w:val="24"/>
                <w:szCs w:val="24"/>
              </w:rPr>
              <w:t>350</w:t>
            </w:r>
          </w:p>
        </w:tc>
        <w:tc>
          <w:tcPr>
            <w:tcW w:w="1513" w:type="dxa"/>
            <w:vAlign w:val="center"/>
          </w:tcPr>
          <w:p w:rsidR="0094365A" w:rsidRPr="0094365A" w:rsidRDefault="0094365A" w:rsidP="005047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65A">
              <w:rPr>
                <w:rFonts w:ascii="Times New Roman" w:hAnsi="Times New Roman" w:cs="Times New Roman"/>
                <w:b/>
                <w:sz w:val="24"/>
                <w:szCs w:val="24"/>
              </w:rPr>
              <w:t>350</w:t>
            </w:r>
          </w:p>
        </w:tc>
      </w:tr>
    </w:tbl>
    <w:p w:rsidR="0015716E" w:rsidRDefault="00953456" w:rsidP="00996BC2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Суммы прогноза поступления дохода от продаж материальных и нематериальных активов в бюджеты поселений представлены администраторами доходов - Администрациями поселений.</w:t>
      </w:r>
    </w:p>
    <w:p w:rsidR="0015716E" w:rsidRDefault="0015716E" w:rsidP="00996BC2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D42FE" w:rsidRDefault="00996BC2" w:rsidP="00996BC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2014">
        <w:rPr>
          <w:rFonts w:ascii="Times New Roman" w:hAnsi="Times New Roman" w:cs="Times New Roman"/>
          <w:b/>
          <w:sz w:val="28"/>
          <w:szCs w:val="28"/>
        </w:rPr>
        <w:t>Доходы от продажи земельных участков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FD42FE" w:rsidRPr="00FD42FE" w:rsidRDefault="00FD42FE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2FE">
        <w:rPr>
          <w:rFonts w:ascii="Times New Roman" w:hAnsi="Times New Roman" w:cs="Times New Roman"/>
          <w:sz w:val="28"/>
          <w:szCs w:val="28"/>
        </w:rPr>
        <w:t>В консолидированный бюджет муниципального района сумма ожидаемого поступления</w:t>
      </w:r>
      <w:r>
        <w:rPr>
          <w:rFonts w:ascii="Times New Roman" w:hAnsi="Times New Roman" w:cs="Times New Roman"/>
          <w:sz w:val="28"/>
          <w:szCs w:val="28"/>
        </w:rPr>
        <w:t xml:space="preserve"> в 2018 году 4</w:t>
      </w:r>
      <w:r w:rsidR="00E724C7">
        <w:rPr>
          <w:rFonts w:ascii="Times New Roman" w:hAnsi="Times New Roman" w:cs="Times New Roman"/>
          <w:sz w:val="28"/>
          <w:szCs w:val="28"/>
        </w:rPr>
        <w:t>742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 в 2019 году сумма прогноза составляет 1600 тыс.руб., в 2020 году сумма прогноза поступления данного дохода составляет 1570 тыс.руб., в 2021 году прогнозируется поступление дохода в сумме 1570 тыс.руб.</w:t>
      </w: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2014">
        <w:rPr>
          <w:rFonts w:ascii="Times New Roman" w:hAnsi="Times New Roman" w:cs="Times New Roman"/>
          <w:sz w:val="28"/>
          <w:szCs w:val="28"/>
        </w:rPr>
        <w:t xml:space="preserve">Оценка ожидаемого поступления доходов от продажи </w:t>
      </w:r>
      <w:r>
        <w:rPr>
          <w:rFonts w:ascii="Times New Roman" w:hAnsi="Times New Roman" w:cs="Times New Roman"/>
          <w:sz w:val="28"/>
          <w:szCs w:val="28"/>
        </w:rPr>
        <w:t xml:space="preserve">земельных участков </w:t>
      </w:r>
      <w:r w:rsidR="0082736B">
        <w:rPr>
          <w:rFonts w:ascii="Times New Roman" w:hAnsi="Times New Roman" w:cs="Times New Roman"/>
          <w:sz w:val="28"/>
          <w:szCs w:val="28"/>
        </w:rPr>
        <w:t xml:space="preserve">в доход бюджета района </w:t>
      </w:r>
      <w:r w:rsidR="00616BAA">
        <w:rPr>
          <w:rFonts w:ascii="Times New Roman" w:hAnsi="Times New Roman" w:cs="Times New Roman"/>
          <w:sz w:val="28"/>
          <w:szCs w:val="28"/>
        </w:rPr>
        <w:t xml:space="preserve">и прогноз поступлений в 2019-2021 </w:t>
      </w:r>
      <w:proofErr w:type="spellStart"/>
      <w:proofErr w:type="gramStart"/>
      <w:r w:rsidR="00616BAA"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  <w:r w:rsidR="00616B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рассчитан</w:t>
      </w:r>
      <w:r w:rsidR="00616BA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главным администратором дохода Управлением по архитектуре, </w:t>
      </w:r>
      <w:r>
        <w:rPr>
          <w:rFonts w:ascii="Times New Roman" w:hAnsi="Times New Roman" w:cs="Times New Roman"/>
          <w:sz w:val="28"/>
          <w:szCs w:val="28"/>
        </w:rPr>
        <w:lastRenderedPageBreak/>
        <w:t>градостроительству, имущественным и земельным отношениям в соответствии с Методикой прогнозирования поступлений доходов в бюджет Гаврилов-Ямского муниципального района,  утвержденной Приказом Управления по архитектуре, градостроительству, имущественным и земельным отношениям от 28.12.2016 №90о/д.</w:t>
      </w: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расчете учитывалась сумма фактического поступления доходов от продажи земельных участков в текущим году, в т.ч. доходы от продажи земельных участков, государственная собственность на которые не разграничена и которые расположены в границах городских поселений (</w:t>
      </w:r>
      <w:r w:rsidRPr="00FA22E2">
        <w:rPr>
          <w:rFonts w:ascii="Times New Roman" w:hAnsi="Times New Roman" w:cs="Times New Roman"/>
          <w:i/>
          <w:sz w:val="28"/>
          <w:szCs w:val="28"/>
        </w:rPr>
        <w:t>в соответствии с ст.62 Бюджетного кодекса РФ доходы от продажи земельных участков, государственная собственность на которые не разграничена и которые расположены в границах городских</w:t>
      </w:r>
      <w:proofErr w:type="gramEnd"/>
      <w:r w:rsidRPr="00FA22E2">
        <w:rPr>
          <w:rFonts w:ascii="Times New Roman" w:hAnsi="Times New Roman" w:cs="Times New Roman"/>
          <w:i/>
          <w:sz w:val="28"/>
          <w:szCs w:val="28"/>
        </w:rPr>
        <w:t xml:space="preserve"> поселений поступают в бюджет муниципального района по нормативу 50%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Объем поступления дохода в бюджет муниципального района ожидается в сумме 2050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 снижение относительно фактического поступления в 2017 году составляет 419 тыс.руб. или 17%.</w:t>
      </w:r>
    </w:p>
    <w:p w:rsidR="006128DA" w:rsidRDefault="006128DA" w:rsidP="006128DA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6128DA" w:rsidRDefault="006128DA" w:rsidP="006128DA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E517B">
        <w:rPr>
          <w:rFonts w:ascii="Times New Roman" w:hAnsi="Times New Roman" w:cs="Times New Roman"/>
          <w:sz w:val="24"/>
          <w:szCs w:val="24"/>
        </w:rPr>
        <w:t xml:space="preserve">Доходы от продажи </w:t>
      </w:r>
      <w:r w:rsidR="001B7912">
        <w:rPr>
          <w:rFonts w:ascii="Times New Roman" w:hAnsi="Times New Roman" w:cs="Times New Roman"/>
          <w:sz w:val="24"/>
          <w:szCs w:val="24"/>
        </w:rPr>
        <w:t>земельных участков</w:t>
      </w:r>
    </w:p>
    <w:p w:rsidR="006128DA" w:rsidRDefault="006128DA" w:rsidP="006128DA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е</w:t>
      </w:r>
      <w:r w:rsidRPr="00BD1AB6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>из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D1AB6">
        <w:rPr>
          <w:rFonts w:ascii="Times New Roman" w:hAnsi="Times New Roman" w:cs="Times New Roman"/>
          <w:sz w:val="24"/>
          <w:szCs w:val="24"/>
        </w:rPr>
        <w:t xml:space="preserve">: </w:t>
      </w:r>
      <w:proofErr w:type="gramEnd"/>
      <w:r w:rsidRPr="00BD1AB6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1AB6">
        <w:rPr>
          <w:rFonts w:ascii="Times New Roman" w:hAnsi="Times New Roman" w:cs="Times New Roman"/>
          <w:sz w:val="24"/>
          <w:szCs w:val="24"/>
        </w:rPr>
        <w:t>руб.</w:t>
      </w:r>
    </w:p>
    <w:tbl>
      <w:tblPr>
        <w:tblStyle w:val="a3"/>
        <w:tblW w:w="9606" w:type="dxa"/>
        <w:tblLayout w:type="fixed"/>
        <w:tblLook w:val="04A0"/>
      </w:tblPr>
      <w:tblGrid>
        <w:gridCol w:w="2093"/>
        <w:gridCol w:w="1134"/>
        <w:gridCol w:w="1039"/>
        <w:gridCol w:w="1417"/>
        <w:gridCol w:w="1230"/>
        <w:gridCol w:w="1180"/>
        <w:gridCol w:w="1513"/>
      </w:tblGrid>
      <w:tr w:rsidR="006128DA" w:rsidTr="0050472F">
        <w:tc>
          <w:tcPr>
            <w:tcW w:w="2093" w:type="dxa"/>
          </w:tcPr>
          <w:p w:rsidR="006128DA" w:rsidRPr="00400134" w:rsidRDefault="006128DA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3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0134">
              <w:rPr>
                <w:rFonts w:ascii="Times New Roman" w:hAnsi="Times New Roman" w:cs="Times New Roman"/>
                <w:sz w:val="24"/>
                <w:szCs w:val="24"/>
              </w:rPr>
              <w:t>именование МО</w:t>
            </w:r>
          </w:p>
        </w:tc>
        <w:tc>
          <w:tcPr>
            <w:tcW w:w="1134" w:type="dxa"/>
          </w:tcPr>
          <w:p w:rsidR="006128DA" w:rsidRPr="00E03B0D" w:rsidRDefault="006128DA" w:rsidP="0050472F">
            <w:pPr>
              <w:jc w:val="center"/>
              <w:rPr>
                <w:rFonts w:ascii="Times New Roman" w:hAnsi="Times New Roman" w:cs="Times New Roman"/>
              </w:rPr>
            </w:pPr>
            <w:r w:rsidRPr="00E03B0D">
              <w:rPr>
                <w:rFonts w:ascii="Times New Roman" w:hAnsi="Times New Roman" w:cs="Times New Roman"/>
              </w:rPr>
              <w:t>Факт 2017г</w:t>
            </w:r>
          </w:p>
        </w:tc>
        <w:tc>
          <w:tcPr>
            <w:tcW w:w="1039" w:type="dxa"/>
          </w:tcPr>
          <w:p w:rsidR="006128DA" w:rsidRDefault="006128DA" w:rsidP="0050472F">
            <w:pPr>
              <w:jc w:val="center"/>
              <w:rPr>
                <w:rFonts w:ascii="Times New Roman" w:hAnsi="Times New Roman" w:cs="Times New Roman"/>
              </w:rPr>
            </w:pPr>
            <w:r w:rsidRPr="00A36005">
              <w:rPr>
                <w:rFonts w:ascii="Times New Roman" w:hAnsi="Times New Roman" w:cs="Times New Roman"/>
              </w:rPr>
              <w:t>Факт 201</w:t>
            </w:r>
            <w:r>
              <w:rPr>
                <w:rFonts w:ascii="Times New Roman" w:hAnsi="Times New Roman" w:cs="Times New Roman"/>
              </w:rPr>
              <w:t>8</w:t>
            </w:r>
            <w:r w:rsidRPr="00A36005">
              <w:rPr>
                <w:rFonts w:ascii="Times New Roman" w:hAnsi="Times New Roman" w:cs="Times New Roman"/>
              </w:rPr>
              <w:t>г</w:t>
            </w:r>
          </w:p>
          <w:p w:rsidR="006128DA" w:rsidRDefault="006128DA" w:rsidP="0050472F">
            <w:pPr>
              <w:jc w:val="center"/>
            </w:pPr>
            <w:r>
              <w:rPr>
                <w:rFonts w:ascii="Times New Roman" w:hAnsi="Times New Roman" w:cs="Times New Roman"/>
              </w:rPr>
              <w:t>(</w:t>
            </w:r>
            <w:r w:rsidRPr="00A36005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proofErr w:type="gramStart"/>
            <w:r w:rsidRPr="00A36005">
              <w:rPr>
                <w:rFonts w:ascii="Times New Roman" w:hAnsi="Times New Roman" w:cs="Times New Roman"/>
              </w:rPr>
              <w:t>мес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</w:tcPr>
          <w:p w:rsidR="006128DA" w:rsidRDefault="006128DA" w:rsidP="0050472F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Ожидаемое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в 2018 году</w:t>
            </w:r>
          </w:p>
          <w:p w:rsidR="006128DA" w:rsidRDefault="006128DA" w:rsidP="0050472F">
            <w:pPr>
              <w:jc w:val="center"/>
            </w:pPr>
          </w:p>
        </w:tc>
        <w:tc>
          <w:tcPr>
            <w:tcW w:w="1230" w:type="dxa"/>
          </w:tcPr>
          <w:p w:rsidR="006128DA" w:rsidRDefault="006128DA" w:rsidP="00504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 на 2019г</w:t>
            </w:r>
          </w:p>
          <w:p w:rsidR="006128DA" w:rsidRDefault="006128DA" w:rsidP="0050472F">
            <w:pPr>
              <w:jc w:val="center"/>
            </w:pPr>
          </w:p>
        </w:tc>
        <w:tc>
          <w:tcPr>
            <w:tcW w:w="1180" w:type="dxa"/>
          </w:tcPr>
          <w:p w:rsidR="006128DA" w:rsidRDefault="006128DA" w:rsidP="0050472F">
            <w:pPr>
              <w:jc w:val="center"/>
              <w:rPr>
                <w:rFonts w:ascii="Times New Roman" w:hAnsi="Times New Roman" w:cs="Times New Roman"/>
              </w:rPr>
            </w:pPr>
            <w:r w:rsidRPr="006167EA">
              <w:rPr>
                <w:rFonts w:ascii="Times New Roman" w:hAnsi="Times New Roman" w:cs="Times New Roman"/>
              </w:rPr>
              <w:t>Прогноз на 20</w:t>
            </w:r>
            <w:r>
              <w:rPr>
                <w:rFonts w:ascii="Times New Roman" w:hAnsi="Times New Roman" w:cs="Times New Roman"/>
              </w:rPr>
              <w:t>20</w:t>
            </w:r>
            <w:r w:rsidRPr="006167EA">
              <w:rPr>
                <w:rFonts w:ascii="Times New Roman" w:hAnsi="Times New Roman" w:cs="Times New Roman"/>
              </w:rPr>
              <w:t>г</w:t>
            </w:r>
          </w:p>
          <w:p w:rsidR="006128DA" w:rsidRPr="006167EA" w:rsidRDefault="006128DA" w:rsidP="00504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6128DA" w:rsidRDefault="006128DA" w:rsidP="0050472F">
            <w:pPr>
              <w:jc w:val="center"/>
              <w:rPr>
                <w:rFonts w:ascii="Times New Roman" w:hAnsi="Times New Roman" w:cs="Times New Roman"/>
              </w:rPr>
            </w:pPr>
            <w:r w:rsidRPr="006167EA">
              <w:rPr>
                <w:rFonts w:ascii="Times New Roman" w:hAnsi="Times New Roman" w:cs="Times New Roman"/>
              </w:rPr>
              <w:t>Прогноз на 20</w:t>
            </w:r>
            <w:r>
              <w:rPr>
                <w:rFonts w:ascii="Times New Roman" w:hAnsi="Times New Roman" w:cs="Times New Roman"/>
              </w:rPr>
              <w:t>21</w:t>
            </w:r>
            <w:r w:rsidRPr="006167EA">
              <w:rPr>
                <w:rFonts w:ascii="Times New Roman" w:hAnsi="Times New Roman" w:cs="Times New Roman"/>
              </w:rPr>
              <w:t>г</w:t>
            </w:r>
          </w:p>
          <w:p w:rsidR="006128DA" w:rsidRDefault="006128DA" w:rsidP="0050472F"/>
        </w:tc>
      </w:tr>
      <w:tr w:rsidR="006128DA" w:rsidTr="0050472F">
        <w:tc>
          <w:tcPr>
            <w:tcW w:w="2093" w:type="dxa"/>
          </w:tcPr>
          <w:p w:rsidR="006128DA" w:rsidRPr="00400134" w:rsidRDefault="006128DA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Гаврилов-Ямский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</w:p>
        </w:tc>
        <w:tc>
          <w:tcPr>
            <w:tcW w:w="1134" w:type="dxa"/>
            <w:vAlign w:val="center"/>
          </w:tcPr>
          <w:p w:rsidR="006128DA" w:rsidRPr="00D413CA" w:rsidRDefault="00415B5B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2469</w:t>
            </w:r>
          </w:p>
        </w:tc>
        <w:tc>
          <w:tcPr>
            <w:tcW w:w="1039" w:type="dxa"/>
            <w:vAlign w:val="center"/>
          </w:tcPr>
          <w:p w:rsidR="006128DA" w:rsidRPr="00D413CA" w:rsidRDefault="00415B5B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2050</w:t>
            </w:r>
          </w:p>
        </w:tc>
        <w:tc>
          <w:tcPr>
            <w:tcW w:w="1417" w:type="dxa"/>
            <w:vAlign w:val="center"/>
          </w:tcPr>
          <w:p w:rsidR="006128DA" w:rsidRPr="00D413CA" w:rsidRDefault="003C405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2050</w:t>
            </w:r>
          </w:p>
        </w:tc>
        <w:tc>
          <w:tcPr>
            <w:tcW w:w="1230" w:type="dxa"/>
            <w:vAlign w:val="center"/>
          </w:tcPr>
          <w:p w:rsidR="006128DA" w:rsidRPr="00D413CA" w:rsidRDefault="003C405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80" w:type="dxa"/>
            <w:vAlign w:val="center"/>
          </w:tcPr>
          <w:p w:rsidR="006128DA" w:rsidRPr="00D413CA" w:rsidRDefault="003C405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1170</w:t>
            </w:r>
          </w:p>
        </w:tc>
        <w:tc>
          <w:tcPr>
            <w:tcW w:w="1513" w:type="dxa"/>
            <w:vAlign w:val="center"/>
          </w:tcPr>
          <w:p w:rsidR="006128DA" w:rsidRPr="00D413CA" w:rsidRDefault="003C405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1170</w:t>
            </w:r>
          </w:p>
        </w:tc>
      </w:tr>
      <w:tr w:rsidR="006128DA" w:rsidTr="0050472F">
        <w:tc>
          <w:tcPr>
            <w:tcW w:w="2093" w:type="dxa"/>
          </w:tcPr>
          <w:p w:rsidR="006128DA" w:rsidRPr="00400134" w:rsidRDefault="006128DA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Городское поселение Гаврилов-Ям</w:t>
            </w:r>
          </w:p>
        </w:tc>
        <w:tc>
          <w:tcPr>
            <w:tcW w:w="1134" w:type="dxa"/>
            <w:vAlign w:val="center"/>
          </w:tcPr>
          <w:p w:rsidR="006128DA" w:rsidRPr="00D413CA" w:rsidRDefault="00CB16CA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</w:t>
            </w:r>
          </w:p>
        </w:tc>
        <w:tc>
          <w:tcPr>
            <w:tcW w:w="1039" w:type="dxa"/>
            <w:vAlign w:val="center"/>
          </w:tcPr>
          <w:p w:rsidR="006128DA" w:rsidRPr="00D413CA" w:rsidRDefault="00CB16CA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</w:t>
            </w:r>
          </w:p>
        </w:tc>
        <w:tc>
          <w:tcPr>
            <w:tcW w:w="1417" w:type="dxa"/>
            <w:vAlign w:val="center"/>
          </w:tcPr>
          <w:p w:rsidR="006128DA" w:rsidRPr="00D413CA" w:rsidRDefault="00E724C7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</w:t>
            </w:r>
          </w:p>
        </w:tc>
        <w:tc>
          <w:tcPr>
            <w:tcW w:w="1230" w:type="dxa"/>
            <w:vAlign w:val="center"/>
          </w:tcPr>
          <w:p w:rsidR="006128DA" w:rsidRPr="00D413CA" w:rsidRDefault="003C405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80" w:type="dxa"/>
            <w:vAlign w:val="center"/>
          </w:tcPr>
          <w:p w:rsidR="006128DA" w:rsidRPr="00D413CA" w:rsidRDefault="003C405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13" w:type="dxa"/>
            <w:vAlign w:val="center"/>
          </w:tcPr>
          <w:p w:rsidR="006128DA" w:rsidRPr="00D413CA" w:rsidRDefault="003C405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6128DA" w:rsidTr="0050472F">
        <w:tc>
          <w:tcPr>
            <w:tcW w:w="2093" w:type="dxa"/>
          </w:tcPr>
          <w:p w:rsidR="006128DA" w:rsidRPr="00400134" w:rsidRDefault="006128DA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Великосельское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128DA" w:rsidRPr="00D413CA" w:rsidRDefault="008F7738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  <w:vAlign w:val="center"/>
          </w:tcPr>
          <w:p w:rsidR="006128DA" w:rsidRPr="00D413CA" w:rsidRDefault="008F7738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6128DA" w:rsidRPr="00D413CA" w:rsidRDefault="003C405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  <w:vAlign w:val="center"/>
          </w:tcPr>
          <w:p w:rsidR="006128DA" w:rsidRPr="00D413CA" w:rsidRDefault="003C405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  <w:vAlign w:val="center"/>
          </w:tcPr>
          <w:p w:rsidR="006128DA" w:rsidRPr="00D413CA" w:rsidRDefault="003C405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3" w:type="dxa"/>
            <w:vAlign w:val="center"/>
          </w:tcPr>
          <w:p w:rsidR="006128DA" w:rsidRPr="00D413CA" w:rsidRDefault="003C405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128DA" w:rsidTr="0050472F">
        <w:tc>
          <w:tcPr>
            <w:tcW w:w="2093" w:type="dxa"/>
          </w:tcPr>
          <w:p w:rsidR="006128DA" w:rsidRPr="00400134" w:rsidRDefault="006128DA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Заячье-Холмское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128DA" w:rsidRPr="00D413CA" w:rsidRDefault="00CB16CA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039" w:type="dxa"/>
            <w:vAlign w:val="center"/>
          </w:tcPr>
          <w:p w:rsidR="006128DA" w:rsidRPr="00D413CA" w:rsidRDefault="00CB16CA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center"/>
          </w:tcPr>
          <w:p w:rsidR="006128DA" w:rsidRPr="00D413CA" w:rsidRDefault="003C405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0" w:type="dxa"/>
            <w:vAlign w:val="center"/>
          </w:tcPr>
          <w:p w:rsidR="006128DA" w:rsidRPr="00D413CA" w:rsidRDefault="003C405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  <w:vAlign w:val="center"/>
          </w:tcPr>
          <w:p w:rsidR="006128DA" w:rsidRPr="00D413CA" w:rsidRDefault="003C405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3" w:type="dxa"/>
            <w:vAlign w:val="center"/>
          </w:tcPr>
          <w:p w:rsidR="006128DA" w:rsidRPr="00D413CA" w:rsidRDefault="003C405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128DA" w:rsidTr="0050472F">
        <w:tc>
          <w:tcPr>
            <w:tcW w:w="2093" w:type="dxa"/>
          </w:tcPr>
          <w:p w:rsidR="006128DA" w:rsidRPr="00400134" w:rsidRDefault="006128DA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Митинское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128DA" w:rsidRPr="00D413CA" w:rsidRDefault="00B248D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  <w:vAlign w:val="center"/>
          </w:tcPr>
          <w:p w:rsidR="006128DA" w:rsidRPr="00D413CA" w:rsidRDefault="00B248D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1719</w:t>
            </w:r>
          </w:p>
        </w:tc>
        <w:tc>
          <w:tcPr>
            <w:tcW w:w="1417" w:type="dxa"/>
            <w:vAlign w:val="center"/>
          </w:tcPr>
          <w:p w:rsidR="006128DA" w:rsidRPr="00D413CA" w:rsidRDefault="003C405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1720</w:t>
            </w:r>
          </w:p>
        </w:tc>
        <w:tc>
          <w:tcPr>
            <w:tcW w:w="1230" w:type="dxa"/>
            <w:vAlign w:val="center"/>
          </w:tcPr>
          <w:p w:rsidR="006128DA" w:rsidRPr="00D413CA" w:rsidRDefault="003C405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  <w:vAlign w:val="center"/>
          </w:tcPr>
          <w:p w:rsidR="006128DA" w:rsidRPr="00D413CA" w:rsidRDefault="003C405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3" w:type="dxa"/>
            <w:vAlign w:val="center"/>
          </w:tcPr>
          <w:p w:rsidR="006128DA" w:rsidRPr="00D413CA" w:rsidRDefault="003C405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128DA" w:rsidTr="0050472F">
        <w:tc>
          <w:tcPr>
            <w:tcW w:w="2093" w:type="dxa"/>
          </w:tcPr>
          <w:p w:rsidR="006128DA" w:rsidRPr="00400134" w:rsidRDefault="006128DA" w:rsidP="005047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Шопшинское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128DA" w:rsidRPr="00D413CA" w:rsidRDefault="008F7738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  <w:vAlign w:val="center"/>
          </w:tcPr>
          <w:p w:rsidR="006128DA" w:rsidRPr="00D413CA" w:rsidRDefault="008F7738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6128DA" w:rsidRPr="00D413CA" w:rsidRDefault="003C405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  <w:vAlign w:val="center"/>
          </w:tcPr>
          <w:p w:rsidR="006128DA" w:rsidRPr="00D413CA" w:rsidRDefault="003C405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  <w:vAlign w:val="center"/>
          </w:tcPr>
          <w:p w:rsidR="006128DA" w:rsidRPr="00D413CA" w:rsidRDefault="003C405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3" w:type="dxa"/>
            <w:vAlign w:val="center"/>
          </w:tcPr>
          <w:p w:rsidR="006128DA" w:rsidRPr="00D413CA" w:rsidRDefault="003C4050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128DA" w:rsidTr="0050472F">
        <w:tc>
          <w:tcPr>
            <w:tcW w:w="2093" w:type="dxa"/>
          </w:tcPr>
          <w:p w:rsidR="006128DA" w:rsidRPr="0094365A" w:rsidRDefault="006128DA" w:rsidP="0050472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365A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6128DA" w:rsidRPr="0094365A" w:rsidRDefault="008F7738" w:rsidP="005047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4068</w:t>
            </w:r>
          </w:p>
        </w:tc>
        <w:tc>
          <w:tcPr>
            <w:tcW w:w="1039" w:type="dxa"/>
            <w:vAlign w:val="center"/>
          </w:tcPr>
          <w:p w:rsidR="006128DA" w:rsidRPr="0094365A" w:rsidRDefault="008F7738" w:rsidP="005047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4435</w:t>
            </w:r>
          </w:p>
        </w:tc>
        <w:tc>
          <w:tcPr>
            <w:tcW w:w="1417" w:type="dxa"/>
            <w:vAlign w:val="center"/>
          </w:tcPr>
          <w:p w:rsidR="006128DA" w:rsidRPr="0094365A" w:rsidRDefault="003C4050" w:rsidP="005B72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B7281">
              <w:rPr>
                <w:rFonts w:ascii="Times New Roman" w:hAnsi="Times New Roman" w:cs="Times New Roman"/>
                <w:b/>
                <w:sz w:val="24"/>
                <w:szCs w:val="24"/>
              </w:rPr>
              <w:t>742</w:t>
            </w:r>
          </w:p>
        </w:tc>
        <w:tc>
          <w:tcPr>
            <w:tcW w:w="1230" w:type="dxa"/>
            <w:vAlign w:val="center"/>
          </w:tcPr>
          <w:p w:rsidR="006128DA" w:rsidRPr="0094365A" w:rsidRDefault="003C4050" w:rsidP="003C40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1600</w:t>
            </w:r>
          </w:p>
        </w:tc>
        <w:tc>
          <w:tcPr>
            <w:tcW w:w="1180" w:type="dxa"/>
            <w:vAlign w:val="center"/>
          </w:tcPr>
          <w:p w:rsidR="006128DA" w:rsidRPr="0094365A" w:rsidRDefault="003C4050" w:rsidP="005047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1570</w:t>
            </w:r>
          </w:p>
        </w:tc>
        <w:tc>
          <w:tcPr>
            <w:tcW w:w="1513" w:type="dxa"/>
            <w:vAlign w:val="center"/>
          </w:tcPr>
          <w:p w:rsidR="006128DA" w:rsidRPr="0094365A" w:rsidRDefault="003C4050" w:rsidP="005047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1570</w:t>
            </w:r>
          </w:p>
        </w:tc>
      </w:tr>
    </w:tbl>
    <w:p w:rsidR="006128DA" w:rsidRDefault="006128DA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Суммы прогноза поступления дохода от продаж </w:t>
      </w:r>
      <w:r w:rsidR="00590AAE">
        <w:rPr>
          <w:rFonts w:ascii="Times New Roman" w:hAnsi="Times New Roman" w:cs="Times New Roman"/>
          <w:i/>
          <w:sz w:val="28"/>
          <w:szCs w:val="28"/>
        </w:rPr>
        <w:t>земельных участков</w:t>
      </w:r>
      <w:r>
        <w:rPr>
          <w:rFonts w:ascii="Times New Roman" w:hAnsi="Times New Roman" w:cs="Times New Roman"/>
          <w:i/>
          <w:sz w:val="28"/>
          <w:szCs w:val="28"/>
        </w:rPr>
        <w:t xml:space="preserve"> в бюджеты поселений представлены администраторами доходов - Администрациями поселений</w:t>
      </w:r>
    </w:p>
    <w:p w:rsidR="006128DA" w:rsidRDefault="006128DA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7DCA">
        <w:rPr>
          <w:rFonts w:ascii="Times New Roman" w:hAnsi="Times New Roman" w:cs="Times New Roman"/>
          <w:b/>
          <w:sz w:val="28"/>
          <w:szCs w:val="28"/>
        </w:rPr>
        <w:t>Штрафы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927DCA">
        <w:rPr>
          <w:rFonts w:ascii="Times New Roman" w:hAnsi="Times New Roman" w:cs="Times New Roman"/>
          <w:b/>
          <w:sz w:val="28"/>
          <w:szCs w:val="28"/>
        </w:rPr>
        <w:t xml:space="preserve"> санкции, возмещение ущерба.</w:t>
      </w:r>
      <w:r>
        <w:rPr>
          <w:rFonts w:ascii="Times New Roman" w:hAnsi="Times New Roman" w:cs="Times New Roman"/>
          <w:sz w:val="28"/>
          <w:szCs w:val="28"/>
        </w:rPr>
        <w:t xml:space="preserve"> Сумма ожидаемого поступления доходов от штрафов, санкций, возмещение ущерба в 2018 году </w:t>
      </w:r>
      <w:r w:rsidR="00E36558">
        <w:rPr>
          <w:rFonts w:ascii="Times New Roman" w:hAnsi="Times New Roman" w:cs="Times New Roman"/>
          <w:sz w:val="28"/>
          <w:szCs w:val="28"/>
        </w:rPr>
        <w:t xml:space="preserve">и прогноза на 2019-2021гг </w:t>
      </w:r>
      <w:r>
        <w:rPr>
          <w:rFonts w:ascii="Times New Roman" w:hAnsi="Times New Roman" w:cs="Times New Roman"/>
          <w:sz w:val="28"/>
          <w:szCs w:val="28"/>
        </w:rPr>
        <w:t>рассчитана на основании представленных данных главными администраторами доходов, с учетом динамики поступления в текущем году.</w:t>
      </w:r>
    </w:p>
    <w:p w:rsidR="000056FA" w:rsidRDefault="000056FA" w:rsidP="000056FA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056FA" w:rsidRDefault="000056FA" w:rsidP="000056FA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E517B">
        <w:rPr>
          <w:rFonts w:ascii="Times New Roman" w:hAnsi="Times New Roman" w:cs="Times New Roman"/>
          <w:sz w:val="24"/>
          <w:szCs w:val="24"/>
        </w:rPr>
        <w:t xml:space="preserve">Доходы от </w:t>
      </w:r>
      <w:r w:rsidR="00471E4C">
        <w:rPr>
          <w:rFonts w:ascii="Times New Roman" w:hAnsi="Times New Roman" w:cs="Times New Roman"/>
          <w:sz w:val="24"/>
          <w:szCs w:val="24"/>
        </w:rPr>
        <w:t>ш</w:t>
      </w:r>
      <w:r w:rsidR="00471E4C" w:rsidRPr="00471E4C">
        <w:rPr>
          <w:rFonts w:ascii="Times New Roman" w:hAnsi="Times New Roman" w:cs="Times New Roman"/>
          <w:sz w:val="24"/>
          <w:szCs w:val="24"/>
        </w:rPr>
        <w:t>траф</w:t>
      </w:r>
      <w:r w:rsidR="00471E4C">
        <w:rPr>
          <w:rFonts w:ascii="Times New Roman" w:hAnsi="Times New Roman" w:cs="Times New Roman"/>
          <w:sz w:val="24"/>
          <w:szCs w:val="24"/>
        </w:rPr>
        <w:t>ов</w:t>
      </w:r>
      <w:r w:rsidR="00471E4C" w:rsidRPr="00471E4C">
        <w:rPr>
          <w:rFonts w:ascii="Times New Roman" w:hAnsi="Times New Roman" w:cs="Times New Roman"/>
          <w:sz w:val="24"/>
          <w:szCs w:val="24"/>
        </w:rPr>
        <w:t>, санкци</w:t>
      </w:r>
      <w:r w:rsidR="00471E4C">
        <w:rPr>
          <w:rFonts w:ascii="Times New Roman" w:hAnsi="Times New Roman" w:cs="Times New Roman"/>
          <w:sz w:val="24"/>
          <w:szCs w:val="24"/>
        </w:rPr>
        <w:t>й</w:t>
      </w:r>
      <w:r w:rsidR="00471E4C" w:rsidRPr="00471E4C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471E4C" w:rsidRPr="00471E4C">
        <w:rPr>
          <w:rFonts w:ascii="Times New Roman" w:hAnsi="Times New Roman" w:cs="Times New Roman"/>
          <w:sz w:val="24"/>
          <w:szCs w:val="24"/>
        </w:rPr>
        <w:t>возмещени</w:t>
      </w:r>
      <w:r w:rsidR="00471E4C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471E4C" w:rsidRPr="00471E4C">
        <w:rPr>
          <w:rFonts w:ascii="Times New Roman" w:hAnsi="Times New Roman" w:cs="Times New Roman"/>
          <w:sz w:val="24"/>
          <w:szCs w:val="24"/>
        </w:rPr>
        <w:t xml:space="preserve"> ущерба</w:t>
      </w:r>
    </w:p>
    <w:p w:rsidR="000056FA" w:rsidRDefault="000056FA" w:rsidP="000056FA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е</w:t>
      </w:r>
      <w:r w:rsidRPr="00BD1AB6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>из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BD1AB6">
        <w:rPr>
          <w:rFonts w:ascii="Times New Roman" w:hAnsi="Times New Roman" w:cs="Times New Roman"/>
          <w:sz w:val="24"/>
          <w:szCs w:val="24"/>
        </w:rPr>
        <w:t xml:space="preserve">: </w:t>
      </w:r>
      <w:proofErr w:type="gramEnd"/>
      <w:r w:rsidRPr="00BD1AB6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1AB6">
        <w:rPr>
          <w:rFonts w:ascii="Times New Roman" w:hAnsi="Times New Roman" w:cs="Times New Roman"/>
          <w:sz w:val="24"/>
          <w:szCs w:val="24"/>
        </w:rPr>
        <w:t>руб.</w:t>
      </w:r>
    </w:p>
    <w:tbl>
      <w:tblPr>
        <w:tblStyle w:val="a3"/>
        <w:tblW w:w="9606" w:type="dxa"/>
        <w:tblLayout w:type="fixed"/>
        <w:tblLook w:val="04A0"/>
      </w:tblPr>
      <w:tblGrid>
        <w:gridCol w:w="2093"/>
        <w:gridCol w:w="1134"/>
        <w:gridCol w:w="1039"/>
        <w:gridCol w:w="1417"/>
        <w:gridCol w:w="1230"/>
        <w:gridCol w:w="1180"/>
        <w:gridCol w:w="1513"/>
      </w:tblGrid>
      <w:tr w:rsidR="000204B9" w:rsidTr="0050472F">
        <w:tc>
          <w:tcPr>
            <w:tcW w:w="2093" w:type="dxa"/>
          </w:tcPr>
          <w:p w:rsidR="000204B9" w:rsidRPr="00400134" w:rsidRDefault="000204B9" w:rsidP="00504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3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0134">
              <w:rPr>
                <w:rFonts w:ascii="Times New Roman" w:hAnsi="Times New Roman" w:cs="Times New Roman"/>
                <w:sz w:val="24"/>
                <w:szCs w:val="24"/>
              </w:rPr>
              <w:t>именование МО</w:t>
            </w:r>
          </w:p>
        </w:tc>
        <w:tc>
          <w:tcPr>
            <w:tcW w:w="1134" w:type="dxa"/>
          </w:tcPr>
          <w:p w:rsidR="000204B9" w:rsidRPr="00E03B0D" w:rsidRDefault="000204B9" w:rsidP="0050472F">
            <w:pPr>
              <w:jc w:val="center"/>
              <w:rPr>
                <w:rFonts w:ascii="Times New Roman" w:hAnsi="Times New Roman" w:cs="Times New Roman"/>
              </w:rPr>
            </w:pPr>
            <w:r w:rsidRPr="00E03B0D">
              <w:rPr>
                <w:rFonts w:ascii="Times New Roman" w:hAnsi="Times New Roman" w:cs="Times New Roman"/>
              </w:rPr>
              <w:t>Факт 2017г</w:t>
            </w:r>
          </w:p>
        </w:tc>
        <w:tc>
          <w:tcPr>
            <w:tcW w:w="1039" w:type="dxa"/>
          </w:tcPr>
          <w:p w:rsidR="000204B9" w:rsidRDefault="000204B9" w:rsidP="0050472F">
            <w:pPr>
              <w:jc w:val="center"/>
              <w:rPr>
                <w:rFonts w:ascii="Times New Roman" w:hAnsi="Times New Roman" w:cs="Times New Roman"/>
              </w:rPr>
            </w:pPr>
            <w:r w:rsidRPr="00A36005">
              <w:rPr>
                <w:rFonts w:ascii="Times New Roman" w:hAnsi="Times New Roman" w:cs="Times New Roman"/>
              </w:rPr>
              <w:t>Факт 201</w:t>
            </w:r>
            <w:r>
              <w:rPr>
                <w:rFonts w:ascii="Times New Roman" w:hAnsi="Times New Roman" w:cs="Times New Roman"/>
              </w:rPr>
              <w:t>8</w:t>
            </w:r>
            <w:r w:rsidRPr="00A36005">
              <w:rPr>
                <w:rFonts w:ascii="Times New Roman" w:hAnsi="Times New Roman" w:cs="Times New Roman"/>
              </w:rPr>
              <w:t>г</w:t>
            </w:r>
          </w:p>
          <w:p w:rsidR="000204B9" w:rsidRDefault="000204B9" w:rsidP="00F66C57">
            <w:pPr>
              <w:jc w:val="center"/>
            </w:pPr>
            <w:r>
              <w:rPr>
                <w:rFonts w:ascii="Times New Roman" w:hAnsi="Times New Roman" w:cs="Times New Roman"/>
              </w:rPr>
              <w:t>(</w:t>
            </w:r>
            <w:r w:rsidR="00F66C57">
              <w:rPr>
                <w:rFonts w:ascii="Times New Roman" w:hAnsi="Times New Roman" w:cs="Times New Roman"/>
              </w:rPr>
              <w:t>8</w:t>
            </w:r>
            <w:r w:rsidRPr="00A360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A36005">
              <w:rPr>
                <w:rFonts w:ascii="Times New Roman" w:hAnsi="Times New Roman" w:cs="Times New Roman"/>
              </w:rPr>
              <w:t>мес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</w:tcPr>
          <w:p w:rsidR="000204B9" w:rsidRDefault="000204B9" w:rsidP="0050472F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Ожидаемое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в 2018 году</w:t>
            </w:r>
          </w:p>
          <w:p w:rsidR="000204B9" w:rsidRDefault="000204B9" w:rsidP="0050472F">
            <w:pPr>
              <w:jc w:val="center"/>
            </w:pPr>
          </w:p>
        </w:tc>
        <w:tc>
          <w:tcPr>
            <w:tcW w:w="1230" w:type="dxa"/>
          </w:tcPr>
          <w:p w:rsidR="000204B9" w:rsidRPr="00F94AE3" w:rsidRDefault="000204B9" w:rsidP="00020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E3">
              <w:rPr>
                <w:rFonts w:ascii="Times New Roman" w:hAnsi="Times New Roman" w:cs="Times New Roman"/>
                <w:sz w:val="24"/>
                <w:szCs w:val="24"/>
              </w:rPr>
              <w:t>Прогноз 2019г</w:t>
            </w:r>
            <w:proofErr w:type="gramStart"/>
            <w:r w:rsidRPr="00F94A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7AF4">
              <w:rPr>
                <w:rFonts w:ascii="Times New Roman" w:hAnsi="Times New Roman" w:cs="Times New Roman"/>
              </w:rPr>
              <w:t>К</w:t>
            </w:r>
            <w:proofErr w:type="gramEnd"/>
            <w:r w:rsidRPr="00187AF4">
              <w:rPr>
                <w:rFonts w:ascii="Times New Roman" w:hAnsi="Times New Roman" w:cs="Times New Roman"/>
              </w:rPr>
              <w:t>=104,1</w:t>
            </w:r>
          </w:p>
        </w:tc>
        <w:tc>
          <w:tcPr>
            <w:tcW w:w="1180" w:type="dxa"/>
          </w:tcPr>
          <w:p w:rsidR="000204B9" w:rsidRPr="00F94AE3" w:rsidRDefault="000204B9" w:rsidP="000204B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AE3">
              <w:rPr>
                <w:rFonts w:ascii="Times New Roman" w:hAnsi="Times New Roman" w:cs="Times New Roman"/>
                <w:sz w:val="24"/>
                <w:szCs w:val="24"/>
              </w:rPr>
              <w:t>Прогноз 2020г</w:t>
            </w:r>
            <w:proofErr w:type="gramStart"/>
            <w:r w:rsidRPr="00F94A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7AF4">
              <w:rPr>
                <w:rFonts w:ascii="Times New Roman" w:hAnsi="Times New Roman" w:cs="Times New Roman"/>
              </w:rPr>
              <w:t>К</w:t>
            </w:r>
            <w:proofErr w:type="gramEnd"/>
            <w:r w:rsidRPr="00187AF4">
              <w:rPr>
                <w:rFonts w:ascii="Times New Roman" w:hAnsi="Times New Roman" w:cs="Times New Roman"/>
              </w:rPr>
              <w:t>=103,2</w:t>
            </w:r>
          </w:p>
        </w:tc>
        <w:tc>
          <w:tcPr>
            <w:tcW w:w="1513" w:type="dxa"/>
          </w:tcPr>
          <w:p w:rsidR="000204B9" w:rsidRPr="00F94AE3" w:rsidRDefault="000204B9" w:rsidP="00020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E3">
              <w:rPr>
                <w:rFonts w:ascii="Times New Roman" w:hAnsi="Times New Roman" w:cs="Times New Roman"/>
                <w:sz w:val="24"/>
                <w:szCs w:val="24"/>
              </w:rPr>
              <w:t>Прогноз 2021г</w:t>
            </w:r>
            <w:proofErr w:type="gramStart"/>
            <w:r w:rsidRPr="00F94A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7AF4">
              <w:rPr>
                <w:rFonts w:ascii="Times New Roman" w:hAnsi="Times New Roman" w:cs="Times New Roman"/>
              </w:rPr>
              <w:t>К</w:t>
            </w:r>
            <w:proofErr w:type="gramEnd"/>
            <w:r w:rsidRPr="00187AF4">
              <w:rPr>
                <w:rFonts w:ascii="Times New Roman" w:hAnsi="Times New Roman" w:cs="Times New Roman"/>
              </w:rPr>
              <w:t>=103,5</w:t>
            </w:r>
          </w:p>
        </w:tc>
      </w:tr>
      <w:tr w:rsidR="000056FA" w:rsidTr="00E253B1">
        <w:trPr>
          <w:trHeight w:val="521"/>
        </w:trPr>
        <w:tc>
          <w:tcPr>
            <w:tcW w:w="2093" w:type="dxa"/>
            <w:vAlign w:val="center"/>
          </w:tcPr>
          <w:p w:rsidR="000056FA" w:rsidRPr="00400134" w:rsidRDefault="000056FA" w:rsidP="00E2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Гаврилов-Ямский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</w:p>
        </w:tc>
        <w:tc>
          <w:tcPr>
            <w:tcW w:w="1134" w:type="dxa"/>
            <w:vAlign w:val="center"/>
          </w:tcPr>
          <w:p w:rsidR="000056FA" w:rsidRPr="00D413CA" w:rsidRDefault="00D4430B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2186</w:t>
            </w:r>
          </w:p>
        </w:tc>
        <w:tc>
          <w:tcPr>
            <w:tcW w:w="1039" w:type="dxa"/>
            <w:vAlign w:val="center"/>
          </w:tcPr>
          <w:p w:rsidR="000056FA" w:rsidRPr="00D413CA" w:rsidRDefault="00614FEA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949</w:t>
            </w:r>
          </w:p>
        </w:tc>
        <w:tc>
          <w:tcPr>
            <w:tcW w:w="1417" w:type="dxa"/>
            <w:vAlign w:val="center"/>
          </w:tcPr>
          <w:p w:rsidR="000056FA" w:rsidRPr="00D413CA" w:rsidRDefault="00FB1E11" w:rsidP="002F4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F498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30" w:type="dxa"/>
            <w:vAlign w:val="center"/>
          </w:tcPr>
          <w:p w:rsidR="000056FA" w:rsidRPr="00D413CA" w:rsidRDefault="00FB1E11" w:rsidP="002F4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F4987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80" w:type="dxa"/>
            <w:vAlign w:val="center"/>
          </w:tcPr>
          <w:p w:rsidR="000056FA" w:rsidRPr="00D413CA" w:rsidRDefault="00FB1E11" w:rsidP="002F4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4987">
              <w:rPr>
                <w:rFonts w:ascii="Times New Roman" w:hAnsi="Times New Roman" w:cs="Times New Roman"/>
                <w:sz w:val="24"/>
                <w:szCs w:val="24"/>
              </w:rPr>
              <w:t>529</w:t>
            </w:r>
          </w:p>
        </w:tc>
        <w:tc>
          <w:tcPr>
            <w:tcW w:w="1513" w:type="dxa"/>
            <w:vAlign w:val="center"/>
          </w:tcPr>
          <w:p w:rsidR="000056FA" w:rsidRPr="00D413CA" w:rsidRDefault="00FB1E11" w:rsidP="002F4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F4987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0056FA" w:rsidTr="00E253B1">
        <w:tc>
          <w:tcPr>
            <w:tcW w:w="2093" w:type="dxa"/>
            <w:vAlign w:val="center"/>
          </w:tcPr>
          <w:p w:rsidR="000056FA" w:rsidRPr="00400134" w:rsidRDefault="000056FA" w:rsidP="00E2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Городское поселение Гаврилов-Ям</w:t>
            </w:r>
          </w:p>
        </w:tc>
        <w:tc>
          <w:tcPr>
            <w:tcW w:w="1134" w:type="dxa"/>
            <w:vAlign w:val="center"/>
          </w:tcPr>
          <w:p w:rsidR="000056FA" w:rsidRPr="00D413CA" w:rsidRDefault="00D4430B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039" w:type="dxa"/>
            <w:vAlign w:val="center"/>
          </w:tcPr>
          <w:p w:rsidR="000056FA" w:rsidRPr="00D413CA" w:rsidRDefault="00614FEA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0056FA" w:rsidRPr="00D413CA" w:rsidRDefault="008C1CA3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30" w:type="dxa"/>
            <w:vAlign w:val="center"/>
          </w:tcPr>
          <w:p w:rsidR="000056FA" w:rsidRPr="00D413CA" w:rsidRDefault="008C1CA3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80" w:type="dxa"/>
            <w:vAlign w:val="center"/>
          </w:tcPr>
          <w:p w:rsidR="000056FA" w:rsidRPr="00D413CA" w:rsidRDefault="008C1CA3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13" w:type="dxa"/>
            <w:vAlign w:val="center"/>
          </w:tcPr>
          <w:p w:rsidR="000056FA" w:rsidRPr="00D413CA" w:rsidRDefault="008C1CA3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056FA" w:rsidTr="004864AE">
        <w:trPr>
          <w:trHeight w:val="415"/>
        </w:trPr>
        <w:tc>
          <w:tcPr>
            <w:tcW w:w="2093" w:type="dxa"/>
            <w:vAlign w:val="center"/>
          </w:tcPr>
          <w:p w:rsidR="000056FA" w:rsidRPr="00400134" w:rsidRDefault="000056FA" w:rsidP="00E2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Великосельское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0056FA" w:rsidRPr="00D413CA" w:rsidRDefault="00D4430B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  <w:vAlign w:val="center"/>
          </w:tcPr>
          <w:p w:rsidR="000056FA" w:rsidRPr="00D413CA" w:rsidRDefault="00D4430B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0056FA" w:rsidRPr="00D413CA" w:rsidRDefault="00FB1E11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0" w:type="dxa"/>
            <w:vAlign w:val="center"/>
          </w:tcPr>
          <w:p w:rsidR="000056FA" w:rsidRPr="00D413CA" w:rsidRDefault="00FB1E11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0" w:type="dxa"/>
            <w:vAlign w:val="center"/>
          </w:tcPr>
          <w:p w:rsidR="000056FA" w:rsidRPr="00D413CA" w:rsidRDefault="00FB1E11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  <w:vAlign w:val="center"/>
          </w:tcPr>
          <w:p w:rsidR="000056FA" w:rsidRPr="00D413CA" w:rsidRDefault="00FB1E11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C1CA3" w:rsidTr="004864AE">
        <w:trPr>
          <w:trHeight w:val="418"/>
        </w:trPr>
        <w:tc>
          <w:tcPr>
            <w:tcW w:w="2093" w:type="dxa"/>
            <w:vAlign w:val="center"/>
          </w:tcPr>
          <w:p w:rsidR="008C1CA3" w:rsidRPr="00400134" w:rsidRDefault="008C1CA3" w:rsidP="00E2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Заячье-Холмское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8C1CA3" w:rsidRPr="00D413CA" w:rsidRDefault="008C1CA3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  <w:vAlign w:val="center"/>
          </w:tcPr>
          <w:p w:rsidR="008C1CA3" w:rsidRPr="00D413CA" w:rsidRDefault="008C1CA3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8C1CA3" w:rsidRDefault="008C1CA3" w:rsidP="008C1CA3">
            <w:pPr>
              <w:jc w:val="center"/>
            </w:pPr>
            <w:r w:rsidRPr="00EA46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0" w:type="dxa"/>
            <w:vAlign w:val="center"/>
          </w:tcPr>
          <w:p w:rsidR="008C1CA3" w:rsidRPr="00D413CA" w:rsidRDefault="008C1CA3" w:rsidP="002B3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0" w:type="dxa"/>
            <w:vAlign w:val="center"/>
          </w:tcPr>
          <w:p w:rsidR="008C1CA3" w:rsidRPr="00D413CA" w:rsidRDefault="008C1CA3" w:rsidP="002B3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  <w:vAlign w:val="center"/>
          </w:tcPr>
          <w:p w:rsidR="008C1CA3" w:rsidRPr="00D413CA" w:rsidRDefault="008C1CA3" w:rsidP="002B3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C1CA3" w:rsidTr="004864AE">
        <w:trPr>
          <w:trHeight w:val="409"/>
        </w:trPr>
        <w:tc>
          <w:tcPr>
            <w:tcW w:w="2093" w:type="dxa"/>
            <w:vAlign w:val="center"/>
          </w:tcPr>
          <w:p w:rsidR="008C1CA3" w:rsidRPr="00400134" w:rsidRDefault="008C1CA3" w:rsidP="00E2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Митинское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8C1CA3" w:rsidRPr="00D413CA" w:rsidRDefault="008C1CA3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  <w:vAlign w:val="center"/>
          </w:tcPr>
          <w:p w:rsidR="008C1CA3" w:rsidRPr="00D413CA" w:rsidRDefault="008C1CA3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8C1CA3" w:rsidRDefault="008C1CA3" w:rsidP="008C1CA3">
            <w:pPr>
              <w:jc w:val="center"/>
            </w:pPr>
            <w:r w:rsidRPr="00EA46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0" w:type="dxa"/>
            <w:vAlign w:val="center"/>
          </w:tcPr>
          <w:p w:rsidR="008C1CA3" w:rsidRPr="00D413CA" w:rsidRDefault="008C1CA3" w:rsidP="002B3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0" w:type="dxa"/>
            <w:vAlign w:val="center"/>
          </w:tcPr>
          <w:p w:rsidR="008C1CA3" w:rsidRPr="00D413CA" w:rsidRDefault="008C1CA3" w:rsidP="002B3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  <w:vAlign w:val="center"/>
          </w:tcPr>
          <w:p w:rsidR="008C1CA3" w:rsidRPr="00D413CA" w:rsidRDefault="008C1CA3" w:rsidP="002B3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430B" w:rsidTr="004864AE">
        <w:trPr>
          <w:trHeight w:val="412"/>
        </w:trPr>
        <w:tc>
          <w:tcPr>
            <w:tcW w:w="2093" w:type="dxa"/>
            <w:vAlign w:val="center"/>
          </w:tcPr>
          <w:p w:rsidR="00D4430B" w:rsidRPr="00400134" w:rsidRDefault="00D4430B" w:rsidP="00E25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>Шопшинское</w:t>
            </w:r>
            <w:proofErr w:type="spellEnd"/>
            <w:r w:rsidRPr="00400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D4430B" w:rsidRPr="00D413CA" w:rsidRDefault="00D4430B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9" w:type="dxa"/>
            <w:vAlign w:val="center"/>
          </w:tcPr>
          <w:p w:rsidR="00D4430B" w:rsidRPr="00D413CA" w:rsidRDefault="00D4430B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D4430B" w:rsidRPr="00D413CA" w:rsidRDefault="008C1CA3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0" w:type="dxa"/>
            <w:vAlign w:val="center"/>
          </w:tcPr>
          <w:p w:rsidR="00D4430B" w:rsidRPr="00D413CA" w:rsidRDefault="008C1CA3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0" w:type="dxa"/>
            <w:vAlign w:val="center"/>
          </w:tcPr>
          <w:p w:rsidR="00D4430B" w:rsidRPr="00D413CA" w:rsidRDefault="008C1CA3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  <w:vAlign w:val="center"/>
          </w:tcPr>
          <w:p w:rsidR="00D4430B" w:rsidRPr="00D413CA" w:rsidRDefault="008C1CA3" w:rsidP="00504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056FA" w:rsidTr="00DB5512">
        <w:trPr>
          <w:trHeight w:val="544"/>
        </w:trPr>
        <w:tc>
          <w:tcPr>
            <w:tcW w:w="2093" w:type="dxa"/>
            <w:vAlign w:val="center"/>
          </w:tcPr>
          <w:p w:rsidR="000056FA" w:rsidRPr="0094365A" w:rsidRDefault="000056FA" w:rsidP="00DB55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365A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0056FA" w:rsidRPr="0094365A" w:rsidRDefault="00702325" w:rsidP="005047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2572</w:t>
            </w:r>
          </w:p>
        </w:tc>
        <w:tc>
          <w:tcPr>
            <w:tcW w:w="1039" w:type="dxa"/>
            <w:vAlign w:val="center"/>
          </w:tcPr>
          <w:p w:rsidR="000056FA" w:rsidRPr="0094365A" w:rsidRDefault="00614FEA" w:rsidP="005047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963</w:t>
            </w:r>
          </w:p>
        </w:tc>
        <w:tc>
          <w:tcPr>
            <w:tcW w:w="1417" w:type="dxa"/>
            <w:vAlign w:val="center"/>
          </w:tcPr>
          <w:p w:rsidR="000056FA" w:rsidRPr="0094365A" w:rsidRDefault="00D45448" w:rsidP="00B477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1477</w:t>
            </w:r>
          </w:p>
        </w:tc>
        <w:tc>
          <w:tcPr>
            <w:tcW w:w="1230" w:type="dxa"/>
            <w:vAlign w:val="center"/>
          </w:tcPr>
          <w:p w:rsidR="000056FA" w:rsidRPr="0094365A" w:rsidRDefault="00D45448" w:rsidP="005047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1535</w:t>
            </w:r>
          </w:p>
        </w:tc>
        <w:tc>
          <w:tcPr>
            <w:tcW w:w="1180" w:type="dxa"/>
            <w:vAlign w:val="center"/>
          </w:tcPr>
          <w:p w:rsidR="000056FA" w:rsidRPr="0094365A" w:rsidRDefault="00D45448" w:rsidP="005047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1583</w:t>
            </w:r>
          </w:p>
        </w:tc>
        <w:tc>
          <w:tcPr>
            <w:tcW w:w="1513" w:type="dxa"/>
            <w:vAlign w:val="center"/>
          </w:tcPr>
          <w:p w:rsidR="000056FA" w:rsidRPr="0094365A" w:rsidRDefault="00D45448" w:rsidP="005047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1636</w:t>
            </w:r>
          </w:p>
        </w:tc>
      </w:tr>
    </w:tbl>
    <w:p w:rsidR="00D716C3" w:rsidRDefault="00D716C3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0A4B7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месяцев текущего года в бюджет муниципального района поступило </w:t>
      </w:r>
      <w:r w:rsidR="000A4B77">
        <w:rPr>
          <w:rFonts w:ascii="Times New Roman" w:hAnsi="Times New Roman" w:cs="Times New Roman"/>
          <w:sz w:val="28"/>
          <w:szCs w:val="28"/>
        </w:rPr>
        <w:t>949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уб., среднее значение в месяц составляет </w:t>
      </w:r>
      <w:r w:rsidR="000A4B77">
        <w:rPr>
          <w:rFonts w:ascii="Times New Roman" w:hAnsi="Times New Roman" w:cs="Times New Roman"/>
          <w:sz w:val="28"/>
          <w:szCs w:val="28"/>
        </w:rPr>
        <w:t>118,6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0A4B77">
        <w:rPr>
          <w:rFonts w:ascii="Times New Roman" w:hAnsi="Times New Roman" w:cs="Times New Roman"/>
          <w:sz w:val="28"/>
          <w:szCs w:val="28"/>
        </w:rPr>
        <w:t>949</w:t>
      </w:r>
      <w:r>
        <w:rPr>
          <w:rFonts w:ascii="Times New Roman" w:hAnsi="Times New Roman" w:cs="Times New Roman"/>
          <w:sz w:val="28"/>
          <w:szCs w:val="28"/>
        </w:rPr>
        <w:t xml:space="preserve"> тыс.руб. / </w:t>
      </w:r>
      <w:r w:rsidR="000A4B7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мес., ожидаемое поступление за </w:t>
      </w:r>
      <w:r w:rsidR="000204B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месяца (сентябрь-декабрь) текущего года </w:t>
      </w:r>
      <w:r w:rsidR="000A4B77">
        <w:rPr>
          <w:rFonts w:ascii="Times New Roman" w:hAnsi="Times New Roman" w:cs="Times New Roman"/>
          <w:sz w:val="28"/>
          <w:szCs w:val="28"/>
          <w:u w:val="single"/>
        </w:rPr>
        <w:t>118,6</w:t>
      </w:r>
      <w:r w:rsidRPr="009A79D1">
        <w:rPr>
          <w:rFonts w:ascii="Times New Roman" w:hAnsi="Times New Roman" w:cs="Times New Roman"/>
          <w:sz w:val="28"/>
          <w:szCs w:val="28"/>
          <w:u w:val="single"/>
        </w:rPr>
        <w:t xml:space="preserve"> тыс.руб. </w:t>
      </w:r>
      <w:proofErr w:type="spellStart"/>
      <w:r w:rsidRPr="009A79D1">
        <w:rPr>
          <w:rFonts w:ascii="Times New Roman" w:hAnsi="Times New Roman" w:cs="Times New Roman"/>
          <w:sz w:val="28"/>
          <w:szCs w:val="28"/>
          <w:u w:val="single"/>
        </w:rPr>
        <w:t>х</w:t>
      </w:r>
      <w:proofErr w:type="spellEnd"/>
      <w:r w:rsidRPr="009A79D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A4B77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9A79D1">
        <w:rPr>
          <w:rFonts w:ascii="Times New Roman" w:hAnsi="Times New Roman" w:cs="Times New Roman"/>
          <w:sz w:val="28"/>
          <w:szCs w:val="28"/>
          <w:u w:val="single"/>
        </w:rPr>
        <w:t xml:space="preserve"> мес=</w:t>
      </w:r>
      <w:r w:rsidR="000A4B77">
        <w:rPr>
          <w:rFonts w:ascii="Times New Roman" w:hAnsi="Times New Roman" w:cs="Times New Roman"/>
          <w:sz w:val="28"/>
          <w:szCs w:val="28"/>
          <w:u w:val="single"/>
        </w:rPr>
        <w:t>474</w:t>
      </w:r>
      <w:r>
        <w:rPr>
          <w:rFonts w:ascii="Times New Roman" w:hAnsi="Times New Roman" w:cs="Times New Roman"/>
          <w:sz w:val="28"/>
          <w:szCs w:val="28"/>
        </w:rPr>
        <w:t xml:space="preserve"> тыс.руб. </w:t>
      </w: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ожидаемое поступление по данному виду дохода составляет:</w:t>
      </w:r>
    </w:p>
    <w:p w:rsidR="00996BC2" w:rsidRDefault="000A4B77" w:rsidP="00996BC2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949</w:t>
      </w:r>
      <w:r w:rsidR="00996B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6BC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996BC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96BC2">
        <w:rPr>
          <w:rFonts w:ascii="Times New Roman" w:hAnsi="Times New Roman" w:cs="Times New Roman"/>
          <w:sz w:val="28"/>
          <w:szCs w:val="28"/>
        </w:rPr>
        <w:t>уб.+</w:t>
      </w:r>
      <w:proofErr w:type="spellEnd"/>
      <w:r w:rsidR="00EF2D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474</w:t>
      </w:r>
      <w:r w:rsidR="000204B9">
        <w:rPr>
          <w:rFonts w:ascii="Times New Roman" w:hAnsi="Times New Roman" w:cs="Times New Roman"/>
          <w:sz w:val="28"/>
          <w:szCs w:val="28"/>
        </w:rPr>
        <w:t xml:space="preserve"> </w:t>
      </w:r>
      <w:r w:rsidR="00996BC2">
        <w:rPr>
          <w:rFonts w:ascii="Times New Roman" w:hAnsi="Times New Roman" w:cs="Times New Roman"/>
          <w:sz w:val="28"/>
          <w:szCs w:val="28"/>
        </w:rPr>
        <w:t>тыс.руб.=14</w:t>
      </w:r>
      <w:r>
        <w:rPr>
          <w:rFonts w:ascii="Times New Roman" w:hAnsi="Times New Roman" w:cs="Times New Roman"/>
          <w:sz w:val="28"/>
          <w:szCs w:val="28"/>
        </w:rPr>
        <w:t>23</w:t>
      </w:r>
      <w:r w:rsidR="00996BC2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Относительно соответствующего периода 2017 года ожидается снижение данного вида доходов на </w:t>
      </w:r>
      <w:r w:rsidR="000A4B77">
        <w:rPr>
          <w:rFonts w:ascii="Times New Roman" w:hAnsi="Times New Roman" w:cs="Times New Roman"/>
          <w:sz w:val="28"/>
          <w:szCs w:val="28"/>
        </w:rPr>
        <w:t>1149</w:t>
      </w:r>
      <w:r w:rsidR="00511C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или на </w:t>
      </w:r>
      <w:r w:rsidR="000A4B77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>%.</w:t>
      </w:r>
      <w:r w:rsidR="00743E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375A" w:rsidRDefault="00743EE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прогноза на 2019-2021гг использовались данные прогноза социально-экономического развития Ярославской области - индекс потребительских цен</w:t>
      </w:r>
      <w:r w:rsidR="0030375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96BC2" w:rsidRDefault="0030375A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A60B1B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104,1 =14</w:t>
      </w:r>
      <w:r w:rsidR="00A60B1B">
        <w:rPr>
          <w:rFonts w:ascii="Times New Roman" w:hAnsi="Times New Roman" w:cs="Times New Roman"/>
          <w:sz w:val="28"/>
          <w:szCs w:val="28"/>
        </w:rPr>
        <w:t>81,3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30375A" w:rsidRDefault="0030375A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A60B1B">
        <w:rPr>
          <w:rFonts w:ascii="Times New Roman" w:hAnsi="Times New Roman" w:cs="Times New Roman"/>
          <w:sz w:val="28"/>
          <w:szCs w:val="28"/>
        </w:rPr>
        <w:t>81,3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103,2 = 15</w:t>
      </w:r>
      <w:r w:rsidR="00A60B1B">
        <w:rPr>
          <w:rFonts w:ascii="Times New Roman" w:hAnsi="Times New Roman" w:cs="Times New Roman"/>
          <w:sz w:val="28"/>
          <w:szCs w:val="28"/>
        </w:rPr>
        <w:t>28,7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30375A" w:rsidRDefault="0030375A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A60B1B">
        <w:rPr>
          <w:rFonts w:ascii="Times New Roman" w:hAnsi="Times New Roman" w:cs="Times New Roman"/>
          <w:sz w:val="28"/>
          <w:szCs w:val="28"/>
        </w:rPr>
        <w:t>28,7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103,5 = 15</w:t>
      </w:r>
      <w:r w:rsidR="00A60B1B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743EE2" w:rsidRDefault="00743EE2" w:rsidP="00743E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поступлений данного вида дохода в бюджеты поселений представлен Инспекцией административно-технического надзора Ярославской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996BC2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BC2" w:rsidRPr="000E2014" w:rsidRDefault="00996BC2" w:rsidP="00996B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86C" w:rsidRDefault="00B7786C"/>
    <w:sectPr w:rsidR="00B7786C" w:rsidSect="00B77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47081"/>
    <w:multiLevelType w:val="hybridMultilevel"/>
    <w:tmpl w:val="0C28A21A"/>
    <w:lvl w:ilvl="0" w:tplc="DF704720"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96BC2"/>
    <w:rsid w:val="00002DA8"/>
    <w:rsid w:val="000056FA"/>
    <w:rsid w:val="00007418"/>
    <w:rsid w:val="00007DB9"/>
    <w:rsid w:val="00012742"/>
    <w:rsid w:val="00013D33"/>
    <w:rsid w:val="00015A31"/>
    <w:rsid w:val="000172E9"/>
    <w:rsid w:val="000204B9"/>
    <w:rsid w:val="00022C5C"/>
    <w:rsid w:val="000253B7"/>
    <w:rsid w:val="000310EC"/>
    <w:rsid w:val="00036AED"/>
    <w:rsid w:val="000412B3"/>
    <w:rsid w:val="0004444B"/>
    <w:rsid w:val="0004504D"/>
    <w:rsid w:val="00050241"/>
    <w:rsid w:val="00061672"/>
    <w:rsid w:val="00061DAB"/>
    <w:rsid w:val="00071696"/>
    <w:rsid w:val="00075919"/>
    <w:rsid w:val="0008182F"/>
    <w:rsid w:val="0008416F"/>
    <w:rsid w:val="00090594"/>
    <w:rsid w:val="000920EF"/>
    <w:rsid w:val="000943CF"/>
    <w:rsid w:val="00096126"/>
    <w:rsid w:val="00096DB0"/>
    <w:rsid w:val="000973AE"/>
    <w:rsid w:val="000A35D5"/>
    <w:rsid w:val="000A4B77"/>
    <w:rsid w:val="000A7B1B"/>
    <w:rsid w:val="000B12ED"/>
    <w:rsid w:val="000B29AA"/>
    <w:rsid w:val="000B77A1"/>
    <w:rsid w:val="000C3A64"/>
    <w:rsid w:val="000C45F5"/>
    <w:rsid w:val="000D3CBD"/>
    <w:rsid w:val="000D4F2B"/>
    <w:rsid w:val="000D507F"/>
    <w:rsid w:val="000D5D64"/>
    <w:rsid w:val="000D74EC"/>
    <w:rsid w:val="000E5BA3"/>
    <w:rsid w:val="000F2050"/>
    <w:rsid w:val="000F28E9"/>
    <w:rsid w:val="00110F3C"/>
    <w:rsid w:val="00113D4D"/>
    <w:rsid w:val="00116394"/>
    <w:rsid w:val="00121FBD"/>
    <w:rsid w:val="00137EE2"/>
    <w:rsid w:val="00144BF5"/>
    <w:rsid w:val="001528E8"/>
    <w:rsid w:val="00154E94"/>
    <w:rsid w:val="0015716E"/>
    <w:rsid w:val="00161B21"/>
    <w:rsid w:val="00165988"/>
    <w:rsid w:val="001762BF"/>
    <w:rsid w:val="00176C0C"/>
    <w:rsid w:val="001772CD"/>
    <w:rsid w:val="00177304"/>
    <w:rsid w:val="001848B7"/>
    <w:rsid w:val="00187AF4"/>
    <w:rsid w:val="0019360B"/>
    <w:rsid w:val="00194173"/>
    <w:rsid w:val="00197D47"/>
    <w:rsid w:val="001A3417"/>
    <w:rsid w:val="001A708E"/>
    <w:rsid w:val="001A7E41"/>
    <w:rsid w:val="001B418D"/>
    <w:rsid w:val="001B7912"/>
    <w:rsid w:val="001C1BA3"/>
    <w:rsid w:val="001C5F67"/>
    <w:rsid w:val="001C6AAD"/>
    <w:rsid w:val="001C746B"/>
    <w:rsid w:val="001D1BEA"/>
    <w:rsid w:val="002043F4"/>
    <w:rsid w:val="00213635"/>
    <w:rsid w:val="00223299"/>
    <w:rsid w:val="00235A7D"/>
    <w:rsid w:val="002406E4"/>
    <w:rsid w:val="00240B1B"/>
    <w:rsid w:val="00242CC0"/>
    <w:rsid w:val="002456CE"/>
    <w:rsid w:val="0024621F"/>
    <w:rsid w:val="00255043"/>
    <w:rsid w:val="00257862"/>
    <w:rsid w:val="00260267"/>
    <w:rsid w:val="002619D2"/>
    <w:rsid w:val="00266F5B"/>
    <w:rsid w:val="002674B3"/>
    <w:rsid w:val="00270FBF"/>
    <w:rsid w:val="0027288B"/>
    <w:rsid w:val="00275F52"/>
    <w:rsid w:val="00281A22"/>
    <w:rsid w:val="002845A2"/>
    <w:rsid w:val="002853AF"/>
    <w:rsid w:val="00290134"/>
    <w:rsid w:val="00290D93"/>
    <w:rsid w:val="00290E91"/>
    <w:rsid w:val="002912DD"/>
    <w:rsid w:val="00291E31"/>
    <w:rsid w:val="00294A3A"/>
    <w:rsid w:val="002A30C9"/>
    <w:rsid w:val="002B5142"/>
    <w:rsid w:val="002D0AE1"/>
    <w:rsid w:val="002D5BED"/>
    <w:rsid w:val="002E3B03"/>
    <w:rsid w:val="002E6863"/>
    <w:rsid w:val="002E75E3"/>
    <w:rsid w:val="002F4987"/>
    <w:rsid w:val="002F4A57"/>
    <w:rsid w:val="00300301"/>
    <w:rsid w:val="0030375A"/>
    <w:rsid w:val="0031205C"/>
    <w:rsid w:val="00314A73"/>
    <w:rsid w:val="00317C6D"/>
    <w:rsid w:val="00323556"/>
    <w:rsid w:val="00331294"/>
    <w:rsid w:val="00334B92"/>
    <w:rsid w:val="00337AC6"/>
    <w:rsid w:val="0034038A"/>
    <w:rsid w:val="00352DBF"/>
    <w:rsid w:val="00354B69"/>
    <w:rsid w:val="00363CB7"/>
    <w:rsid w:val="00365856"/>
    <w:rsid w:val="00367714"/>
    <w:rsid w:val="00372C80"/>
    <w:rsid w:val="00373A4B"/>
    <w:rsid w:val="003768D0"/>
    <w:rsid w:val="00376940"/>
    <w:rsid w:val="003825C2"/>
    <w:rsid w:val="00382B3D"/>
    <w:rsid w:val="003841ED"/>
    <w:rsid w:val="00386413"/>
    <w:rsid w:val="00390E77"/>
    <w:rsid w:val="00395903"/>
    <w:rsid w:val="003961AD"/>
    <w:rsid w:val="003963B0"/>
    <w:rsid w:val="0039798F"/>
    <w:rsid w:val="003A16E1"/>
    <w:rsid w:val="003A484F"/>
    <w:rsid w:val="003A6C21"/>
    <w:rsid w:val="003A7856"/>
    <w:rsid w:val="003B75C0"/>
    <w:rsid w:val="003C26D9"/>
    <w:rsid w:val="003C2DFC"/>
    <w:rsid w:val="003C4050"/>
    <w:rsid w:val="003C4EBF"/>
    <w:rsid w:val="003C6C58"/>
    <w:rsid w:val="003D5B4C"/>
    <w:rsid w:val="003D715C"/>
    <w:rsid w:val="003E0A88"/>
    <w:rsid w:val="003E6AF6"/>
    <w:rsid w:val="003E7A5F"/>
    <w:rsid w:val="003F0036"/>
    <w:rsid w:val="003F2DB9"/>
    <w:rsid w:val="003F33BA"/>
    <w:rsid w:val="003F3CAF"/>
    <w:rsid w:val="003F67C0"/>
    <w:rsid w:val="003F78FC"/>
    <w:rsid w:val="00400134"/>
    <w:rsid w:val="00412D7C"/>
    <w:rsid w:val="00415B5B"/>
    <w:rsid w:val="00422515"/>
    <w:rsid w:val="00424D79"/>
    <w:rsid w:val="00426377"/>
    <w:rsid w:val="004276D2"/>
    <w:rsid w:val="004277B3"/>
    <w:rsid w:val="00427D0C"/>
    <w:rsid w:val="004331FD"/>
    <w:rsid w:val="004471C1"/>
    <w:rsid w:val="00453BB0"/>
    <w:rsid w:val="00457EE0"/>
    <w:rsid w:val="00464D58"/>
    <w:rsid w:val="00471E4C"/>
    <w:rsid w:val="00472102"/>
    <w:rsid w:val="00477F2D"/>
    <w:rsid w:val="004864AE"/>
    <w:rsid w:val="004876C5"/>
    <w:rsid w:val="0049185D"/>
    <w:rsid w:val="0049287A"/>
    <w:rsid w:val="00493A9E"/>
    <w:rsid w:val="00494CEA"/>
    <w:rsid w:val="0049729A"/>
    <w:rsid w:val="004A17C4"/>
    <w:rsid w:val="004A4F76"/>
    <w:rsid w:val="004A5112"/>
    <w:rsid w:val="004A5BFC"/>
    <w:rsid w:val="004A7B8C"/>
    <w:rsid w:val="004B3500"/>
    <w:rsid w:val="004B3580"/>
    <w:rsid w:val="004B5A21"/>
    <w:rsid w:val="004B5CDA"/>
    <w:rsid w:val="004B793E"/>
    <w:rsid w:val="004D0FDD"/>
    <w:rsid w:val="004D6C40"/>
    <w:rsid w:val="004E2916"/>
    <w:rsid w:val="004E6808"/>
    <w:rsid w:val="004F2F01"/>
    <w:rsid w:val="00503091"/>
    <w:rsid w:val="0050472F"/>
    <w:rsid w:val="00511CF0"/>
    <w:rsid w:val="00515A55"/>
    <w:rsid w:val="00524A2D"/>
    <w:rsid w:val="005304F9"/>
    <w:rsid w:val="0053308A"/>
    <w:rsid w:val="00555428"/>
    <w:rsid w:val="00562846"/>
    <w:rsid w:val="0056512D"/>
    <w:rsid w:val="00571C5E"/>
    <w:rsid w:val="00572337"/>
    <w:rsid w:val="00580200"/>
    <w:rsid w:val="00580F59"/>
    <w:rsid w:val="0058412A"/>
    <w:rsid w:val="0058725E"/>
    <w:rsid w:val="005875F0"/>
    <w:rsid w:val="00590AAE"/>
    <w:rsid w:val="00595793"/>
    <w:rsid w:val="005A0456"/>
    <w:rsid w:val="005A3F23"/>
    <w:rsid w:val="005B53F6"/>
    <w:rsid w:val="005B69C5"/>
    <w:rsid w:val="005B7281"/>
    <w:rsid w:val="005C130C"/>
    <w:rsid w:val="005C75A8"/>
    <w:rsid w:val="005D25BB"/>
    <w:rsid w:val="005E09C1"/>
    <w:rsid w:val="005E179D"/>
    <w:rsid w:val="005E482C"/>
    <w:rsid w:val="005E517B"/>
    <w:rsid w:val="005E66D6"/>
    <w:rsid w:val="005F080B"/>
    <w:rsid w:val="005F209A"/>
    <w:rsid w:val="005F59D6"/>
    <w:rsid w:val="00606EE3"/>
    <w:rsid w:val="006078B0"/>
    <w:rsid w:val="00612626"/>
    <w:rsid w:val="006128DA"/>
    <w:rsid w:val="00612952"/>
    <w:rsid w:val="00614FEA"/>
    <w:rsid w:val="00616BAA"/>
    <w:rsid w:val="00621FB5"/>
    <w:rsid w:val="0063282E"/>
    <w:rsid w:val="00633A0B"/>
    <w:rsid w:val="00640BF8"/>
    <w:rsid w:val="00640D7B"/>
    <w:rsid w:val="0064514A"/>
    <w:rsid w:val="00651C2F"/>
    <w:rsid w:val="00654620"/>
    <w:rsid w:val="00655677"/>
    <w:rsid w:val="00657705"/>
    <w:rsid w:val="00657E2C"/>
    <w:rsid w:val="00662469"/>
    <w:rsid w:val="00662584"/>
    <w:rsid w:val="00684DCB"/>
    <w:rsid w:val="00685263"/>
    <w:rsid w:val="006853FF"/>
    <w:rsid w:val="0068589A"/>
    <w:rsid w:val="006872A5"/>
    <w:rsid w:val="0069030B"/>
    <w:rsid w:val="006907C1"/>
    <w:rsid w:val="00691D7B"/>
    <w:rsid w:val="00692E91"/>
    <w:rsid w:val="006A2C9F"/>
    <w:rsid w:val="006B7986"/>
    <w:rsid w:val="006C3E46"/>
    <w:rsid w:val="006C6FB0"/>
    <w:rsid w:val="006D1D7D"/>
    <w:rsid w:val="006D72A4"/>
    <w:rsid w:val="006D7515"/>
    <w:rsid w:val="006E0BF0"/>
    <w:rsid w:val="006E2556"/>
    <w:rsid w:val="006E37CA"/>
    <w:rsid w:val="006E7F4E"/>
    <w:rsid w:val="006F2D64"/>
    <w:rsid w:val="006F5784"/>
    <w:rsid w:val="007008BD"/>
    <w:rsid w:val="00701432"/>
    <w:rsid w:val="00702325"/>
    <w:rsid w:val="00704926"/>
    <w:rsid w:val="007056A9"/>
    <w:rsid w:val="00705859"/>
    <w:rsid w:val="00713800"/>
    <w:rsid w:val="007142B4"/>
    <w:rsid w:val="007226F3"/>
    <w:rsid w:val="00723CDF"/>
    <w:rsid w:val="007331CB"/>
    <w:rsid w:val="00733424"/>
    <w:rsid w:val="00733DFD"/>
    <w:rsid w:val="0073403A"/>
    <w:rsid w:val="00742A2A"/>
    <w:rsid w:val="00742B82"/>
    <w:rsid w:val="00743EE2"/>
    <w:rsid w:val="00745328"/>
    <w:rsid w:val="0074610B"/>
    <w:rsid w:val="00746408"/>
    <w:rsid w:val="007470DD"/>
    <w:rsid w:val="00756D2C"/>
    <w:rsid w:val="00757D31"/>
    <w:rsid w:val="007655DC"/>
    <w:rsid w:val="007701AD"/>
    <w:rsid w:val="007746CF"/>
    <w:rsid w:val="00775612"/>
    <w:rsid w:val="00781143"/>
    <w:rsid w:val="00792605"/>
    <w:rsid w:val="00796232"/>
    <w:rsid w:val="00796955"/>
    <w:rsid w:val="00797EB2"/>
    <w:rsid w:val="007A0F45"/>
    <w:rsid w:val="007A4A91"/>
    <w:rsid w:val="007B27F2"/>
    <w:rsid w:val="007B563A"/>
    <w:rsid w:val="007B64FF"/>
    <w:rsid w:val="007B749D"/>
    <w:rsid w:val="007B750D"/>
    <w:rsid w:val="007B7568"/>
    <w:rsid w:val="007B78A3"/>
    <w:rsid w:val="007C0FB0"/>
    <w:rsid w:val="007C1CB4"/>
    <w:rsid w:val="007C1F7E"/>
    <w:rsid w:val="007D1291"/>
    <w:rsid w:val="007D2950"/>
    <w:rsid w:val="007D4D82"/>
    <w:rsid w:val="007D5D20"/>
    <w:rsid w:val="007E1377"/>
    <w:rsid w:val="007E43ED"/>
    <w:rsid w:val="007F0553"/>
    <w:rsid w:val="007F07B8"/>
    <w:rsid w:val="00800040"/>
    <w:rsid w:val="00802183"/>
    <w:rsid w:val="008061D7"/>
    <w:rsid w:val="00810D7C"/>
    <w:rsid w:val="00811771"/>
    <w:rsid w:val="008158D8"/>
    <w:rsid w:val="0081770C"/>
    <w:rsid w:val="0082042A"/>
    <w:rsid w:val="0082228E"/>
    <w:rsid w:val="00822D54"/>
    <w:rsid w:val="008238CE"/>
    <w:rsid w:val="0082736B"/>
    <w:rsid w:val="0083066E"/>
    <w:rsid w:val="00832702"/>
    <w:rsid w:val="00834D38"/>
    <w:rsid w:val="00837796"/>
    <w:rsid w:val="008377A8"/>
    <w:rsid w:val="00843C63"/>
    <w:rsid w:val="008467E0"/>
    <w:rsid w:val="0086210C"/>
    <w:rsid w:val="00864271"/>
    <w:rsid w:val="008655FB"/>
    <w:rsid w:val="00873CA8"/>
    <w:rsid w:val="00892BA5"/>
    <w:rsid w:val="0089699C"/>
    <w:rsid w:val="008A2950"/>
    <w:rsid w:val="008A2CCF"/>
    <w:rsid w:val="008A6954"/>
    <w:rsid w:val="008A7880"/>
    <w:rsid w:val="008B3AFD"/>
    <w:rsid w:val="008B58C3"/>
    <w:rsid w:val="008B66A4"/>
    <w:rsid w:val="008B7036"/>
    <w:rsid w:val="008C1CA3"/>
    <w:rsid w:val="008C4CBB"/>
    <w:rsid w:val="008C78F6"/>
    <w:rsid w:val="008D4DAA"/>
    <w:rsid w:val="008D5003"/>
    <w:rsid w:val="008F1974"/>
    <w:rsid w:val="008F37F2"/>
    <w:rsid w:val="008F618C"/>
    <w:rsid w:val="008F7738"/>
    <w:rsid w:val="00900EF5"/>
    <w:rsid w:val="00901C61"/>
    <w:rsid w:val="00902763"/>
    <w:rsid w:val="00907D74"/>
    <w:rsid w:val="009117D9"/>
    <w:rsid w:val="009130E4"/>
    <w:rsid w:val="00914970"/>
    <w:rsid w:val="009172A8"/>
    <w:rsid w:val="009254E7"/>
    <w:rsid w:val="00936BD5"/>
    <w:rsid w:val="009403EA"/>
    <w:rsid w:val="0094201A"/>
    <w:rsid w:val="009420A1"/>
    <w:rsid w:val="0094365A"/>
    <w:rsid w:val="00947E6D"/>
    <w:rsid w:val="009503B8"/>
    <w:rsid w:val="009529CB"/>
    <w:rsid w:val="00953456"/>
    <w:rsid w:val="00956860"/>
    <w:rsid w:val="00957F62"/>
    <w:rsid w:val="0096300A"/>
    <w:rsid w:val="00982171"/>
    <w:rsid w:val="00982741"/>
    <w:rsid w:val="009847A9"/>
    <w:rsid w:val="00984CC5"/>
    <w:rsid w:val="00993AA2"/>
    <w:rsid w:val="00995934"/>
    <w:rsid w:val="0099696D"/>
    <w:rsid w:val="00996BC2"/>
    <w:rsid w:val="00997490"/>
    <w:rsid w:val="00997E06"/>
    <w:rsid w:val="009A0010"/>
    <w:rsid w:val="009A32DE"/>
    <w:rsid w:val="009A5997"/>
    <w:rsid w:val="009A73FB"/>
    <w:rsid w:val="009C0A64"/>
    <w:rsid w:val="009C3243"/>
    <w:rsid w:val="009C3CEE"/>
    <w:rsid w:val="009C6B66"/>
    <w:rsid w:val="009C6DD0"/>
    <w:rsid w:val="009D6039"/>
    <w:rsid w:val="009D64BD"/>
    <w:rsid w:val="009E0082"/>
    <w:rsid w:val="009E51BE"/>
    <w:rsid w:val="009E5444"/>
    <w:rsid w:val="009E6D72"/>
    <w:rsid w:val="009F2AFC"/>
    <w:rsid w:val="009F46D7"/>
    <w:rsid w:val="009F54FC"/>
    <w:rsid w:val="009F5CF3"/>
    <w:rsid w:val="00A042E0"/>
    <w:rsid w:val="00A05C40"/>
    <w:rsid w:val="00A12F5B"/>
    <w:rsid w:val="00A15B3F"/>
    <w:rsid w:val="00A21EAC"/>
    <w:rsid w:val="00A2692B"/>
    <w:rsid w:val="00A309EE"/>
    <w:rsid w:val="00A313C7"/>
    <w:rsid w:val="00A4135B"/>
    <w:rsid w:val="00A42638"/>
    <w:rsid w:val="00A44C9E"/>
    <w:rsid w:val="00A60B1B"/>
    <w:rsid w:val="00A67702"/>
    <w:rsid w:val="00A7688E"/>
    <w:rsid w:val="00A77B28"/>
    <w:rsid w:val="00A80425"/>
    <w:rsid w:val="00A8429F"/>
    <w:rsid w:val="00A92715"/>
    <w:rsid w:val="00A9322C"/>
    <w:rsid w:val="00A9506B"/>
    <w:rsid w:val="00A95959"/>
    <w:rsid w:val="00A95EEE"/>
    <w:rsid w:val="00A96613"/>
    <w:rsid w:val="00A97C40"/>
    <w:rsid w:val="00A97E93"/>
    <w:rsid w:val="00AB516C"/>
    <w:rsid w:val="00AB569E"/>
    <w:rsid w:val="00AB6D4B"/>
    <w:rsid w:val="00AC6E43"/>
    <w:rsid w:val="00AC7336"/>
    <w:rsid w:val="00AD0877"/>
    <w:rsid w:val="00AD2405"/>
    <w:rsid w:val="00AE166C"/>
    <w:rsid w:val="00AF22AE"/>
    <w:rsid w:val="00AF5857"/>
    <w:rsid w:val="00B0788F"/>
    <w:rsid w:val="00B12E42"/>
    <w:rsid w:val="00B158AE"/>
    <w:rsid w:val="00B22D6A"/>
    <w:rsid w:val="00B22E4D"/>
    <w:rsid w:val="00B248D0"/>
    <w:rsid w:val="00B27B53"/>
    <w:rsid w:val="00B315AC"/>
    <w:rsid w:val="00B33C49"/>
    <w:rsid w:val="00B404F8"/>
    <w:rsid w:val="00B41414"/>
    <w:rsid w:val="00B46BF5"/>
    <w:rsid w:val="00B476CD"/>
    <w:rsid w:val="00B477FB"/>
    <w:rsid w:val="00B50763"/>
    <w:rsid w:val="00B534B2"/>
    <w:rsid w:val="00B5436D"/>
    <w:rsid w:val="00B57CC7"/>
    <w:rsid w:val="00B70D4D"/>
    <w:rsid w:val="00B71708"/>
    <w:rsid w:val="00B71A78"/>
    <w:rsid w:val="00B77674"/>
    <w:rsid w:val="00B7786C"/>
    <w:rsid w:val="00B91152"/>
    <w:rsid w:val="00B9248D"/>
    <w:rsid w:val="00BB0C4D"/>
    <w:rsid w:val="00BB5F41"/>
    <w:rsid w:val="00BB7603"/>
    <w:rsid w:val="00BC1B35"/>
    <w:rsid w:val="00BD0301"/>
    <w:rsid w:val="00BD1AB6"/>
    <w:rsid w:val="00BD3C19"/>
    <w:rsid w:val="00BE4109"/>
    <w:rsid w:val="00BE4127"/>
    <w:rsid w:val="00BE45C4"/>
    <w:rsid w:val="00BF2703"/>
    <w:rsid w:val="00BF5B7D"/>
    <w:rsid w:val="00BF63EA"/>
    <w:rsid w:val="00BF7B30"/>
    <w:rsid w:val="00C03581"/>
    <w:rsid w:val="00C073B3"/>
    <w:rsid w:val="00C11184"/>
    <w:rsid w:val="00C168B3"/>
    <w:rsid w:val="00C33E3D"/>
    <w:rsid w:val="00C35132"/>
    <w:rsid w:val="00C435F8"/>
    <w:rsid w:val="00C46086"/>
    <w:rsid w:val="00C53817"/>
    <w:rsid w:val="00C64ED2"/>
    <w:rsid w:val="00C6569E"/>
    <w:rsid w:val="00C65B8E"/>
    <w:rsid w:val="00C67C05"/>
    <w:rsid w:val="00C71013"/>
    <w:rsid w:val="00C720B3"/>
    <w:rsid w:val="00C726C7"/>
    <w:rsid w:val="00C73C89"/>
    <w:rsid w:val="00C741D8"/>
    <w:rsid w:val="00C7660C"/>
    <w:rsid w:val="00C84F0C"/>
    <w:rsid w:val="00C8582D"/>
    <w:rsid w:val="00C87532"/>
    <w:rsid w:val="00CA3E66"/>
    <w:rsid w:val="00CA6015"/>
    <w:rsid w:val="00CB16CA"/>
    <w:rsid w:val="00CB2501"/>
    <w:rsid w:val="00CB2A22"/>
    <w:rsid w:val="00CB49FC"/>
    <w:rsid w:val="00CC3038"/>
    <w:rsid w:val="00CC618B"/>
    <w:rsid w:val="00CC6B78"/>
    <w:rsid w:val="00CD11F4"/>
    <w:rsid w:val="00CD30E2"/>
    <w:rsid w:val="00CD47B5"/>
    <w:rsid w:val="00CD50D4"/>
    <w:rsid w:val="00CE68B5"/>
    <w:rsid w:val="00CF0621"/>
    <w:rsid w:val="00CF1702"/>
    <w:rsid w:val="00CF5A7E"/>
    <w:rsid w:val="00CF7CE3"/>
    <w:rsid w:val="00D01B01"/>
    <w:rsid w:val="00D060A4"/>
    <w:rsid w:val="00D066B3"/>
    <w:rsid w:val="00D2091A"/>
    <w:rsid w:val="00D25178"/>
    <w:rsid w:val="00D2753D"/>
    <w:rsid w:val="00D32DA9"/>
    <w:rsid w:val="00D354E0"/>
    <w:rsid w:val="00D413CA"/>
    <w:rsid w:val="00D41528"/>
    <w:rsid w:val="00D42DB7"/>
    <w:rsid w:val="00D4430B"/>
    <w:rsid w:val="00D45448"/>
    <w:rsid w:val="00D45B51"/>
    <w:rsid w:val="00D46288"/>
    <w:rsid w:val="00D51281"/>
    <w:rsid w:val="00D55042"/>
    <w:rsid w:val="00D559D0"/>
    <w:rsid w:val="00D56350"/>
    <w:rsid w:val="00D566A3"/>
    <w:rsid w:val="00D62563"/>
    <w:rsid w:val="00D669E6"/>
    <w:rsid w:val="00D66B5A"/>
    <w:rsid w:val="00D67B88"/>
    <w:rsid w:val="00D716C3"/>
    <w:rsid w:val="00D736E3"/>
    <w:rsid w:val="00D741EF"/>
    <w:rsid w:val="00D77A9F"/>
    <w:rsid w:val="00D82C26"/>
    <w:rsid w:val="00DB06F1"/>
    <w:rsid w:val="00DB391D"/>
    <w:rsid w:val="00DB448F"/>
    <w:rsid w:val="00DB5512"/>
    <w:rsid w:val="00DB680B"/>
    <w:rsid w:val="00DC0770"/>
    <w:rsid w:val="00DC53CC"/>
    <w:rsid w:val="00DC5FB9"/>
    <w:rsid w:val="00DD24B3"/>
    <w:rsid w:val="00DF4629"/>
    <w:rsid w:val="00DF6126"/>
    <w:rsid w:val="00E03B0D"/>
    <w:rsid w:val="00E04207"/>
    <w:rsid w:val="00E04EBD"/>
    <w:rsid w:val="00E0631A"/>
    <w:rsid w:val="00E143A0"/>
    <w:rsid w:val="00E14A09"/>
    <w:rsid w:val="00E15875"/>
    <w:rsid w:val="00E15DFD"/>
    <w:rsid w:val="00E253B1"/>
    <w:rsid w:val="00E30DA8"/>
    <w:rsid w:val="00E36558"/>
    <w:rsid w:val="00E40E27"/>
    <w:rsid w:val="00E41260"/>
    <w:rsid w:val="00E42D31"/>
    <w:rsid w:val="00E42E68"/>
    <w:rsid w:val="00E46435"/>
    <w:rsid w:val="00E52399"/>
    <w:rsid w:val="00E55279"/>
    <w:rsid w:val="00E5578C"/>
    <w:rsid w:val="00E724C7"/>
    <w:rsid w:val="00E7388C"/>
    <w:rsid w:val="00E83AA1"/>
    <w:rsid w:val="00E841D3"/>
    <w:rsid w:val="00E8575E"/>
    <w:rsid w:val="00E91A97"/>
    <w:rsid w:val="00EA1845"/>
    <w:rsid w:val="00EA1C0C"/>
    <w:rsid w:val="00EA669A"/>
    <w:rsid w:val="00EB0FF4"/>
    <w:rsid w:val="00EB27B0"/>
    <w:rsid w:val="00EB3D6F"/>
    <w:rsid w:val="00EC2B83"/>
    <w:rsid w:val="00EC32CF"/>
    <w:rsid w:val="00EC3745"/>
    <w:rsid w:val="00EC5161"/>
    <w:rsid w:val="00EC7053"/>
    <w:rsid w:val="00EC7266"/>
    <w:rsid w:val="00EC7E44"/>
    <w:rsid w:val="00EE081E"/>
    <w:rsid w:val="00EE1CB3"/>
    <w:rsid w:val="00EF2D6A"/>
    <w:rsid w:val="00EF7813"/>
    <w:rsid w:val="00F01B7D"/>
    <w:rsid w:val="00F05AF8"/>
    <w:rsid w:val="00F05D4D"/>
    <w:rsid w:val="00F067BB"/>
    <w:rsid w:val="00F1281F"/>
    <w:rsid w:val="00F135E6"/>
    <w:rsid w:val="00F137E8"/>
    <w:rsid w:val="00F2304B"/>
    <w:rsid w:val="00F25A6C"/>
    <w:rsid w:val="00F320CF"/>
    <w:rsid w:val="00F3292E"/>
    <w:rsid w:val="00F34C27"/>
    <w:rsid w:val="00F35707"/>
    <w:rsid w:val="00F369B7"/>
    <w:rsid w:val="00F405CD"/>
    <w:rsid w:val="00F4132A"/>
    <w:rsid w:val="00F422A5"/>
    <w:rsid w:val="00F45052"/>
    <w:rsid w:val="00F50AEB"/>
    <w:rsid w:val="00F51167"/>
    <w:rsid w:val="00F570D1"/>
    <w:rsid w:val="00F66C57"/>
    <w:rsid w:val="00F746A5"/>
    <w:rsid w:val="00F82BAF"/>
    <w:rsid w:val="00F8369F"/>
    <w:rsid w:val="00F84851"/>
    <w:rsid w:val="00F84CE1"/>
    <w:rsid w:val="00F864D0"/>
    <w:rsid w:val="00F94AE3"/>
    <w:rsid w:val="00F95583"/>
    <w:rsid w:val="00FA0231"/>
    <w:rsid w:val="00FA09E2"/>
    <w:rsid w:val="00FA40C3"/>
    <w:rsid w:val="00FA4317"/>
    <w:rsid w:val="00FA4C9A"/>
    <w:rsid w:val="00FB086B"/>
    <w:rsid w:val="00FB1E11"/>
    <w:rsid w:val="00FC06A4"/>
    <w:rsid w:val="00FC18AB"/>
    <w:rsid w:val="00FC7020"/>
    <w:rsid w:val="00FC780A"/>
    <w:rsid w:val="00FD42FE"/>
    <w:rsid w:val="00FE3938"/>
    <w:rsid w:val="00FE60C7"/>
    <w:rsid w:val="00FF2315"/>
    <w:rsid w:val="00FF5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58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A00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15</Pages>
  <Words>4675</Words>
  <Characters>26648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УФАГЯМР</Company>
  <LinksUpToDate>false</LinksUpToDate>
  <CharactersWithSpaces>31261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Ларионова М.В.</dc:creator>
  <cp:keywords/>
  <dc:description/>
  <cp:lastModifiedBy>Владелец</cp:lastModifiedBy>
  <cp:revision>1002</cp:revision>
  <cp:lastPrinted>2018-11-13T06:38:00Z</cp:lastPrinted>
  <dcterms:created xsi:type="dcterms:W3CDTF">2018-10-18T06:04:00Z</dcterms:created>
  <dcterms:modified xsi:type="dcterms:W3CDTF">2018-11-13T08:13:00Z</dcterms:modified>
</cp:coreProperties>
</file>