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010" w:rsidRDefault="006B790A" w:rsidP="0090753E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2696845</wp:posOffset>
            </wp:positionH>
            <wp:positionV relativeFrom="paragraph">
              <wp:posOffset>-201930</wp:posOffset>
            </wp:positionV>
            <wp:extent cx="469265" cy="533400"/>
            <wp:effectExtent l="0" t="0" r="6985" b="0"/>
            <wp:wrapNone/>
            <wp:docPr id="3" name="Рисунок 3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46FDD" w:rsidRPr="005C4F22" w:rsidRDefault="00F46FDD" w:rsidP="0090753E">
      <w:pPr>
        <w:jc w:val="center"/>
        <w:rPr>
          <w:sz w:val="28"/>
          <w:szCs w:val="28"/>
        </w:rPr>
      </w:pPr>
    </w:p>
    <w:p w:rsidR="00C55FF0" w:rsidRPr="00092010" w:rsidRDefault="00046CC4" w:rsidP="0090753E">
      <w:pPr>
        <w:jc w:val="center"/>
        <w:rPr>
          <w:sz w:val="30"/>
          <w:szCs w:val="30"/>
        </w:rPr>
      </w:pPr>
      <w:r w:rsidRPr="00092010">
        <w:rPr>
          <w:sz w:val="30"/>
          <w:szCs w:val="30"/>
        </w:rPr>
        <w:t xml:space="preserve">АДМИНИСТРАЦИЯ  ГАВРИЛОВ-ЯМСКОГО  </w:t>
      </w:r>
    </w:p>
    <w:p w:rsidR="00E2048C" w:rsidRPr="00092010" w:rsidRDefault="00046CC4" w:rsidP="0090753E">
      <w:pPr>
        <w:jc w:val="center"/>
        <w:rPr>
          <w:sz w:val="30"/>
          <w:szCs w:val="30"/>
        </w:rPr>
      </w:pPr>
      <w:r w:rsidRPr="00092010">
        <w:rPr>
          <w:sz w:val="30"/>
          <w:szCs w:val="30"/>
        </w:rPr>
        <w:t>МУНИЦИПАЛЬНОГО  РАЙОНА</w:t>
      </w:r>
    </w:p>
    <w:p w:rsidR="005C4F22" w:rsidRPr="00D372E9" w:rsidRDefault="005C4F22" w:rsidP="00130A1B">
      <w:pPr>
        <w:jc w:val="center"/>
        <w:rPr>
          <w:b/>
          <w:sz w:val="28"/>
          <w:szCs w:val="28"/>
        </w:rPr>
      </w:pPr>
    </w:p>
    <w:p w:rsidR="00130A1B" w:rsidRPr="00092010" w:rsidRDefault="005C4F22" w:rsidP="00130A1B">
      <w:pPr>
        <w:jc w:val="center"/>
        <w:rPr>
          <w:b/>
          <w:sz w:val="40"/>
          <w:szCs w:val="40"/>
        </w:rPr>
      </w:pPr>
      <w:r w:rsidRPr="00092010">
        <w:rPr>
          <w:b/>
          <w:sz w:val="40"/>
          <w:szCs w:val="40"/>
        </w:rPr>
        <w:t>ПОСТАНОВЛЕНИЕ</w:t>
      </w:r>
    </w:p>
    <w:p w:rsidR="00130A1B" w:rsidRDefault="00130A1B" w:rsidP="005E61F5">
      <w:pPr>
        <w:jc w:val="both"/>
        <w:rPr>
          <w:sz w:val="28"/>
          <w:szCs w:val="28"/>
        </w:rPr>
      </w:pPr>
    </w:p>
    <w:p w:rsidR="004F3D55" w:rsidRDefault="005D6AA2" w:rsidP="005E61F5">
      <w:pPr>
        <w:jc w:val="both"/>
        <w:rPr>
          <w:sz w:val="28"/>
          <w:szCs w:val="28"/>
        </w:rPr>
      </w:pPr>
      <w:r>
        <w:rPr>
          <w:sz w:val="28"/>
          <w:szCs w:val="28"/>
        </w:rPr>
        <w:t>20.09.2022   № 739</w:t>
      </w:r>
    </w:p>
    <w:p w:rsidR="005D6AA2" w:rsidRPr="005C4F22" w:rsidRDefault="005D6AA2" w:rsidP="005E61F5">
      <w:pPr>
        <w:jc w:val="both"/>
        <w:rPr>
          <w:sz w:val="28"/>
          <w:szCs w:val="28"/>
        </w:rPr>
      </w:pPr>
    </w:p>
    <w:p w:rsidR="00823919" w:rsidRPr="00823919" w:rsidRDefault="00823919" w:rsidP="00823919">
      <w:pPr>
        <w:jc w:val="both"/>
        <w:rPr>
          <w:sz w:val="28"/>
          <w:szCs w:val="28"/>
        </w:rPr>
      </w:pPr>
      <w:r w:rsidRPr="00823919">
        <w:rPr>
          <w:sz w:val="28"/>
          <w:szCs w:val="28"/>
        </w:rPr>
        <w:t xml:space="preserve">О создании комиссии по приемке </w:t>
      </w:r>
    </w:p>
    <w:p w:rsidR="00171A3C" w:rsidRPr="00823919" w:rsidRDefault="00823919" w:rsidP="00823919">
      <w:pPr>
        <w:jc w:val="both"/>
        <w:rPr>
          <w:sz w:val="28"/>
          <w:szCs w:val="28"/>
        </w:rPr>
      </w:pPr>
      <w:proofErr w:type="spellStart"/>
      <w:r w:rsidRPr="00823919">
        <w:rPr>
          <w:sz w:val="28"/>
          <w:szCs w:val="28"/>
        </w:rPr>
        <w:t>рекультивированных</w:t>
      </w:r>
      <w:proofErr w:type="spellEnd"/>
      <w:r w:rsidRPr="00823919">
        <w:rPr>
          <w:sz w:val="28"/>
          <w:szCs w:val="28"/>
        </w:rPr>
        <w:t xml:space="preserve"> земель</w:t>
      </w:r>
    </w:p>
    <w:p w:rsidR="00823919" w:rsidRPr="00823919" w:rsidRDefault="00823919" w:rsidP="00823919">
      <w:pPr>
        <w:jc w:val="both"/>
        <w:rPr>
          <w:sz w:val="28"/>
          <w:szCs w:val="28"/>
        </w:rPr>
      </w:pPr>
    </w:p>
    <w:p w:rsidR="00823919" w:rsidRPr="00823919" w:rsidRDefault="00823919" w:rsidP="0082391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23919">
        <w:rPr>
          <w:sz w:val="28"/>
          <w:szCs w:val="28"/>
        </w:rPr>
        <w:t xml:space="preserve">         </w:t>
      </w:r>
      <w:r w:rsidR="007C58FF" w:rsidRPr="00823919">
        <w:rPr>
          <w:sz w:val="28"/>
          <w:szCs w:val="28"/>
        </w:rPr>
        <w:t xml:space="preserve"> </w:t>
      </w:r>
      <w:proofErr w:type="gramStart"/>
      <w:r w:rsidRPr="00823919">
        <w:rPr>
          <w:sz w:val="28"/>
          <w:szCs w:val="28"/>
        </w:rPr>
        <w:t>С целью упорядочения работы по организации приемки (передачи)</w:t>
      </w:r>
      <w:r w:rsidR="00A725CA">
        <w:rPr>
          <w:sz w:val="28"/>
          <w:szCs w:val="28"/>
        </w:rPr>
        <w:t xml:space="preserve"> </w:t>
      </w:r>
      <w:proofErr w:type="spellStart"/>
      <w:r w:rsidRPr="00823919">
        <w:rPr>
          <w:sz w:val="28"/>
          <w:szCs w:val="28"/>
        </w:rPr>
        <w:t>рекультивированных</w:t>
      </w:r>
      <w:proofErr w:type="spellEnd"/>
      <w:r w:rsidRPr="00823919">
        <w:rPr>
          <w:sz w:val="28"/>
          <w:szCs w:val="28"/>
        </w:rPr>
        <w:t xml:space="preserve"> земель на территории сельских поселений Гаврилов-Ямского муниципального района, в соответствии с Земельным кодексом Российской Федерации,</w:t>
      </w:r>
      <w:r w:rsidRPr="00823919">
        <w:rPr>
          <w:rFonts w:eastAsia="Calibri"/>
          <w:sz w:val="28"/>
          <w:szCs w:val="28"/>
          <w:lang w:eastAsia="en-US"/>
        </w:rPr>
        <w:t xml:space="preserve"> </w:t>
      </w:r>
      <w:r w:rsidR="00A725CA">
        <w:rPr>
          <w:rFonts w:eastAsia="Calibri"/>
          <w:sz w:val="28"/>
          <w:szCs w:val="28"/>
          <w:lang w:eastAsia="en-US"/>
        </w:rPr>
        <w:t>з</w:t>
      </w:r>
      <w:r w:rsidR="00A725CA" w:rsidRPr="00823919">
        <w:rPr>
          <w:sz w:val="28"/>
          <w:szCs w:val="28"/>
        </w:rPr>
        <w:t xml:space="preserve">аконом Российской Федерации от 21.02.1992 № 2395-1 </w:t>
      </w:r>
      <w:r w:rsidR="00A725CA">
        <w:rPr>
          <w:sz w:val="28"/>
          <w:szCs w:val="28"/>
        </w:rPr>
        <w:t>«</w:t>
      </w:r>
      <w:r w:rsidR="00A725CA" w:rsidRPr="00823919">
        <w:rPr>
          <w:sz w:val="28"/>
          <w:szCs w:val="28"/>
        </w:rPr>
        <w:t>О недрах</w:t>
      </w:r>
      <w:r w:rsidR="00A725CA">
        <w:rPr>
          <w:sz w:val="28"/>
          <w:szCs w:val="28"/>
        </w:rPr>
        <w:t>»</w:t>
      </w:r>
      <w:r w:rsidR="00A725CA" w:rsidRPr="00823919">
        <w:rPr>
          <w:sz w:val="28"/>
          <w:szCs w:val="28"/>
        </w:rPr>
        <w:t xml:space="preserve">, </w:t>
      </w:r>
      <w:r w:rsidR="00A725CA">
        <w:rPr>
          <w:sz w:val="28"/>
          <w:szCs w:val="28"/>
        </w:rPr>
        <w:t>п</w:t>
      </w:r>
      <w:r w:rsidR="00A725CA">
        <w:rPr>
          <w:rFonts w:eastAsia="Calibri"/>
          <w:sz w:val="28"/>
          <w:szCs w:val="28"/>
          <w:lang w:eastAsia="en-US"/>
        </w:rPr>
        <w:t xml:space="preserve">остановлением Правительства </w:t>
      </w:r>
      <w:r w:rsidR="00A725CA" w:rsidRPr="00823919">
        <w:rPr>
          <w:sz w:val="28"/>
          <w:szCs w:val="28"/>
        </w:rPr>
        <w:t>Российской Федерации</w:t>
      </w:r>
      <w:r w:rsidR="00A725CA">
        <w:rPr>
          <w:rFonts w:eastAsia="Calibri"/>
          <w:sz w:val="28"/>
          <w:szCs w:val="28"/>
          <w:lang w:eastAsia="en-US"/>
        </w:rPr>
        <w:t xml:space="preserve"> от 10.07.2018 № 800 «</w:t>
      </w:r>
      <w:r w:rsidRPr="00823919">
        <w:rPr>
          <w:rFonts w:eastAsia="Calibri"/>
          <w:sz w:val="28"/>
          <w:szCs w:val="28"/>
          <w:lang w:eastAsia="en-US"/>
        </w:rPr>
        <w:t>О проведении рекультивации и консервации земель</w:t>
      </w:r>
      <w:r w:rsidR="00A725CA">
        <w:rPr>
          <w:rFonts w:eastAsia="Calibri"/>
          <w:sz w:val="28"/>
          <w:szCs w:val="28"/>
          <w:lang w:eastAsia="en-US"/>
        </w:rPr>
        <w:t>»</w:t>
      </w:r>
      <w:r w:rsidRPr="00823919">
        <w:rPr>
          <w:sz w:val="28"/>
          <w:szCs w:val="28"/>
        </w:rPr>
        <w:t>, статьей 26 Устава Гаврилов-Ямского муниципального района</w:t>
      </w:r>
      <w:r w:rsidR="00794E73">
        <w:rPr>
          <w:sz w:val="28"/>
          <w:szCs w:val="28"/>
        </w:rPr>
        <w:t xml:space="preserve"> Ярославской области,</w:t>
      </w:r>
      <w:proofErr w:type="gramEnd"/>
    </w:p>
    <w:p w:rsidR="00171A3C" w:rsidRPr="00823919" w:rsidRDefault="00171A3C" w:rsidP="00823919">
      <w:pPr>
        <w:ind w:firstLine="567"/>
        <w:jc w:val="both"/>
        <w:rPr>
          <w:sz w:val="28"/>
          <w:szCs w:val="28"/>
        </w:rPr>
      </w:pPr>
    </w:p>
    <w:p w:rsidR="002512DA" w:rsidRPr="00823919" w:rsidRDefault="0078381F" w:rsidP="00092010">
      <w:pPr>
        <w:rPr>
          <w:sz w:val="28"/>
          <w:szCs w:val="28"/>
        </w:rPr>
      </w:pPr>
      <w:r w:rsidRPr="00823919">
        <w:rPr>
          <w:sz w:val="28"/>
          <w:szCs w:val="28"/>
        </w:rPr>
        <w:t>АДМИНИСТРАЦИЯ</w:t>
      </w:r>
      <w:r w:rsidR="00092010" w:rsidRPr="00823919">
        <w:rPr>
          <w:sz w:val="28"/>
          <w:szCs w:val="28"/>
        </w:rPr>
        <w:t xml:space="preserve">  </w:t>
      </w:r>
      <w:r w:rsidRPr="00823919">
        <w:rPr>
          <w:sz w:val="28"/>
          <w:szCs w:val="28"/>
        </w:rPr>
        <w:t xml:space="preserve"> МУНИЦИПАЛЬНОГО </w:t>
      </w:r>
      <w:r w:rsidR="00E92F58" w:rsidRPr="00823919">
        <w:rPr>
          <w:sz w:val="28"/>
          <w:szCs w:val="28"/>
        </w:rPr>
        <w:t xml:space="preserve"> </w:t>
      </w:r>
      <w:r w:rsidRPr="00823919">
        <w:rPr>
          <w:sz w:val="28"/>
          <w:szCs w:val="28"/>
        </w:rPr>
        <w:t>РАЙОНА</w:t>
      </w:r>
      <w:r w:rsidR="00E92F58" w:rsidRPr="00823919">
        <w:rPr>
          <w:sz w:val="28"/>
          <w:szCs w:val="28"/>
        </w:rPr>
        <w:t xml:space="preserve"> </w:t>
      </w:r>
      <w:r w:rsidRPr="00823919">
        <w:rPr>
          <w:sz w:val="28"/>
          <w:szCs w:val="28"/>
        </w:rPr>
        <w:t xml:space="preserve"> </w:t>
      </w:r>
      <w:r w:rsidR="00092010" w:rsidRPr="00823919">
        <w:rPr>
          <w:sz w:val="28"/>
          <w:szCs w:val="28"/>
        </w:rPr>
        <w:t>П</w:t>
      </w:r>
      <w:r w:rsidR="002512DA" w:rsidRPr="00823919">
        <w:rPr>
          <w:sz w:val="28"/>
          <w:szCs w:val="28"/>
        </w:rPr>
        <w:t>ОСТАНОВЛ</w:t>
      </w:r>
      <w:r w:rsidR="00046CC4" w:rsidRPr="00823919">
        <w:rPr>
          <w:sz w:val="28"/>
          <w:szCs w:val="28"/>
        </w:rPr>
        <w:t>Я</w:t>
      </w:r>
      <w:r w:rsidRPr="00823919">
        <w:rPr>
          <w:sz w:val="28"/>
          <w:szCs w:val="28"/>
        </w:rPr>
        <w:t>ЕТ</w:t>
      </w:r>
      <w:r w:rsidR="002512DA" w:rsidRPr="00823919">
        <w:rPr>
          <w:sz w:val="28"/>
          <w:szCs w:val="28"/>
        </w:rPr>
        <w:t>:</w:t>
      </w:r>
    </w:p>
    <w:p w:rsidR="00171A3C" w:rsidRPr="00823919" w:rsidRDefault="00171A3C" w:rsidP="00DD047D">
      <w:pPr>
        <w:ind w:firstLine="567"/>
        <w:jc w:val="center"/>
        <w:rPr>
          <w:sz w:val="28"/>
          <w:szCs w:val="28"/>
        </w:rPr>
      </w:pPr>
    </w:p>
    <w:p w:rsidR="00823919" w:rsidRPr="00823919" w:rsidRDefault="00A725CA" w:rsidP="00A725CA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823919" w:rsidRPr="00823919">
        <w:rPr>
          <w:color w:val="000000"/>
          <w:sz w:val="28"/>
          <w:szCs w:val="28"/>
        </w:rPr>
        <w:t>.Создать и у</w:t>
      </w:r>
      <w:r w:rsidR="00823919" w:rsidRPr="00823919">
        <w:rPr>
          <w:sz w:val="28"/>
          <w:szCs w:val="28"/>
        </w:rPr>
        <w:t xml:space="preserve">твердить состав комиссии по приемке </w:t>
      </w:r>
      <w:proofErr w:type="spellStart"/>
      <w:r w:rsidR="00823919" w:rsidRPr="00823919">
        <w:rPr>
          <w:sz w:val="28"/>
          <w:szCs w:val="28"/>
        </w:rPr>
        <w:t>рекультивированных</w:t>
      </w:r>
      <w:proofErr w:type="spellEnd"/>
      <w:r w:rsidR="00823919" w:rsidRPr="00823919">
        <w:rPr>
          <w:sz w:val="28"/>
          <w:szCs w:val="28"/>
        </w:rPr>
        <w:t xml:space="preserve"> земель, расположенных на территории сельских поселений </w:t>
      </w:r>
      <w:proofErr w:type="gramStart"/>
      <w:r w:rsidR="00823919" w:rsidRPr="00823919">
        <w:rPr>
          <w:sz w:val="28"/>
          <w:szCs w:val="28"/>
        </w:rPr>
        <w:t>Гаврилов-Ямского</w:t>
      </w:r>
      <w:proofErr w:type="gramEnd"/>
      <w:r w:rsidR="00823919" w:rsidRPr="00823919">
        <w:rPr>
          <w:sz w:val="28"/>
          <w:szCs w:val="28"/>
        </w:rPr>
        <w:t xml:space="preserve"> муниципального района (Приложение 1).</w:t>
      </w:r>
    </w:p>
    <w:p w:rsidR="00823919" w:rsidRDefault="00A725CA" w:rsidP="00A725C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23919" w:rsidRPr="00823919">
        <w:rPr>
          <w:sz w:val="28"/>
          <w:szCs w:val="28"/>
        </w:rPr>
        <w:t xml:space="preserve">. Утвердить Положение о комиссии по приемке </w:t>
      </w:r>
      <w:proofErr w:type="spellStart"/>
      <w:r w:rsidR="00823919" w:rsidRPr="00823919">
        <w:rPr>
          <w:sz w:val="28"/>
          <w:szCs w:val="28"/>
        </w:rPr>
        <w:t>рекультивированных</w:t>
      </w:r>
      <w:proofErr w:type="spellEnd"/>
      <w:r w:rsidR="00823919" w:rsidRPr="00823919">
        <w:rPr>
          <w:sz w:val="28"/>
          <w:szCs w:val="28"/>
        </w:rPr>
        <w:t xml:space="preserve"> земель, расположенных на территории сельских поселений Гаврилов-Ямского муниципального района (Приложение 2).</w:t>
      </w:r>
    </w:p>
    <w:p w:rsidR="00A725CA" w:rsidRPr="00823919" w:rsidRDefault="00A725CA" w:rsidP="00A725CA">
      <w:pPr>
        <w:pStyle w:val="a8"/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823919"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>п</w:t>
      </w:r>
      <w:r w:rsidRPr="00823919">
        <w:rPr>
          <w:sz w:val="28"/>
          <w:szCs w:val="28"/>
        </w:rPr>
        <w:t xml:space="preserve">остановление Администрации Гаврилов-Ямского муниципального района   от 13.08.2018 №930 «О создании комиссии по приемке </w:t>
      </w:r>
      <w:proofErr w:type="spellStart"/>
      <w:r w:rsidRPr="00823919">
        <w:rPr>
          <w:sz w:val="28"/>
          <w:szCs w:val="28"/>
        </w:rPr>
        <w:t>рекультивированных</w:t>
      </w:r>
      <w:proofErr w:type="spellEnd"/>
      <w:r w:rsidRPr="00823919">
        <w:rPr>
          <w:sz w:val="28"/>
          <w:szCs w:val="28"/>
        </w:rPr>
        <w:t xml:space="preserve"> земель»</w:t>
      </w:r>
      <w:r>
        <w:rPr>
          <w:sz w:val="28"/>
          <w:szCs w:val="28"/>
        </w:rPr>
        <w:t xml:space="preserve"> </w:t>
      </w:r>
      <w:r w:rsidRPr="00823919">
        <w:rPr>
          <w:sz w:val="28"/>
          <w:szCs w:val="28"/>
        </w:rPr>
        <w:t>утратившим силу.</w:t>
      </w:r>
    </w:p>
    <w:p w:rsidR="005D3D34" w:rsidRPr="00823919" w:rsidRDefault="00823919" w:rsidP="00A725CA">
      <w:pPr>
        <w:ind w:firstLine="567"/>
        <w:jc w:val="both"/>
        <w:rPr>
          <w:sz w:val="28"/>
          <w:szCs w:val="28"/>
        </w:rPr>
      </w:pPr>
      <w:r w:rsidRPr="00823919">
        <w:rPr>
          <w:sz w:val="28"/>
          <w:szCs w:val="28"/>
        </w:rPr>
        <w:t>4</w:t>
      </w:r>
      <w:r w:rsidR="004B1A0E" w:rsidRPr="00823919">
        <w:rPr>
          <w:sz w:val="28"/>
          <w:szCs w:val="28"/>
        </w:rPr>
        <w:t xml:space="preserve">. </w:t>
      </w:r>
      <w:proofErr w:type="gramStart"/>
      <w:r w:rsidR="005D3D34" w:rsidRPr="00823919">
        <w:rPr>
          <w:sz w:val="28"/>
          <w:szCs w:val="28"/>
        </w:rPr>
        <w:t>Контроль за</w:t>
      </w:r>
      <w:proofErr w:type="gramEnd"/>
      <w:r w:rsidR="005D3D34" w:rsidRPr="00823919">
        <w:rPr>
          <w:sz w:val="28"/>
          <w:szCs w:val="28"/>
        </w:rPr>
        <w:t xml:space="preserve"> исполнением постановления возложить на заместителя  Главы  Администрации муниципального района</w:t>
      </w:r>
      <w:r w:rsidR="005C4F22" w:rsidRPr="00823919">
        <w:rPr>
          <w:sz w:val="28"/>
          <w:szCs w:val="28"/>
        </w:rPr>
        <w:t xml:space="preserve"> </w:t>
      </w:r>
      <w:proofErr w:type="spellStart"/>
      <w:r w:rsidR="005C4F22" w:rsidRPr="00823919">
        <w:rPr>
          <w:sz w:val="28"/>
          <w:szCs w:val="28"/>
        </w:rPr>
        <w:t>Таганова</w:t>
      </w:r>
      <w:proofErr w:type="spellEnd"/>
      <w:r w:rsidR="005C4F22" w:rsidRPr="00823919">
        <w:rPr>
          <w:sz w:val="28"/>
          <w:szCs w:val="28"/>
        </w:rPr>
        <w:t xml:space="preserve"> В.Н.</w:t>
      </w:r>
    </w:p>
    <w:p w:rsidR="005F55C6" w:rsidRPr="00823919" w:rsidRDefault="00823919" w:rsidP="00A725CA">
      <w:pPr>
        <w:pStyle w:val="a4"/>
        <w:ind w:firstLine="567"/>
        <w:rPr>
          <w:sz w:val="28"/>
          <w:szCs w:val="28"/>
        </w:rPr>
      </w:pPr>
      <w:r w:rsidRPr="00823919">
        <w:rPr>
          <w:sz w:val="28"/>
          <w:szCs w:val="28"/>
        </w:rPr>
        <w:t>5</w:t>
      </w:r>
      <w:r w:rsidR="006979B6" w:rsidRPr="00823919">
        <w:rPr>
          <w:sz w:val="28"/>
          <w:szCs w:val="28"/>
        </w:rPr>
        <w:t>.</w:t>
      </w:r>
      <w:r w:rsidR="005F55C6" w:rsidRPr="00823919">
        <w:rPr>
          <w:sz w:val="28"/>
          <w:szCs w:val="28"/>
        </w:rPr>
        <w:t xml:space="preserve"> Постановление опубликовать в районной массовой газете «Гаврилов-Ямский вестник» и разместить на официальном сайте Администрации Гаврилов-Ямского муниципального района.</w:t>
      </w:r>
    </w:p>
    <w:p w:rsidR="006979B6" w:rsidRPr="00823919" w:rsidRDefault="00823919" w:rsidP="00A725CA">
      <w:pPr>
        <w:pStyle w:val="a4"/>
        <w:ind w:firstLine="567"/>
        <w:rPr>
          <w:sz w:val="28"/>
          <w:szCs w:val="28"/>
        </w:rPr>
      </w:pPr>
      <w:r w:rsidRPr="00823919">
        <w:rPr>
          <w:sz w:val="28"/>
          <w:szCs w:val="28"/>
        </w:rPr>
        <w:t>6.</w:t>
      </w:r>
      <w:r w:rsidR="006979B6" w:rsidRPr="00823919">
        <w:rPr>
          <w:sz w:val="28"/>
          <w:szCs w:val="28"/>
        </w:rPr>
        <w:t xml:space="preserve"> Постановление вступает в силу с момента подписания. </w:t>
      </w:r>
    </w:p>
    <w:p w:rsidR="006979B6" w:rsidRPr="00823919" w:rsidRDefault="006979B6" w:rsidP="00A725CA">
      <w:pPr>
        <w:ind w:firstLine="567"/>
        <w:jc w:val="both"/>
        <w:rPr>
          <w:sz w:val="28"/>
          <w:szCs w:val="28"/>
        </w:rPr>
      </w:pPr>
    </w:p>
    <w:p w:rsidR="00EC430D" w:rsidRPr="004F3D55" w:rsidRDefault="00786F3A" w:rsidP="00171A3C">
      <w:pPr>
        <w:jc w:val="both"/>
        <w:rPr>
          <w:sz w:val="26"/>
          <w:szCs w:val="26"/>
        </w:rPr>
      </w:pPr>
      <w:r w:rsidRPr="004F3D55">
        <w:rPr>
          <w:sz w:val="26"/>
          <w:szCs w:val="26"/>
        </w:rPr>
        <w:t xml:space="preserve">          </w:t>
      </w:r>
    </w:p>
    <w:p w:rsidR="008B1F87" w:rsidRPr="00823919" w:rsidRDefault="008B1F87" w:rsidP="00171A3C">
      <w:pPr>
        <w:jc w:val="both"/>
        <w:rPr>
          <w:sz w:val="28"/>
          <w:szCs w:val="28"/>
        </w:rPr>
      </w:pPr>
      <w:proofErr w:type="gramStart"/>
      <w:r w:rsidRPr="00823919">
        <w:rPr>
          <w:sz w:val="28"/>
          <w:szCs w:val="28"/>
        </w:rPr>
        <w:t>Исполняющий</w:t>
      </w:r>
      <w:proofErr w:type="gramEnd"/>
      <w:r w:rsidRPr="00823919">
        <w:rPr>
          <w:sz w:val="28"/>
          <w:szCs w:val="28"/>
        </w:rPr>
        <w:t xml:space="preserve"> обязанности </w:t>
      </w:r>
    </w:p>
    <w:p w:rsidR="00A256B9" w:rsidRPr="00823919" w:rsidRDefault="008B1F87" w:rsidP="00171A3C">
      <w:pPr>
        <w:jc w:val="both"/>
        <w:rPr>
          <w:sz w:val="28"/>
          <w:szCs w:val="28"/>
        </w:rPr>
      </w:pPr>
      <w:r w:rsidRPr="00823919">
        <w:rPr>
          <w:sz w:val="28"/>
          <w:szCs w:val="28"/>
        </w:rPr>
        <w:t>Главы Гаврилов-Ямского</w:t>
      </w:r>
    </w:p>
    <w:p w:rsidR="002871F6" w:rsidRDefault="00092010" w:rsidP="00171A3C">
      <w:pPr>
        <w:jc w:val="both"/>
        <w:rPr>
          <w:sz w:val="28"/>
          <w:szCs w:val="28"/>
        </w:rPr>
      </w:pPr>
      <w:r w:rsidRPr="00823919">
        <w:rPr>
          <w:sz w:val="28"/>
          <w:szCs w:val="28"/>
        </w:rPr>
        <w:t xml:space="preserve">муниципального </w:t>
      </w:r>
      <w:r w:rsidR="00B74E77" w:rsidRPr="00823919">
        <w:rPr>
          <w:sz w:val="28"/>
          <w:szCs w:val="28"/>
        </w:rPr>
        <w:t>района</w:t>
      </w:r>
      <w:r w:rsidR="00696D11" w:rsidRPr="00823919">
        <w:rPr>
          <w:sz w:val="28"/>
          <w:szCs w:val="28"/>
        </w:rPr>
        <w:t xml:space="preserve">                                       </w:t>
      </w:r>
      <w:r w:rsidR="005C4F22" w:rsidRPr="00823919">
        <w:rPr>
          <w:sz w:val="28"/>
          <w:szCs w:val="28"/>
        </w:rPr>
        <w:t xml:space="preserve">                   </w:t>
      </w:r>
      <w:r w:rsidR="004F3D55" w:rsidRPr="00823919">
        <w:rPr>
          <w:sz w:val="28"/>
          <w:szCs w:val="28"/>
        </w:rPr>
        <w:tab/>
      </w:r>
      <w:r w:rsidR="004F3D55" w:rsidRPr="00823919">
        <w:rPr>
          <w:sz w:val="28"/>
          <w:szCs w:val="28"/>
        </w:rPr>
        <w:tab/>
      </w:r>
      <w:proofErr w:type="spellStart"/>
      <w:r w:rsidR="005C4F22" w:rsidRPr="00823919">
        <w:rPr>
          <w:sz w:val="28"/>
          <w:szCs w:val="28"/>
        </w:rPr>
        <w:t>А.А.</w:t>
      </w:r>
      <w:r w:rsidR="008B1F87" w:rsidRPr="00823919">
        <w:rPr>
          <w:sz w:val="28"/>
          <w:szCs w:val="28"/>
        </w:rPr>
        <w:t>Забаев</w:t>
      </w:r>
      <w:proofErr w:type="spellEnd"/>
    </w:p>
    <w:p w:rsidR="002871F6" w:rsidRPr="002871F6" w:rsidRDefault="002871F6" w:rsidP="002871F6">
      <w:pPr>
        <w:rPr>
          <w:sz w:val="28"/>
          <w:szCs w:val="28"/>
        </w:rPr>
      </w:pPr>
    </w:p>
    <w:p w:rsidR="002871F6" w:rsidRDefault="002871F6" w:rsidP="002871F6">
      <w:pPr>
        <w:rPr>
          <w:sz w:val="28"/>
          <w:szCs w:val="28"/>
        </w:rPr>
      </w:pPr>
    </w:p>
    <w:p w:rsidR="002871F6" w:rsidRPr="00E501AD" w:rsidRDefault="002871F6" w:rsidP="002871F6">
      <w:pPr>
        <w:ind w:firstLine="709"/>
        <w:jc w:val="right"/>
        <w:rPr>
          <w:sz w:val="26"/>
          <w:szCs w:val="26"/>
        </w:rPr>
      </w:pPr>
      <w:r w:rsidRPr="00E501AD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1</w:t>
      </w:r>
    </w:p>
    <w:p w:rsidR="002871F6" w:rsidRPr="00E501AD" w:rsidRDefault="002871F6" w:rsidP="002871F6">
      <w:pPr>
        <w:ind w:firstLine="709"/>
        <w:jc w:val="right"/>
        <w:rPr>
          <w:bCs/>
          <w:sz w:val="26"/>
          <w:szCs w:val="26"/>
        </w:rPr>
      </w:pPr>
      <w:r w:rsidRPr="00E501AD">
        <w:rPr>
          <w:bCs/>
          <w:sz w:val="26"/>
          <w:szCs w:val="26"/>
        </w:rPr>
        <w:t xml:space="preserve"> к постановлению  Администрации </w:t>
      </w:r>
    </w:p>
    <w:p w:rsidR="002871F6" w:rsidRDefault="002871F6" w:rsidP="002871F6">
      <w:pPr>
        <w:ind w:firstLine="709"/>
        <w:jc w:val="right"/>
        <w:rPr>
          <w:bCs/>
          <w:sz w:val="26"/>
          <w:szCs w:val="26"/>
        </w:rPr>
      </w:pPr>
      <w:proofErr w:type="gramStart"/>
      <w:r w:rsidRPr="00E501AD">
        <w:rPr>
          <w:bCs/>
          <w:sz w:val="26"/>
          <w:szCs w:val="26"/>
        </w:rPr>
        <w:t>Гаврилов-Ямского</w:t>
      </w:r>
      <w:proofErr w:type="gramEnd"/>
      <w:r w:rsidRPr="00E501AD">
        <w:rPr>
          <w:bCs/>
          <w:sz w:val="26"/>
          <w:szCs w:val="26"/>
        </w:rPr>
        <w:t xml:space="preserve"> муниципального района </w:t>
      </w:r>
    </w:p>
    <w:p w:rsidR="005D6AA2" w:rsidRPr="00E501AD" w:rsidRDefault="005D6AA2" w:rsidP="002871F6">
      <w:pPr>
        <w:ind w:firstLine="709"/>
        <w:jc w:val="right"/>
        <w:rPr>
          <w:sz w:val="26"/>
          <w:szCs w:val="26"/>
        </w:rPr>
      </w:pPr>
      <w:r>
        <w:rPr>
          <w:bCs/>
          <w:sz w:val="26"/>
          <w:szCs w:val="26"/>
        </w:rPr>
        <w:t xml:space="preserve">от </w:t>
      </w:r>
      <w:r>
        <w:rPr>
          <w:sz w:val="28"/>
          <w:szCs w:val="28"/>
        </w:rPr>
        <w:t>20.09.2022   № 739</w:t>
      </w:r>
    </w:p>
    <w:p w:rsidR="002871F6" w:rsidRPr="00E501AD" w:rsidRDefault="002871F6" w:rsidP="002871F6">
      <w:pPr>
        <w:jc w:val="center"/>
        <w:rPr>
          <w:b/>
          <w:bCs/>
          <w:sz w:val="26"/>
          <w:szCs w:val="26"/>
        </w:rPr>
      </w:pPr>
    </w:p>
    <w:p w:rsidR="002871F6" w:rsidRPr="00E501AD" w:rsidRDefault="002871F6" w:rsidP="002871F6">
      <w:pPr>
        <w:jc w:val="center"/>
        <w:rPr>
          <w:b/>
          <w:bCs/>
          <w:sz w:val="26"/>
          <w:szCs w:val="26"/>
        </w:rPr>
      </w:pPr>
      <w:r w:rsidRPr="00E501AD">
        <w:rPr>
          <w:b/>
          <w:bCs/>
          <w:sz w:val="26"/>
          <w:szCs w:val="26"/>
        </w:rPr>
        <w:t>СОСТАВ</w:t>
      </w:r>
    </w:p>
    <w:p w:rsidR="002871F6" w:rsidRPr="00E501AD" w:rsidRDefault="002871F6" w:rsidP="002871F6">
      <w:pPr>
        <w:ind w:firstLine="709"/>
        <w:jc w:val="center"/>
        <w:rPr>
          <w:b/>
          <w:bCs/>
          <w:sz w:val="26"/>
          <w:szCs w:val="26"/>
        </w:rPr>
      </w:pPr>
      <w:r w:rsidRPr="00E501AD">
        <w:rPr>
          <w:sz w:val="26"/>
          <w:szCs w:val="26"/>
        </w:rPr>
        <w:t xml:space="preserve">комиссии  по  приемке  </w:t>
      </w:r>
      <w:proofErr w:type="spellStart"/>
      <w:r w:rsidRPr="00E501AD">
        <w:rPr>
          <w:sz w:val="26"/>
          <w:szCs w:val="26"/>
        </w:rPr>
        <w:t>рекультивированных</w:t>
      </w:r>
      <w:proofErr w:type="spellEnd"/>
      <w:r w:rsidRPr="00E501AD">
        <w:rPr>
          <w:sz w:val="26"/>
          <w:szCs w:val="26"/>
        </w:rPr>
        <w:t xml:space="preserve"> земель, расположенных на территории сельских поселений Гаврилов-Ямского муниципального района</w:t>
      </w:r>
    </w:p>
    <w:p w:rsidR="002871F6" w:rsidRPr="00E501AD" w:rsidRDefault="002871F6" w:rsidP="002871F6">
      <w:pPr>
        <w:jc w:val="right"/>
        <w:rPr>
          <w:sz w:val="26"/>
          <w:szCs w:val="26"/>
        </w:rPr>
      </w:pPr>
    </w:p>
    <w:p w:rsidR="002871F6" w:rsidRPr="00E501AD" w:rsidRDefault="002871F6" w:rsidP="00A75714">
      <w:pPr>
        <w:ind w:firstLine="567"/>
        <w:jc w:val="both"/>
        <w:rPr>
          <w:sz w:val="26"/>
          <w:szCs w:val="26"/>
        </w:rPr>
      </w:pPr>
      <w:r w:rsidRPr="00E501AD">
        <w:rPr>
          <w:sz w:val="26"/>
          <w:szCs w:val="26"/>
        </w:rPr>
        <w:t xml:space="preserve">Председатель комиссии: Таганов В.Н. </w:t>
      </w:r>
      <w:r w:rsidR="00A75714">
        <w:rPr>
          <w:sz w:val="26"/>
          <w:szCs w:val="26"/>
        </w:rPr>
        <w:t>-</w:t>
      </w:r>
      <w:r w:rsidR="00D26F3E">
        <w:rPr>
          <w:sz w:val="26"/>
          <w:szCs w:val="26"/>
        </w:rPr>
        <w:t xml:space="preserve"> </w:t>
      </w:r>
      <w:r w:rsidRPr="00E501AD">
        <w:rPr>
          <w:sz w:val="26"/>
          <w:szCs w:val="26"/>
        </w:rPr>
        <w:t>заместитель Главы Администрации Гаврилов-Ямского муниципального района</w:t>
      </w:r>
      <w:r w:rsidR="00A75714">
        <w:rPr>
          <w:sz w:val="26"/>
          <w:szCs w:val="26"/>
        </w:rPr>
        <w:t>;</w:t>
      </w:r>
    </w:p>
    <w:p w:rsidR="002871F6" w:rsidRPr="00E501AD" w:rsidRDefault="002871F6" w:rsidP="00A75714">
      <w:pPr>
        <w:ind w:firstLine="567"/>
        <w:jc w:val="both"/>
        <w:rPr>
          <w:sz w:val="26"/>
          <w:szCs w:val="26"/>
        </w:rPr>
      </w:pPr>
      <w:r w:rsidRPr="00E501AD">
        <w:rPr>
          <w:sz w:val="26"/>
          <w:szCs w:val="26"/>
        </w:rPr>
        <w:t xml:space="preserve">Заместитель председателя комиссии: </w:t>
      </w:r>
      <w:r w:rsidR="00D26F3E">
        <w:rPr>
          <w:sz w:val="26"/>
          <w:szCs w:val="26"/>
        </w:rPr>
        <w:t>Василевская В.В. -</w:t>
      </w:r>
      <w:r w:rsidRPr="00E501AD">
        <w:rPr>
          <w:sz w:val="26"/>
          <w:szCs w:val="26"/>
        </w:rPr>
        <w:t xml:space="preserve"> начальник Управления по архитектуре, градостроительству, имущественным и земельным отношениям Администрации Гаврилов-Ямского муниципального района;</w:t>
      </w:r>
    </w:p>
    <w:p w:rsidR="002871F6" w:rsidRPr="00E501AD" w:rsidRDefault="002871F6" w:rsidP="00A75714">
      <w:pPr>
        <w:ind w:firstLine="567"/>
        <w:jc w:val="both"/>
        <w:rPr>
          <w:sz w:val="26"/>
          <w:szCs w:val="26"/>
        </w:rPr>
      </w:pPr>
      <w:r w:rsidRPr="00E501AD">
        <w:rPr>
          <w:sz w:val="26"/>
          <w:szCs w:val="26"/>
        </w:rPr>
        <w:t xml:space="preserve">Секретарь комиссии: </w:t>
      </w:r>
      <w:r>
        <w:rPr>
          <w:sz w:val="26"/>
          <w:szCs w:val="26"/>
        </w:rPr>
        <w:t>Иванова А.В.</w:t>
      </w:r>
      <w:r w:rsidRPr="00E501AD">
        <w:rPr>
          <w:sz w:val="26"/>
          <w:szCs w:val="26"/>
        </w:rPr>
        <w:t xml:space="preserve"> </w:t>
      </w:r>
      <w:r w:rsidR="00D26F3E">
        <w:rPr>
          <w:sz w:val="26"/>
          <w:szCs w:val="26"/>
        </w:rPr>
        <w:t>-</w:t>
      </w:r>
      <w:r w:rsidRPr="00E501AD">
        <w:rPr>
          <w:sz w:val="26"/>
          <w:szCs w:val="26"/>
        </w:rPr>
        <w:t xml:space="preserve"> ведущий специалист отдела по архитектуре, градостроительству и земельным отношениям Управления по архитектуре, градостроительству, имущественным и земельным отношениям Администрации Гаврилов-Ямского муниципального района;</w:t>
      </w:r>
    </w:p>
    <w:p w:rsidR="002871F6" w:rsidRPr="00E501AD" w:rsidRDefault="002871F6" w:rsidP="00A75714">
      <w:pPr>
        <w:ind w:firstLine="567"/>
        <w:jc w:val="both"/>
        <w:rPr>
          <w:sz w:val="26"/>
          <w:szCs w:val="26"/>
        </w:rPr>
      </w:pPr>
    </w:p>
    <w:p w:rsidR="002871F6" w:rsidRDefault="002871F6" w:rsidP="002871F6">
      <w:pPr>
        <w:ind w:firstLine="708"/>
        <w:jc w:val="both"/>
        <w:rPr>
          <w:sz w:val="26"/>
          <w:szCs w:val="26"/>
        </w:rPr>
      </w:pPr>
      <w:r w:rsidRPr="00E501AD">
        <w:rPr>
          <w:sz w:val="26"/>
          <w:szCs w:val="26"/>
        </w:rPr>
        <w:t>Члены комиссии:</w:t>
      </w:r>
    </w:p>
    <w:p w:rsidR="002871F6" w:rsidRPr="00E501AD" w:rsidRDefault="002871F6" w:rsidP="00A75714">
      <w:pPr>
        <w:ind w:firstLine="708"/>
        <w:jc w:val="both"/>
        <w:rPr>
          <w:sz w:val="26"/>
          <w:szCs w:val="26"/>
        </w:rPr>
      </w:pPr>
    </w:p>
    <w:p w:rsidR="002871F6" w:rsidRPr="00E501AD" w:rsidRDefault="002871F6" w:rsidP="00A75714">
      <w:pPr>
        <w:ind w:firstLine="567"/>
        <w:jc w:val="both"/>
        <w:rPr>
          <w:sz w:val="26"/>
          <w:szCs w:val="26"/>
        </w:rPr>
      </w:pPr>
      <w:r w:rsidRPr="00E501AD">
        <w:rPr>
          <w:sz w:val="26"/>
          <w:szCs w:val="26"/>
        </w:rPr>
        <w:t>Абрамов Н.А.  начальник отдела сельского хозяйства Администрации Гаврилов-Ямского муниципального района</w:t>
      </w:r>
      <w:r w:rsidR="00401FB3">
        <w:rPr>
          <w:sz w:val="26"/>
          <w:szCs w:val="26"/>
        </w:rPr>
        <w:t>;</w:t>
      </w:r>
    </w:p>
    <w:p w:rsidR="002871F6" w:rsidRPr="00E501AD" w:rsidRDefault="002871F6" w:rsidP="00A7571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Водопьянов В.И.</w:t>
      </w:r>
      <w:r w:rsidRPr="00E501AD">
        <w:rPr>
          <w:sz w:val="26"/>
          <w:szCs w:val="26"/>
        </w:rPr>
        <w:t xml:space="preserve"> - Глава Великосельского сельск</w:t>
      </w:r>
      <w:r w:rsidR="00401FB3">
        <w:rPr>
          <w:sz w:val="26"/>
          <w:szCs w:val="26"/>
        </w:rPr>
        <w:t>ого поселения (по согласованию);</w:t>
      </w:r>
    </w:p>
    <w:p w:rsidR="002871F6" w:rsidRPr="00E501AD" w:rsidRDefault="002871F6" w:rsidP="00A75714">
      <w:pPr>
        <w:ind w:firstLine="567"/>
        <w:jc w:val="both"/>
        <w:rPr>
          <w:sz w:val="26"/>
          <w:szCs w:val="26"/>
        </w:rPr>
      </w:pPr>
      <w:proofErr w:type="spellStart"/>
      <w:r w:rsidRPr="00E501AD">
        <w:rPr>
          <w:sz w:val="26"/>
          <w:szCs w:val="26"/>
        </w:rPr>
        <w:t>Зинзиков</w:t>
      </w:r>
      <w:proofErr w:type="spellEnd"/>
      <w:r w:rsidRPr="00E501AD">
        <w:rPr>
          <w:sz w:val="26"/>
          <w:szCs w:val="26"/>
        </w:rPr>
        <w:t xml:space="preserve"> А.П. - Глава Шопшинского сельского поселения (по согласованию),</w:t>
      </w:r>
    </w:p>
    <w:p w:rsidR="002871F6" w:rsidRPr="00E501AD" w:rsidRDefault="002871F6" w:rsidP="00A7571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Калачева Т.В.</w:t>
      </w:r>
      <w:r w:rsidRPr="00E501AD">
        <w:rPr>
          <w:sz w:val="26"/>
          <w:szCs w:val="26"/>
        </w:rPr>
        <w:t xml:space="preserve"> -</w:t>
      </w:r>
      <w:r w:rsidR="00D26F3E">
        <w:rPr>
          <w:sz w:val="26"/>
          <w:szCs w:val="26"/>
        </w:rPr>
        <w:t xml:space="preserve"> </w:t>
      </w:r>
      <w:r w:rsidRPr="00E501AD">
        <w:rPr>
          <w:sz w:val="26"/>
          <w:szCs w:val="26"/>
        </w:rPr>
        <w:t>Глава Заячье-Холмского сельск</w:t>
      </w:r>
      <w:r w:rsidR="00401FB3">
        <w:rPr>
          <w:sz w:val="26"/>
          <w:szCs w:val="26"/>
        </w:rPr>
        <w:t>ого поселения (по согласованию);</w:t>
      </w:r>
    </w:p>
    <w:p w:rsidR="002871F6" w:rsidRPr="00E501AD" w:rsidRDefault="002871F6" w:rsidP="00A75714">
      <w:pPr>
        <w:ind w:firstLine="567"/>
        <w:jc w:val="both"/>
        <w:rPr>
          <w:sz w:val="26"/>
          <w:szCs w:val="26"/>
        </w:rPr>
      </w:pPr>
      <w:r w:rsidRPr="00E501AD">
        <w:rPr>
          <w:sz w:val="26"/>
          <w:szCs w:val="26"/>
        </w:rPr>
        <w:t>Рамазанов А.М. -</w:t>
      </w:r>
      <w:r w:rsidR="00D26F3E">
        <w:rPr>
          <w:sz w:val="26"/>
          <w:szCs w:val="26"/>
        </w:rPr>
        <w:t xml:space="preserve"> </w:t>
      </w:r>
      <w:r w:rsidRPr="00E501AD">
        <w:rPr>
          <w:sz w:val="26"/>
          <w:szCs w:val="26"/>
        </w:rPr>
        <w:t>Глава Митинского сельск</w:t>
      </w:r>
      <w:r w:rsidR="00401FB3">
        <w:rPr>
          <w:sz w:val="26"/>
          <w:szCs w:val="26"/>
        </w:rPr>
        <w:t>ого поселения (по согласованию);</w:t>
      </w:r>
    </w:p>
    <w:p w:rsidR="002871F6" w:rsidRPr="00E501AD" w:rsidRDefault="00D26F3E" w:rsidP="00A7571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Сарыгина М.С. -</w:t>
      </w:r>
      <w:r w:rsidR="002871F6" w:rsidRPr="00E501AD">
        <w:rPr>
          <w:sz w:val="26"/>
          <w:szCs w:val="26"/>
        </w:rPr>
        <w:t xml:space="preserve"> начальник отдела по архитектуре, градостроительству и земельным отношениям Управления по архитектуре, градостроительству, имущественным и земельным отношениям Администрации Гаврилов-Ямского муниципального района;</w:t>
      </w:r>
    </w:p>
    <w:p w:rsidR="002871F6" w:rsidRPr="00E501AD" w:rsidRDefault="002871F6" w:rsidP="00A7571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Соломатин И.В.</w:t>
      </w:r>
      <w:r w:rsidR="00D26F3E">
        <w:rPr>
          <w:sz w:val="26"/>
          <w:szCs w:val="26"/>
        </w:rPr>
        <w:t xml:space="preserve"> </w:t>
      </w:r>
      <w:r w:rsidRPr="00E501AD">
        <w:rPr>
          <w:sz w:val="26"/>
          <w:szCs w:val="26"/>
        </w:rPr>
        <w:t xml:space="preserve">- </w:t>
      </w:r>
      <w:r w:rsidR="00D26F3E">
        <w:rPr>
          <w:sz w:val="26"/>
          <w:szCs w:val="26"/>
        </w:rPr>
        <w:t xml:space="preserve"> </w:t>
      </w:r>
      <w:r w:rsidRPr="00E501AD">
        <w:rPr>
          <w:sz w:val="26"/>
          <w:szCs w:val="26"/>
        </w:rPr>
        <w:t>начальник Управления ЖКХ, капитального строительства и природопользования Администрации Гаврилов-Ямского муниципального района</w:t>
      </w:r>
      <w:r w:rsidR="00A75714">
        <w:rPr>
          <w:sz w:val="26"/>
          <w:szCs w:val="26"/>
        </w:rPr>
        <w:t>.</w:t>
      </w:r>
    </w:p>
    <w:p w:rsidR="002871F6" w:rsidRPr="00E501AD" w:rsidRDefault="002871F6" w:rsidP="002871F6">
      <w:pPr>
        <w:ind w:firstLine="708"/>
        <w:rPr>
          <w:sz w:val="26"/>
          <w:szCs w:val="26"/>
        </w:rPr>
      </w:pPr>
    </w:p>
    <w:p w:rsidR="002871F6" w:rsidRPr="00E501AD" w:rsidRDefault="002871F6" w:rsidP="002871F6">
      <w:pPr>
        <w:ind w:firstLine="709"/>
        <w:jc w:val="right"/>
        <w:rPr>
          <w:bCs/>
          <w:sz w:val="26"/>
          <w:szCs w:val="26"/>
        </w:rPr>
      </w:pPr>
    </w:p>
    <w:p w:rsidR="002871F6" w:rsidRPr="00E501AD" w:rsidRDefault="002871F6" w:rsidP="002871F6">
      <w:pPr>
        <w:ind w:firstLine="709"/>
        <w:jc w:val="right"/>
        <w:rPr>
          <w:bCs/>
          <w:sz w:val="26"/>
          <w:szCs w:val="26"/>
        </w:rPr>
      </w:pPr>
    </w:p>
    <w:p w:rsidR="002871F6" w:rsidRDefault="002871F6" w:rsidP="002871F6">
      <w:pPr>
        <w:ind w:firstLine="709"/>
        <w:jc w:val="right"/>
        <w:rPr>
          <w:bCs/>
          <w:sz w:val="26"/>
          <w:szCs w:val="26"/>
        </w:rPr>
      </w:pPr>
    </w:p>
    <w:p w:rsidR="002871F6" w:rsidRPr="00E501AD" w:rsidRDefault="002871F6" w:rsidP="002871F6">
      <w:pPr>
        <w:ind w:firstLine="709"/>
        <w:jc w:val="right"/>
        <w:rPr>
          <w:bCs/>
          <w:sz w:val="26"/>
          <w:szCs w:val="26"/>
        </w:rPr>
      </w:pPr>
    </w:p>
    <w:p w:rsidR="002871F6" w:rsidRPr="00E501AD" w:rsidRDefault="002871F6" w:rsidP="002871F6">
      <w:pPr>
        <w:ind w:firstLine="709"/>
        <w:jc w:val="right"/>
        <w:rPr>
          <w:bCs/>
          <w:sz w:val="26"/>
          <w:szCs w:val="26"/>
        </w:rPr>
      </w:pPr>
    </w:p>
    <w:p w:rsidR="002871F6" w:rsidRDefault="002871F6" w:rsidP="002871F6">
      <w:pPr>
        <w:ind w:firstLine="709"/>
        <w:jc w:val="right"/>
        <w:rPr>
          <w:bCs/>
          <w:sz w:val="26"/>
          <w:szCs w:val="26"/>
        </w:rPr>
      </w:pPr>
    </w:p>
    <w:p w:rsidR="002871F6" w:rsidRDefault="002871F6" w:rsidP="002871F6">
      <w:pPr>
        <w:ind w:firstLine="709"/>
        <w:jc w:val="right"/>
        <w:rPr>
          <w:bCs/>
          <w:sz w:val="26"/>
          <w:szCs w:val="26"/>
        </w:rPr>
      </w:pPr>
    </w:p>
    <w:p w:rsidR="002871F6" w:rsidRPr="00E501AD" w:rsidRDefault="002871F6" w:rsidP="002871F6">
      <w:pPr>
        <w:ind w:firstLine="709"/>
        <w:jc w:val="right"/>
        <w:rPr>
          <w:bCs/>
          <w:sz w:val="26"/>
          <w:szCs w:val="26"/>
        </w:rPr>
      </w:pPr>
    </w:p>
    <w:p w:rsidR="002871F6" w:rsidRDefault="002871F6" w:rsidP="002871F6">
      <w:pPr>
        <w:ind w:firstLine="709"/>
        <w:jc w:val="right"/>
        <w:rPr>
          <w:bCs/>
          <w:sz w:val="26"/>
          <w:szCs w:val="26"/>
        </w:rPr>
      </w:pPr>
    </w:p>
    <w:p w:rsidR="00D24F58" w:rsidRPr="00E501AD" w:rsidRDefault="00D24F58" w:rsidP="002871F6">
      <w:pPr>
        <w:ind w:firstLine="709"/>
        <w:jc w:val="right"/>
        <w:rPr>
          <w:bCs/>
          <w:sz w:val="26"/>
          <w:szCs w:val="26"/>
        </w:rPr>
      </w:pPr>
    </w:p>
    <w:p w:rsidR="002871F6" w:rsidRPr="00E501AD" w:rsidRDefault="002871F6" w:rsidP="002871F6">
      <w:pPr>
        <w:ind w:firstLine="709"/>
        <w:jc w:val="right"/>
        <w:rPr>
          <w:bCs/>
          <w:sz w:val="26"/>
          <w:szCs w:val="26"/>
        </w:rPr>
      </w:pPr>
    </w:p>
    <w:p w:rsidR="002871F6" w:rsidRPr="00E501AD" w:rsidRDefault="002871F6" w:rsidP="002871F6">
      <w:pPr>
        <w:ind w:firstLine="709"/>
        <w:jc w:val="right"/>
        <w:rPr>
          <w:bCs/>
          <w:sz w:val="26"/>
          <w:szCs w:val="26"/>
        </w:rPr>
      </w:pPr>
      <w:r w:rsidRPr="00E501AD">
        <w:rPr>
          <w:bCs/>
          <w:sz w:val="26"/>
          <w:szCs w:val="26"/>
        </w:rPr>
        <w:t>Приложение  2</w:t>
      </w:r>
    </w:p>
    <w:p w:rsidR="002871F6" w:rsidRPr="00E501AD" w:rsidRDefault="002871F6" w:rsidP="002871F6">
      <w:pPr>
        <w:ind w:firstLine="709"/>
        <w:jc w:val="right"/>
        <w:rPr>
          <w:bCs/>
          <w:sz w:val="26"/>
          <w:szCs w:val="26"/>
        </w:rPr>
      </w:pPr>
      <w:r w:rsidRPr="00E501AD">
        <w:rPr>
          <w:bCs/>
          <w:sz w:val="26"/>
          <w:szCs w:val="26"/>
        </w:rPr>
        <w:t xml:space="preserve">к постановлению  Администрации </w:t>
      </w:r>
    </w:p>
    <w:p w:rsidR="002871F6" w:rsidRDefault="002871F6" w:rsidP="005D6AA2">
      <w:pPr>
        <w:ind w:firstLine="709"/>
        <w:jc w:val="right"/>
        <w:rPr>
          <w:bCs/>
          <w:sz w:val="26"/>
          <w:szCs w:val="26"/>
        </w:rPr>
      </w:pPr>
      <w:proofErr w:type="gramStart"/>
      <w:r w:rsidRPr="00E501AD">
        <w:rPr>
          <w:bCs/>
          <w:sz w:val="26"/>
          <w:szCs w:val="26"/>
        </w:rPr>
        <w:t>Гаврилов-Ямского</w:t>
      </w:r>
      <w:proofErr w:type="gramEnd"/>
      <w:r w:rsidRPr="00E501AD">
        <w:rPr>
          <w:bCs/>
          <w:sz w:val="26"/>
          <w:szCs w:val="26"/>
        </w:rPr>
        <w:t xml:space="preserve"> муниципального района </w:t>
      </w:r>
    </w:p>
    <w:p w:rsidR="005D6AA2" w:rsidRDefault="005D6AA2" w:rsidP="005D6AA2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от </w:t>
      </w:r>
      <w:r>
        <w:rPr>
          <w:sz w:val="28"/>
          <w:szCs w:val="28"/>
        </w:rPr>
        <w:t>20.09.2022   № 739</w:t>
      </w:r>
      <w:bookmarkStart w:id="0" w:name="_GoBack"/>
      <w:bookmarkEnd w:id="0"/>
    </w:p>
    <w:p w:rsidR="005D6AA2" w:rsidRPr="00E501AD" w:rsidRDefault="005D6AA2" w:rsidP="005D6AA2">
      <w:pPr>
        <w:ind w:firstLine="709"/>
        <w:jc w:val="right"/>
        <w:rPr>
          <w:b/>
          <w:sz w:val="26"/>
          <w:szCs w:val="26"/>
        </w:rPr>
      </w:pPr>
    </w:p>
    <w:p w:rsidR="0052194A" w:rsidRDefault="0052194A" w:rsidP="002871F6">
      <w:pPr>
        <w:ind w:firstLine="709"/>
        <w:jc w:val="center"/>
        <w:rPr>
          <w:b/>
          <w:sz w:val="26"/>
          <w:szCs w:val="26"/>
        </w:rPr>
      </w:pPr>
    </w:p>
    <w:p w:rsidR="002871F6" w:rsidRPr="00E501AD" w:rsidRDefault="002871F6" w:rsidP="0052194A">
      <w:pPr>
        <w:jc w:val="center"/>
        <w:rPr>
          <w:b/>
          <w:sz w:val="26"/>
          <w:szCs w:val="26"/>
        </w:rPr>
      </w:pPr>
      <w:r w:rsidRPr="00E501AD">
        <w:rPr>
          <w:b/>
          <w:sz w:val="26"/>
          <w:szCs w:val="26"/>
        </w:rPr>
        <w:t>ПОЛОЖЕНИЕ</w:t>
      </w:r>
    </w:p>
    <w:p w:rsidR="002871F6" w:rsidRPr="00E501AD" w:rsidRDefault="002871F6" w:rsidP="0052194A">
      <w:pPr>
        <w:jc w:val="center"/>
        <w:rPr>
          <w:b/>
          <w:bCs/>
          <w:sz w:val="26"/>
          <w:szCs w:val="26"/>
        </w:rPr>
      </w:pPr>
      <w:r w:rsidRPr="00E501AD">
        <w:rPr>
          <w:sz w:val="26"/>
          <w:szCs w:val="26"/>
        </w:rPr>
        <w:t xml:space="preserve">о </w:t>
      </w:r>
      <w:r w:rsidRPr="00E501AD">
        <w:rPr>
          <w:b/>
          <w:sz w:val="26"/>
          <w:szCs w:val="26"/>
        </w:rPr>
        <w:t xml:space="preserve"> </w:t>
      </w:r>
      <w:r w:rsidRPr="00E501AD">
        <w:rPr>
          <w:sz w:val="26"/>
          <w:szCs w:val="26"/>
        </w:rPr>
        <w:t xml:space="preserve">комиссии  по  приемке  </w:t>
      </w:r>
      <w:proofErr w:type="spellStart"/>
      <w:r w:rsidRPr="00E501AD">
        <w:rPr>
          <w:sz w:val="26"/>
          <w:szCs w:val="26"/>
        </w:rPr>
        <w:t>рекультивированных</w:t>
      </w:r>
      <w:proofErr w:type="spellEnd"/>
      <w:r w:rsidRPr="00E501A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E501AD">
        <w:rPr>
          <w:sz w:val="26"/>
          <w:szCs w:val="26"/>
        </w:rPr>
        <w:t>земель, расположенных на территории сельских поселений Гаврилов-Ямского муниципального района</w:t>
      </w:r>
    </w:p>
    <w:p w:rsidR="002871F6" w:rsidRPr="00E501AD" w:rsidRDefault="002871F6" w:rsidP="0052194A">
      <w:pPr>
        <w:jc w:val="center"/>
        <w:rPr>
          <w:sz w:val="26"/>
          <w:szCs w:val="26"/>
        </w:rPr>
      </w:pPr>
    </w:p>
    <w:p w:rsidR="002871F6" w:rsidRPr="00E501AD" w:rsidRDefault="002871F6" w:rsidP="002871F6">
      <w:pPr>
        <w:numPr>
          <w:ilvl w:val="0"/>
          <w:numId w:val="18"/>
        </w:numPr>
        <w:ind w:left="0" w:firstLine="709"/>
        <w:jc w:val="center"/>
        <w:rPr>
          <w:b/>
          <w:sz w:val="26"/>
          <w:szCs w:val="26"/>
        </w:rPr>
      </w:pPr>
      <w:r w:rsidRPr="00E501AD">
        <w:rPr>
          <w:b/>
          <w:sz w:val="26"/>
          <w:szCs w:val="26"/>
        </w:rPr>
        <w:t>Общие положения</w:t>
      </w:r>
    </w:p>
    <w:p w:rsidR="002871F6" w:rsidRPr="00E501AD" w:rsidRDefault="002871F6" w:rsidP="002871F6">
      <w:pPr>
        <w:ind w:firstLine="709"/>
        <w:jc w:val="both"/>
        <w:rPr>
          <w:b/>
          <w:sz w:val="26"/>
          <w:szCs w:val="26"/>
        </w:rPr>
      </w:pPr>
    </w:p>
    <w:p w:rsidR="002871F6" w:rsidRPr="00E501AD" w:rsidRDefault="002871F6" w:rsidP="0052194A">
      <w:pPr>
        <w:numPr>
          <w:ilvl w:val="1"/>
          <w:numId w:val="18"/>
        </w:numPr>
        <w:tabs>
          <w:tab w:val="left" w:pos="1134"/>
        </w:tabs>
        <w:ind w:left="0" w:firstLine="567"/>
        <w:jc w:val="both"/>
        <w:rPr>
          <w:sz w:val="26"/>
          <w:szCs w:val="26"/>
        </w:rPr>
      </w:pPr>
      <w:r w:rsidRPr="00E501AD">
        <w:rPr>
          <w:sz w:val="26"/>
          <w:szCs w:val="26"/>
        </w:rPr>
        <w:t xml:space="preserve">Комиссия по  приемке  </w:t>
      </w:r>
      <w:proofErr w:type="spellStart"/>
      <w:r w:rsidRPr="00E501AD">
        <w:rPr>
          <w:sz w:val="26"/>
          <w:szCs w:val="26"/>
        </w:rPr>
        <w:t>рекультивированных</w:t>
      </w:r>
      <w:proofErr w:type="spellEnd"/>
      <w:r w:rsidRPr="00E501AD">
        <w:rPr>
          <w:sz w:val="26"/>
          <w:szCs w:val="26"/>
        </w:rPr>
        <w:t xml:space="preserve"> земель, расположенных на территории сельских поселений Гаврилов-Ямског</w:t>
      </w:r>
      <w:r w:rsidR="0052194A">
        <w:rPr>
          <w:sz w:val="26"/>
          <w:szCs w:val="26"/>
        </w:rPr>
        <w:t>о муниципального района (далее -</w:t>
      </w:r>
      <w:r w:rsidRPr="00E501AD">
        <w:rPr>
          <w:sz w:val="26"/>
          <w:szCs w:val="26"/>
        </w:rPr>
        <w:t xml:space="preserve"> Постоянная комиссия) созд</w:t>
      </w:r>
      <w:r>
        <w:rPr>
          <w:sz w:val="26"/>
          <w:szCs w:val="26"/>
        </w:rPr>
        <w:t>ается постановлением А</w:t>
      </w:r>
      <w:r w:rsidRPr="00E501AD">
        <w:rPr>
          <w:sz w:val="26"/>
          <w:szCs w:val="26"/>
        </w:rPr>
        <w:t xml:space="preserve">дминистрации Гаврилов-Ямского муниципального района для обеспечения реализации предусмотренной действующим законодательством процедуры приемки  (передачи) </w:t>
      </w:r>
      <w:proofErr w:type="spellStart"/>
      <w:r w:rsidRPr="00E501AD">
        <w:rPr>
          <w:sz w:val="26"/>
          <w:szCs w:val="26"/>
        </w:rPr>
        <w:t>рекультивированных</w:t>
      </w:r>
      <w:proofErr w:type="spellEnd"/>
      <w:r w:rsidRPr="00E501AD">
        <w:rPr>
          <w:sz w:val="26"/>
          <w:szCs w:val="26"/>
        </w:rPr>
        <w:t xml:space="preserve"> земель, связанных с восстановлением нарушенных земель на территории сельских поселений Гаврилов-Ямского муниципального района Ярославской  области.</w:t>
      </w:r>
    </w:p>
    <w:p w:rsidR="002871F6" w:rsidRPr="00E501AD" w:rsidRDefault="002871F6" w:rsidP="0052194A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501AD">
        <w:rPr>
          <w:sz w:val="26"/>
          <w:szCs w:val="26"/>
        </w:rPr>
        <w:t xml:space="preserve">В своей деятельности Постоянная комиссия руководствуется Земельным кодексом Российской Федерации, Федеральным законом от 06.10.2003 №131-ФЗ </w:t>
      </w:r>
      <w:r w:rsidR="0052194A">
        <w:rPr>
          <w:sz w:val="26"/>
          <w:szCs w:val="26"/>
        </w:rPr>
        <w:t>«</w:t>
      </w:r>
      <w:r w:rsidRPr="00E501AD">
        <w:rPr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52194A">
        <w:rPr>
          <w:sz w:val="26"/>
          <w:szCs w:val="26"/>
        </w:rPr>
        <w:t>»</w:t>
      </w:r>
      <w:r w:rsidRPr="00E501AD">
        <w:rPr>
          <w:sz w:val="26"/>
          <w:szCs w:val="26"/>
        </w:rPr>
        <w:t xml:space="preserve">, </w:t>
      </w:r>
      <w:r w:rsidR="0052194A">
        <w:rPr>
          <w:rFonts w:eastAsia="Calibri"/>
          <w:sz w:val="26"/>
          <w:szCs w:val="26"/>
          <w:lang w:eastAsia="en-US"/>
        </w:rPr>
        <w:t>п</w:t>
      </w:r>
      <w:r w:rsidRPr="004D6BCF">
        <w:rPr>
          <w:rFonts w:eastAsia="Calibri"/>
          <w:sz w:val="26"/>
          <w:szCs w:val="26"/>
          <w:lang w:eastAsia="en-US"/>
        </w:rPr>
        <w:t xml:space="preserve">остановлением Правительства РФ от 10.07.2018 № 800 </w:t>
      </w:r>
      <w:r w:rsidR="0052194A">
        <w:rPr>
          <w:rFonts w:eastAsia="Calibri"/>
          <w:sz w:val="26"/>
          <w:szCs w:val="26"/>
          <w:lang w:eastAsia="en-US"/>
        </w:rPr>
        <w:t>«</w:t>
      </w:r>
      <w:r w:rsidRPr="004D6BCF">
        <w:rPr>
          <w:rFonts w:eastAsia="Calibri"/>
          <w:sz w:val="26"/>
          <w:szCs w:val="26"/>
          <w:lang w:eastAsia="en-US"/>
        </w:rPr>
        <w:t>О проведении рекультивации и консервации земель</w:t>
      </w:r>
      <w:r w:rsidR="0052194A">
        <w:rPr>
          <w:rFonts w:eastAsia="Calibri"/>
          <w:sz w:val="26"/>
          <w:szCs w:val="26"/>
          <w:lang w:eastAsia="en-US"/>
        </w:rPr>
        <w:t>»</w:t>
      </w:r>
      <w:r w:rsidRPr="00E501AD">
        <w:rPr>
          <w:sz w:val="26"/>
          <w:szCs w:val="26"/>
        </w:rPr>
        <w:t>, и настоящим Положением.</w:t>
      </w:r>
    </w:p>
    <w:p w:rsidR="002871F6" w:rsidRPr="00E501AD" w:rsidRDefault="002871F6" w:rsidP="0052194A">
      <w:pPr>
        <w:numPr>
          <w:ilvl w:val="1"/>
          <w:numId w:val="18"/>
        </w:numPr>
        <w:tabs>
          <w:tab w:val="left" w:pos="1134"/>
        </w:tabs>
        <w:ind w:left="0" w:firstLine="567"/>
        <w:jc w:val="both"/>
        <w:rPr>
          <w:sz w:val="26"/>
          <w:szCs w:val="26"/>
        </w:rPr>
      </w:pPr>
      <w:r w:rsidRPr="00E501AD">
        <w:rPr>
          <w:sz w:val="26"/>
          <w:szCs w:val="26"/>
        </w:rPr>
        <w:t>К работе Постоянной комиссии могут привлекаться представители водохозяйственных, лесохозяйственных, сельскохозяйственных, архитектурно-строительных, финансово-кредитных и других заинтересованных органов и организаций, а также представители собственников, землепользователей и арендаторов земельных участков.</w:t>
      </w:r>
    </w:p>
    <w:p w:rsidR="002871F6" w:rsidRPr="00E501AD" w:rsidRDefault="002871F6" w:rsidP="0052194A">
      <w:pPr>
        <w:tabs>
          <w:tab w:val="left" w:pos="1134"/>
        </w:tabs>
        <w:ind w:firstLine="567"/>
        <w:jc w:val="both"/>
        <w:rPr>
          <w:sz w:val="26"/>
          <w:szCs w:val="26"/>
        </w:rPr>
      </w:pPr>
    </w:p>
    <w:p w:rsidR="002871F6" w:rsidRPr="00E501AD" w:rsidRDefault="002871F6" w:rsidP="002871F6">
      <w:pPr>
        <w:numPr>
          <w:ilvl w:val="0"/>
          <w:numId w:val="18"/>
        </w:numPr>
        <w:ind w:left="0" w:firstLine="709"/>
        <w:jc w:val="center"/>
        <w:rPr>
          <w:b/>
          <w:bCs/>
          <w:sz w:val="26"/>
          <w:szCs w:val="26"/>
        </w:rPr>
      </w:pPr>
      <w:r w:rsidRPr="00E501AD">
        <w:rPr>
          <w:b/>
          <w:bCs/>
          <w:sz w:val="26"/>
          <w:szCs w:val="26"/>
        </w:rPr>
        <w:t>Основные задачи Постоянной комиссии</w:t>
      </w:r>
    </w:p>
    <w:p w:rsidR="002871F6" w:rsidRPr="00E501AD" w:rsidRDefault="002871F6" w:rsidP="00BB0A0E">
      <w:pPr>
        <w:numPr>
          <w:ilvl w:val="1"/>
          <w:numId w:val="18"/>
        </w:numPr>
        <w:ind w:left="0" w:firstLine="567"/>
        <w:jc w:val="both"/>
        <w:rPr>
          <w:sz w:val="26"/>
          <w:szCs w:val="26"/>
        </w:rPr>
      </w:pPr>
      <w:r w:rsidRPr="00E501AD">
        <w:rPr>
          <w:sz w:val="26"/>
          <w:szCs w:val="26"/>
        </w:rPr>
        <w:t xml:space="preserve">Постоянная комиссия создана для организации приемки (передачи) </w:t>
      </w:r>
      <w:proofErr w:type="spellStart"/>
      <w:r w:rsidRPr="00E501AD">
        <w:rPr>
          <w:sz w:val="26"/>
          <w:szCs w:val="26"/>
        </w:rPr>
        <w:t>рекультивируемых</w:t>
      </w:r>
      <w:proofErr w:type="spellEnd"/>
      <w:r w:rsidRPr="00E501AD">
        <w:rPr>
          <w:sz w:val="26"/>
          <w:szCs w:val="26"/>
        </w:rPr>
        <w:t xml:space="preserve"> земель, связанных с восстановлением нарушенных земель.</w:t>
      </w:r>
    </w:p>
    <w:p w:rsidR="002871F6" w:rsidRDefault="002871F6" w:rsidP="00BB0A0E">
      <w:pPr>
        <w:pStyle w:val="a8"/>
        <w:autoSpaceDE w:val="0"/>
        <w:autoSpaceDN w:val="0"/>
        <w:adjustRightInd w:val="0"/>
        <w:ind w:left="0" w:firstLine="567"/>
        <w:jc w:val="both"/>
        <w:rPr>
          <w:rFonts w:eastAsia="Calibri"/>
          <w:sz w:val="26"/>
          <w:szCs w:val="26"/>
          <w:lang w:eastAsia="en-US"/>
        </w:rPr>
      </w:pPr>
      <w:r w:rsidRPr="004D6BCF">
        <w:rPr>
          <w:rFonts w:eastAsia="Calibri"/>
          <w:sz w:val="26"/>
          <w:szCs w:val="26"/>
          <w:lang w:eastAsia="en-US"/>
        </w:rPr>
        <w:t xml:space="preserve">«Рекультивация земель» - мероприятия по предотвращению деградации </w:t>
      </w:r>
    </w:p>
    <w:p w:rsidR="002871F6" w:rsidRPr="002871F6" w:rsidRDefault="002871F6" w:rsidP="00BB0A0E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2871F6">
        <w:rPr>
          <w:rFonts w:eastAsia="Calibri"/>
          <w:sz w:val="26"/>
          <w:szCs w:val="26"/>
          <w:lang w:eastAsia="en-US"/>
        </w:rPr>
        <w:t>земель и (или) восстановлению их плодородия посредством приведения земель в состояние, пригодное для их использования в соответствии с целевым назначением и разрешенным использованием, в том числе путем устранения последствий загрязнения почвы, восстановления плодородного слоя почвы и создания защитных лесных насаждений.</w:t>
      </w:r>
    </w:p>
    <w:p w:rsidR="002871F6" w:rsidRPr="00945968" w:rsidRDefault="002871F6" w:rsidP="00BB0A0E">
      <w:pPr>
        <w:numPr>
          <w:ilvl w:val="1"/>
          <w:numId w:val="18"/>
        </w:numPr>
        <w:ind w:left="0" w:firstLine="567"/>
        <w:jc w:val="both"/>
        <w:rPr>
          <w:sz w:val="26"/>
          <w:szCs w:val="26"/>
        </w:rPr>
      </w:pPr>
      <w:r w:rsidRPr="00E501AD">
        <w:rPr>
          <w:sz w:val="26"/>
          <w:szCs w:val="26"/>
        </w:rPr>
        <w:t>Основными задачами Постоянной комиссии являются:</w:t>
      </w:r>
    </w:p>
    <w:p w:rsidR="002871F6" w:rsidRPr="00E501AD" w:rsidRDefault="002871F6" w:rsidP="00BB0A0E">
      <w:pPr>
        <w:ind w:firstLine="567"/>
        <w:jc w:val="both"/>
        <w:rPr>
          <w:sz w:val="26"/>
          <w:szCs w:val="26"/>
        </w:rPr>
      </w:pPr>
      <w:r w:rsidRPr="00E501AD">
        <w:rPr>
          <w:sz w:val="26"/>
          <w:szCs w:val="26"/>
        </w:rPr>
        <w:t>- обеспечение эффективного функционирования системы рекультивации нарушенных земель;</w:t>
      </w:r>
    </w:p>
    <w:p w:rsidR="002871F6" w:rsidRPr="00E501AD" w:rsidRDefault="002871F6" w:rsidP="00BB0A0E">
      <w:pPr>
        <w:ind w:firstLine="567"/>
        <w:jc w:val="both"/>
        <w:rPr>
          <w:sz w:val="26"/>
          <w:szCs w:val="26"/>
        </w:rPr>
      </w:pPr>
      <w:r w:rsidRPr="00E501AD">
        <w:rPr>
          <w:sz w:val="26"/>
          <w:szCs w:val="26"/>
        </w:rPr>
        <w:t>- обеспечение соблюдения объективного, всестороннего и своевременного рассмотрения письменных извещений о завершении рекультивации;</w:t>
      </w:r>
    </w:p>
    <w:p w:rsidR="002871F6" w:rsidRPr="00E501AD" w:rsidRDefault="002871F6" w:rsidP="00BB0A0E">
      <w:pPr>
        <w:ind w:firstLine="567"/>
        <w:jc w:val="both"/>
        <w:rPr>
          <w:sz w:val="26"/>
          <w:szCs w:val="26"/>
        </w:rPr>
      </w:pPr>
      <w:r w:rsidRPr="00E501AD">
        <w:rPr>
          <w:sz w:val="26"/>
          <w:szCs w:val="26"/>
        </w:rPr>
        <w:t xml:space="preserve">- осмотр </w:t>
      </w:r>
      <w:proofErr w:type="spellStart"/>
      <w:r w:rsidRPr="00E501AD">
        <w:rPr>
          <w:sz w:val="26"/>
          <w:szCs w:val="26"/>
        </w:rPr>
        <w:t>рекультивируемых</w:t>
      </w:r>
      <w:proofErr w:type="spellEnd"/>
      <w:r w:rsidRPr="00E501AD">
        <w:rPr>
          <w:sz w:val="26"/>
          <w:szCs w:val="26"/>
        </w:rPr>
        <w:t xml:space="preserve"> участков с выездом на место;</w:t>
      </w:r>
    </w:p>
    <w:p w:rsidR="002871F6" w:rsidRDefault="002871F6" w:rsidP="00794E73">
      <w:pPr>
        <w:tabs>
          <w:tab w:val="left" w:pos="567"/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E501AD">
        <w:rPr>
          <w:sz w:val="26"/>
          <w:szCs w:val="26"/>
        </w:rPr>
        <w:t xml:space="preserve">- утверждение председателем комиссии акта приемки-сдачи </w:t>
      </w:r>
      <w:proofErr w:type="spellStart"/>
      <w:r w:rsidRPr="004D6BCF">
        <w:rPr>
          <w:rFonts w:eastAsia="Calibri"/>
          <w:sz w:val="26"/>
          <w:szCs w:val="26"/>
          <w:lang w:eastAsia="en-US"/>
        </w:rPr>
        <w:t>рекультивированных</w:t>
      </w:r>
      <w:proofErr w:type="spellEnd"/>
      <w:r w:rsidRPr="004D6BCF">
        <w:rPr>
          <w:rFonts w:eastAsia="Calibri"/>
          <w:sz w:val="26"/>
          <w:szCs w:val="26"/>
          <w:lang w:eastAsia="en-US"/>
        </w:rPr>
        <w:t xml:space="preserve"> </w:t>
      </w:r>
      <w:r w:rsidRPr="00AE5B06">
        <w:rPr>
          <w:rFonts w:eastAsia="Calibri"/>
          <w:sz w:val="26"/>
          <w:szCs w:val="26"/>
          <w:lang w:eastAsia="en-US"/>
        </w:rPr>
        <w:t xml:space="preserve">земель (Приложение </w:t>
      </w:r>
      <w:r w:rsidR="00BB0A0E" w:rsidRPr="00AE5B06">
        <w:rPr>
          <w:rFonts w:eastAsia="Calibri"/>
          <w:sz w:val="26"/>
          <w:szCs w:val="26"/>
          <w:lang w:eastAsia="en-US"/>
        </w:rPr>
        <w:t>к положению)</w:t>
      </w:r>
      <w:r w:rsidRPr="00AE5B06">
        <w:rPr>
          <w:rFonts w:eastAsia="Calibri"/>
          <w:sz w:val="26"/>
          <w:szCs w:val="26"/>
          <w:lang w:eastAsia="en-US"/>
        </w:rPr>
        <w:t>.</w:t>
      </w:r>
    </w:p>
    <w:p w:rsidR="00BB0A0E" w:rsidRPr="004D6BCF" w:rsidRDefault="00BB0A0E" w:rsidP="00BB0A0E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eastAsia="en-US"/>
        </w:rPr>
      </w:pPr>
    </w:p>
    <w:p w:rsidR="002871F6" w:rsidRPr="00E501AD" w:rsidRDefault="002871F6" w:rsidP="00BB0A0E">
      <w:pPr>
        <w:numPr>
          <w:ilvl w:val="0"/>
          <w:numId w:val="18"/>
        </w:numPr>
        <w:ind w:left="0" w:firstLine="567"/>
        <w:jc w:val="center"/>
        <w:rPr>
          <w:b/>
          <w:bCs/>
          <w:sz w:val="26"/>
          <w:szCs w:val="26"/>
        </w:rPr>
      </w:pPr>
      <w:r w:rsidRPr="00E501AD">
        <w:rPr>
          <w:b/>
          <w:bCs/>
          <w:sz w:val="26"/>
          <w:szCs w:val="26"/>
        </w:rPr>
        <w:t>Организация деятельности Постоянной комиссии</w:t>
      </w:r>
    </w:p>
    <w:p w:rsidR="002871F6" w:rsidRPr="00E501AD" w:rsidRDefault="002871F6" w:rsidP="00556A3D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E501AD">
        <w:rPr>
          <w:sz w:val="26"/>
          <w:szCs w:val="26"/>
        </w:rPr>
        <w:t>3.1.</w:t>
      </w:r>
      <w:r w:rsidRPr="00E501AD">
        <w:rPr>
          <w:sz w:val="26"/>
          <w:szCs w:val="26"/>
        </w:rPr>
        <w:tab/>
        <w:t xml:space="preserve">Заседания Постоянной комиссии созываются председателем Постоянной комиссии (при отсутствии - его заместителем) по мере необходимости. </w:t>
      </w:r>
    </w:p>
    <w:p w:rsidR="002871F6" w:rsidRPr="00E501AD" w:rsidRDefault="002871F6" w:rsidP="00556A3D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E501AD">
        <w:rPr>
          <w:sz w:val="26"/>
          <w:szCs w:val="26"/>
        </w:rPr>
        <w:t>3.2.</w:t>
      </w:r>
      <w:r w:rsidRPr="00E501AD">
        <w:rPr>
          <w:sz w:val="26"/>
          <w:szCs w:val="26"/>
        </w:rPr>
        <w:tab/>
        <w:t>Заседания Постоянной комиссии протоколируются, протокол изготавливается и подписывается секретарем Постоянной комисс</w:t>
      </w:r>
      <w:proofErr w:type="gramStart"/>
      <w:r w:rsidRPr="00E501AD">
        <w:rPr>
          <w:sz w:val="26"/>
          <w:szCs w:val="26"/>
        </w:rPr>
        <w:t>ии и её</w:t>
      </w:r>
      <w:proofErr w:type="gramEnd"/>
      <w:r w:rsidRPr="00E501AD">
        <w:rPr>
          <w:sz w:val="26"/>
          <w:szCs w:val="26"/>
        </w:rPr>
        <w:t xml:space="preserve"> председателем (при его отсутствии – заместителем) в течение трех рабочих дней со дня принятия решения.</w:t>
      </w:r>
    </w:p>
    <w:p w:rsidR="002871F6" w:rsidRPr="00E501AD" w:rsidRDefault="002871F6" w:rsidP="00556A3D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E501AD">
        <w:rPr>
          <w:sz w:val="26"/>
          <w:szCs w:val="26"/>
        </w:rPr>
        <w:t>3.3.</w:t>
      </w:r>
      <w:r w:rsidRPr="00E501AD">
        <w:rPr>
          <w:sz w:val="26"/>
          <w:szCs w:val="26"/>
        </w:rPr>
        <w:tab/>
        <w:t xml:space="preserve">Заседания Постоянной  комиссии считаются правомочными, если на них присутствует не менее 2/3 членов  Постоянной комиссии. </w:t>
      </w:r>
    </w:p>
    <w:p w:rsidR="002871F6" w:rsidRPr="00E501AD" w:rsidRDefault="002871F6" w:rsidP="00BB0A0E">
      <w:pPr>
        <w:ind w:firstLine="567"/>
        <w:jc w:val="both"/>
        <w:rPr>
          <w:sz w:val="26"/>
          <w:szCs w:val="26"/>
        </w:rPr>
      </w:pPr>
      <w:r w:rsidRPr="00E501AD">
        <w:rPr>
          <w:sz w:val="26"/>
          <w:szCs w:val="26"/>
        </w:rPr>
        <w:t xml:space="preserve">3.4. Возглавляет работу Постоянной комиссии председатель, в его отсутствии заместитель председателя Постоянной комиссии. В случае отсутствия председателя и заместителя </w:t>
      </w:r>
      <w:proofErr w:type="gramStart"/>
      <w:r w:rsidRPr="00E501AD">
        <w:rPr>
          <w:sz w:val="26"/>
          <w:szCs w:val="26"/>
        </w:rPr>
        <w:t>председателя Постоянной комиссии обязанности председателя Постоянной комиссии</w:t>
      </w:r>
      <w:proofErr w:type="gramEnd"/>
      <w:r w:rsidRPr="00E501AD">
        <w:rPr>
          <w:sz w:val="26"/>
          <w:szCs w:val="26"/>
        </w:rPr>
        <w:t xml:space="preserve"> исполняет один из членов Постоянной комиссии, избранный на заседании. Секретарём Постоянной комиссии является ведущий специалист отдела по архитектуре, градостроительству и земельным отношениям Управления по архитектуре, градостроительству, имущественным и земельным отношениям администрации Гаврилов-Ямского муниципального района. В случае отсутствия секретаря Постоянной комиссии его обязанности исполняет один из членов Постоянной комиссии, назначенный председателем Постоянной комиссии.</w:t>
      </w:r>
    </w:p>
    <w:p w:rsidR="002871F6" w:rsidRPr="00E501AD" w:rsidRDefault="002871F6" w:rsidP="00BB0A0E">
      <w:pPr>
        <w:ind w:firstLine="567"/>
        <w:jc w:val="both"/>
        <w:rPr>
          <w:sz w:val="26"/>
          <w:szCs w:val="26"/>
        </w:rPr>
      </w:pPr>
      <w:r w:rsidRPr="00E501AD">
        <w:rPr>
          <w:sz w:val="26"/>
          <w:szCs w:val="26"/>
        </w:rPr>
        <w:t xml:space="preserve">3.4.1. Председатель Постоянной комиссии: </w:t>
      </w:r>
    </w:p>
    <w:p w:rsidR="002871F6" w:rsidRPr="00E501AD" w:rsidRDefault="002871F6" w:rsidP="00BB0A0E">
      <w:pPr>
        <w:ind w:firstLine="567"/>
        <w:jc w:val="both"/>
        <w:rPr>
          <w:sz w:val="26"/>
          <w:szCs w:val="26"/>
        </w:rPr>
      </w:pPr>
      <w:r w:rsidRPr="00E501AD">
        <w:rPr>
          <w:sz w:val="26"/>
          <w:szCs w:val="26"/>
        </w:rPr>
        <w:t>- осуществляет руководство деятельностью комиссии;</w:t>
      </w:r>
    </w:p>
    <w:p w:rsidR="002871F6" w:rsidRPr="00E501AD" w:rsidRDefault="002871F6" w:rsidP="00BB0A0E">
      <w:pPr>
        <w:ind w:firstLine="567"/>
        <w:jc w:val="both"/>
        <w:rPr>
          <w:sz w:val="26"/>
          <w:szCs w:val="26"/>
        </w:rPr>
      </w:pPr>
      <w:r w:rsidRPr="00E501AD">
        <w:rPr>
          <w:sz w:val="26"/>
          <w:szCs w:val="26"/>
        </w:rPr>
        <w:t>- председательствует на заседании комиссии и организует ее работу;</w:t>
      </w:r>
    </w:p>
    <w:p w:rsidR="002871F6" w:rsidRPr="00E501AD" w:rsidRDefault="002871F6" w:rsidP="00BB0A0E">
      <w:pPr>
        <w:ind w:firstLine="567"/>
        <w:jc w:val="both"/>
        <w:rPr>
          <w:sz w:val="26"/>
          <w:szCs w:val="26"/>
        </w:rPr>
      </w:pPr>
      <w:r w:rsidRPr="00E501AD">
        <w:rPr>
          <w:sz w:val="26"/>
          <w:szCs w:val="26"/>
        </w:rPr>
        <w:t>- имеет право решающего голоса при голосовании на заседании комиссии;</w:t>
      </w:r>
    </w:p>
    <w:p w:rsidR="002871F6" w:rsidRPr="00E501AD" w:rsidRDefault="002871F6" w:rsidP="00BB0A0E">
      <w:pPr>
        <w:ind w:firstLine="567"/>
        <w:jc w:val="both"/>
        <w:rPr>
          <w:sz w:val="26"/>
          <w:szCs w:val="26"/>
        </w:rPr>
      </w:pPr>
      <w:r w:rsidRPr="00E501AD">
        <w:rPr>
          <w:sz w:val="26"/>
          <w:szCs w:val="26"/>
        </w:rPr>
        <w:t xml:space="preserve">- утверждает повестку дня заседания комиссии; </w:t>
      </w:r>
    </w:p>
    <w:p w:rsidR="002871F6" w:rsidRPr="00E501AD" w:rsidRDefault="002871F6" w:rsidP="00BB0A0E">
      <w:pPr>
        <w:ind w:firstLine="567"/>
        <w:jc w:val="both"/>
        <w:rPr>
          <w:sz w:val="26"/>
          <w:szCs w:val="26"/>
        </w:rPr>
      </w:pPr>
      <w:r w:rsidRPr="00E501AD">
        <w:rPr>
          <w:sz w:val="26"/>
          <w:szCs w:val="26"/>
        </w:rPr>
        <w:t xml:space="preserve">- назначает дату заседания комиссии; </w:t>
      </w:r>
    </w:p>
    <w:p w:rsidR="002871F6" w:rsidRPr="00E501AD" w:rsidRDefault="002871F6" w:rsidP="00BB0A0E">
      <w:pPr>
        <w:ind w:firstLine="567"/>
        <w:jc w:val="both"/>
        <w:rPr>
          <w:sz w:val="26"/>
          <w:szCs w:val="26"/>
        </w:rPr>
      </w:pPr>
      <w:r w:rsidRPr="00E501AD">
        <w:rPr>
          <w:sz w:val="26"/>
          <w:szCs w:val="26"/>
        </w:rPr>
        <w:t xml:space="preserve">- дает заместителю председателя комиссии, секретарю комиссии, членам комиссии </w:t>
      </w:r>
      <w:proofErr w:type="gramStart"/>
      <w:r w:rsidRPr="00E501AD">
        <w:rPr>
          <w:sz w:val="26"/>
          <w:szCs w:val="26"/>
        </w:rPr>
        <w:t>обязательные к исполнению</w:t>
      </w:r>
      <w:proofErr w:type="gramEnd"/>
      <w:r w:rsidRPr="00E501AD">
        <w:rPr>
          <w:sz w:val="26"/>
          <w:szCs w:val="26"/>
        </w:rPr>
        <w:t xml:space="preserve"> поручения по вопросам, отнесённым к компетенции комиссии;</w:t>
      </w:r>
    </w:p>
    <w:p w:rsidR="002871F6" w:rsidRPr="00E501AD" w:rsidRDefault="002871F6" w:rsidP="00BB0A0E">
      <w:pPr>
        <w:ind w:firstLine="567"/>
        <w:jc w:val="both"/>
        <w:rPr>
          <w:sz w:val="26"/>
          <w:szCs w:val="26"/>
        </w:rPr>
      </w:pPr>
      <w:r w:rsidRPr="00E501AD">
        <w:rPr>
          <w:sz w:val="26"/>
          <w:szCs w:val="26"/>
        </w:rPr>
        <w:t>- подписывает протокол комиссии.</w:t>
      </w:r>
    </w:p>
    <w:p w:rsidR="002871F6" w:rsidRPr="00E501AD" w:rsidRDefault="002871F6" w:rsidP="00BB0A0E">
      <w:pPr>
        <w:ind w:firstLine="567"/>
        <w:jc w:val="both"/>
        <w:rPr>
          <w:sz w:val="26"/>
          <w:szCs w:val="26"/>
        </w:rPr>
      </w:pPr>
      <w:r w:rsidRPr="00E501AD">
        <w:rPr>
          <w:sz w:val="26"/>
          <w:szCs w:val="26"/>
        </w:rPr>
        <w:t xml:space="preserve">3.4.2. Заместитель председателя Постоянной комиссии: </w:t>
      </w:r>
    </w:p>
    <w:p w:rsidR="002871F6" w:rsidRPr="00E501AD" w:rsidRDefault="002871F6" w:rsidP="00BB0A0E">
      <w:pPr>
        <w:ind w:firstLine="567"/>
        <w:jc w:val="both"/>
        <w:rPr>
          <w:sz w:val="26"/>
          <w:szCs w:val="26"/>
        </w:rPr>
      </w:pPr>
      <w:r w:rsidRPr="00E501AD">
        <w:rPr>
          <w:sz w:val="26"/>
          <w:szCs w:val="26"/>
        </w:rPr>
        <w:t>- выполняет поручения председателя комиссии;</w:t>
      </w:r>
    </w:p>
    <w:p w:rsidR="002871F6" w:rsidRPr="00E501AD" w:rsidRDefault="002871F6" w:rsidP="00BB0A0E">
      <w:pPr>
        <w:ind w:firstLine="567"/>
        <w:jc w:val="both"/>
        <w:rPr>
          <w:sz w:val="26"/>
          <w:szCs w:val="26"/>
        </w:rPr>
      </w:pPr>
      <w:r w:rsidRPr="00E501AD">
        <w:rPr>
          <w:sz w:val="26"/>
          <w:szCs w:val="26"/>
        </w:rPr>
        <w:t xml:space="preserve">- исполняет обязанности председателя комиссии в его отсутствие; </w:t>
      </w:r>
    </w:p>
    <w:p w:rsidR="002871F6" w:rsidRPr="00E501AD" w:rsidRDefault="002871F6" w:rsidP="00BB0A0E">
      <w:pPr>
        <w:ind w:firstLine="567"/>
        <w:jc w:val="both"/>
        <w:rPr>
          <w:sz w:val="26"/>
          <w:szCs w:val="26"/>
        </w:rPr>
      </w:pPr>
      <w:r w:rsidRPr="00E501AD">
        <w:rPr>
          <w:sz w:val="26"/>
          <w:szCs w:val="26"/>
        </w:rPr>
        <w:t xml:space="preserve">- обеспечивает </w:t>
      </w:r>
      <w:proofErr w:type="gramStart"/>
      <w:r w:rsidRPr="00E501AD">
        <w:rPr>
          <w:sz w:val="26"/>
          <w:szCs w:val="26"/>
        </w:rPr>
        <w:t>контроль за</w:t>
      </w:r>
      <w:proofErr w:type="gramEnd"/>
      <w:r w:rsidRPr="00E501AD">
        <w:rPr>
          <w:sz w:val="26"/>
          <w:szCs w:val="26"/>
        </w:rPr>
        <w:t xml:space="preserve"> своевременной подготовкой материалов для рассмотрения на заседании комиссии. </w:t>
      </w:r>
    </w:p>
    <w:p w:rsidR="002871F6" w:rsidRPr="00E501AD" w:rsidRDefault="002871F6" w:rsidP="00BB0A0E">
      <w:pPr>
        <w:ind w:firstLine="567"/>
        <w:jc w:val="both"/>
        <w:rPr>
          <w:sz w:val="26"/>
          <w:szCs w:val="26"/>
        </w:rPr>
      </w:pPr>
      <w:r w:rsidRPr="00E501AD">
        <w:rPr>
          <w:sz w:val="26"/>
          <w:szCs w:val="26"/>
        </w:rPr>
        <w:t xml:space="preserve">3.4.3. Секретарь Постоянной комиссии: </w:t>
      </w:r>
    </w:p>
    <w:p w:rsidR="002871F6" w:rsidRPr="00E501AD" w:rsidRDefault="002871F6" w:rsidP="00BB0A0E">
      <w:pPr>
        <w:ind w:firstLine="567"/>
        <w:jc w:val="both"/>
        <w:rPr>
          <w:sz w:val="26"/>
          <w:szCs w:val="26"/>
        </w:rPr>
      </w:pPr>
      <w:r w:rsidRPr="00E501AD">
        <w:rPr>
          <w:sz w:val="26"/>
          <w:szCs w:val="26"/>
        </w:rPr>
        <w:t>- осуществляет подготовку материалов для рассмотрения на заседании комиссии;</w:t>
      </w:r>
    </w:p>
    <w:p w:rsidR="002871F6" w:rsidRPr="00E501AD" w:rsidRDefault="002871F6" w:rsidP="00BB0A0E">
      <w:pPr>
        <w:ind w:firstLine="567"/>
        <w:jc w:val="both"/>
        <w:rPr>
          <w:sz w:val="26"/>
          <w:szCs w:val="26"/>
        </w:rPr>
      </w:pPr>
      <w:r w:rsidRPr="00E501AD">
        <w:rPr>
          <w:sz w:val="26"/>
          <w:szCs w:val="26"/>
        </w:rPr>
        <w:t xml:space="preserve">- выполняет поручения председателя и заместителя председателя комиссии; </w:t>
      </w:r>
    </w:p>
    <w:p w:rsidR="002871F6" w:rsidRPr="00E501AD" w:rsidRDefault="002871F6" w:rsidP="00BB0A0E">
      <w:pPr>
        <w:ind w:firstLine="567"/>
        <w:jc w:val="both"/>
        <w:rPr>
          <w:sz w:val="26"/>
          <w:szCs w:val="26"/>
        </w:rPr>
      </w:pPr>
      <w:r w:rsidRPr="00E501AD">
        <w:rPr>
          <w:sz w:val="26"/>
          <w:szCs w:val="26"/>
        </w:rPr>
        <w:t xml:space="preserve">- отвечает за ведение делопроизводства комиссии; </w:t>
      </w:r>
    </w:p>
    <w:p w:rsidR="002871F6" w:rsidRPr="00E501AD" w:rsidRDefault="002871F6" w:rsidP="00BB0A0E">
      <w:pPr>
        <w:ind w:firstLine="567"/>
        <w:jc w:val="both"/>
        <w:rPr>
          <w:sz w:val="26"/>
          <w:szCs w:val="26"/>
        </w:rPr>
      </w:pPr>
      <w:r w:rsidRPr="00E501AD">
        <w:rPr>
          <w:sz w:val="26"/>
          <w:szCs w:val="26"/>
        </w:rPr>
        <w:t xml:space="preserve">- оповещает членов комиссии и лиц, участвующих в заседании комиссии, о времени и месте заседания, проверяет их явку, знакомит с материалами по вопросам, вынесенным на рассмотрение комиссии; </w:t>
      </w:r>
    </w:p>
    <w:p w:rsidR="002871F6" w:rsidRPr="00E501AD" w:rsidRDefault="002871F6" w:rsidP="00BB0A0E">
      <w:pPr>
        <w:ind w:firstLine="567"/>
        <w:jc w:val="both"/>
        <w:rPr>
          <w:sz w:val="26"/>
          <w:szCs w:val="26"/>
        </w:rPr>
      </w:pPr>
      <w:r w:rsidRPr="00E501AD">
        <w:rPr>
          <w:sz w:val="26"/>
          <w:szCs w:val="26"/>
        </w:rPr>
        <w:t>- осуществляет подготовку и оформление протоколов комиссии по результатам рассмотрения соответствующего вопроса на заседании.</w:t>
      </w:r>
    </w:p>
    <w:p w:rsidR="002871F6" w:rsidRPr="00E501AD" w:rsidRDefault="002871F6" w:rsidP="00BB0A0E">
      <w:pPr>
        <w:ind w:firstLine="567"/>
        <w:jc w:val="both"/>
        <w:rPr>
          <w:sz w:val="26"/>
          <w:szCs w:val="26"/>
        </w:rPr>
      </w:pPr>
      <w:r w:rsidRPr="00E501AD">
        <w:rPr>
          <w:sz w:val="26"/>
          <w:szCs w:val="26"/>
        </w:rPr>
        <w:t xml:space="preserve">3.4.4. Члены Постоянной  комиссии обладают равными правами при рассмотрении и обсуждении вопросов, отнесенных к компетенции комиссии, и осуществляют следующие функции: </w:t>
      </w:r>
    </w:p>
    <w:p w:rsidR="002871F6" w:rsidRPr="00E501AD" w:rsidRDefault="002871F6" w:rsidP="00BB0A0E">
      <w:pPr>
        <w:ind w:firstLine="567"/>
        <w:jc w:val="both"/>
        <w:rPr>
          <w:sz w:val="26"/>
          <w:szCs w:val="26"/>
        </w:rPr>
      </w:pPr>
      <w:r w:rsidRPr="00E501AD">
        <w:rPr>
          <w:sz w:val="26"/>
          <w:szCs w:val="26"/>
        </w:rPr>
        <w:t xml:space="preserve">- участвуют в заседании комиссии и его подготовке; </w:t>
      </w:r>
    </w:p>
    <w:p w:rsidR="002871F6" w:rsidRPr="00E501AD" w:rsidRDefault="002871F6" w:rsidP="00BB0A0E">
      <w:pPr>
        <w:ind w:firstLine="567"/>
        <w:jc w:val="both"/>
        <w:rPr>
          <w:sz w:val="26"/>
          <w:szCs w:val="26"/>
        </w:rPr>
      </w:pPr>
      <w:r w:rsidRPr="00E501AD">
        <w:rPr>
          <w:sz w:val="26"/>
          <w:szCs w:val="26"/>
        </w:rPr>
        <w:t xml:space="preserve">- вносят предложения об отложении рассмотрения вопроса и о запросе дополнительных материалов по нему; </w:t>
      </w:r>
    </w:p>
    <w:p w:rsidR="002871F6" w:rsidRPr="00E501AD" w:rsidRDefault="002871F6" w:rsidP="00BB0A0E">
      <w:pPr>
        <w:ind w:firstLine="567"/>
        <w:jc w:val="both"/>
        <w:rPr>
          <w:sz w:val="26"/>
          <w:szCs w:val="26"/>
        </w:rPr>
      </w:pPr>
      <w:r w:rsidRPr="00E501AD">
        <w:rPr>
          <w:sz w:val="26"/>
          <w:szCs w:val="26"/>
        </w:rPr>
        <w:t>- выполняют поручения председателя комиссии.</w:t>
      </w:r>
    </w:p>
    <w:p w:rsidR="002871F6" w:rsidRPr="00E501AD" w:rsidRDefault="002871F6" w:rsidP="002871F6">
      <w:pPr>
        <w:ind w:firstLine="709"/>
        <w:jc w:val="both"/>
        <w:rPr>
          <w:sz w:val="26"/>
          <w:szCs w:val="26"/>
        </w:rPr>
      </w:pPr>
    </w:p>
    <w:p w:rsidR="002871F6" w:rsidRDefault="002871F6" w:rsidP="002871F6">
      <w:pPr>
        <w:numPr>
          <w:ilvl w:val="0"/>
          <w:numId w:val="18"/>
        </w:numPr>
        <w:ind w:left="709" w:hanging="709"/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E501AD">
        <w:rPr>
          <w:rFonts w:eastAsia="Calibri"/>
          <w:b/>
          <w:sz w:val="26"/>
          <w:szCs w:val="26"/>
          <w:lang w:eastAsia="en-US"/>
        </w:rPr>
        <w:t xml:space="preserve">Порядок приемки </w:t>
      </w:r>
      <w:proofErr w:type="spellStart"/>
      <w:r w:rsidRPr="00E501AD">
        <w:rPr>
          <w:rFonts w:eastAsia="Calibri"/>
          <w:b/>
          <w:sz w:val="26"/>
          <w:szCs w:val="26"/>
          <w:lang w:eastAsia="en-US"/>
        </w:rPr>
        <w:t>рекультивированных</w:t>
      </w:r>
      <w:proofErr w:type="spellEnd"/>
      <w:r w:rsidRPr="00E501AD">
        <w:rPr>
          <w:rFonts w:eastAsia="Calibri"/>
          <w:b/>
          <w:sz w:val="26"/>
          <w:szCs w:val="26"/>
          <w:lang w:eastAsia="en-US"/>
        </w:rPr>
        <w:t xml:space="preserve"> земель</w:t>
      </w:r>
    </w:p>
    <w:p w:rsidR="002871F6" w:rsidRPr="00AD2688" w:rsidRDefault="002871F6" w:rsidP="002871F6">
      <w:pPr>
        <w:pStyle w:val="a8"/>
        <w:numPr>
          <w:ilvl w:val="1"/>
          <w:numId w:val="18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eastAsia="Calibri"/>
          <w:sz w:val="26"/>
          <w:szCs w:val="26"/>
          <w:lang w:eastAsia="en-US"/>
        </w:rPr>
      </w:pPr>
      <w:r w:rsidRPr="00AD2688">
        <w:rPr>
          <w:rFonts w:eastAsia="Calibri"/>
          <w:sz w:val="26"/>
          <w:szCs w:val="26"/>
          <w:lang w:eastAsia="en-US"/>
        </w:rPr>
        <w:t xml:space="preserve">Проведение рекультивации земель осуществляется в соответствии с Правилами проведения рекультивации, утвержденными </w:t>
      </w:r>
      <w:r w:rsidR="00AD2688">
        <w:rPr>
          <w:rFonts w:eastAsia="Calibri"/>
          <w:sz w:val="26"/>
          <w:szCs w:val="26"/>
          <w:lang w:eastAsia="en-US"/>
        </w:rPr>
        <w:t>п</w:t>
      </w:r>
      <w:r w:rsidRPr="00AD2688">
        <w:rPr>
          <w:rFonts w:eastAsia="Calibri"/>
          <w:sz w:val="26"/>
          <w:szCs w:val="26"/>
          <w:lang w:eastAsia="en-US"/>
        </w:rPr>
        <w:t>остановлением Правительства Российской Федерации от 10</w:t>
      </w:r>
      <w:r w:rsidR="0041686C" w:rsidRPr="00AD2688">
        <w:rPr>
          <w:rFonts w:eastAsia="Calibri"/>
          <w:sz w:val="26"/>
          <w:szCs w:val="26"/>
          <w:lang w:eastAsia="en-US"/>
        </w:rPr>
        <w:t>.07.</w:t>
      </w:r>
      <w:r w:rsidRPr="00AD2688">
        <w:rPr>
          <w:rFonts w:eastAsia="Calibri"/>
          <w:sz w:val="26"/>
          <w:szCs w:val="26"/>
          <w:lang w:eastAsia="en-US"/>
        </w:rPr>
        <w:t xml:space="preserve">2018 № 800 </w:t>
      </w:r>
      <w:r w:rsidR="00BB0A0E" w:rsidRPr="00AD2688">
        <w:rPr>
          <w:rFonts w:eastAsia="Calibri"/>
          <w:sz w:val="26"/>
          <w:szCs w:val="26"/>
          <w:lang w:eastAsia="en-US"/>
        </w:rPr>
        <w:t>«</w:t>
      </w:r>
      <w:r w:rsidRPr="00AD2688">
        <w:rPr>
          <w:rFonts w:eastAsia="Calibri"/>
          <w:sz w:val="26"/>
          <w:szCs w:val="26"/>
          <w:lang w:eastAsia="en-US"/>
        </w:rPr>
        <w:t>О проведении рекультивации и консервации земель</w:t>
      </w:r>
      <w:r w:rsidR="00BB0A0E" w:rsidRPr="00AD2688">
        <w:rPr>
          <w:rFonts w:eastAsia="Calibri"/>
          <w:sz w:val="26"/>
          <w:szCs w:val="26"/>
          <w:lang w:eastAsia="en-US"/>
        </w:rPr>
        <w:t>»</w:t>
      </w:r>
      <w:r w:rsidR="0041686C" w:rsidRPr="00AD2688">
        <w:rPr>
          <w:rFonts w:eastAsia="Calibri"/>
          <w:sz w:val="26"/>
          <w:szCs w:val="26"/>
          <w:lang w:eastAsia="en-US"/>
        </w:rPr>
        <w:t>.</w:t>
      </w:r>
    </w:p>
    <w:p w:rsidR="002871F6" w:rsidRPr="00E501AD" w:rsidRDefault="002871F6" w:rsidP="00BB0A0E">
      <w:pPr>
        <w:ind w:firstLine="567"/>
        <w:jc w:val="both"/>
        <w:rPr>
          <w:sz w:val="26"/>
          <w:szCs w:val="26"/>
        </w:rPr>
      </w:pPr>
      <w:r w:rsidRPr="00E501AD">
        <w:rPr>
          <w:sz w:val="26"/>
          <w:szCs w:val="26"/>
        </w:rPr>
        <w:t xml:space="preserve">Приемка </w:t>
      </w:r>
      <w:proofErr w:type="spellStart"/>
      <w:r w:rsidRPr="00E501AD">
        <w:rPr>
          <w:sz w:val="26"/>
          <w:szCs w:val="26"/>
        </w:rPr>
        <w:t>рекультивированных</w:t>
      </w:r>
      <w:proofErr w:type="spellEnd"/>
      <w:r w:rsidRPr="00E501AD">
        <w:rPr>
          <w:sz w:val="26"/>
          <w:szCs w:val="26"/>
        </w:rPr>
        <w:t xml:space="preserve"> земель осуществляется в месячный срок после </w:t>
      </w:r>
    </w:p>
    <w:p w:rsidR="002871F6" w:rsidRPr="00E501AD" w:rsidRDefault="002871F6" w:rsidP="002871F6">
      <w:pPr>
        <w:jc w:val="both"/>
        <w:rPr>
          <w:sz w:val="26"/>
          <w:szCs w:val="26"/>
        </w:rPr>
      </w:pPr>
      <w:r w:rsidRPr="00E501AD">
        <w:rPr>
          <w:sz w:val="26"/>
          <w:szCs w:val="26"/>
        </w:rPr>
        <w:t xml:space="preserve">поступления в Постоянную комиссию письменного извещения от физического, или юридического лица (далее </w:t>
      </w:r>
      <w:r w:rsidR="00556A3D">
        <w:rPr>
          <w:sz w:val="26"/>
          <w:szCs w:val="26"/>
        </w:rPr>
        <w:t>-</w:t>
      </w:r>
      <w:r w:rsidRPr="00E501AD">
        <w:rPr>
          <w:sz w:val="26"/>
          <w:szCs w:val="26"/>
        </w:rPr>
        <w:t xml:space="preserve"> заявитель), осуществляющего рекультивацию, о завершении работ по рекультивации, к которому прилагаются следующие материалы:</w:t>
      </w:r>
    </w:p>
    <w:p w:rsidR="002871F6" w:rsidRPr="004D6BCF" w:rsidRDefault="002871F6" w:rsidP="002871F6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4D6BCF">
        <w:rPr>
          <w:rFonts w:eastAsia="Calibri"/>
          <w:sz w:val="26"/>
          <w:szCs w:val="26"/>
          <w:lang w:eastAsia="en-US"/>
        </w:rPr>
        <w:t>а) копии разрешений на проведение работ, связанных с нарушением почвенного покрова, а также документов, удостоверяющих право пользования землей и недрами;</w:t>
      </w:r>
    </w:p>
    <w:p w:rsidR="002871F6" w:rsidRPr="004D6BCF" w:rsidRDefault="002871F6" w:rsidP="002871F6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4D6BCF">
        <w:rPr>
          <w:rFonts w:eastAsia="Calibri"/>
          <w:sz w:val="26"/>
          <w:szCs w:val="26"/>
          <w:lang w:eastAsia="en-US"/>
        </w:rPr>
        <w:t xml:space="preserve">б) </w:t>
      </w:r>
      <w:proofErr w:type="spellStart"/>
      <w:r w:rsidRPr="004D6BCF">
        <w:rPr>
          <w:rFonts w:eastAsia="Calibri"/>
          <w:sz w:val="26"/>
          <w:szCs w:val="26"/>
          <w:lang w:eastAsia="en-US"/>
        </w:rPr>
        <w:t>выкопировка</w:t>
      </w:r>
      <w:proofErr w:type="spellEnd"/>
      <w:r w:rsidRPr="004D6BCF">
        <w:rPr>
          <w:rFonts w:eastAsia="Calibri"/>
          <w:sz w:val="26"/>
          <w:szCs w:val="26"/>
          <w:lang w:eastAsia="en-US"/>
        </w:rPr>
        <w:t xml:space="preserve"> с плана землепользования с нанесенными границами </w:t>
      </w:r>
      <w:proofErr w:type="spellStart"/>
      <w:r w:rsidRPr="004D6BCF">
        <w:rPr>
          <w:rFonts w:eastAsia="Calibri"/>
          <w:sz w:val="26"/>
          <w:szCs w:val="26"/>
          <w:lang w:eastAsia="en-US"/>
        </w:rPr>
        <w:t>рекультивированных</w:t>
      </w:r>
      <w:proofErr w:type="spellEnd"/>
      <w:r w:rsidRPr="004D6BCF">
        <w:rPr>
          <w:rFonts w:eastAsia="Calibri"/>
          <w:sz w:val="26"/>
          <w:szCs w:val="26"/>
          <w:lang w:eastAsia="en-US"/>
        </w:rPr>
        <w:t xml:space="preserve"> участков;</w:t>
      </w:r>
    </w:p>
    <w:p w:rsidR="002871F6" w:rsidRPr="004D6BCF" w:rsidRDefault="002871F6" w:rsidP="002871F6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4D6BCF">
        <w:rPr>
          <w:rFonts w:eastAsia="Calibri"/>
          <w:sz w:val="26"/>
          <w:szCs w:val="26"/>
          <w:lang w:eastAsia="en-US"/>
        </w:rPr>
        <w:t xml:space="preserve">в) проект рекультивации, заключение по нему государственной экологической </w:t>
      </w:r>
      <w:hyperlink r:id="rId9" w:history="1">
        <w:r w:rsidRPr="00401E19">
          <w:rPr>
            <w:rFonts w:eastAsia="Calibri"/>
            <w:sz w:val="26"/>
            <w:szCs w:val="26"/>
            <w:lang w:eastAsia="en-US"/>
          </w:rPr>
          <w:t>экспертизы</w:t>
        </w:r>
      </w:hyperlink>
      <w:r w:rsidRPr="00401E19">
        <w:rPr>
          <w:rFonts w:eastAsia="Calibri"/>
          <w:sz w:val="26"/>
          <w:szCs w:val="26"/>
          <w:lang w:eastAsia="en-US"/>
        </w:rPr>
        <w:t>;</w:t>
      </w:r>
    </w:p>
    <w:p w:rsidR="002871F6" w:rsidRPr="004D6BCF" w:rsidRDefault="002871F6" w:rsidP="002871F6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4D6BCF">
        <w:rPr>
          <w:rFonts w:eastAsia="Calibri"/>
          <w:sz w:val="26"/>
          <w:szCs w:val="26"/>
          <w:lang w:eastAsia="en-US"/>
        </w:rPr>
        <w:t>г) данные почвенных, инженерно-геологических, гидрогеологических и других необходимых обследований до проведения работ, связанных с нарушением почвенного покрова, и после рекультивации нарушенных земель;</w:t>
      </w:r>
    </w:p>
    <w:p w:rsidR="002871F6" w:rsidRPr="004D6BCF" w:rsidRDefault="002871F6" w:rsidP="002871F6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4D6BCF">
        <w:rPr>
          <w:rFonts w:eastAsia="Calibri"/>
          <w:sz w:val="26"/>
          <w:szCs w:val="26"/>
          <w:lang w:eastAsia="en-US"/>
        </w:rPr>
        <w:t xml:space="preserve">д) схема расположения наблюдательных скважин и других постов наблюдения за возможной трансформацией почвенно-грунтовой толщи </w:t>
      </w:r>
      <w:proofErr w:type="spellStart"/>
      <w:r w:rsidRPr="004D6BCF">
        <w:rPr>
          <w:rFonts w:eastAsia="Calibri"/>
          <w:sz w:val="26"/>
          <w:szCs w:val="26"/>
          <w:lang w:eastAsia="en-US"/>
        </w:rPr>
        <w:t>рекультивированных</w:t>
      </w:r>
      <w:proofErr w:type="spellEnd"/>
      <w:r w:rsidRPr="004D6BCF">
        <w:rPr>
          <w:rFonts w:eastAsia="Calibri"/>
          <w:sz w:val="26"/>
          <w:szCs w:val="26"/>
          <w:lang w:eastAsia="en-US"/>
        </w:rPr>
        <w:t xml:space="preserve"> участков (гидрогеологический, инженерно-геологический мониторинг) в случае их создания;</w:t>
      </w:r>
    </w:p>
    <w:p w:rsidR="002871F6" w:rsidRPr="004D6BCF" w:rsidRDefault="002871F6" w:rsidP="002871F6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4D6BCF">
        <w:rPr>
          <w:rFonts w:eastAsia="Calibri"/>
          <w:sz w:val="26"/>
          <w:szCs w:val="26"/>
          <w:lang w:eastAsia="en-US"/>
        </w:rPr>
        <w:t>е) проектная документация (рабочие чертежи) на мелиоративные, противоэрозионные, гидротехнические и другие объекты, лесомелиоративные, агротехнические и иные мероприятия, предусмотренные проектом рекультивации, или акты об их приемке (проведении испытаний);</w:t>
      </w:r>
    </w:p>
    <w:p w:rsidR="002871F6" w:rsidRPr="004D6BCF" w:rsidRDefault="002871F6" w:rsidP="002871F6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4D6BCF">
        <w:rPr>
          <w:rFonts w:eastAsia="Calibri"/>
          <w:sz w:val="26"/>
          <w:szCs w:val="26"/>
          <w:lang w:eastAsia="en-US"/>
        </w:rPr>
        <w:t>ж) материалы проверок выполнения работ по рекультивации, осуществленных контрольно-инспекционными органами или специалистами проектных организаций в порядке авторского надзора, а также информация о принятых мерах по устранению выявленных нарушений;</w:t>
      </w:r>
    </w:p>
    <w:p w:rsidR="002871F6" w:rsidRPr="004D6BCF" w:rsidRDefault="002871F6" w:rsidP="002871F6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4D6BCF">
        <w:rPr>
          <w:rFonts w:eastAsia="Calibri"/>
          <w:sz w:val="26"/>
          <w:szCs w:val="26"/>
          <w:lang w:eastAsia="en-US"/>
        </w:rPr>
        <w:t>з) сведения о снятии, хранении, использовании, передаче плодородного слоя, подтвержденные соответствующими документами;</w:t>
      </w:r>
    </w:p>
    <w:p w:rsidR="002871F6" w:rsidRPr="004D6BCF" w:rsidRDefault="002871F6" w:rsidP="002871F6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4D6BCF">
        <w:rPr>
          <w:rFonts w:eastAsia="Calibri"/>
          <w:sz w:val="26"/>
          <w:szCs w:val="26"/>
          <w:lang w:eastAsia="en-US"/>
        </w:rPr>
        <w:t>и) отчеты о рекультивации на</w:t>
      </w:r>
      <w:r w:rsidR="00401E19">
        <w:rPr>
          <w:rFonts w:eastAsia="Calibri"/>
          <w:sz w:val="26"/>
          <w:szCs w:val="26"/>
          <w:lang w:eastAsia="en-US"/>
        </w:rPr>
        <w:t>рушенных земель по форме №</w:t>
      </w:r>
      <w:r w:rsidRPr="004D6BCF">
        <w:rPr>
          <w:rFonts w:eastAsia="Calibri"/>
          <w:sz w:val="26"/>
          <w:szCs w:val="26"/>
          <w:lang w:eastAsia="en-US"/>
        </w:rPr>
        <w:t xml:space="preserve"> 2-ТП (рекультивация) за весь период проведения работ, связанных с нарушением почвенного покрова, на сдаваемом участке</w:t>
      </w:r>
      <w:r w:rsidR="00AE5B06">
        <w:rPr>
          <w:rFonts w:eastAsia="Calibri"/>
          <w:color w:val="FF0000"/>
          <w:sz w:val="26"/>
          <w:szCs w:val="26"/>
          <w:lang w:eastAsia="en-US"/>
        </w:rPr>
        <w:t>.</w:t>
      </w:r>
    </w:p>
    <w:p w:rsidR="002871F6" w:rsidRPr="00E501AD" w:rsidRDefault="002871F6" w:rsidP="002871F6">
      <w:pPr>
        <w:ind w:firstLine="709"/>
        <w:jc w:val="both"/>
        <w:rPr>
          <w:sz w:val="26"/>
          <w:szCs w:val="26"/>
        </w:rPr>
      </w:pPr>
      <w:r w:rsidRPr="00E501AD">
        <w:rPr>
          <w:sz w:val="26"/>
          <w:szCs w:val="26"/>
        </w:rPr>
        <w:t xml:space="preserve">Перечень указанных материалов  уточняется и дополняется Постоянной  комиссией в зависимости от характера нарушения земель и дальнейшего использования </w:t>
      </w:r>
      <w:proofErr w:type="spellStart"/>
      <w:r w:rsidRPr="00E501AD">
        <w:rPr>
          <w:sz w:val="26"/>
          <w:szCs w:val="26"/>
        </w:rPr>
        <w:t>рекультивированных</w:t>
      </w:r>
      <w:proofErr w:type="spellEnd"/>
      <w:r w:rsidRPr="00E501AD">
        <w:rPr>
          <w:sz w:val="26"/>
          <w:szCs w:val="26"/>
        </w:rPr>
        <w:t xml:space="preserve"> земель. </w:t>
      </w:r>
    </w:p>
    <w:p w:rsidR="002871F6" w:rsidRPr="00E501AD" w:rsidRDefault="002871F6" w:rsidP="00BB0A0E">
      <w:pPr>
        <w:ind w:firstLine="567"/>
        <w:jc w:val="both"/>
        <w:rPr>
          <w:sz w:val="26"/>
          <w:szCs w:val="26"/>
        </w:rPr>
      </w:pPr>
      <w:r w:rsidRPr="00E501AD">
        <w:rPr>
          <w:sz w:val="26"/>
          <w:szCs w:val="26"/>
        </w:rPr>
        <w:t>4.2.</w:t>
      </w:r>
      <w:r w:rsidRPr="00E501AD">
        <w:rPr>
          <w:sz w:val="26"/>
          <w:szCs w:val="26"/>
        </w:rPr>
        <w:tab/>
        <w:t>На заседании в десятидневный срок после поступления письменного извещения от юридических (физических) лиц, сдающих земли  Постоянная комиссия рассматривает представленные заявителем материалы и создаёт рабочую комиссию, которая утверждается председателем (заместителем)  Постоянной комиссии из числа членов Постоянной комиссии и лиц, указанных в пункте 4.4.  настоящего Положения.</w:t>
      </w:r>
    </w:p>
    <w:p w:rsidR="002871F6" w:rsidRPr="00E501AD" w:rsidRDefault="002871F6" w:rsidP="00BB0A0E">
      <w:pPr>
        <w:ind w:firstLine="567"/>
        <w:jc w:val="both"/>
        <w:rPr>
          <w:sz w:val="26"/>
          <w:szCs w:val="26"/>
        </w:rPr>
      </w:pPr>
      <w:r w:rsidRPr="00E501AD">
        <w:rPr>
          <w:sz w:val="26"/>
          <w:szCs w:val="26"/>
        </w:rPr>
        <w:t>4.3.</w:t>
      </w:r>
      <w:r w:rsidRPr="00E501AD">
        <w:rPr>
          <w:sz w:val="26"/>
          <w:szCs w:val="26"/>
        </w:rPr>
        <w:tab/>
        <w:t xml:space="preserve">Рабочая комиссия в десятидневный срок после её создания  осуществляет приемку </w:t>
      </w:r>
      <w:proofErr w:type="spellStart"/>
      <w:r w:rsidRPr="00E501AD">
        <w:rPr>
          <w:sz w:val="26"/>
          <w:szCs w:val="26"/>
        </w:rPr>
        <w:t>рекультивированных</w:t>
      </w:r>
      <w:proofErr w:type="spellEnd"/>
      <w:r w:rsidRPr="00E501AD">
        <w:rPr>
          <w:sz w:val="26"/>
          <w:szCs w:val="26"/>
        </w:rPr>
        <w:t xml:space="preserve"> земель с выездом на место.</w:t>
      </w:r>
    </w:p>
    <w:p w:rsidR="002871F6" w:rsidRPr="00E501AD" w:rsidRDefault="002871F6" w:rsidP="00BB0A0E">
      <w:pPr>
        <w:ind w:firstLine="567"/>
        <w:jc w:val="both"/>
        <w:rPr>
          <w:sz w:val="26"/>
          <w:szCs w:val="26"/>
        </w:rPr>
      </w:pPr>
      <w:r w:rsidRPr="00E501AD">
        <w:rPr>
          <w:sz w:val="26"/>
          <w:szCs w:val="26"/>
        </w:rPr>
        <w:t>4.4.</w:t>
      </w:r>
      <w:r w:rsidRPr="00E501AD">
        <w:rPr>
          <w:sz w:val="26"/>
          <w:szCs w:val="26"/>
        </w:rPr>
        <w:tab/>
        <w:t xml:space="preserve">В работе рабочей комиссии принимают участие представители юридических лиц или граждане, сдающие и принимающие </w:t>
      </w:r>
      <w:proofErr w:type="spellStart"/>
      <w:r w:rsidRPr="00E501AD">
        <w:rPr>
          <w:sz w:val="26"/>
          <w:szCs w:val="26"/>
        </w:rPr>
        <w:t>рекультивированные</w:t>
      </w:r>
      <w:proofErr w:type="spellEnd"/>
      <w:r w:rsidRPr="00E501AD">
        <w:rPr>
          <w:sz w:val="26"/>
          <w:szCs w:val="26"/>
        </w:rPr>
        <w:t xml:space="preserve"> земли, а также при необходимости - специалисты подрядных и проектных организаций, эксперты и другие заинтересованные лица.</w:t>
      </w:r>
    </w:p>
    <w:p w:rsidR="002871F6" w:rsidRPr="00E501AD" w:rsidRDefault="002871F6" w:rsidP="00BB0A0E">
      <w:pPr>
        <w:ind w:firstLine="567"/>
        <w:jc w:val="both"/>
        <w:rPr>
          <w:sz w:val="26"/>
          <w:szCs w:val="26"/>
        </w:rPr>
      </w:pPr>
      <w:r w:rsidRPr="00E501AD">
        <w:rPr>
          <w:sz w:val="26"/>
          <w:szCs w:val="26"/>
        </w:rPr>
        <w:t>4.5.</w:t>
      </w:r>
      <w:r w:rsidRPr="00E501AD">
        <w:rPr>
          <w:sz w:val="26"/>
          <w:szCs w:val="26"/>
        </w:rPr>
        <w:tab/>
      </w:r>
      <w:proofErr w:type="gramStart"/>
      <w:r w:rsidRPr="00E501AD">
        <w:rPr>
          <w:sz w:val="26"/>
          <w:szCs w:val="26"/>
        </w:rPr>
        <w:t xml:space="preserve">Лица, включенные в состав рабочей комиссии, информируются секретарем Постоянной комиссии через соответствующие средства связи (телеграммой, телефонограммой, факсом и т.п.) о начале работы рабочей комиссии не позднее, чем за 5 дней  до приемки  </w:t>
      </w:r>
      <w:proofErr w:type="spellStart"/>
      <w:r w:rsidRPr="00E501AD">
        <w:rPr>
          <w:sz w:val="26"/>
          <w:szCs w:val="26"/>
        </w:rPr>
        <w:t>рекультивированных</w:t>
      </w:r>
      <w:proofErr w:type="spellEnd"/>
      <w:r w:rsidRPr="00E501AD">
        <w:rPr>
          <w:sz w:val="26"/>
          <w:szCs w:val="26"/>
        </w:rPr>
        <w:t xml:space="preserve"> земель в натуре.</w:t>
      </w:r>
      <w:proofErr w:type="gramEnd"/>
    </w:p>
    <w:p w:rsidR="002871F6" w:rsidRPr="00E501AD" w:rsidRDefault="002871F6" w:rsidP="00401E19">
      <w:pPr>
        <w:tabs>
          <w:tab w:val="left" w:pos="1134"/>
        </w:tabs>
        <w:ind w:firstLine="567"/>
        <w:jc w:val="both"/>
        <w:rPr>
          <w:sz w:val="26"/>
          <w:szCs w:val="26"/>
        </w:rPr>
      </w:pPr>
      <w:r w:rsidRPr="00E501AD">
        <w:rPr>
          <w:sz w:val="26"/>
          <w:szCs w:val="26"/>
        </w:rPr>
        <w:t>4.6.</w:t>
      </w:r>
      <w:r w:rsidRPr="00E501AD">
        <w:rPr>
          <w:sz w:val="26"/>
          <w:szCs w:val="26"/>
        </w:rPr>
        <w:tab/>
        <w:t xml:space="preserve">В случае неявки представителей сторон, сдающих и принимающих </w:t>
      </w:r>
      <w:proofErr w:type="spellStart"/>
      <w:r w:rsidRPr="00E501AD">
        <w:rPr>
          <w:sz w:val="26"/>
          <w:szCs w:val="26"/>
        </w:rPr>
        <w:t>рекультивированные</w:t>
      </w:r>
      <w:proofErr w:type="spellEnd"/>
      <w:r w:rsidRPr="00E501AD">
        <w:rPr>
          <w:sz w:val="26"/>
          <w:szCs w:val="26"/>
        </w:rPr>
        <w:t xml:space="preserve"> земли, при наличии сведений об их своевременном извещении и отсутствии ходатайства о переносе срока выезда рабочей комиссии на место, приемка земель может быть осуществлена в их отсутствие.</w:t>
      </w:r>
    </w:p>
    <w:p w:rsidR="002871F6" w:rsidRPr="00E501AD" w:rsidRDefault="002871F6" w:rsidP="00401E19">
      <w:pPr>
        <w:tabs>
          <w:tab w:val="left" w:pos="1134"/>
        </w:tabs>
        <w:ind w:firstLine="567"/>
        <w:jc w:val="both"/>
        <w:rPr>
          <w:sz w:val="26"/>
          <w:szCs w:val="26"/>
        </w:rPr>
      </w:pPr>
      <w:r w:rsidRPr="00E501AD">
        <w:rPr>
          <w:sz w:val="26"/>
          <w:szCs w:val="26"/>
        </w:rPr>
        <w:t>4.7.</w:t>
      </w:r>
      <w:r w:rsidRPr="00E501AD">
        <w:rPr>
          <w:sz w:val="26"/>
          <w:szCs w:val="26"/>
        </w:rPr>
        <w:tab/>
        <w:t xml:space="preserve">При приемке </w:t>
      </w:r>
      <w:proofErr w:type="spellStart"/>
      <w:r w:rsidRPr="00E501AD">
        <w:rPr>
          <w:sz w:val="26"/>
          <w:szCs w:val="26"/>
        </w:rPr>
        <w:t>рекультивированных</w:t>
      </w:r>
      <w:proofErr w:type="spellEnd"/>
      <w:r w:rsidRPr="00E501AD">
        <w:rPr>
          <w:sz w:val="26"/>
          <w:szCs w:val="26"/>
        </w:rPr>
        <w:t xml:space="preserve"> земельных участков </w:t>
      </w:r>
      <w:r w:rsidRPr="00556A3D">
        <w:rPr>
          <w:sz w:val="26"/>
          <w:szCs w:val="26"/>
        </w:rPr>
        <w:t>рабочая комиссия</w:t>
      </w:r>
      <w:r w:rsidRPr="00E501AD">
        <w:rPr>
          <w:sz w:val="26"/>
          <w:szCs w:val="26"/>
        </w:rPr>
        <w:t xml:space="preserve"> проверяет:</w:t>
      </w:r>
    </w:p>
    <w:p w:rsidR="002871F6" w:rsidRPr="004D6BCF" w:rsidRDefault="002871F6" w:rsidP="002871F6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4D6BCF">
        <w:rPr>
          <w:rFonts w:eastAsia="Calibri"/>
          <w:sz w:val="26"/>
          <w:szCs w:val="26"/>
          <w:lang w:eastAsia="en-US"/>
        </w:rPr>
        <w:t>а) соответствие выполненных работ утвержденному проекту рекультивации;</w:t>
      </w:r>
    </w:p>
    <w:p w:rsidR="002871F6" w:rsidRPr="004D6BCF" w:rsidRDefault="002871F6" w:rsidP="002871F6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4D6BCF">
        <w:rPr>
          <w:rFonts w:eastAsia="Calibri"/>
          <w:sz w:val="26"/>
          <w:szCs w:val="26"/>
          <w:lang w:eastAsia="en-US"/>
        </w:rPr>
        <w:t>б) качество планировочных работ;</w:t>
      </w:r>
    </w:p>
    <w:p w:rsidR="002871F6" w:rsidRPr="004D6BCF" w:rsidRDefault="002871F6" w:rsidP="002871F6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4D6BCF">
        <w:rPr>
          <w:rFonts w:eastAsia="Calibri"/>
          <w:sz w:val="26"/>
          <w:szCs w:val="26"/>
          <w:lang w:eastAsia="en-US"/>
        </w:rPr>
        <w:t>в) мощность и равномерность нанесения плодородного слоя почвы;</w:t>
      </w:r>
    </w:p>
    <w:p w:rsidR="002871F6" w:rsidRPr="004D6BCF" w:rsidRDefault="002871F6" w:rsidP="002871F6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4D6BCF">
        <w:rPr>
          <w:rFonts w:eastAsia="Calibri"/>
          <w:sz w:val="26"/>
          <w:szCs w:val="26"/>
          <w:lang w:eastAsia="en-US"/>
        </w:rPr>
        <w:t xml:space="preserve">г) наличие и объем неиспользованного плодородного слоя почвы, а также условия его хранения; </w:t>
      </w:r>
    </w:p>
    <w:p w:rsidR="002871F6" w:rsidRPr="004D6BCF" w:rsidRDefault="002871F6" w:rsidP="002871F6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4D6BCF">
        <w:rPr>
          <w:rFonts w:eastAsia="Calibri"/>
          <w:sz w:val="26"/>
          <w:szCs w:val="26"/>
          <w:lang w:eastAsia="en-US"/>
        </w:rPr>
        <w:t xml:space="preserve">д) полноту выполнения требований экологических, агротехнических, санитарно-гигиенических, строительных и других нормативов, стандартов и правил в зависимости от вида нарушения почвенного покрова и дальнейшего целевого использования </w:t>
      </w:r>
      <w:proofErr w:type="spellStart"/>
      <w:r w:rsidRPr="004D6BCF">
        <w:rPr>
          <w:rFonts w:eastAsia="Calibri"/>
          <w:sz w:val="26"/>
          <w:szCs w:val="26"/>
          <w:lang w:eastAsia="en-US"/>
        </w:rPr>
        <w:t>рекультивированных</w:t>
      </w:r>
      <w:proofErr w:type="spellEnd"/>
      <w:r w:rsidRPr="004D6BCF">
        <w:rPr>
          <w:rFonts w:eastAsia="Calibri"/>
          <w:sz w:val="26"/>
          <w:szCs w:val="26"/>
          <w:lang w:eastAsia="en-US"/>
        </w:rPr>
        <w:t xml:space="preserve"> земель;</w:t>
      </w:r>
    </w:p>
    <w:p w:rsidR="002871F6" w:rsidRPr="004D6BCF" w:rsidRDefault="002871F6" w:rsidP="002871F6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4D6BCF">
        <w:rPr>
          <w:rFonts w:eastAsia="Calibri"/>
          <w:sz w:val="26"/>
          <w:szCs w:val="26"/>
          <w:lang w:eastAsia="en-US"/>
        </w:rPr>
        <w:t>е) качество выполненных мелиоративных, противоэрозионных и других мероприятий, определенных проектом или условиями рекультивации земель (договором);</w:t>
      </w:r>
    </w:p>
    <w:p w:rsidR="002871F6" w:rsidRPr="004D6BCF" w:rsidRDefault="002871F6" w:rsidP="002871F6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4D6BCF">
        <w:rPr>
          <w:rFonts w:eastAsia="Calibri"/>
          <w:sz w:val="26"/>
          <w:szCs w:val="26"/>
          <w:lang w:eastAsia="en-US"/>
        </w:rPr>
        <w:t xml:space="preserve">ж) наличие на </w:t>
      </w:r>
      <w:proofErr w:type="spellStart"/>
      <w:r w:rsidRPr="004D6BCF">
        <w:rPr>
          <w:rFonts w:eastAsia="Calibri"/>
          <w:sz w:val="26"/>
          <w:szCs w:val="26"/>
          <w:lang w:eastAsia="en-US"/>
        </w:rPr>
        <w:t>рекультивированном</w:t>
      </w:r>
      <w:proofErr w:type="spellEnd"/>
      <w:r w:rsidRPr="004D6BCF">
        <w:rPr>
          <w:rFonts w:eastAsia="Calibri"/>
          <w:sz w:val="26"/>
          <w:szCs w:val="26"/>
          <w:lang w:eastAsia="en-US"/>
        </w:rPr>
        <w:t xml:space="preserve"> участке строительных и других отходов;</w:t>
      </w:r>
    </w:p>
    <w:p w:rsidR="002871F6" w:rsidRPr="004D6BCF" w:rsidRDefault="002871F6" w:rsidP="002871F6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4D6BCF">
        <w:rPr>
          <w:rFonts w:eastAsia="Calibri"/>
          <w:sz w:val="26"/>
          <w:szCs w:val="26"/>
          <w:lang w:eastAsia="en-US"/>
        </w:rPr>
        <w:t xml:space="preserve">з) наличие и оборудование пунктов мониторинга </w:t>
      </w:r>
      <w:proofErr w:type="spellStart"/>
      <w:r w:rsidRPr="004D6BCF">
        <w:rPr>
          <w:rFonts w:eastAsia="Calibri"/>
          <w:sz w:val="26"/>
          <w:szCs w:val="26"/>
          <w:lang w:eastAsia="en-US"/>
        </w:rPr>
        <w:t>рекультивированных</w:t>
      </w:r>
      <w:proofErr w:type="spellEnd"/>
      <w:r w:rsidRPr="004D6BCF">
        <w:rPr>
          <w:rFonts w:eastAsia="Calibri"/>
          <w:sz w:val="26"/>
          <w:szCs w:val="26"/>
          <w:lang w:eastAsia="en-US"/>
        </w:rPr>
        <w:t xml:space="preserve"> земель, если их создание было определено проектом или условиями рекультивации нарушенных земель.</w:t>
      </w:r>
    </w:p>
    <w:p w:rsidR="002871F6" w:rsidRPr="00E501AD" w:rsidRDefault="002871F6" w:rsidP="002871F6">
      <w:pPr>
        <w:ind w:firstLine="709"/>
        <w:jc w:val="both"/>
        <w:rPr>
          <w:sz w:val="26"/>
          <w:szCs w:val="26"/>
        </w:rPr>
      </w:pPr>
      <w:r w:rsidRPr="00E501AD">
        <w:rPr>
          <w:sz w:val="26"/>
          <w:szCs w:val="26"/>
        </w:rPr>
        <w:t>4.8.</w:t>
      </w:r>
      <w:r w:rsidRPr="00E501AD">
        <w:rPr>
          <w:sz w:val="26"/>
          <w:szCs w:val="26"/>
        </w:rPr>
        <w:tab/>
        <w:t>В случае наличия замечаний заявителю в течение трех рабочих дней направляется выписка из протокола заседания Постоянной комиссии, в котором указан перечень подлежащих устранению замечаний Постоянной комиссии. Заявитель должен устранить замечания в течение 10 рабочих дней со дня получения выписки из протокола заседания Постоянной комиссии. После устранения замечаний заявитель вновь подает извещение с сопроводительным письмом об устранении замечаний. Со дня получения повторного извещения исчисляется месячный срок работы Постоянной комиссии.</w:t>
      </w:r>
    </w:p>
    <w:p w:rsidR="002871F6" w:rsidRPr="00E501AD" w:rsidRDefault="002871F6" w:rsidP="002871F6">
      <w:pPr>
        <w:ind w:firstLine="709"/>
        <w:jc w:val="both"/>
        <w:rPr>
          <w:sz w:val="26"/>
          <w:szCs w:val="26"/>
        </w:rPr>
      </w:pPr>
      <w:r w:rsidRPr="00E501AD">
        <w:rPr>
          <w:sz w:val="26"/>
          <w:szCs w:val="26"/>
        </w:rPr>
        <w:t>4.9.</w:t>
      </w:r>
      <w:r w:rsidRPr="00E501AD">
        <w:rPr>
          <w:sz w:val="26"/>
          <w:szCs w:val="26"/>
        </w:rPr>
        <w:tab/>
        <w:t xml:space="preserve">Акт приемки-сдачи </w:t>
      </w:r>
      <w:proofErr w:type="spellStart"/>
      <w:r w:rsidRPr="00E501AD">
        <w:rPr>
          <w:sz w:val="26"/>
          <w:szCs w:val="26"/>
        </w:rPr>
        <w:t>рекультивируемых</w:t>
      </w:r>
      <w:proofErr w:type="spellEnd"/>
      <w:r w:rsidRPr="00E501AD">
        <w:rPr>
          <w:sz w:val="26"/>
          <w:szCs w:val="26"/>
        </w:rPr>
        <w:t xml:space="preserve"> земель подписывается всеми членами рабочей комиссии.</w:t>
      </w:r>
    </w:p>
    <w:p w:rsidR="002871F6" w:rsidRPr="00E501AD" w:rsidRDefault="002871F6" w:rsidP="002871F6">
      <w:pPr>
        <w:ind w:firstLine="709"/>
        <w:jc w:val="both"/>
        <w:rPr>
          <w:sz w:val="26"/>
          <w:szCs w:val="26"/>
        </w:rPr>
      </w:pPr>
      <w:r w:rsidRPr="00E501AD">
        <w:rPr>
          <w:sz w:val="26"/>
          <w:szCs w:val="26"/>
        </w:rPr>
        <w:t>4.10.</w:t>
      </w:r>
      <w:r w:rsidRPr="00E501AD">
        <w:rPr>
          <w:sz w:val="26"/>
          <w:szCs w:val="26"/>
        </w:rPr>
        <w:tab/>
        <w:t xml:space="preserve">Объект считается принятым после утверждения председателем (заместителем) Постоянной комиссии акта приемки-сдачи </w:t>
      </w:r>
      <w:proofErr w:type="spellStart"/>
      <w:r w:rsidRPr="00E501AD">
        <w:rPr>
          <w:sz w:val="26"/>
          <w:szCs w:val="26"/>
        </w:rPr>
        <w:t>рекультивируемых</w:t>
      </w:r>
      <w:proofErr w:type="spellEnd"/>
      <w:r w:rsidRPr="00E501AD">
        <w:rPr>
          <w:sz w:val="26"/>
          <w:szCs w:val="26"/>
        </w:rPr>
        <w:t xml:space="preserve"> земель. </w:t>
      </w:r>
    </w:p>
    <w:p w:rsidR="002871F6" w:rsidRPr="00E501AD" w:rsidRDefault="002871F6" w:rsidP="002871F6">
      <w:pPr>
        <w:ind w:firstLine="709"/>
        <w:jc w:val="both"/>
        <w:rPr>
          <w:sz w:val="26"/>
          <w:szCs w:val="26"/>
        </w:rPr>
      </w:pPr>
      <w:r w:rsidRPr="00E501AD">
        <w:rPr>
          <w:sz w:val="26"/>
          <w:szCs w:val="26"/>
        </w:rPr>
        <w:t xml:space="preserve">4.11. По результатам приёмки </w:t>
      </w:r>
      <w:proofErr w:type="spellStart"/>
      <w:r w:rsidRPr="00E501AD">
        <w:rPr>
          <w:sz w:val="26"/>
          <w:szCs w:val="26"/>
        </w:rPr>
        <w:t>рекультивированных</w:t>
      </w:r>
      <w:proofErr w:type="spellEnd"/>
      <w:r w:rsidRPr="00E501AD">
        <w:rPr>
          <w:sz w:val="26"/>
          <w:szCs w:val="26"/>
        </w:rPr>
        <w:t xml:space="preserve"> земель Постоянная Комиссия вправе продлить (сократить) срок восстановления плодородия почв (биологический этап), установленный проектом рекультивации, или внести в органы местного самоуправления </w:t>
      </w:r>
      <w:proofErr w:type="gramStart"/>
      <w:r w:rsidRPr="00E501AD">
        <w:rPr>
          <w:sz w:val="26"/>
          <w:szCs w:val="26"/>
        </w:rPr>
        <w:t>предложения</w:t>
      </w:r>
      <w:proofErr w:type="gramEnd"/>
      <w:r w:rsidRPr="00E501AD">
        <w:rPr>
          <w:sz w:val="26"/>
          <w:szCs w:val="26"/>
        </w:rPr>
        <w:t xml:space="preserve"> об изменении целевого использования сдаваемого участка в порядке, установленным земельным законодательством. </w:t>
      </w:r>
    </w:p>
    <w:p w:rsidR="002871F6" w:rsidRPr="00E501AD" w:rsidRDefault="002871F6" w:rsidP="002871F6">
      <w:pPr>
        <w:ind w:firstLine="709"/>
        <w:jc w:val="both"/>
        <w:rPr>
          <w:sz w:val="26"/>
          <w:szCs w:val="26"/>
        </w:rPr>
      </w:pPr>
      <w:r w:rsidRPr="00E501AD">
        <w:rPr>
          <w:sz w:val="26"/>
          <w:szCs w:val="26"/>
        </w:rPr>
        <w:t>4.12. В случае</w:t>
      </w:r>
      <w:proofErr w:type="gramStart"/>
      <w:r w:rsidRPr="00E501AD">
        <w:rPr>
          <w:sz w:val="26"/>
          <w:szCs w:val="26"/>
        </w:rPr>
        <w:t>,</w:t>
      </w:r>
      <w:proofErr w:type="gramEnd"/>
      <w:r w:rsidRPr="00E501AD">
        <w:rPr>
          <w:sz w:val="26"/>
          <w:szCs w:val="26"/>
        </w:rPr>
        <w:t xml:space="preserve"> если сдаваемые </w:t>
      </w:r>
      <w:proofErr w:type="spellStart"/>
      <w:r w:rsidRPr="00E501AD">
        <w:rPr>
          <w:sz w:val="26"/>
          <w:szCs w:val="26"/>
        </w:rPr>
        <w:t>рекультивированные</w:t>
      </w:r>
      <w:proofErr w:type="spellEnd"/>
      <w:r w:rsidRPr="00E501AD">
        <w:rPr>
          <w:sz w:val="26"/>
          <w:szCs w:val="26"/>
        </w:rPr>
        <w:t xml:space="preserve"> земельные участки требуют восстановления плодородия почв, утверждение акта производится после полног</w:t>
      </w:r>
      <w:r w:rsidR="00556A3D">
        <w:rPr>
          <w:sz w:val="26"/>
          <w:szCs w:val="26"/>
        </w:rPr>
        <w:t>о или частичного (</w:t>
      </w:r>
      <w:r w:rsidRPr="00E501AD">
        <w:rPr>
          <w:sz w:val="26"/>
          <w:szCs w:val="26"/>
        </w:rPr>
        <w:t>в случаях поэтапного финансирования) перечисления необходимых средств для этих целей на расчетные (текущие) счета собственников земли, землевладельцев, землепользователей, арендаторов, которым передаются указанные участки.</w:t>
      </w:r>
    </w:p>
    <w:p w:rsidR="002871F6" w:rsidRPr="00E501AD" w:rsidRDefault="002871F6" w:rsidP="002871F6">
      <w:pPr>
        <w:ind w:firstLine="709"/>
        <w:jc w:val="both"/>
        <w:rPr>
          <w:sz w:val="26"/>
          <w:szCs w:val="26"/>
        </w:rPr>
      </w:pPr>
    </w:p>
    <w:p w:rsidR="002871F6" w:rsidRPr="00E501AD" w:rsidRDefault="002871F6" w:rsidP="002871F6">
      <w:pPr>
        <w:ind w:firstLine="709"/>
        <w:jc w:val="both"/>
        <w:rPr>
          <w:sz w:val="26"/>
          <w:szCs w:val="26"/>
        </w:rPr>
      </w:pPr>
    </w:p>
    <w:p w:rsidR="002871F6" w:rsidRPr="00E501AD" w:rsidRDefault="002871F6" w:rsidP="002871F6">
      <w:pPr>
        <w:ind w:firstLine="709"/>
        <w:jc w:val="both"/>
        <w:rPr>
          <w:sz w:val="26"/>
          <w:szCs w:val="26"/>
        </w:rPr>
      </w:pPr>
    </w:p>
    <w:p w:rsidR="002871F6" w:rsidRPr="00E501AD" w:rsidRDefault="002871F6" w:rsidP="002871F6">
      <w:pPr>
        <w:ind w:firstLine="709"/>
        <w:jc w:val="both"/>
      </w:pPr>
    </w:p>
    <w:p w:rsidR="002871F6" w:rsidRPr="00E501AD" w:rsidRDefault="002871F6" w:rsidP="002871F6">
      <w:pPr>
        <w:ind w:firstLine="709"/>
        <w:jc w:val="both"/>
      </w:pPr>
    </w:p>
    <w:p w:rsidR="002871F6" w:rsidRPr="00E501AD" w:rsidRDefault="002871F6" w:rsidP="002871F6">
      <w:pPr>
        <w:ind w:firstLine="709"/>
        <w:jc w:val="both"/>
      </w:pPr>
    </w:p>
    <w:p w:rsidR="002871F6" w:rsidRPr="00E501AD" w:rsidRDefault="002871F6" w:rsidP="002871F6">
      <w:pPr>
        <w:ind w:firstLine="709"/>
        <w:jc w:val="both"/>
      </w:pPr>
    </w:p>
    <w:p w:rsidR="002871F6" w:rsidRPr="00E501AD" w:rsidRDefault="002871F6" w:rsidP="002871F6">
      <w:pPr>
        <w:ind w:firstLine="709"/>
        <w:jc w:val="both"/>
      </w:pPr>
    </w:p>
    <w:p w:rsidR="002871F6" w:rsidRPr="00E501AD" w:rsidRDefault="002871F6" w:rsidP="002871F6">
      <w:pPr>
        <w:ind w:firstLine="709"/>
        <w:jc w:val="both"/>
      </w:pPr>
    </w:p>
    <w:p w:rsidR="002871F6" w:rsidRPr="00E501AD" w:rsidRDefault="002871F6" w:rsidP="002871F6">
      <w:pPr>
        <w:ind w:firstLine="709"/>
        <w:jc w:val="both"/>
      </w:pPr>
    </w:p>
    <w:p w:rsidR="002871F6" w:rsidRDefault="002871F6" w:rsidP="002871F6">
      <w:pPr>
        <w:ind w:firstLine="709"/>
        <w:jc w:val="both"/>
      </w:pPr>
    </w:p>
    <w:p w:rsidR="002871F6" w:rsidRDefault="002871F6" w:rsidP="002871F6">
      <w:pPr>
        <w:ind w:firstLine="709"/>
        <w:jc w:val="both"/>
      </w:pPr>
    </w:p>
    <w:p w:rsidR="002871F6" w:rsidRDefault="002871F6" w:rsidP="002871F6">
      <w:pPr>
        <w:ind w:firstLine="709"/>
        <w:jc w:val="both"/>
      </w:pPr>
    </w:p>
    <w:p w:rsidR="002871F6" w:rsidRDefault="002871F6" w:rsidP="002871F6">
      <w:pPr>
        <w:ind w:firstLine="709"/>
        <w:jc w:val="both"/>
      </w:pPr>
    </w:p>
    <w:p w:rsidR="002871F6" w:rsidRDefault="002871F6" w:rsidP="002871F6">
      <w:pPr>
        <w:ind w:firstLine="709"/>
        <w:jc w:val="both"/>
      </w:pPr>
    </w:p>
    <w:p w:rsidR="002871F6" w:rsidRDefault="002871F6" w:rsidP="002871F6">
      <w:pPr>
        <w:ind w:firstLine="709"/>
        <w:jc w:val="both"/>
      </w:pPr>
    </w:p>
    <w:p w:rsidR="002871F6" w:rsidRDefault="002871F6" w:rsidP="002871F6">
      <w:pPr>
        <w:ind w:firstLine="709"/>
        <w:jc w:val="both"/>
      </w:pPr>
    </w:p>
    <w:p w:rsidR="002871F6" w:rsidRDefault="002871F6" w:rsidP="002871F6">
      <w:pPr>
        <w:ind w:firstLine="709"/>
        <w:jc w:val="both"/>
      </w:pPr>
    </w:p>
    <w:p w:rsidR="002871F6" w:rsidRDefault="002871F6" w:rsidP="002871F6">
      <w:pPr>
        <w:ind w:firstLine="709"/>
        <w:jc w:val="both"/>
      </w:pPr>
    </w:p>
    <w:p w:rsidR="002871F6" w:rsidRDefault="002871F6" w:rsidP="002871F6">
      <w:pPr>
        <w:ind w:firstLine="709"/>
        <w:jc w:val="both"/>
      </w:pPr>
    </w:p>
    <w:p w:rsidR="002871F6" w:rsidRDefault="002871F6" w:rsidP="002871F6">
      <w:pPr>
        <w:ind w:firstLine="709"/>
        <w:jc w:val="both"/>
      </w:pPr>
    </w:p>
    <w:p w:rsidR="002871F6" w:rsidRDefault="002871F6" w:rsidP="002871F6">
      <w:pPr>
        <w:ind w:firstLine="709"/>
        <w:jc w:val="both"/>
      </w:pPr>
    </w:p>
    <w:p w:rsidR="002871F6" w:rsidRDefault="002871F6" w:rsidP="002871F6">
      <w:pPr>
        <w:ind w:firstLine="709"/>
        <w:jc w:val="both"/>
      </w:pPr>
    </w:p>
    <w:p w:rsidR="002871F6" w:rsidRDefault="002871F6" w:rsidP="002871F6">
      <w:pPr>
        <w:ind w:firstLine="709"/>
        <w:jc w:val="both"/>
      </w:pPr>
    </w:p>
    <w:p w:rsidR="002871F6" w:rsidRDefault="002871F6" w:rsidP="002871F6">
      <w:pPr>
        <w:ind w:firstLine="709"/>
        <w:jc w:val="both"/>
      </w:pPr>
    </w:p>
    <w:p w:rsidR="002871F6" w:rsidRDefault="002871F6" w:rsidP="002871F6">
      <w:pPr>
        <w:ind w:firstLine="709"/>
        <w:jc w:val="both"/>
      </w:pPr>
    </w:p>
    <w:p w:rsidR="002871F6" w:rsidRDefault="002871F6" w:rsidP="002871F6">
      <w:pPr>
        <w:ind w:firstLine="709"/>
        <w:jc w:val="both"/>
      </w:pPr>
    </w:p>
    <w:p w:rsidR="002871F6" w:rsidRPr="00E501AD" w:rsidRDefault="002871F6" w:rsidP="002871F6">
      <w:pPr>
        <w:ind w:firstLine="709"/>
        <w:jc w:val="both"/>
      </w:pPr>
    </w:p>
    <w:p w:rsidR="002871F6" w:rsidRDefault="002871F6" w:rsidP="002871F6">
      <w:pPr>
        <w:ind w:firstLine="709"/>
        <w:jc w:val="both"/>
      </w:pPr>
    </w:p>
    <w:p w:rsidR="002871F6" w:rsidRDefault="002871F6" w:rsidP="002871F6">
      <w:pPr>
        <w:ind w:firstLine="709"/>
        <w:jc w:val="both"/>
      </w:pPr>
    </w:p>
    <w:p w:rsidR="002871F6" w:rsidRDefault="002871F6" w:rsidP="002871F6">
      <w:pPr>
        <w:ind w:firstLine="709"/>
        <w:jc w:val="both"/>
      </w:pPr>
    </w:p>
    <w:p w:rsidR="002871F6" w:rsidRDefault="002871F6" w:rsidP="002871F6">
      <w:pPr>
        <w:ind w:firstLine="709"/>
        <w:jc w:val="both"/>
      </w:pPr>
    </w:p>
    <w:p w:rsidR="002871F6" w:rsidRDefault="002871F6" w:rsidP="002871F6">
      <w:pPr>
        <w:ind w:firstLine="709"/>
        <w:jc w:val="both"/>
      </w:pPr>
    </w:p>
    <w:p w:rsidR="002871F6" w:rsidRDefault="002871F6" w:rsidP="002871F6">
      <w:pPr>
        <w:ind w:firstLine="709"/>
        <w:jc w:val="both"/>
      </w:pPr>
    </w:p>
    <w:p w:rsidR="002871F6" w:rsidRDefault="002871F6" w:rsidP="002871F6">
      <w:pPr>
        <w:ind w:firstLine="709"/>
        <w:jc w:val="both"/>
      </w:pPr>
    </w:p>
    <w:p w:rsidR="002871F6" w:rsidRDefault="002871F6" w:rsidP="002871F6">
      <w:pPr>
        <w:ind w:firstLine="709"/>
        <w:jc w:val="both"/>
      </w:pPr>
    </w:p>
    <w:p w:rsidR="002871F6" w:rsidRPr="00E501AD" w:rsidRDefault="002871F6" w:rsidP="002871F6">
      <w:pPr>
        <w:ind w:firstLine="709"/>
        <w:jc w:val="both"/>
      </w:pPr>
    </w:p>
    <w:p w:rsidR="002871F6" w:rsidRPr="00E501AD" w:rsidRDefault="002871F6" w:rsidP="002871F6">
      <w:pPr>
        <w:ind w:firstLine="709"/>
        <w:jc w:val="both"/>
      </w:pPr>
    </w:p>
    <w:p w:rsidR="002871F6" w:rsidRPr="00E501AD" w:rsidRDefault="002871F6" w:rsidP="002871F6">
      <w:pPr>
        <w:ind w:firstLine="709"/>
        <w:jc w:val="both"/>
      </w:pPr>
    </w:p>
    <w:p w:rsidR="002871F6" w:rsidRPr="00E501AD" w:rsidRDefault="002871F6" w:rsidP="00BB0A0E">
      <w:pPr>
        <w:jc w:val="right"/>
        <w:rPr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501AD">
        <w:t>П</w:t>
      </w:r>
      <w:r>
        <w:t>риложение</w:t>
      </w:r>
      <w:r w:rsidRPr="00E501AD">
        <w:t xml:space="preserve"> </w:t>
      </w:r>
      <w:r w:rsidR="00BB0A0E">
        <w:t xml:space="preserve"> к Положению</w:t>
      </w:r>
      <w:r w:rsidRPr="00E501AD">
        <w:rPr>
          <w:bCs/>
        </w:rPr>
        <w:t xml:space="preserve"> </w:t>
      </w:r>
    </w:p>
    <w:p w:rsidR="002871F6" w:rsidRPr="00E501AD" w:rsidRDefault="002871F6" w:rsidP="002871F6">
      <w:pPr>
        <w:widowControl w:val="0"/>
        <w:autoSpaceDE w:val="0"/>
        <w:autoSpaceDN w:val="0"/>
        <w:adjustRightInd w:val="0"/>
        <w:ind w:firstLine="284"/>
        <w:jc w:val="right"/>
        <w:rPr>
          <w:b/>
          <w:caps/>
        </w:rPr>
      </w:pPr>
    </w:p>
    <w:p w:rsidR="002871F6" w:rsidRPr="00E501AD" w:rsidRDefault="002871F6" w:rsidP="002871F6">
      <w:pPr>
        <w:ind w:left="6095"/>
        <w:jc w:val="center"/>
      </w:pPr>
      <w:r w:rsidRPr="00E501AD">
        <w:t>УТВЕРЖДАЮ</w:t>
      </w:r>
    </w:p>
    <w:p w:rsidR="002871F6" w:rsidRPr="00AE5B06" w:rsidRDefault="002871F6" w:rsidP="002871F6">
      <w:pPr>
        <w:ind w:left="6096"/>
        <w:jc w:val="center"/>
      </w:pPr>
      <w:r w:rsidRPr="00E501AD">
        <w:t>Председатель (заместитель)</w:t>
      </w:r>
      <w:r w:rsidRPr="00E501AD">
        <w:br/>
        <w:t>Постоянной Комиссии</w:t>
      </w:r>
      <w:r w:rsidRPr="00E501AD">
        <w:br/>
        <w:t xml:space="preserve">по </w:t>
      </w:r>
      <w:r w:rsidRPr="00AE5B06">
        <w:t>рекультивации земель</w:t>
      </w:r>
    </w:p>
    <w:p w:rsidR="002871F6" w:rsidRPr="00E501AD" w:rsidRDefault="00401E19" w:rsidP="00401E19">
      <w:pPr>
        <w:ind w:left="6521"/>
      </w:pPr>
      <w:r w:rsidRPr="00AE5B06">
        <w:t>Гаврилов-Ямского муниципального района</w:t>
      </w:r>
    </w:p>
    <w:p w:rsidR="00401E19" w:rsidRPr="00E501AD" w:rsidRDefault="00401E19" w:rsidP="00401E19">
      <w:pPr>
        <w:pBdr>
          <w:top w:val="single" w:sz="4" w:space="1" w:color="auto"/>
        </w:pBdr>
        <w:ind w:left="6096"/>
        <w:jc w:val="center"/>
      </w:pPr>
    </w:p>
    <w:p w:rsidR="002871F6" w:rsidRPr="00E501AD" w:rsidRDefault="002871F6" w:rsidP="002871F6">
      <w:pPr>
        <w:ind w:left="6095"/>
        <w:jc w:val="center"/>
      </w:pPr>
    </w:p>
    <w:p w:rsidR="002871F6" w:rsidRPr="00E501AD" w:rsidRDefault="002871F6" w:rsidP="002871F6">
      <w:pPr>
        <w:jc w:val="center"/>
        <w:rPr>
          <w:i/>
          <w:iCs/>
        </w:rPr>
      </w:pPr>
      <w:r w:rsidRPr="00E501AD">
        <w:rPr>
          <w:b/>
          <w:bCs/>
        </w:rPr>
        <w:t>АКТ ПРИЕМКИ-СДАЧИ РЕКУЛЬТИВИРОВАННЫХ ЗЕМЕЛЬ</w:t>
      </w:r>
      <w:r w:rsidRPr="00E501AD">
        <w:rPr>
          <w:b/>
          <w:bCs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567"/>
        <w:gridCol w:w="256"/>
        <w:gridCol w:w="1701"/>
        <w:gridCol w:w="567"/>
        <w:gridCol w:w="283"/>
        <w:gridCol w:w="1701"/>
        <w:gridCol w:w="4678"/>
      </w:tblGrid>
      <w:tr w:rsidR="002871F6" w:rsidRPr="00E501AD" w:rsidTr="00203677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71F6" w:rsidRPr="00E501AD" w:rsidRDefault="002871F6" w:rsidP="00203677">
            <w:r w:rsidRPr="00E501AD"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71F6" w:rsidRPr="00E501AD" w:rsidRDefault="002871F6" w:rsidP="00203677">
            <w:pPr>
              <w:jc w:val="center"/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71F6" w:rsidRPr="00E501AD" w:rsidRDefault="002871F6" w:rsidP="00203677">
            <w:r w:rsidRPr="00E501AD"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71F6" w:rsidRPr="00E501AD" w:rsidRDefault="002871F6" w:rsidP="00203677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71F6" w:rsidRPr="00E501AD" w:rsidRDefault="002871F6" w:rsidP="002871F6">
            <w:pPr>
              <w:jc w:val="right"/>
            </w:pPr>
            <w:r w:rsidRPr="00E501AD"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71F6" w:rsidRPr="00E501AD" w:rsidRDefault="002871F6" w:rsidP="00203677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71F6" w:rsidRPr="00E501AD" w:rsidRDefault="002871F6" w:rsidP="00203677">
            <w:pPr>
              <w:ind w:left="57"/>
            </w:pPr>
            <w:r w:rsidRPr="00E501AD">
              <w:t>г.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71F6" w:rsidRPr="00E501AD" w:rsidRDefault="002871F6" w:rsidP="00203677">
            <w:pPr>
              <w:jc w:val="center"/>
            </w:pPr>
          </w:p>
        </w:tc>
      </w:tr>
      <w:tr w:rsidR="002871F6" w:rsidRPr="00E501AD" w:rsidTr="00203677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71F6" w:rsidRPr="00E501AD" w:rsidRDefault="002871F6" w:rsidP="00203677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71F6" w:rsidRPr="00E501AD" w:rsidRDefault="002871F6" w:rsidP="00203677"/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71F6" w:rsidRPr="00E501AD" w:rsidRDefault="002871F6" w:rsidP="00203677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71F6" w:rsidRPr="00E501AD" w:rsidRDefault="002871F6" w:rsidP="00203677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71F6" w:rsidRPr="00E501AD" w:rsidRDefault="002871F6" w:rsidP="00203677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71F6" w:rsidRPr="00E501AD" w:rsidRDefault="002871F6" w:rsidP="00203677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71F6" w:rsidRPr="00E501AD" w:rsidRDefault="002871F6" w:rsidP="00203677"/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71F6" w:rsidRPr="00E501AD" w:rsidRDefault="002871F6" w:rsidP="00203677">
            <w:pPr>
              <w:jc w:val="center"/>
            </w:pPr>
            <w:r w:rsidRPr="00E501AD">
              <w:t>(место составления: населенный пункт, землепользование и т.д.)</w:t>
            </w:r>
          </w:p>
        </w:tc>
      </w:tr>
    </w:tbl>
    <w:p w:rsidR="00401E19" w:rsidRDefault="00401E19" w:rsidP="002871F6">
      <w:pPr>
        <w:ind w:firstLine="567"/>
        <w:jc w:val="both"/>
      </w:pPr>
    </w:p>
    <w:p w:rsidR="002871F6" w:rsidRPr="00E501AD" w:rsidRDefault="002871F6" w:rsidP="002871F6">
      <w:pPr>
        <w:ind w:firstLine="567"/>
        <w:jc w:val="both"/>
      </w:pPr>
      <w:r w:rsidRPr="00E501AD">
        <w:t>Рабочая комиссия, назначенная распоряжением Председателя (заместителя) Постоянной Комиссии по рекультивации земель (район, город, субъект РФ)</w:t>
      </w:r>
      <w:r w:rsidRPr="00E501AD"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"/>
        <w:gridCol w:w="539"/>
        <w:gridCol w:w="283"/>
        <w:gridCol w:w="1843"/>
        <w:gridCol w:w="567"/>
        <w:gridCol w:w="283"/>
        <w:gridCol w:w="709"/>
        <w:gridCol w:w="1701"/>
        <w:gridCol w:w="1134"/>
      </w:tblGrid>
      <w:tr w:rsidR="002871F6" w:rsidRPr="00E501AD" w:rsidTr="00203677"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71F6" w:rsidRPr="00E501AD" w:rsidRDefault="002871F6" w:rsidP="00203677">
            <w:r w:rsidRPr="00E501AD">
              <w:t>от “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71F6" w:rsidRPr="00E501AD" w:rsidRDefault="002871F6" w:rsidP="00203677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71F6" w:rsidRPr="00E501AD" w:rsidRDefault="002871F6" w:rsidP="00203677">
            <w:r w:rsidRPr="00E501AD">
              <w:t>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71F6" w:rsidRPr="00E501AD" w:rsidRDefault="002871F6" w:rsidP="00203677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71F6" w:rsidRPr="00E501AD" w:rsidRDefault="002871F6" w:rsidP="002871F6">
            <w:pPr>
              <w:jc w:val="right"/>
            </w:pPr>
            <w:r w:rsidRPr="00E501AD"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71F6" w:rsidRPr="00E501AD" w:rsidRDefault="002871F6" w:rsidP="00203677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71F6" w:rsidRPr="00E501AD" w:rsidRDefault="002871F6" w:rsidP="00203677">
            <w:pPr>
              <w:jc w:val="center"/>
            </w:pPr>
            <w:r w:rsidRPr="00E501AD">
              <w:t>г. 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71F6" w:rsidRPr="00E501AD" w:rsidRDefault="002871F6" w:rsidP="00203677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71F6" w:rsidRPr="00E501AD" w:rsidRDefault="002871F6" w:rsidP="00203677">
            <w:pPr>
              <w:ind w:left="57"/>
            </w:pPr>
            <w:r w:rsidRPr="00E501AD">
              <w:t>в составе:</w:t>
            </w:r>
          </w:p>
        </w:tc>
      </w:tr>
    </w:tbl>
    <w:p w:rsidR="002871F6" w:rsidRPr="00E501AD" w:rsidRDefault="002871F6" w:rsidP="002871F6">
      <w:pPr>
        <w:ind w:firstLine="567"/>
      </w:pPr>
      <w:r w:rsidRPr="00E501AD">
        <w:t xml:space="preserve">Председателя  </w:t>
      </w:r>
    </w:p>
    <w:p w:rsidR="002871F6" w:rsidRPr="00E501AD" w:rsidRDefault="002871F6" w:rsidP="002871F6">
      <w:pPr>
        <w:pBdr>
          <w:top w:val="single" w:sz="4" w:space="1" w:color="auto"/>
        </w:pBdr>
        <w:ind w:left="2098"/>
        <w:jc w:val="center"/>
      </w:pPr>
      <w:r w:rsidRPr="00E501AD">
        <w:t>(фамилия И.О., должность и место работы)</w:t>
      </w:r>
    </w:p>
    <w:p w:rsidR="002871F6" w:rsidRPr="00E501AD" w:rsidRDefault="002871F6" w:rsidP="002871F6">
      <w:pPr>
        <w:ind w:firstLine="567"/>
      </w:pPr>
      <w:r w:rsidRPr="00E501AD">
        <w:t xml:space="preserve">Членов комиссии:  </w:t>
      </w:r>
    </w:p>
    <w:p w:rsidR="002871F6" w:rsidRPr="00E501AD" w:rsidRDefault="002871F6" w:rsidP="002871F6">
      <w:pPr>
        <w:pBdr>
          <w:top w:val="single" w:sz="4" w:space="1" w:color="auto"/>
        </w:pBdr>
        <w:ind w:left="2552"/>
        <w:jc w:val="center"/>
      </w:pPr>
      <w:r w:rsidRPr="00E501AD">
        <w:t>(фамилия И.О., должность и место работы)</w:t>
      </w:r>
    </w:p>
    <w:p w:rsidR="002871F6" w:rsidRPr="00E501AD" w:rsidRDefault="002871F6" w:rsidP="002871F6">
      <w:pPr>
        <w:ind w:left="2552"/>
      </w:pPr>
    </w:p>
    <w:p w:rsidR="002871F6" w:rsidRPr="00E501AD" w:rsidRDefault="002871F6" w:rsidP="002871F6">
      <w:pPr>
        <w:pBdr>
          <w:top w:val="single" w:sz="4" w:space="1" w:color="auto"/>
        </w:pBdr>
        <w:ind w:left="2552"/>
      </w:pPr>
    </w:p>
    <w:p w:rsidR="002871F6" w:rsidRPr="00E501AD" w:rsidRDefault="002871F6" w:rsidP="002871F6">
      <w:pPr>
        <w:ind w:left="2552"/>
      </w:pPr>
    </w:p>
    <w:p w:rsidR="002871F6" w:rsidRPr="00E501AD" w:rsidRDefault="002871F6" w:rsidP="002871F6">
      <w:pPr>
        <w:pBdr>
          <w:top w:val="single" w:sz="4" w:space="1" w:color="auto"/>
        </w:pBdr>
        <w:ind w:left="2552"/>
      </w:pPr>
    </w:p>
    <w:p w:rsidR="002871F6" w:rsidRPr="00E501AD" w:rsidRDefault="002871F6" w:rsidP="002871F6">
      <w:pPr>
        <w:jc w:val="both"/>
      </w:pPr>
      <w:proofErr w:type="gramStart"/>
      <w:r w:rsidRPr="00E501AD">
        <w:t xml:space="preserve">в присутствии (представители юридического лица (гражданин), сдающего (и принимающего) земли, подрядных организаций, проводящих рекультивацию нарушенных земель, специалисты проектных организаций, эксперты и др.):  </w:t>
      </w:r>
      <w:proofErr w:type="gramEnd"/>
    </w:p>
    <w:p w:rsidR="002871F6" w:rsidRPr="00E501AD" w:rsidRDefault="002871F6" w:rsidP="002871F6">
      <w:pPr>
        <w:pBdr>
          <w:top w:val="single" w:sz="4" w:space="1" w:color="auto"/>
        </w:pBdr>
        <w:ind w:left="4309"/>
        <w:jc w:val="center"/>
        <w:rPr>
          <w:sz w:val="18"/>
          <w:szCs w:val="18"/>
        </w:rPr>
      </w:pPr>
      <w:proofErr w:type="gramStart"/>
      <w:r w:rsidRPr="00E501AD">
        <w:rPr>
          <w:sz w:val="18"/>
          <w:szCs w:val="18"/>
        </w:rPr>
        <w:t>(фамилия И.О., должность и место работы</w:t>
      </w:r>
      <w:proofErr w:type="gramEnd"/>
    </w:p>
    <w:p w:rsidR="002871F6" w:rsidRPr="00E501AD" w:rsidRDefault="002871F6" w:rsidP="002871F6">
      <w:pPr>
        <w:ind w:left="4309"/>
        <w:rPr>
          <w:sz w:val="18"/>
          <w:szCs w:val="18"/>
        </w:rPr>
      </w:pPr>
    </w:p>
    <w:p w:rsidR="002871F6" w:rsidRPr="00E501AD" w:rsidRDefault="002871F6" w:rsidP="002871F6">
      <w:pPr>
        <w:pBdr>
          <w:top w:val="single" w:sz="4" w:space="1" w:color="auto"/>
        </w:pBdr>
        <w:ind w:left="4309"/>
        <w:jc w:val="center"/>
        <w:rPr>
          <w:sz w:val="18"/>
          <w:szCs w:val="18"/>
        </w:rPr>
      </w:pPr>
      <w:r w:rsidRPr="00E501AD">
        <w:rPr>
          <w:sz w:val="18"/>
          <w:szCs w:val="18"/>
        </w:rPr>
        <w:t>(жительства), в качестве кого участвует)</w:t>
      </w:r>
    </w:p>
    <w:p w:rsidR="002871F6" w:rsidRPr="00E501AD" w:rsidRDefault="002871F6" w:rsidP="002871F6">
      <w:pPr>
        <w:ind w:left="4309"/>
      </w:pPr>
    </w:p>
    <w:p w:rsidR="002871F6" w:rsidRPr="00E501AD" w:rsidRDefault="002871F6" w:rsidP="002871F6">
      <w:pPr>
        <w:pBdr>
          <w:top w:val="single" w:sz="4" w:space="1" w:color="auto"/>
        </w:pBdr>
        <w:ind w:left="4309"/>
      </w:pPr>
    </w:p>
    <w:p w:rsidR="002871F6" w:rsidRPr="00E501AD" w:rsidRDefault="002871F6" w:rsidP="002871F6">
      <w:pPr>
        <w:ind w:left="4309"/>
      </w:pPr>
    </w:p>
    <w:p w:rsidR="002871F6" w:rsidRPr="00E501AD" w:rsidRDefault="002871F6" w:rsidP="002871F6">
      <w:pPr>
        <w:pBdr>
          <w:top w:val="single" w:sz="4" w:space="1" w:color="auto"/>
        </w:pBdr>
        <w:ind w:left="4309"/>
      </w:pPr>
    </w:p>
    <w:p w:rsidR="002871F6" w:rsidRPr="00E501AD" w:rsidRDefault="002871F6" w:rsidP="002871F6">
      <w:pPr>
        <w:ind w:firstLine="567"/>
      </w:pPr>
      <w:r w:rsidRPr="00E501AD">
        <w:t>1. Рассмотрела представленные материалы и документы:</w:t>
      </w:r>
    </w:p>
    <w:p w:rsidR="002871F6" w:rsidRPr="00E501AD" w:rsidRDefault="002871F6" w:rsidP="002871F6"/>
    <w:p w:rsidR="002871F6" w:rsidRPr="00E501AD" w:rsidRDefault="002871F6" w:rsidP="002871F6">
      <w:pPr>
        <w:pBdr>
          <w:top w:val="single" w:sz="4" w:space="1" w:color="auto"/>
        </w:pBdr>
        <w:jc w:val="center"/>
        <w:rPr>
          <w:sz w:val="18"/>
          <w:szCs w:val="18"/>
        </w:rPr>
      </w:pPr>
      <w:proofErr w:type="gramStart"/>
      <w:r w:rsidRPr="00E501AD">
        <w:rPr>
          <w:sz w:val="18"/>
          <w:szCs w:val="18"/>
        </w:rPr>
        <w:t>(перечислить и указать, когда и кем составлены,</w:t>
      </w:r>
      <w:proofErr w:type="gramEnd"/>
    </w:p>
    <w:p w:rsidR="002871F6" w:rsidRPr="00E501AD" w:rsidRDefault="002871F6" w:rsidP="002871F6"/>
    <w:p w:rsidR="002871F6" w:rsidRPr="00E501AD" w:rsidRDefault="002871F6" w:rsidP="002871F6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E501AD">
        <w:rPr>
          <w:sz w:val="18"/>
          <w:szCs w:val="18"/>
        </w:rPr>
        <w:t>утверждены, выданы)</w:t>
      </w:r>
    </w:p>
    <w:p w:rsidR="002871F6" w:rsidRPr="00E501AD" w:rsidRDefault="002871F6" w:rsidP="002871F6">
      <w:pPr>
        <w:ind w:firstLine="567"/>
        <w:jc w:val="both"/>
      </w:pPr>
      <w:r w:rsidRPr="00E501AD">
        <w:t xml:space="preserve">2. Осмотрела в натуре </w:t>
      </w:r>
      <w:proofErr w:type="spellStart"/>
      <w:r w:rsidRPr="00E501AD">
        <w:t>рекультивированный</w:t>
      </w:r>
      <w:proofErr w:type="spellEnd"/>
      <w:r w:rsidRPr="00E501AD">
        <w:t xml:space="preserve"> участок после проведения</w:t>
      </w:r>
      <w:r w:rsidRPr="00E501AD">
        <w:br/>
      </w:r>
    </w:p>
    <w:p w:rsidR="002871F6" w:rsidRPr="00E501AD" w:rsidRDefault="002871F6" w:rsidP="002871F6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E501AD">
        <w:rPr>
          <w:sz w:val="18"/>
          <w:szCs w:val="18"/>
        </w:rPr>
        <w:t>(виды работ, связанных с нарушением почвенного покрова)</w:t>
      </w:r>
    </w:p>
    <w:p w:rsidR="002871F6" w:rsidRPr="00E501AD" w:rsidRDefault="002871F6" w:rsidP="002871F6">
      <w:r w:rsidRPr="00E501AD">
        <w:t>и произвела необходимые контрольные обмеры и замеры:</w:t>
      </w:r>
    </w:p>
    <w:p w:rsidR="002871F6" w:rsidRPr="00E501AD" w:rsidRDefault="002871F6" w:rsidP="002871F6"/>
    <w:p w:rsidR="002871F6" w:rsidRPr="00E501AD" w:rsidRDefault="002871F6" w:rsidP="002871F6">
      <w:pPr>
        <w:pBdr>
          <w:top w:val="single" w:sz="4" w:space="1" w:color="auto"/>
        </w:pBdr>
        <w:jc w:val="center"/>
        <w:rPr>
          <w:sz w:val="18"/>
          <w:szCs w:val="18"/>
        </w:rPr>
      </w:pPr>
      <w:proofErr w:type="gramStart"/>
      <w:r w:rsidRPr="00E501AD">
        <w:rPr>
          <w:sz w:val="18"/>
          <w:szCs w:val="18"/>
        </w:rPr>
        <w:t xml:space="preserve">(площадь </w:t>
      </w:r>
      <w:proofErr w:type="spellStart"/>
      <w:r w:rsidRPr="00E501AD">
        <w:rPr>
          <w:sz w:val="18"/>
          <w:szCs w:val="18"/>
        </w:rPr>
        <w:t>рекультивированного</w:t>
      </w:r>
      <w:proofErr w:type="spellEnd"/>
      <w:r w:rsidRPr="00E501AD">
        <w:rPr>
          <w:sz w:val="18"/>
          <w:szCs w:val="18"/>
        </w:rPr>
        <w:t xml:space="preserve"> участка, толщина нанесенного</w:t>
      </w:r>
      <w:proofErr w:type="gramEnd"/>
    </w:p>
    <w:p w:rsidR="002871F6" w:rsidRPr="00E501AD" w:rsidRDefault="002871F6" w:rsidP="002871F6">
      <w:pPr>
        <w:rPr>
          <w:sz w:val="18"/>
          <w:szCs w:val="18"/>
        </w:rPr>
      </w:pPr>
    </w:p>
    <w:p w:rsidR="002871F6" w:rsidRDefault="002871F6" w:rsidP="002871F6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E501AD">
        <w:rPr>
          <w:sz w:val="18"/>
          <w:szCs w:val="18"/>
        </w:rPr>
        <w:t>плодородного слоя почвы и др.)</w:t>
      </w:r>
    </w:p>
    <w:p w:rsidR="002871F6" w:rsidRPr="00E501AD" w:rsidRDefault="002871F6" w:rsidP="002871F6">
      <w:pPr>
        <w:pBdr>
          <w:top w:val="single" w:sz="4" w:space="1" w:color="auto"/>
        </w:pBdr>
        <w:jc w:val="center"/>
        <w:rPr>
          <w:sz w:val="18"/>
          <w:szCs w:val="1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16"/>
        <w:gridCol w:w="1758"/>
        <w:gridCol w:w="567"/>
        <w:gridCol w:w="284"/>
        <w:gridCol w:w="708"/>
        <w:gridCol w:w="1758"/>
        <w:gridCol w:w="567"/>
        <w:gridCol w:w="283"/>
        <w:gridCol w:w="392"/>
      </w:tblGrid>
      <w:tr w:rsidR="002871F6" w:rsidRPr="00E501AD" w:rsidTr="00203677"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71F6" w:rsidRPr="00E501AD" w:rsidRDefault="002871F6" w:rsidP="00203677">
            <w:pPr>
              <w:ind w:firstLine="567"/>
            </w:pPr>
            <w:r w:rsidRPr="00E501AD">
              <w:t xml:space="preserve">3. Установила, что в период </w:t>
            </w:r>
            <w:proofErr w:type="gramStart"/>
            <w:r w:rsidRPr="00E501AD">
              <w:t>с</w:t>
            </w:r>
            <w:proofErr w:type="gramEnd"/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71F6" w:rsidRPr="00E501AD" w:rsidRDefault="002871F6" w:rsidP="00203677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71F6" w:rsidRPr="00E501AD" w:rsidRDefault="002871F6" w:rsidP="00203677">
            <w:pPr>
              <w:jc w:val="right"/>
            </w:pPr>
            <w: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71F6" w:rsidRPr="00E501AD" w:rsidRDefault="002871F6" w:rsidP="00203677"/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71F6" w:rsidRPr="00E501AD" w:rsidRDefault="002871F6" w:rsidP="00203677">
            <w:pPr>
              <w:jc w:val="center"/>
            </w:pPr>
            <w:r w:rsidRPr="00E501AD">
              <w:t>г. по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71F6" w:rsidRPr="00E501AD" w:rsidRDefault="002871F6" w:rsidP="00203677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71F6" w:rsidRPr="00E501AD" w:rsidRDefault="002871F6" w:rsidP="00203677">
            <w:pPr>
              <w:jc w:val="right"/>
            </w:pPr>
            <w: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71F6" w:rsidRPr="00E501AD" w:rsidRDefault="002871F6" w:rsidP="00203677"/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71F6" w:rsidRPr="00E501AD" w:rsidRDefault="002871F6" w:rsidP="00203677">
            <w:pPr>
              <w:ind w:left="57"/>
            </w:pPr>
            <w:r w:rsidRPr="00E501AD">
              <w:t>г.</w:t>
            </w:r>
          </w:p>
        </w:tc>
      </w:tr>
    </w:tbl>
    <w:p w:rsidR="002871F6" w:rsidRPr="00E501AD" w:rsidRDefault="002871F6" w:rsidP="002871F6">
      <w:r w:rsidRPr="00E501AD">
        <w:t xml:space="preserve">выполнены следующие работы:  </w:t>
      </w:r>
    </w:p>
    <w:p w:rsidR="002871F6" w:rsidRPr="00E501AD" w:rsidRDefault="002871F6" w:rsidP="002871F6">
      <w:pPr>
        <w:pBdr>
          <w:top w:val="single" w:sz="4" w:space="1" w:color="auto"/>
        </w:pBdr>
        <w:ind w:left="3374"/>
        <w:jc w:val="center"/>
        <w:rPr>
          <w:sz w:val="18"/>
          <w:szCs w:val="18"/>
        </w:rPr>
      </w:pPr>
      <w:proofErr w:type="gramStart"/>
      <w:r w:rsidRPr="00E501AD">
        <w:rPr>
          <w:sz w:val="18"/>
          <w:szCs w:val="18"/>
        </w:rPr>
        <w:t>(виды, объем и стоимость работ:</w:t>
      </w:r>
      <w:proofErr w:type="gramEnd"/>
    </w:p>
    <w:p w:rsidR="002871F6" w:rsidRPr="00E501AD" w:rsidRDefault="002871F6" w:rsidP="002871F6">
      <w:pPr>
        <w:rPr>
          <w:sz w:val="18"/>
          <w:szCs w:val="18"/>
        </w:rPr>
      </w:pPr>
    </w:p>
    <w:p w:rsidR="002871F6" w:rsidRPr="00E501AD" w:rsidRDefault="002871F6" w:rsidP="002871F6">
      <w:pPr>
        <w:pBdr>
          <w:top w:val="single" w:sz="4" w:space="1" w:color="auto"/>
        </w:pBdr>
        <w:jc w:val="center"/>
        <w:rPr>
          <w:sz w:val="18"/>
          <w:szCs w:val="18"/>
        </w:rPr>
      </w:pPr>
      <w:proofErr w:type="gramStart"/>
      <w:r w:rsidRPr="00E501AD">
        <w:rPr>
          <w:sz w:val="18"/>
          <w:szCs w:val="18"/>
        </w:rPr>
        <w:t>планировочные</w:t>
      </w:r>
      <w:proofErr w:type="gramEnd"/>
      <w:r w:rsidRPr="00E501AD">
        <w:rPr>
          <w:sz w:val="18"/>
          <w:szCs w:val="18"/>
        </w:rPr>
        <w:t>, мелиоративные, противоэрозионные, снятие и нанесение</w:t>
      </w:r>
    </w:p>
    <w:p w:rsidR="002871F6" w:rsidRPr="00E501AD" w:rsidRDefault="002871F6" w:rsidP="002871F6">
      <w:pPr>
        <w:rPr>
          <w:sz w:val="18"/>
          <w:szCs w:val="18"/>
        </w:rPr>
      </w:pPr>
    </w:p>
    <w:p w:rsidR="002871F6" w:rsidRPr="00E501AD" w:rsidRDefault="002871F6" w:rsidP="002871F6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E501AD">
        <w:rPr>
          <w:sz w:val="18"/>
          <w:szCs w:val="18"/>
        </w:rPr>
        <w:t>плодородного слоя почвы и потенциально-плодородных пород</w:t>
      </w:r>
    </w:p>
    <w:p w:rsidR="002871F6" w:rsidRPr="00E501AD" w:rsidRDefault="002871F6" w:rsidP="002871F6">
      <w:pPr>
        <w:rPr>
          <w:sz w:val="18"/>
          <w:szCs w:val="18"/>
        </w:rPr>
      </w:pPr>
    </w:p>
    <w:p w:rsidR="002871F6" w:rsidRPr="00E501AD" w:rsidRDefault="002871F6" w:rsidP="002871F6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E501AD">
        <w:rPr>
          <w:sz w:val="18"/>
          <w:szCs w:val="18"/>
        </w:rPr>
        <w:t>с указанием площади и его толщины, лесопосадки и др.)</w:t>
      </w:r>
    </w:p>
    <w:p w:rsidR="002871F6" w:rsidRPr="00E501AD" w:rsidRDefault="002871F6" w:rsidP="002871F6">
      <w:pPr>
        <w:ind w:firstLine="567"/>
        <w:jc w:val="both"/>
      </w:pPr>
      <w:r w:rsidRPr="00E501AD">
        <w:t>Все работы выполнены в соответствии с утвержденными проектными материалами</w:t>
      </w:r>
      <w:r w:rsidRPr="00E501AD">
        <w:br/>
      </w:r>
    </w:p>
    <w:p w:rsidR="002871F6" w:rsidRPr="00E501AD" w:rsidRDefault="002871F6" w:rsidP="002871F6">
      <w:pPr>
        <w:pBdr>
          <w:top w:val="single" w:sz="4" w:space="1" w:color="auto"/>
        </w:pBdr>
        <w:jc w:val="center"/>
        <w:rPr>
          <w:sz w:val="18"/>
          <w:szCs w:val="18"/>
        </w:rPr>
      </w:pPr>
      <w:proofErr w:type="gramStart"/>
      <w:r w:rsidRPr="00E501AD">
        <w:rPr>
          <w:sz w:val="18"/>
          <w:szCs w:val="18"/>
        </w:rPr>
        <w:t>(в случае отступления указать, по каким причинам,</w:t>
      </w:r>
      <w:proofErr w:type="gramEnd"/>
    </w:p>
    <w:p w:rsidR="002871F6" w:rsidRPr="00E501AD" w:rsidRDefault="002871F6" w:rsidP="002871F6">
      <w:pPr>
        <w:rPr>
          <w:sz w:val="18"/>
          <w:szCs w:val="18"/>
        </w:rPr>
      </w:pPr>
    </w:p>
    <w:p w:rsidR="002871F6" w:rsidRPr="00E501AD" w:rsidRDefault="002871F6" w:rsidP="002871F6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E501AD">
        <w:rPr>
          <w:sz w:val="18"/>
          <w:szCs w:val="18"/>
        </w:rPr>
        <w:t>с кем и когда согласовывались допущенные отступления)</w:t>
      </w:r>
    </w:p>
    <w:p w:rsidR="002871F6" w:rsidRPr="00E501AD" w:rsidRDefault="002871F6" w:rsidP="002871F6">
      <w:pPr>
        <w:tabs>
          <w:tab w:val="center" w:pos="5898"/>
          <w:tab w:val="left" w:pos="7314"/>
        </w:tabs>
      </w:pPr>
      <w:proofErr w:type="gramStart"/>
      <w:r w:rsidRPr="00E501AD">
        <w:t xml:space="preserve">и </w:t>
      </w:r>
      <w:proofErr w:type="spellStart"/>
      <w:r w:rsidRPr="00E501AD">
        <w:t>рекультивированный</w:t>
      </w:r>
      <w:proofErr w:type="spellEnd"/>
      <w:r w:rsidRPr="00E501AD">
        <w:t xml:space="preserve"> участок, площадью  </w:t>
      </w:r>
      <w:r w:rsidRPr="00E501AD">
        <w:tab/>
      </w:r>
      <w:r w:rsidRPr="00E501AD">
        <w:tab/>
        <w:t>га пригоден (не пригоден</w:t>
      </w:r>
      <w:proofErr w:type="gramEnd"/>
    </w:p>
    <w:p w:rsidR="002871F6" w:rsidRPr="00E501AD" w:rsidRDefault="002871F6" w:rsidP="002871F6">
      <w:pPr>
        <w:pBdr>
          <w:top w:val="single" w:sz="4" w:space="1" w:color="auto"/>
        </w:pBdr>
        <w:ind w:left="4536" w:right="2722"/>
      </w:pPr>
    </w:p>
    <w:p w:rsidR="002871F6" w:rsidRPr="00E501AD" w:rsidRDefault="002871F6" w:rsidP="002871F6">
      <w:r w:rsidRPr="00E501AD">
        <w:t xml:space="preserve">с указанием причин) для использования  </w:t>
      </w:r>
    </w:p>
    <w:p w:rsidR="002871F6" w:rsidRPr="00E501AD" w:rsidRDefault="002871F6" w:rsidP="002871F6">
      <w:pPr>
        <w:pBdr>
          <w:top w:val="single" w:sz="4" w:space="1" w:color="auto"/>
        </w:pBdr>
        <w:ind w:left="4253"/>
        <w:jc w:val="center"/>
        <w:rPr>
          <w:sz w:val="18"/>
          <w:szCs w:val="18"/>
        </w:rPr>
      </w:pPr>
      <w:proofErr w:type="gramStart"/>
      <w:r w:rsidRPr="00E501AD">
        <w:rPr>
          <w:sz w:val="18"/>
          <w:szCs w:val="18"/>
        </w:rPr>
        <w:t>(в сельском хозяйстве – по видам угодий,</w:t>
      </w:r>
      <w:proofErr w:type="gramEnd"/>
    </w:p>
    <w:p w:rsidR="002871F6" w:rsidRPr="00E501AD" w:rsidRDefault="002871F6" w:rsidP="002871F6"/>
    <w:p w:rsidR="002871F6" w:rsidRPr="00E501AD" w:rsidRDefault="002871F6" w:rsidP="002871F6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E501AD">
        <w:rPr>
          <w:sz w:val="18"/>
          <w:szCs w:val="18"/>
        </w:rPr>
        <w:t>условиям рельефа, возможностям механизированной обработки,</w:t>
      </w:r>
    </w:p>
    <w:p w:rsidR="002871F6" w:rsidRPr="00E501AD" w:rsidRDefault="002871F6" w:rsidP="002871F6">
      <w:pPr>
        <w:rPr>
          <w:sz w:val="18"/>
          <w:szCs w:val="18"/>
        </w:rPr>
      </w:pPr>
    </w:p>
    <w:p w:rsidR="002871F6" w:rsidRPr="00E501AD" w:rsidRDefault="002871F6" w:rsidP="002871F6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E501AD">
        <w:rPr>
          <w:sz w:val="18"/>
          <w:szCs w:val="18"/>
        </w:rPr>
        <w:t>пригодности для возделывания сельскохозяйственных культур</w:t>
      </w:r>
    </w:p>
    <w:p w:rsidR="002871F6" w:rsidRPr="00E501AD" w:rsidRDefault="002871F6" w:rsidP="002871F6">
      <w:pPr>
        <w:rPr>
          <w:sz w:val="18"/>
          <w:szCs w:val="18"/>
        </w:rPr>
      </w:pPr>
    </w:p>
    <w:p w:rsidR="002871F6" w:rsidRPr="00E501AD" w:rsidRDefault="002871F6" w:rsidP="002871F6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E501AD">
        <w:rPr>
          <w:sz w:val="18"/>
          <w:szCs w:val="18"/>
        </w:rPr>
        <w:t>и указанием периода восстановления плодородия почв;</w:t>
      </w:r>
    </w:p>
    <w:p w:rsidR="002871F6" w:rsidRPr="00E501AD" w:rsidRDefault="002871F6" w:rsidP="002871F6">
      <w:pPr>
        <w:rPr>
          <w:sz w:val="18"/>
          <w:szCs w:val="18"/>
        </w:rPr>
      </w:pPr>
    </w:p>
    <w:p w:rsidR="002871F6" w:rsidRPr="00E501AD" w:rsidRDefault="002871F6" w:rsidP="002871F6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E501AD">
        <w:rPr>
          <w:sz w:val="18"/>
          <w:szCs w:val="18"/>
        </w:rPr>
        <w:t>лесохозяйственных целей – по видам лесных насаждений;</w:t>
      </w:r>
    </w:p>
    <w:p w:rsidR="002871F6" w:rsidRPr="00E501AD" w:rsidRDefault="002871F6" w:rsidP="002871F6">
      <w:pPr>
        <w:rPr>
          <w:sz w:val="18"/>
          <w:szCs w:val="18"/>
        </w:rPr>
      </w:pPr>
    </w:p>
    <w:p w:rsidR="002871F6" w:rsidRPr="00E501AD" w:rsidRDefault="002871F6" w:rsidP="002871F6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E501AD">
        <w:rPr>
          <w:sz w:val="18"/>
          <w:szCs w:val="18"/>
        </w:rPr>
        <w:t xml:space="preserve">под водоем – </w:t>
      </w:r>
      <w:proofErr w:type="spellStart"/>
      <w:r w:rsidRPr="00E501AD">
        <w:rPr>
          <w:sz w:val="18"/>
          <w:szCs w:val="18"/>
        </w:rPr>
        <w:t>рыбохозяйственный</w:t>
      </w:r>
      <w:proofErr w:type="spellEnd"/>
      <w:r w:rsidRPr="00E501AD">
        <w:rPr>
          <w:sz w:val="18"/>
          <w:szCs w:val="18"/>
        </w:rPr>
        <w:t>, водохозяйственный, для орошения,</w:t>
      </w:r>
    </w:p>
    <w:p w:rsidR="002871F6" w:rsidRPr="00E501AD" w:rsidRDefault="002871F6" w:rsidP="002871F6">
      <w:pPr>
        <w:rPr>
          <w:sz w:val="18"/>
          <w:szCs w:val="18"/>
        </w:rPr>
      </w:pPr>
    </w:p>
    <w:p w:rsidR="002871F6" w:rsidRPr="00E501AD" w:rsidRDefault="002871F6" w:rsidP="002871F6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E501AD">
        <w:rPr>
          <w:sz w:val="18"/>
          <w:szCs w:val="18"/>
        </w:rPr>
        <w:t>комплексного использования и др.; под строительство – жилое,</w:t>
      </w:r>
    </w:p>
    <w:p w:rsidR="002871F6" w:rsidRPr="00E501AD" w:rsidRDefault="002871F6" w:rsidP="002871F6">
      <w:pPr>
        <w:rPr>
          <w:sz w:val="18"/>
          <w:szCs w:val="18"/>
        </w:rPr>
      </w:pPr>
    </w:p>
    <w:p w:rsidR="002871F6" w:rsidRPr="00E501AD" w:rsidRDefault="002871F6" w:rsidP="002871F6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E501AD">
        <w:rPr>
          <w:sz w:val="18"/>
          <w:szCs w:val="18"/>
        </w:rPr>
        <w:t>производственное и др.; для рекреационных, природоохранных,</w:t>
      </w:r>
    </w:p>
    <w:p w:rsidR="002871F6" w:rsidRPr="00E501AD" w:rsidRDefault="002871F6" w:rsidP="002871F6">
      <w:pPr>
        <w:rPr>
          <w:sz w:val="18"/>
          <w:szCs w:val="18"/>
        </w:rPr>
      </w:pPr>
    </w:p>
    <w:p w:rsidR="002871F6" w:rsidRPr="00E501AD" w:rsidRDefault="002871F6" w:rsidP="002871F6">
      <w:pPr>
        <w:pBdr>
          <w:top w:val="single" w:sz="4" w:space="1" w:color="auto"/>
        </w:pBdr>
        <w:jc w:val="center"/>
        <w:rPr>
          <w:sz w:val="18"/>
          <w:szCs w:val="18"/>
        </w:rPr>
      </w:pPr>
      <w:proofErr w:type="gramStart"/>
      <w:r w:rsidRPr="00E501AD">
        <w:rPr>
          <w:sz w:val="18"/>
          <w:szCs w:val="18"/>
        </w:rPr>
        <w:t>санитарно-оздоровительных целей)</w:t>
      </w:r>
      <w:proofErr w:type="gramEnd"/>
    </w:p>
    <w:p w:rsidR="002871F6" w:rsidRPr="00E501AD" w:rsidRDefault="002871F6" w:rsidP="002871F6">
      <w:pPr>
        <w:ind w:firstLine="567"/>
      </w:pPr>
      <w:r w:rsidRPr="00E501AD">
        <w:t>4. Рабочая комиссия решила:</w:t>
      </w:r>
    </w:p>
    <w:p w:rsidR="002871F6" w:rsidRPr="00E501AD" w:rsidRDefault="002871F6" w:rsidP="002871F6">
      <w:pPr>
        <w:tabs>
          <w:tab w:val="center" w:pos="9072"/>
          <w:tab w:val="left" w:pos="9696"/>
        </w:tabs>
        <w:ind w:firstLine="567"/>
        <w:jc w:val="both"/>
      </w:pPr>
      <w:r w:rsidRPr="00E501AD">
        <w:t xml:space="preserve">а) принять (частично или полностью) </w:t>
      </w:r>
      <w:proofErr w:type="spellStart"/>
      <w:r w:rsidRPr="00E501AD">
        <w:t>рекультивированные</w:t>
      </w:r>
      <w:proofErr w:type="spellEnd"/>
      <w:r w:rsidRPr="00E501AD">
        <w:t xml:space="preserve"> земли площадью  </w:t>
      </w:r>
      <w:r w:rsidRPr="00E501AD">
        <w:tab/>
      </w:r>
      <w:proofErr w:type="gramStart"/>
      <w:r w:rsidRPr="00E501AD">
        <w:t>га</w:t>
      </w:r>
      <w:proofErr w:type="gramEnd"/>
    </w:p>
    <w:p w:rsidR="002871F6" w:rsidRPr="00E501AD" w:rsidRDefault="002871F6" w:rsidP="002871F6">
      <w:pPr>
        <w:pBdr>
          <w:top w:val="single" w:sz="4" w:space="1" w:color="auto"/>
        </w:pBdr>
        <w:ind w:left="8562" w:right="369"/>
      </w:pPr>
    </w:p>
    <w:p w:rsidR="002871F6" w:rsidRPr="00E501AD" w:rsidRDefault="002871F6" w:rsidP="002871F6">
      <w:r w:rsidRPr="00E501AD">
        <w:t xml:space="preserve">с последующей передачей их  </w:t>
      </w:r>
    </w:p>
    <w:p w:rsidR="002871F6" w:rsidRPr="00E501AD" w:rsidRDefault="002871F6" w:rsidP="002871F6">
      <w:pPr>
        <w:pBdr>
          <w:top w:val="single" w:sz="4" w:space="1" w:color="auto"/>
        </w:pBdr>
        <w:ind w:left="3119"/>
        <w:jc w:val="center"/>
        <w:rPr>
          <w:sz w:val="18"/>
          <w:szCs w:val="18"/>
        </w:rPr>
      </w:pPr>
      <w:proofErr w:type="gramStart"/>
      <w:r w:rsidRPr="00E501AD">
        <w:rPr>
          <w:sz w:val="18"/>
          <w:szCs w:val="18"/>
        </w:rPr>
        <w:t>(наименование юридического лица,</w:t>
      </w:r>
      <w:proofErr w:type="gramEnd"/>
    </w:p>
    <w:p w:rsidR="002871F6" w:rsidRPr="00E501AD" w:rsidRDefault="002871F6" w:rsidP="002871F6">
      <w:pPr>
        <w:rPr>
          <w:sz w:val="18"/>
          <w:szCs w:val="18"/>
        </w:rPr>
      </w:pPr>
    </w:p>
    <w:p w:rsidR="002871F6" w:rsidRPr="00E501AD" w:rsidRDefault="002871F6" w:rsidP="002871F6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E501AD">
        <w:rPr>
          <w:sz w:val="18"/>
          <w:szCs w:val="18"/>
        </w:rPr>
        <w:t>фамилия, И.О. гражданина)</w:t>
      </w:r>
    </w:p>
    <w:p w:rsidR="002871F6" w:rsidRPr="00E501AD" w:rsidRDefault="002871F6" w:rsidP="002871F6">
      <w:pPr>
        <w:rPr>
          <w:sz w:val="18"/>
          <w:szCs w:val="18"/>
        </w:rPr>
      </w:pPr>
      <w:r w:rsidRPr="00E501AD">
        <w:rPr>
          <w:sz w:val="18"/>
          <w:szCs w:val="18"/>
        </w:rPr>
        <w:t xml:space="preserve">в  </w:t>
      </w:r>
    </w:p>
    <w:p w:rsidR="002871F6" w:rsidRPr="00E501AD" w:rsidRDefault="002871F6" w:rsidP="002871F6">
      <w:pPr>
        <w:pBdr>
          <w:top w:val="single" w:sz="4" w:space="1" w:color="auto"/>
        </w:pBdr>
        <w:ind w:left="227"/>
        <w:jc w:val="center"/>
        <w:rPr>
          <w:sz w:val="18"/>
          <w:szCs w:val="18"/>
        </w:rPr>
      </w:pPr>
      <w:r w:rsidRPr="00E501AD">
        <w:rPr>
          <w:sz w:val="18"/>
          <w:szCs w:val="18"/>
        </w:rPr>
        <w:t>(собственность, аренда и др.)</w:t>
      </w:r>
    </w:p>
    <w:p w:rsidR="002871F6" w:rsidRPr="00E501AD" w:rsidRDefault="002871F6" w:rsidP="002871F6">
      <w:r w:rsidRPr="00E501AD">
        <w:t xml:space="preserve">для дальнейшего использования </w:t>
      </w:r>
      <w:proofErr w:type="gramStart"/>
      <w:r w:rsidRPr="00E501AD">
        <w:t>под</w:t>
      </w:r>
      <w:proofErr w:type="gramEnd"/>
      <w:r w:rsidRPr="00E501AD">
        <w:t xml:space="preserve">  </w:t>
      </w:r>
    </w:p>
    <w:p w:rsidR="002871F6" w:rsidRPr="00E501AD" w:rsidRDefault="002871F6" w:rsidP="002871F6">
      <w:pPr>
        <w:pBdr>
          <w:top w:val="single" w:sz="4" w:space="1" w:color="auto"/>
        </w:pBdr>
        <w:ind w:left="3856"/>
        <w:jc w:val="center"/>
        <w:rPr>
          <w:sz w:val="18"/>
          <w:szCs w:val="18"/>
        </w:rPr>
      </w:pPr>
      <w:r w:rsidRPr="00E501AD">
        <w:rPr>
          <w:sz w:val="18"/>
          <w:szCs w:val="18"/>
        </w:rPr>
        <w:t>(целевое назначение)</w:t>
      </w:r>
    </w:p>
    <w:p w:rsidR="002871F6" w:rsidRPr="00E501AD" w:rsidRDefault="002871F6" w:rsidP="002871F6">
      <w:pPr>
        <w:rPr>
          <w:sz w:val="18"/>
          <w:szCs w:val="18"/>
        </w:rPr>
      </w:pPr>
    </w:p>
    <w:p w:rsidR="002871F6" w:rsidRPr="00E501AD" w:rsidRDefault="002871F6" w:rsidP="002871F6">
      <w:pPr>
        <w:pBdr>
          <w:top w:val="single" w:sz="4" w:space="1" w:color="auto"/>
        </w:pBdr>
      </w:pPr>
    </w:p>
    <w:p w:rsidR="002871F6" w:rsidRPr="00E501AD" w:rsidRDefault="002871F6" w:rsidP="002871F6">
      <w:pPr>
        <w:ind w:firstLine="567"/>
        <w:jc w:val="both"/>
      </w:pPr>
      <w:r w:rsidRPr="00E501AD">
        <w:t xml:space="preserve">б) перенести приемку </w:t>
      </w:r>
      <w:proofErr w:type="spellStart"/>
      <w:r w:rsidRPr="00E501AD">
        <w:t>рекультивированных</w:t>
      </w:r>
      <w:proofErr w:type="spellEnd"/>
      <w:r w:rsidRPr="00E501AD">
        <w:t xml:space="preserve"> земель (полностью или частично) с указанием причин (недостатков) и установлением срока по их устранению;</w:t>
      </w:r>
    </w:p>
    <w:p w:rsidR="002871F6" w:rsidRPr="00E501AD" w:rsidRDefault="002871F6" w:rsidP="002871F6">
      <w:pPr>
        <w:ind w:firstLine="567"/>
        <w:jc w:val="both"/>
      </w:pPr>
      <w:r w:rsidRPr="00E501AD">
        <w:t>в) перенести сроки восстановления плодородия почв или внести предложение об изменении целевого назначения земель, предусмотренных проектом рекультивации</w:t>
      </w:r>
      <w:r w:rsidRPr="00E501AD">
        <w:br/>
        <w:t>(с указанием причин).</w:t>
      </w:r>
    </w:p>
    <w:p w:rsidR="002871F6" w:rsidRPr="00E501AD" w:rsidRDefault="002871F6" w:rsidP="002871F6">
      <w:pPr>
        <w:ind w:firstLine="567"/>
        <w:jc w:val="both"/>
      </w:pPr>
      <w:r w:rsidRPr="00E501AD">
        <w:t xml:space="preserve">Акт приемки-передачи </w:t>
      </w:r>
      <w:proofErr w:type="spellStart"/>
      <w:r w:rsidRPr="00E501AD">
        <w:t>рекультивированных</w:t>
      </w:r>
      <w:proofErr w:type="spellEnd"/>
      <w:r w:rsidRPr="00E501AD">
        <w:t xml:space="preserve"> земель составлен в трех экземплярах и после утверждения Председателем (заместителем) Постоянной Комиссии по рекультивации:</w:t>
      </w:r>
    </w:p>
    <w:p w:rsidR="002871F6" w:rsidRPr="00E501AD" w:rsidRDefault="002871F6" w:rsidP="002871F6">
      <w:pPr>
        <w:ind w:firstLine="567"/>
        <w:jc w:val="both"/>
      </w:pPr>
      <w:r w:rsidRPr="00E501AD">
        <w:t>1-й экз. остается на хранении в Постоянной Комиссии;</w:t>
      </w:r>
    </w:p>
    <w:p w:rsidR="002871F6" w:rsidRPr="00E501AD" w:rsidRDefault="002871F6" w:rsidP="002871F6">
      <w:pPr>
        <w:ind w:firstLine="567"/>
        <w:jc w:val="both"/>
      </w:pPr>
      <w:r w:rsidRPr="00E501AD">
        <w:t xml:space="preserve">2-й экз. направляется юридическому или физическому лицу, которое сдавало </w:t>
      </w:r>
      <w:proofErr w:type="spellStart"/>
      <w:r w:rsidRPr="00E501AD">
        <w:t>рекультивированный</w:t>
      </w:r>
      <w:proofErr w:type="spellEnd"/>
      <w:r w:rsidRPr="00E501AD">
        <w:t xml:space="preserve"> участок;</w:t>
      </w:r>
    </w:p>
    <w:p w:rsidR="002871F6" w:rsidRPr="00E501AD" w:rsidRDefault="002871F6" w:rsidP="002871F6">
      <w:pPr>
        <w:ind w:firstLine="567"/>
        <w:jc w:val="both"/>
      </w:pPr>
      <w:r w:rsidRPr="00E501AD">
        <w:t xml:space="preserve">3-й экз. направляется юридическому или физическому лицу, которому передается </w:t>
      </w:r>
      <w:proofErr w:type="spellStart"/>
      <w:r w:rsidRPr="00E501AD">
        <w:t>рекультивированный</w:t>
      </w:r>
      <w:proofErr w:type="spellEnd"/>
      <w:r w:rsidRPr="00E501AD">
        <w:t xml:space="preserve"> участок.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97"/>
        <w:gridCol w:w="1779"/>
        <w:gridCol w:w="630"/>
        <w:gridCol w:w="3544"/>
      </w:tblGrid>
      <w:tr w:rsidR="002871F6" w:rsidRPr="00E501AD" w:rsidTr="00203677"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71F6" w:rsidRPr="00E501AD" w:rsidRDefault="002871F6" w:rsidP="00203677">
            <w:r w:rsidRPr="00E501AD">
              <w:t>Председатель рабочей комиссии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71F6" w:rsidRPr="00E501AD" w:rsidRDefault="002871F6" w:rsidP="00203677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71F6" w:rsidRPr="00E501AD" w:rsidRDefault="002871F6" w:rsidP="00203677"/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71F6" w:rsidRPr="00E501AD" w:rsidRDefault="002871F6" w:rsidP="00203677">
            <w:pPr>
              <w:jc w:val="center"/>
            </w:pPr>
          </w:p>
        </w:tc>
      </w:tr>
      <w:tr w:rsidR="002871F6" w:rsidRPr="00E501AD" w:rsidTr="00203677"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71F6" w:rsidRPr="00E501AD" w:rsidRDefault="002871F6" w:rsidP="00203677"/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71F6" w:rsidRPr="00E501AD" w:rsidRDefault="002871F6" w:rsidP="00203677">
            <w:pPr>
              <w:jc w:val="center"/>
              <w:rPr>
                <w:sz w:val="18"/>
                <w:szCs w:val="18"/>
              </w:rPr>
            </w:pPr>
            <w:r w:rsidRPr="00E501AD">
              <w:rPr>
                <w:sz w:val="18"/>
                <w:szCs w:val="18"/>
              </w:rPr>
              <w:t>(подпись)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71F6" w:rsidRPr="00E501AD" w:rsidRDefault="002871F6" w:rsidP="00203677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71F6" w:rsidRPr="00E501AD" w:rsidRDefault="002871F6" w:rsidP="00203677">
            <w:pPr>
              <w:jc w:val="center"/>
              <w:rPr>
                <w:sz w:val="18"/>
                <w:szCs w:val="18"/>
              </w:rPr>
            </w:pPr>
            <w:r w:rsidRPr="00E501AD">
              <w:rPr>
                <w:sz w:val="18"/>
                <w:szCs w:val="18"/>
              </w:rPr>
              <w:t>(Фамилия И.О.)</w:t>
            </w:r>
          </w:p>
        </w:tc>
      </w:tr>
      <w:tr w:rsidR="002871F6" w:rsidRPr="00E501AD" w:rsidTr="00203677"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71F6" w:rsidRPr="00E501AD" w:rsidRDefault="002871F6" w:rsidP="00203677">
            <w:r w:rsidRPr="00E501AD">
              <w:t>Члены рабочей комиссии: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71F6" w:rsidRPr="00E501AD" w:rsidRDefault="002871F6" w:rsidP="002036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71F6" w:rsidRPr="00E501AD" w:rsidRDefault="002871F6" w:rsidP="00203677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71F6" w:rsidRPr="00E501AD" w:rsidRDefault="002871F6" w:rsidP="00203677">
            <w:pPr>
              <w:jc w:val="center"/>
              <w:rPr>
                <w:sz w:val="18"/>
                <w:szCs w:val="18"/>
              </w:rPr>
            </w:pPr>
          </w:p>
        </w:tc>
      </w:tr>
      <w:tr w:rsidR="002871F6" w:rsidRPr="00E501AD" w:rsidTr="00203677"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71F6" w:rsidRPr="00E501AD" w:rsidRDefault="002871F6" w:rsidP="00203677"/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71F6" w:rsidRPr="00E501AD" w:rsidRDefault="002871F6" w:rsidP="00203677">
            <w:pPr>
              <w:jc w:val="center"/>
              <w:rPr>
                <w:sz w:val="18"/>
                <w:szCs w:val="18"/>
              </w:rPr>
            </w:pPr>
            <w:r w:rsidRPr="00E501AD">
              <w:rPr>
                <w:sz w:val="18"/>
                <w:szCs w:val="18"/>
              </w:rPr>
              <w:t>(подпись)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71F6" w:rsidRPr="00E501AD" w:rsidRDefault="002871F6" w:rsidP="00203677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71F6" w:rsidRPr="00E501AD" w:rsidRDefault="002871F6" w:rsidP="00203677">
            <w:pPr>
              <w:jc w:val="center"/>
              <w:rPr>
                <w:sz w:val="18"/>
                <w:szCs w:val="18"/>
              </w:rPr>
            </w:pPr>
            <w:r w:rsidRPr="00E501AD">
              <w:rPr>
                <w:sz w:val="18"/>
                <w:szCs w:val="18"/>
              </w:rPr>
              <w:t>(Фамилия И.О.)</w:t>
            </w:r>
          </w:p>
        </w:tc>
      </w:tr>
      <w:tr w:rsidR="002871F6" w:rsidRPr="00E501AD" w:rsidTr="00203677"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71F6" w:rsidRPr="00E501AD" w:rsidRDefault="002871F6" w:rsidP="00203677"/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71F6" w:rsidRPr="00E501AD" w:rsidRDefault="002871F6" w:rsidP="00203677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71F6" w:rsidRPr="00E501AD" w:rsidRDefault="002871F6" w:rsidP="00203677"/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71F6" w:rsidRPr="00E501AD" w:rsidRDefault="002871F6" w:rsidP="00203677">
            <w:pPr>
              <w:jc w:val="center"/>
            </w:pPr>
          </w:p>
        </w:tc>
      </w:tr>
      <w:tr w:rsidR="002871F6" w:rsidRPr="00E501AD" w:rsidTr="00203677"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71F6" w:rsidRPr="00E501AD" w:rsidRDefault="002871F6" w:rsidP="00203677"/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71F6" w:rsidRPr="00E501AD" w:rsidRDefault="002871F6" w:rsidP="00203677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71F6" w:rsidRPr="00E501AD" w:rsidRDefault="002871F6" w:rsidP="00203677"/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71F6" w:rsidRPr="00E501AD" w:rsidRDefault="002871F6" w:rsidP="00203677">
            <w:pPr>
              <w:jc w:val="center"/>
            </w:pPr>
          </w:p>
        </w:tc>
      </w:tr>
    </w:tbl>
    <w:p w:rsidR="002871F6" w:rsidRPr="00E501AD" w:rsidRDefault="002871F6" w:rsidP="002871F6"/>
    <w:p w:rsidR="002871F6" w:rsidRPr="00E501AD" w:rsidRDefault="002871F6" w:rsidP="002871F6"/>
    <w:p w:rsidR="00B74E77" w:rsidRPr="002871F6" w:rsidRDefault="00B74E77" w:rsidP="002871F6">
      <w:pPr>
        <w:ind w:firstLine="708"/>
        <w:rPr>
          <w:sz w:val="28"/>
          <w:szCs w:val="28"/>
        </w:rPr>
      </w:pPr>
    </w:p>
    <w:sectPr w:rsidR="00B74E77" w:rsidRPr="002871F6" w:rsidSect="0009201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C9D" w:rsidRDefault="00985C9D" w:rsidP="00A725CA">
      <w:r>
        <w:separator/>
      </w:r>
    </w:p>
  </w:endnote>
  <w:endnote w:type="continuationSeparator" w:id="0">
    <w:p w:rsidR="00985C9D" w:rsidRDefault="00985C9D" w:rsidP="00A72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C9D" w:rsidRDefault="00985C9D" w:rsidP="00A725CA">
      <w:r>
        <w:separator/>
      </w:r>
    </w:p>
  </w:footnote>
  <w:footnote w:type="continuationSeparator" w:id="0">
    <w:p w:rsidR="00985C9D" w:rsidRDefault="00985C9D" w:rsidP="00A725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8732D"/>
    <w:multiLevelType w:val="hybridMultilevel"/>
    <w:tmpl w:val="F86AC118"/>
    <w:lvl w:ilvl="0" w:tplc="A49C5CDC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3EB6BFF"/>
    <w:multiLevelType w:val="hybridMultilevel"/>
    <w:tmpl w:val="484AC1F4"/>
    <w:lvl w:ilvl="0" w:tplc="4D54E5A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0901749"/>
    <w:multiLevelType w:val="multilevel"/>
    <w:tmpl w:val="21D2F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21353F"/>
    <w:multiLevelType w:val="hybridMultilevel"/>
    <w:tmpl w:val="46C2D238"/>
    <w:lvl w:ilvl="0" w:tplc="32AE9F5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182A37FD"/>
    <w:multiLevelType w:val="hybridMultilevel"/>
    <w:tmpl w:val="683078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F90B69"/>
    <w:multiLevelType w:val="hybridMultilevel"/>
    <w:tmpl w:val="FF8C5900"/>
    <w:lvl w:ilvl="0" w:tplc="11DEC4F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3B688B"/>
    <w:multiLevelType w:val="multilevel"/>
    <w:tmpl w:val="B8227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AE0165"/>
    <w:multiLevelType w:val="hybridMultilevel"/>
    <w:tmpl w:val="3ADC566C"/>
    <w:lvl w:ilvl="0" w:tplc="8A50BD28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E945AEA"/>
    <w:multiLevelType w:val="multilevel"/>
    <w:tmpl w:val="90081EE6"/>
    <w:lvl w:ilvl="0">
      <w:start w:val="1"/>
      <w:numFmt w:val="decimal"/>
      <w:lvlText w:val="%1."/>
      <w:lvlJc w:val="left"/>
      <w:pPr>
        <w:ind w:left="19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sz w:val="24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sz w:val="24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sz w:val="24"/>
      </w:rPr>
    </w:lvl>
    <w:lvl w:ilvl="4">
      <w:start w:val="1"/>
      <w:numFmt w:val="decimal"/>
      <w:isLgl/>
      <w:lvlText w:val="%1.%2.%3.%4.%5."/>
      <w:lvlJc w:val="left"/>
      <w:pPr>
        <w:ind w:left="3192" w:hanging="1440"/>
      </w:pPr>
      <w:rPr>
        <w:sz w:val="24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sz w:val="24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sz w:val="24"/>
      </w:rPr>
    </w:lvl>
    <w:lvl w:ilvl="7">
      <w:start w:val="1"/>
      <w:numFmt w:val="decimal"/>
      <w:isLgl/>
      <w:lvlText w:val="%1.%2.%3.%4.%5.%6.%7.%8."/>
      <w:lvlJc w:val="left"/>
      <w:pPr>
        <w:ind w:left="4956" w:hanging="2160"/>
      </w:pPr>
      <w:rPr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sz w:val="24"/>
      </w:rPr>
    </w:lvl>
  </w:abstractNum>
  <w:abstractNum w:abstractNumId="9">
    <w:nsid w:val="272E49D4"/>
    <w:multiLevelType w:val="multilevel"/>
    <w:tmpl w:val="0F6E6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943AD4"/>
    <w:multiLevelType w:val="hybridMultilevel"/>
    <w:tmpl w:val="80024372"/>
    <w:lvl w:ilvl="0" w:tplc="4B58D3B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DA7BDC"/>
    <w:multiLevelType w:val="multilevel"/>
    <w:tmpl w:val="05944D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94F2F9D"/>
    <w:multiLevelType w:val="multilevel"/>
    <w:tmpl w:val="BF549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A860F70"/>
    <w:multiLevelType w:val="multilevel"/>
    <w:tmpl w:val="C73A81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E87214C"/>
    <w:multiLevelType w:val="hybridMultilevel"/>
    <w:tmpl w:val="117C05C2"/>
    <w:lvl w:ilvl="0" w:tplc="62B886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DA766A8"/>
    <w:multiLevelType w:val="hybridMultilevel"/>
    <w:tmpl w:val="9F389FB8"/>
    <w:lvl w:ilvl="0" w:tplc="8C76F4B6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9C06BE"/>
    <w:multiLevelType w:val="hybridMultilevel"/>
    <w:tmpl w:val="AF2E2CFA"/>
    <w:lvl w:ilvl="0" w:tplc="8E9EE3E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7">
    <w:nsid w:val="72B733CA"/>
    <w:multiLevelType w:val="hybridMultilevel"/>
    <w:tmpl w:val="5DDAED62"/>
    <w:lvl w:ilvl="0" w:tplc="E32EDB2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F24AFF"/>
    <w:multiLevelType w:val="multilevel"/>
    <w:tmpl w:val="D16E1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6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5"/>
  </w:num>
  <w:num w:numId="7">
    <w:abstractNumId w:val="12"/>
  </w:num>
  <w:num w:numId="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9"/>
  </w:num>
  <w:num w:numId="13">
    <w:abstractNumId w:val="5"/>
  </w:num>
  <w:num w:numId="14">
    <w:abstractNumId w:val="17"/>
  </w:num>
  <w:num w:numId="15">
    <w:abstractNumId w:val="0"/>
  </w:num>
  <w:num w:numId="16">
    <w:abstractNumId w:val="10"/>
  </w:num>
  <w:num w:numId="17">
    <w:abstractNumId w:val="1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A1B"/>
    <w:rsid w:val="00001918"/>
    <w:rsid w:val="00001C06"/>
    <w:rsid w:val="00007374"/>
    <w:rsid w:val="0001122B"/>
    <w:rsid w:val="000128C0"/>
    <w:rsid w:val="00014887"/>
    <w:rsid w:val="00032A4A"/>
    <w:rsid w:val="00034CFC"/>
    <w:rsid w:val="00040B69"/>
    <w:rsid w:val="00042140"/>
    <w:rsid w:val="00044FF8"/>
    <w:rsid w:val="00045E6A"/>
    <w:rsid w:val="000467C9"/>
    <w:rsid w:val="00046CC4"/>
    <w:rsid w:val="000511E2"/>
    <w:rsid w:val="00067B6F"/>
    <w:rsid w:val="000711AE"/>
    <w:rsid w:val="00075CA1"/>
    <w:rsid w:val="000841CC"/>
    <w:rsid w:val="000866C1"/>
    <w:rsid w:val="00092010"/>
    <w:rsid w:val="000A571C"/>
    <w:rsid w:val="000A7F2C"/>
    <w:rsid w:val="000B3C50"/>
    <w:rsid w:val="000B526B"/>
    <w:rsid w:val="000B6428"/>
    <w:rsid w:val="000B6F75"/>
    <w:rsid w:val="000C2188"/>
    <w:rsid w:val="000C240F"/>
    <w:rsid w:val="000C4869"/>
    <w:rsid w:val="000C654B"/>
    <w:rsid w:val="000D62A7"/>
    <w:rsid w:val="000D7CAC"/>
    <w:rsid w:val="000E1DCA"/>
    <w:rsid w:val="000E46D3"/>
    <w:rsid w:val="000E49AF"/>
    <w:rsid w:val="000E5C25"/>
    <w:rsid w:val="000F0B8A"/>
    <w:rsid w:val="000F0BA5"/>
    <w:rsid w:val="000F18DB"/>
    <w:rsid w:val="000F4651"/>
    <w:rsid w:val="000F63B0"/>
    <w:rsid w:val="000F6B8F"/>
    <w:rsid w:val="00103AB5"/>
    <w:rsid w:val="001154D7"/>
    <w:rsid w:val="00115E99"/>
    <w:rsid w:val="00120899"/>
    <w:rsid w:val="00121E22"/>
    <w:rsid w:val="001264C2"/>
    <w:rsid w:val="00126CFE"/>
    <w:rsid w:val="0013010C"/>
    <w:rsid w:val="00130A1B"/>
    <w:rsid w:val="00132512"/>
    <w:rsid w:val="00134C8F"/>
    <w:rsid w:val="001352B4"/>
    <w:rsid w:val="00135FEF"/>
    <w:rsid w:val="00137DE2"/>
    <w:rsid w:val="00142587"/>
    <w:rsid w:val="00144A4E"/>
    <w:rsid w:val="00146F7F"/>
    <w:rsid w:val="00147C36"/>
    <w:rsid w:val="00150E06"/>
    <w:rsid w:val="0015174D"/>
    <w:rsid w:val="00156242"/>
    <w:rsid w:val="00160CD1"/>
    <w:rsid w:val="0016338B"/>
    <w:rsid w:val="00163A88"/>
    <w:rsid w:val="00171A3C"/>
    <w:rsid w:val="00172FE2"/>
    <w:rsid w:val="00176FF7"/>
    <w:rsid w:val="00184DB4"/>
    <w:rsid w:val="0018596F"/>
    <w:rsid w:val="00185D61"/>
    <w:rsid w:val="001872E7"/>
    <w:rsid w:val="00192AC4"/>
    <w:rsid w:val="00193C91"/>
    <w:rsid w:val="001943B6"/>
    <w:rsid w:val="00196909"/>
    <w:rsid w:val="001A0E3F"/>
    <w:rsid w:val="001A0F1B"/>
    <w:rsid w:val="001A2B4A"/>
    <w:rsid w:val="001A76F0"/>
    <w:rsid w:val="001B0703"/>
    <w:rsid w:val="001B3207"/>
    <w:rsid w:val="001B5850"/>
    <w:rsid w:val="001C200C"/>
    <w:rsid w:val="001C3E48"/>
    <w:rsid w:val="001D4B74"/>
    <w:rsid w:val="001E061C"/>
    <w:rsid w:val="001E104B"/>
    <w:rsid w:val="001E409F"/>
    <w:rsid w:val="001E7335"/>
    <w:rsid w:val="001F3C11"/>
    <w:rsid w:val="001F614A"/>
    <w:rsid w:val="00205473"/>
    <w:rsid w:val="002071C3"/>
    <w:rsid w:val="002131AE"/>
    <w:rsid w:val="00223295"/>
    <w:rsid w:val="00236CCC"/>
    <w:rsid w:val="00240E9A"/>
    <w:rsid w:val="002414E6"/>
    <w:rsid w:val="002415A2"/>
    <w:rsid w:val="002416D2"/>
    <w:rsid w:val="00246595"/>
    <w:rsid w:val="002508EA"/>
    <w:rsid w:val="002512DA"/>
    <w:rsid w:val="0026195A"/>
    <w:rsid w:val="00262879"/>
    <w:rsid w:val="00262B64"/>
    <w:rsid w:val="00265BDC"/>
    <w:rsid w:val="002679C5"/>
    <w:rsid w:val="002807DE"/>
    <w:rsid w:val="00280E85"/>
    <w:rsid w:val="00283D7D"/>
    <w:rsid w:val="00283EC9"/>
    <w:rsid w:val="002871F6"/>
    <w:rsid w:val="00291DDE"/>
    <w:rsid w:val="00296556"/>
    <w:rsid w:val="002977B1"/>
    <w:rsid w:val="002A19B0"/>
    <w:rsid w:val="002A2790"/>
    <w:rsid w:val="002A4707"/>
    <w:rsid w:val="002B62CA"/>
    <w:rsid w:val="002B6E83"/>
    <w:rsid w:val="002C10CC"/>
    <w:rsid w:val="002C2EA3"/>
    <w:rsid w:val="002C3B27"/>
    <w:rsid w:val="002C3B9A"/>
    <w:rsid w:val="002D30F1"/>
    <w:rsid w:val="002D7339"/>
    <w:rsid w:val="002E2B19"/>
    <w:rsid w:val="002E3E50"/>
    <w:rsid w:val="002E510F"/>
    <w:rsid w:val="002F2C7D"/>
    <w:rsid w:val="002F2F0B"/>
    <w:rsid w:val="00300653"/>
    <w:rsid w:val="00302C83"/>
    <w:rsid w:val="003031B8"/>
    <w:rsid w:val="00304275"/>
    <w:rsid w:val="00306186"/>
    <w:rsid w:val="00306BBB"/>
    <w:rsid w:val="003079F1"/>
    <w:rsid w:val="00307F8B"/>
    <w:rsid w:val="0031023E"/>
    <w:rsid w:val="003113B3"/>
    <w:rsid w:val="00312D97"/>
    <w:rsid w:val="003223FF"/>
    <w:rsid w:val="003270AE"/>
    <w:rsid w:val="003371E8"/>
    <w:rsid w:val="00337550"/>
    <w:rsid w:val="00340572"/>
    <w:rsid w:val="003444A6"/>
    <w:rsid w:val="00345D0B"/>
    <w:rsid w:val="003470C8"/>
    <w:rsid w:val="003527D3"/>
    <w:rsid w:val="00353119"/>
    <w:rsid w:val="003539E6"/>
    <w:rsid w:val="00357149"/>
    <w:rsid w:val="00361F28"/>
    <w:rsid w:val="0036243F"/>
    <w:rsid w:val="00363A3D"/>
    <w:rsid w:val="0036733D"/>
    <w:rsid w:val="00367918"/>
    <w:rsid w:val="00370B88"/>
    <w:rsid w:val="0037144D"/>
    <w:rsid w:val="00373A29"/>
    <w:rsid w:val="00375A5E"/>
    <w:rsid w:val="00376D68"/>
    <w:rsid w:val="00377312"/>
    <w:rsid w:val="00377988"/>
    <w:rsid w:val="003904F6"/>
    <w:rsid w:val="003A48DC"/>
    <w:rsid w:val="003A5A6F"/>
    <w:rsid w:val="003B069E"/>
    <w:rsid w:val="003B5B2B"/>
    <w:rsid w:val="003C0E52"/>
    <w:rsid w:val="003D3D6C"/>
    <w:rsid w:val="003D6E89"/>
    <w:rsid w:val="003D75D8"/>
    <w:rsid w:val="003E1812"/>
    <w:rsid w:val="003E6871"/>
    <w:rsid w:val="003E6F07"/>
    <w:rsid w:val="00401188"/>
    <w:rsid w:val="00401E19"/>
    <w:rsid w:val="00401FB3"/>
    <w:rsid w:val="0040286E"/>
    <w:rsid w:val="00403D2B"/>
    <w:rsid w:val="00405ADF"/>
    <w:rsid w:val="00406B6D"/>
    <w:rsid w:val="00416692"/>
    <w:rsid w:val="0041686C"/>
    <w:rsid w:val="00421D85"/>
    <w:rsid w:val="00422BDA"/>
    <w:rsid w:val="004239F3"/>
    <w:rsid w:val="004246C7"/>
    <w:rsid w:val="00430032"/>
    <w:rsid w:val="00431097"/>
    <w:rsid w:val="00437A7B"/>
    <w:rsid w:val="00440BAE"/>
    <w:rsid w:val="00445955"/>
    <w:rsid w:val="00454D7A"/>
    <w:rsid w:val="0045769A"/>
    <w:rsid w:val="0046366E"/>
    <w:rsid w:val="004662BC"/>
    <w:rsid w:val="0046658B"/>
    <w:rsid w:val="00475F6D"/>
    <w:rsid w:val="00476113"/>
    <w:rsid w:val="00482E50"/>
    <w:rsid w:val="00483C72"/>
    <w:rsid w:val="00493C8D"/>
    <w:rsid w:val="00494D94"/>
    <w:rsid w:val="004A2317"/>
    <w:rsid w:val="004B1A0E"/>
    <w:rsid w:val="004B1C01"/>
    <w:rsid w:val="004B2729"/>
    <w:rsid w:val="004B51FC"/>
    <w:rsid w:val="004B670B"/>
    <w:rsid w:val="004C38C3"/>
    <w:rsid w:val="004C3F1D"/>
    <w:rsid w:val="004D2827"/>
    <w:rsid w:val="004D4319"/>
    <w:rsid w:val="004D6449"/>
    <w:rsid w:val="004D7B78"/>
    <w:rsid w:val="004D7B9E"/>
    <w:rsid w:val="004E00B7"/>
    <w:rsid w:val="004E56D5"/>
    <w:rsid w:val="004F2DAD"/>
    <w:rsid w:val="004F3D55"/>
    <w:rsid w:val="004F770A"/>
    <w:rsid w:val="00501B94"/>
    <w:rsid w:val="00501D0B"/>
    <w:rsid w:val="00506245"/>
    <w:rsid w:val="00510156"/>
    <w:rsid w:val="005150D5"/>
    <w:rsid w:val="0052194A"/>
    <w:rsid w:val="00523C29"/>
    <w:rsid w:val="00535C0D"/>
    <w:rsid w:val="005370A6"/>
    <w:rsid w:val="0054389B"/>
    <w:rsid w:val="00544AAB"/>
    <w:rsid w:val="00551323"/>
    <w:rsid w:val="00552F2D"/>
    <w:rsid w:val="00556A3D"/>
    <w:rsid w:val="00560D19"/>
    <w:rsid w:val="00560E55"/>
    <w:rsid w:val="0056172E"/>
    <w:rsid w:val="00563604"/>
    <w:rsid w:val="00565372"/>
    <w:rsid w:val="005704C7"/>
    <w:rsid w:val="00570866"/>
    <w:rsid w:val="00570D97"/>
    <w:rsid w:val="00570E4D"/>
    <w:rsid w:val="00573A27"/>
    <w:rsid w:val="005814A9"/>
    <w:rsid w:val="00581BFD"/>
    <w:rsid w:val="00583AAD"/>
    <w:rsid w:val="00585555"/>
    <w:rsid w:val="00590BB5"/>
    <w:rsid w:val="00591A69"/>
    <w:rsid w:val="005A008F"/>
    <w:rsid w:val="005A2382"/>
    <w:rsid w:val="005A40F3"/>
    <w:rsid w:val="005A6D80"/>
    <w:rsid w:val="005B0DBF"/>
    <w:rsid w:val="005B17A5"/>
    <w:rsid w:val="005B4945"/>
    <w:rsid w:val="005B7F5C"/>
    <w:rsid w:val="005C4F22"/>
    <w:rsid w:val="005C599D"/>
    <w:rsid w:val="005D0878"/>
    <w:rsid w:val="005D3D34"/>
    <w:rsid w:val="005D4B8D"/>
    <w:rsid w:val="005D6AA2"/>
    <w:rsid w:val="005D7BB8"/>
    <w:rsid w:val="005D7DE0"/>
    <w:rsid w:val="005E1D18"/>
    <w:rsid w:val="005E3286"/>
    <w:rsid w:val="005E61F5"/>
    <w:rsid w:val="005F1F9E"/>
    <w:rsid w:val="005F55C6"/>
    <w:rsid w:val="00600275"/>
    <w:rsid w:val="00602CC9"/>
    <w:rsid w:val="00627AB7"/>
    <w:rsid w:val="00631AB9"/>
    <w:rsid w:val="006332F1"/>
    <w:rsid w:val="006338C3"/>
    <w:rsid w:val="006348B7"/>
    <w:rsid w:val="0063527C"/>
    <w:rsid w:val="00647C6A"/>
    <w:rsid w:val="00650F09"/>
    <w:rsid w:val="006534AB"/>
    <w:rsid w:val="00655D70"/>
    <w:rsid w:val="0066541D"/>
    <w:rsid w:val="006702E8"/>
    <w:rsid w:val="00672BEB"/>
    <w:rsid w:val="00680FC0"/>
    <w:rsid w:val="00683BD6"/>
    <w:rsid w:val="006841C8"/>
    <w:rsid w:val="006875E0"/>
    <w:rsid w:val="00691288"/>
    <w:rsid w:val="00696D11"/>
    <w:rsid w:val="00696E21"/>
    <w:rsid w:val="006979B6"/>
    <w:rsid w:val="006A18B9"/>
    <w:rsid w:val="006B1386"/>
    <w:rsid w:val="006B443C"/>
    <w:rsid w:val="006B46A9"/>
    <w:rsid w:val="006B74A6"/>
    <w:rsid w:val="006B790A"/>
    <w:rsid w:val="006C01FB"/>
    <w:rsid w:val="006C48AE"/>
    <w:rsid w:val="006C5EAC"/>
    <w:rsid w:val="006D2625"/>
    <w:rsid w:val="006D3119"/>
    <w:rsid w:val="006D57AF"/>
    <w:rsid w:val="006D67FA"/>
    <w:rsid w:val="006E01F1"/>
    <w:rsid w:val="006E4C8E"/>
    <w:rsid w:val="006E7660"/>
    <w:rsid w:val="006F0FC7"/>
    <w:rsid w:val="006F2020"/>
    <w:rsid w:val="006F2D22"/>
    <w:rsid w:val="006F471B"/>
    <w:rsid w:val="006F71F6"/>
    <w:rsid w:val="00700FB5"/>
    <w:rsid w:val="00701692"/>
    <w:rsid w:val="0070426A"/>
    <w:rsid w:val="00712670"/>
    <w:rsid w:val="00714A13"/>
    <w:rsid w:val="0072653A"/>
    <w:rsid w:val="0073062D"/>
    <w:rsid w:val="00732D17"/>
    <w:rsid w:val="007473BF"/>
    <w:rsid w:val="0075159A"/>
    <w:rsid w:val="00756762"/>
    <w:rsid w:val="0076333E"/>
    <w:rsid w:val="00763506"/>
    <w:rsid w:val="0076531D"/>
    <w:rsid w:val="00766442"/>
    <w:rsid w:val="00771C5A"/>
    <w:rsid w:val="00777EA6"/>
    <w:rsid w:val="007812E5"/>
    <w:rsid w:val="0078381F"/>
    <w:rsid w:val="00784529"/>
    <w:rsid w:val="007846BE"/>
    <w:rsid w:val="00785437"/>
    <w:rsid w:val="007860C3"/>
    <w:rsid w:val="00786F3A"/>
    <w:rsid w:val="0078722D"/>
    <w:rsid w:val="00794E73"/>
    <w:rsid w:val="007A1C7D"/>
    <w:rsid w:val="007A6812"/>
    <w:rsid w:val="007A68B3"/>
    <w:rsid w:val="007B50B2"/>
    <w:rsid w:val="007B50E5"/>
    <w:rsid w:val="007B5228"/>
    <w:rsid w:val="007B787B"/>
    <w:rsid w:val="007C1FE4"/>
    <w:rsid w:val="007C58FF"/>
    <w:rsid w:val="007C60C6"/>
    <w:rsid w:val="007D4AFD"/>
    <w:rsid w:val="007D612D"/>
    <w:rsid w:val="007E1AE0"/>
    <w:rsid w:val="007E2FFF"/>
    <w:rsid w:val="007E7447"/>
    <w:rsid w:val="007F58B3"/>
    <w:rsid w:val="008012F7"/>
    <w:rsid w:val="00802990"/>
    <w:rsid w:val="008035DD"/>
    <w:rsid w:val="008036BB"/>
    <w:rsid w:val="008074E5"/>
    <w:rsid w:val="008157AF"/>
    <w:rsid w:val="0081580F"/>
    <w:rsid w:val="0081690C"/>
    <w:rsid w:val="00823919"/>
    <w:rsid w:val="00825B2B"/>
    <w:rsid w:val="00831A01"/>
    <w:rsid w:val="00835641"/>
    <w:rsid w:val="00845329"/>
    <w:rsid w:val="00853597"/>
    <w:rsid w:val="0085480D"/>
    <w:rsid w:val="008624A7"/>
    <w:rsid w:val="008716BD"/>
    <w:rsid w:val="00875137"/>
    <w:rsid w:val="008775A1"/>
    <w:rsid w:val="008777C2"/>
    <w:rsid w:val="0088244E"/>
    <w:rsid w:val="00891309"/>
    <w:rsid w:val="00892EC9"/>
    <w:rsid w:val="00893B71"/>
    <w:rsid w:val="00894C81"/>
    <w:rsid w:val="00894EFC"/>
    <w:rsid w:val="00895819"/>
    <w:rsid w:val="008A3694"/>
    <w:rsid w:val="008A653B"/>
    <w:rsid w:val="008B1F87"/>
    <w:rsid w:val="008B5B30"/>
    <w:rsid w:val="008C2E23"/>
    <w:rsid w:val="008D270A"/>
    <w:rsid w:val="008D2FCB"/>
    <w:rsid w:val="008E146D"/>
    <w:rsid w:val="008E162E"/>
    <w:rsid w:val="008E3AB8"/>
    <w:rsid w:val="008F0492"/>
    <w:rsid w:val="008F0965"/>
    <w:rsid w:val="008F34E1"/>
    <w:rsid w:val="008F460F"/>
    <w:rsid w:val="008F467B"/>
    <w:rsid w:val="00900E82"/>
    <w:rsid w:val="00906F5F"/>
    <w:rsid w:val="0090753E"/>
    <w:rsid w:val="0091138D"/>
    <w:rsid w:val="00915039"/>
    <w:rsid w:val="00923502"/>
    <w:rsid w:val="009242FF"/>
    <w:rsid w:val="00932997"/>
    <w:rsid w:val="009341DD"/>
    <w:rsid w:val="00936C2D"/>
    <w:rsid w:val="009410E8"/>
    <w:rsid w:val="009411CE"/>
    <w:rsid w:val="00943939"/>
    <w:rsid w:val="00953955"/>
    <w:rsid w:val="00954FE5"/>
    <w:rsid w:val="00956488"/>
    <w:rsid w:val="00956FAE"/>
    <w:rsid w:val="009639BD"/>
    <w:rsid w:val="00964780"/>
    <w:rsid w:val="00965EE2"/>
    <w:rsid w:val="00970BFC"/>
    <w:rsid w:val="00972ECB"/>
    <w:rsid w:val="00974A31"/>
    <w:rsid w:val="00985C9D"/>
    <w:rsid w:val="00986089"/>
    <w:rsid w:val="00986DA7"/>
    <w:rsid w:val="009A161F"/>
    <w:rsid w:val="009A3FE6"/>
    <w:rsid w:val="009B2CB0"/>
    <w:rsid w:val="009B2F62"/>
    <w:rsid w:val="009B61DB"/>
    <w:rsid w:val="009C1633"/>
    <w:rsid w:val="009C42EF"/>
    <w:rsid w:val="009C716A"/>
    <w:rsid w:val="009D0DDD"/>
    <w:rsid w:val="009D27D4"/>
    <w:rsid w:val="009D4156"/>
    <w:rsid w:val="009E0496"/>
    <w:rsid w:val="009E126D"/>
    <w:rsid w:val="009F3246"/>
    <w:rsid w:val="009F3625"/>
    <w:rsid w:val="009F5410"/>
    <w:rsid w:val="00A01396"/>
    <w:rsid w:val="00A0347D"/>
    <w:rsid w:val="00A03873"/>
    <w:rsid w:val="00A04C98"/>
    <w:rsid w:val="00A07182"/>
    <w:rsid w:val="00A10B87"/>
    <w:rsid w:val="00A226DE"/>
    <w:rsid w:val="00A256B9"/>
    <w:rsid w:val="00A30C4F"/>
    <w:rsid w:val="00A445FE"/>
    <w:rsid w:val="00A47932"/>
    <w:rsid w:val="00A513A4"/>
    <w:rsid w:val="00A52833"/>
    <w:rsid w:val="00A53DE4"/>
    <w:rsid w:val="00A557D9"/>
    <w:rsid w:val="00A558E1"/>
    <w:rsid w:val="00A57D72"/>
    <w:rsid w:val="00A63D0A"/>
    <w:rsid w:val="00A725CA"/>
    <w:rsid w:val="00A74892"/>
    <w:rsid w:val="00A75714"/>
    <w:rsid w:val="00A777E4"/>
    <w:rsid w:val="00A815D8"/>
    <w:rsid w:val="00A8336F"/>
    <w:rsid w:val="00A870AE"/>
    <w:rsid w:val="00A87D8C"/>
    <w:rsid w:val="00A93948"/>
    <w:rsid w:val="00A94F6B"/>
    <w:rsid w:val="00A97B10"/>
    <w:rsid w:val="00AA24D2"/>
    <w:rsid w:val="00AA357C"/>
    <w:rsid w:val="00AA4EC1"/>
    <w:rsid w:val="00AB19EE"/>
    <w:rsid w:val="00AB1B30"/>
    <w:rsid w:val="00AB3BAC"/>
    <w:rsid w:val="00AB5324"/>
    <w:rsid w:val="00AC0312"/>
    <w:rsid w:val="00AC4142"/>
    <w:rsid w:val="00AC69AF"/>
    <w:rsid w:val="00AD1290"/>
    <w:rsid w:val="00AD2688"/>
    <w:rsid w:val="00AD4293"/>
    <w:rsid w:val="00AE01C0"/>
    <w:rsid w:val="00AE0677"/>
    <w:rsid w:val="00AE5B06"/>
    <w:rsid w:val="00AE5B6C"/>
    <w:rsid w:val="00AE6961"/>
    <w:rsid w:val="00AF07CD"/>
    <w:rsid w:val="00AF188E"/>
    <w:rsid w:val="00AF2FC1"/>
    <w:rsid w:val="00AF4E4D"/>
    <w:rsid w:val="00AF7447"/>
    <w:rsid w:val="00B06F34"/>
    <w:rsid w:val="00B079DC"/>
    <w:rsid w:val="00B13D7E"/>
    <w:rsid w:val="00B2095F"/>
    <w:rsid w:val="00B23E06"/>
    <w:rsid w:val="00B26F21"/>
    <w:rsid w:val="00B27B2D"/>
    <w:rsid w:val="00B27EC5"/>
    <w:rsid w:val="00B312D9"/>
    <w:rsid w:val="00B32B67"/>
    <w:rsid w:val="00B37FD3"/>
    <w:rsid w:val="00B405C7"/>
    <w:rsid w:val="00B53275"/>
    <w:rsid w:val="00B54A4E"/>
    <w:rsid w:val="00B55A51"/>
    <w:rsid w:val="00B670A8"/>
    <w:rsid w:val="00B70120"/>
    <w:rsid w:val="00B708D3"/>
    <w:rsid w:val="00B718E0"/>
    <w:rsid w:val="00B722BA"/>
    <w:rsid w:val="00B74E77"/>
    <w:rsid w:val="00B7641A"/>
    <w:rsid w:val="00B76DBD"/>
    <w:rsid w:val="00B77744"/>
    <w:rsid w:val="00B81155"/>
    <w:rsid w:val="00B813E0"/>
    <w:rsid w:val="00B83BF1"/>
    <w:rsid w:val="00B87776"/>
    <w:rsid w:val="00B95799"/>
    <w:rsid w:val="00B9711B"/>
    <w:rsid w:val="00BA05B7"/>
    <w:rsid w:val="00BA6E9E"/>
    <w:rsid w:val="00BA7C6B"/>
    <w:rsid w:val="00BB0A0E"/>
    <w:rsid w:val="00BC1740"/>
    <w:rsid w:val="00BC1DB5"/>
    <w:rsid w:val="00BC2710"/>
    <w:rsid w:val="00BE2471"/>
    <w:rsid w:val="00C0269B"/>
    <w:rsid w:val="00C02DAE"/>
    <w:rsid w:val="00C13AF2"/>
    <w:rsid w:val="00C15E23"/>
    <w:rsid w:val="00C41864"/>
    <w:rsid w:val="00C41C0C"/>
    <w:rsid w:val="00C448FC"/>
    <w:rsid w:val="00C52579"/>
    <w:rsid w:val="00C55FF0"/>
    <w:rsid w:val="00C616A0"/>
    <w:rsid w:val="00C62402"/>
    <w:rsid w:val="00C63B40"/>
    <w:rsid w:val="00C6520B"/>
    <w:rsid w:val="00C761AC"/>
    <w:rsid w:val="00C7785E"/>
    <w:rsid w:val="00C7791E"/>
    <w:rsid w:val="00C83B43"/>
    <w:rsid w:val="00C847CE"/>
    <w:rsid w:val="00C91870"/>
    <w:rsid w:val="00C93F1E"/>
    <w:rsid w:val="00C96379"/>
    <w:rsid w:val="00C96F0E"/>
    <w:rsid w:val="00CA1969"/>
    <w:rsid w:val="00CB066E"/>
    <w:rsid w:val="00CB22EF"/>
    <w:rsid w:val="00CB5670"/>
    <w:rsid w:val="00CD58E2"/>
    <w:rsid w:val="00CD7FD0"/>
    <w:rsid w:val="00CE4C4C"/>
    <w:rsid w:val="00CE5E99"/>
    <w:rsid w:val="00CE7E73"/>
    <w:rsid w:val="00CF0A0E"/>
    <w:rsid w:val="00CF12F2"/>
    <w:rsid w:val="00CF294A"/>
    <w:rsid w:val="00CF2D9A"/>
    <w:rsid w:val="00CF7DDC"/>
    <w:rsid w:val="00CF7E63"/>
    <w:rsid w:val="00D07EA8"/>
    <w:rsid w:val="00D22890"/>
    <w:rsid w:val="00D23A3F"/>
    <w:rsid w:val="00D24F58"/>
    <w:rsid w:val="00D2505F"/>
    <w:rsid w:val="00D26F3E"/>
    <w:rsid w:val="00D372E9"/>
    <w:rsid w:val="00D40E9D"/>
    <w:rsid w:val="00D433FA"/>
    <w:rsid w:val="00D4381F"/>
    <w:rsid w:val="00D43D2E"/>
    <w:rsid w:val="00D46A42"/>
    <w:rsid w:val="00D501E0"/>
    <w:rsid w:val="00D516F2"/>
    <w:rsid w:val="00D539C8"/>
    <w:rsid w:val="00D56147"/>
    <w:rsid w:val="00D60AD4"/>
    <w:rsid w:val="00D70375"/>
    <w:rsid w:val="00D7644A"/>
    <w:rsid w:val="00D82D72"/>
    <w:rsid w:val="00D84BED"/>
    <w:rsid w:val="00D9040A"/>
    <w:rsid w:val="00D90EDC"/>
    <w:rsid w:val="00DA4EA4"/>
    <w:rsid w:val="00DA77E6"/>
    <w:rsid w:val="00DB0130"/>
    <w:rsid w:val="00DB549B"/>
    <w:rsid w:val="00DC24EA"/>
    <w:rsid w:val="00DC758D"/>
    <w:rsid w:val="00DD047D"/>
    <w:rsid w:val="00DD300B"/>
    <w:rsid w:val="00DD4712"/>
    <w:rsid w:val="00DE0C0B"/>
    <w:rsid w:val="00DE4FDD"/>
    <w:rsid w:val="00DF5A0A"/>
    <w:rsid w:val="00DF7FA4"/>
    <w:rsid w:val="00E05846"/>
    <w:rsid w:val="00E1080B"/>
    <w:rsid w:val="00E16ACC"/>
    <w:rsid w:val="00E2048C"/>
    <w:rsid w:val="00E245D9"/>
    <w:rsid w:val="00E2704B"/>
    <w:rsid w:val="00E27460"/>
    <w:rsid w:val="00E336BC"/>
    <w:rsid w:val="00E36F28"/>
    <w:rsid w:val="00E427C1"/>
    <w:rsid w:val="00E42A3A"/>
    <w:rsid w:val="00E463B4"/>
    <w:rsid w:val="00E47870"/>
    <w:rsid w:val="00E507E8"/>
    <w:rsid w:val="00E51841"/>
    <w:rsid w:val="00E53584"/>
    <w:rsid w:val="00E6634B"/>
    <w:rsid w:val="00E66A72"/>
    <w:rsid w:val="00E735BE"/>
    <w:rsid w:val="00E75556"/>
    <w:rsid w:val="00E76E0B"/>
    <w:rsid w:val="00E8451E"/>
    <w:rsid w:val="00E91AC6"/>
    <w:rsid w:val="00E92F58"/>
    <w:rsid w:val="00E9379C"/>
    <w:rsid w:val="00E95393"/>
    <w:rsid w:val="00EA5043"/>
    <w:rsid w:val="00EB0C66"/>
    <w:rsid w:val="00EB4826"/>
    <w:rsid w:val="00EB72AD"/>
    <w:rsid w:val="00EC430D"/>
    <w:rsid w:val="00EC4E50"/>
    <w:rsid w:val="00EC5465"/>
    <w:rsid w:val="00ED4033"/>
    <w:rsid w:val="00ED71A6"/>
    <w:rsid w:val="00EE17D5"/>
    <w:rsid w:val="00EE43B9"/>
    <w:rsid w:val="00EE64B6"/>
    <w:rsid w:val="00EF37DC"/>
    <w:rsid w:val="00EF6EA3"/>
    <w:rsid w:val="00EF6FA5"/>
    <w:rsid w:val="00EF7ACB"/>
    <w:rsid w:val="00F06158"/>
    <w:rsid w:val="00F1062C"/>
    <w:rsid w:val="00F16A30"/>
    <w:rsid w:val="00F16EA6"/>
    <w:rsid w:val="00F17DB8"/>
    <w:rsid w:val="00F20465"/>
    <w:rsid w:val="00F23227"/>
    <w:rsid w:val="00F250C5"/>
    <w:rsid w:val="00F27AB6"/>
    <w:rsid w:val="00F30725"/>
    <w:rsid w:val="00F32D59"/>
    <w:rsid w:val="00F32ECF"/>
    <w:rsid w:val="00F42FE6"/>
    <w:rsid w:val="00F467C1"/>
    <w:rsid w:val="00F46FDD"/>
    <w:rsid w:val="00F50386"/>
    <w:rsid w:val="00F51DF0"/>
    <w:rsid w:val="00F630F6"/>
    <w:rsid w:val="00F715C9"/>
    <w:rsid w:val="00F7182D"/>
    <w:rsid w:val="00F76A3E"/>
    <w:rsid w:val="00F77033"/>
    <w:rsid w:val="00F80966"/>
    <w:rsid w:val="00F8101C"/>
    <w:rsid w:val="00F810B4"/>
    <w:rsid w:val="00F83FFE"/>
    <w:rsid w:val="00F9302D"/>
    <w:rsid w:val="00F94C47"/>
    <w:rsid w:val="00F95572"/>
    <w:rsid w:val="00F966CB"/>
    <w:rsid w:val="00FA5B2C"/>
    <w:rsid w:val="00FA64C5"/>
    <w:rsid w:val="00FB0F74"/>
    <w:rsid w:val="00FB260C"/>
    <w:rsid w:val="00FB5F56"/>
    <w:rsid w:val="00FB6DEA"/>
    <w:rsid w:val="00FC08AB"/>
    <w:rsid w:val="00FC3912"/>
    <w:rsid w:val="00FC3A1C"/>
    <w:rsid w:val="00FC3FB7"/>
    <w:rsid w:val="00FC632C"/>
    <w:rsid w:val="00FD41DE"/>
    <w:rsid w:val="00FD662D"/>
    <w:rsid w:val="00FD7CF5"/>
    <w:rsid w:val="00FE011F"/>
    <w:rsid w:val="00FE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AB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527D3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6979B6"/>
    <w:pPr>
      <w:jc w:val="both"/>
    </w:pPr>
    <w:rPr>
      <w:szCs w:val="20"/>
    </w:rPr>
  </w:style>
  <w:style w:type="character" w:customStyle="1" w:styleId="a5">
    <w:name w:val="Основной текст Знак"/>
    <w:link w:val="a4"/>
    <w:rsid w:val="006979B6"/>
    <w:rPr>
      <w:sz w:val="24"/>
    </w:rPr>
  </w:style>
  <w:style w:type="character" w:styleId="a6">
    <w:name w:val="Hyperlink"/>
    <w:uiPriority w:val="99"/>
    <w:unhideWhenUsed/>
    <w:rsid w:val="00482E50"/>
    <w:rPr>
      <w:color w:val="0000FF"/>
      <w:u w:val="single"/>
    </w:rPr>
  </w:style>
  <w:style w:type="character" w:customStyle="1" w:styleId="a7">
    <w:name w:val="Основной текст_"/>
    <w:link w:val="3"/>
    <w:rsid w:val="005C4F22"/>
    <w:rPr>
      <w:shd w:val="clear" w:color="auto" w:fill="FFFFFF"/>
    </w:rPr>
  </w:style>
  <w:style w:type="paragraph" w:customStyle="1" w:styleId="3">
    <w:name w:val="Основной текст3"/>
    <w:basedOn w:val="a"/>
    <w:link w:val="a7"/>
    <w:rsid w:val="005C4F22"/>
    <w:pPr>
      <w:widowControl w:val="0"/>
      <w:shd w:val="clear" w:color="auto" w:fill="FFFFFF"/>
      <w:spacing w:before="240" w:after="240" w:line="293" w:lineRule="exact"/>
      <w:jc w:val="center"/>
    </w:pPr>
    <w:rPr>
      <w:sz w:val="20"/>
      <w:szCs w:val="20"/>
    </w:rPr>
  </w:style>
  <w:style w:type="paragraph" w:styleId="a8">
    <w:name w:val="List Paragraph"/>
    <w:basedOn w:val="a"/>
    <w:uiPriority w:val="34"/>
    <w:qFormat/>
    <w:rsid w:val="008624A7"/>
    <w:pPr>
      <w:ind w:left="720"/>
      <w:contextualSpacing/>
    </w:pPr>
  </w:style>
  <w:style w:type="paragraph" w:styleId="a9">
    <w:name w:val="header"/>
    <w:basedOn w:val="a"/>
    <w:link w:val="aa"/>
    <w:unhideWhenUsed/>
    <w:rsid w:val="00A725C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A725CA"/>
    <w:rPr>
      <w:sz w:val="24"/>
      <w:szCs w:val="24"/>
    </w:rPr>
  </w:style>
  <w:style w:type="paragraph" w:styleId="ab">
    <w:name w:val="footer"/>
    <w:basedOn w:val="a"/>
    <w:link w:val="ac"/>
    <w:unhideWhenUsed/>
    <w:rsid w:val="00A725C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A725C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AB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527D3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6979B6"/>
    <w:pPr>
      <w:jc w:val="both"/>
    </w:pPr>
    <w:rPr>
      <w:szCs w:val="20"/>
    </w:rPr>
  </w:style>
  <w:style w:type="character" w:customStyle="1" w:styleId="a5">
    <w:name w:val="Основной текст Знак"/>
    <w:link w:val="a4"/>
    <w:rsid w:val="006979B6"/>
    <w:rPr>
      <w:sz w:val="24"/>
    </w:rPr>
  </w:style>
  <w:style w:type="character" w:styleId="a6">
    <w:name w:val="Hyperlink"/>
    <w:uiPriority w:val="99"/>
    <w:unhideWhenUsed/>
    <w:rsid w:val="00482E50"/>
    <w:rPr>
      <w:color w:val="0000FF"/>
      <w:u w:val="single"/>
    </w:rPr>
  </w:style>
  <w:style w:type="character" w:customStyle="1" w:styleId="a7">
    <w:name w:val="Основной текст_"/>
    <w:link w:val="3"/>
    <w:rsid w:val="005C4F22"/>
    <w:rPr>
      <w:shd w:val="clear" w:color="auto" w:fill="FFFFFF"/>
    </w:rPr>
  </w:style>
  <w:style w:type="paragraph" w:customStyle="1" w:styleId="3">
    <w:name w:val="Основной текст3"/>
    <w:basedOn w:val="a"/>
    <w:link w:val="a7"/>
    <w:rsid w:val="005C4F22"/>
    <w:pPr>
      <w:widowControl w:val="0"/>
      <w:shd w:val="clear" w:color="auto" w:fill="FFFFFF"/>
      <w:spacing w:before="240" w:after="240" w:line="293" w:lineRule="exact"/>
      <w:jc w:val="center"/>
    </w:pPr>
    <w:rPr>
      <w:sz w:val="20"/>
      <w:szCs w:val="20"/>
    </w:rPr>
  </w:style>
  <w:style w:type="paragraph" w:styleId="a8">
    <w:name w:val="List Paragraph"/>
    <w:basedOn w:val="a"/>
    <w:uiPriority w:val="34"/>
    <w:qFormat/>
    <w:rsid w:val="008624A7"/>
    <w:pPr>
      <w:ind w:left="720"/>
      <w:contextualSpacing/>
    </w:pPr>
  </w:style>
  <w:style w:type="paragraph" w:styleId="a9">
    <w:name w:val="header"/>
    <w:basedOn w:val="a"/>
    <w:link w:val="aa"/>
    <w:unhideWhenUsed/>
    <w:rsid w:val="00A725C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A725CA"/>
    <w:rPr>
      <w:sz w:val="24"/>
      <w:szCs w:val="24"/>
    </w:rPr>
  </w:style>
  <w:style w:type="paragraph" w:styleId="ab">
    <w:name w:val="footer"/>
    <w:basedOn w:val="a"/>
    <w:link w:val="ac"/>
    <w:unhideWhenUsed/>
    <w:rsid w:val="00A725C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A725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7834C240E23E79A1E47B378FC87EC485162A4E898ED3A7669D258E438FFC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2781</Words>
  <Characters>15854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Управление</Company>
  <LinksUpToDate>false</LinksUpToDate>
  <CharactersWithSpaces>18598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Владелец</dc:creator>
  <cp:lastModifiedBy>smto_3</cp:lastModifiedBy>
  <cp:revision>2</cp:revision>
  <cp:lastPrinted>2022-09-19T07:47:00Z</cp:lastPrinted>
  <dcterms:created xsi:type="dcterms:W3CDTF">2022-09-20T08:24:00Z</dcterms:created>
  <dcterms:modified xsi:type="dcterms:W3CDTF">2022-09-20T08:24:00Z</dcterms:modified>
</cp:coreProperties>
</file>