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D8" w:rsidRDefault="002A69F4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9D8" w:rsidRDefault="004129D8">
      <w:pPr>
        <w:rPr>
          <w:color w:val="000000"/>
        </w:rPr>
      </w:pPr>
    </w:p>
    <w:p w:rsidR="004129D8" w:rsidRDefault="004129D8">
      <w:pPr>
        <w:rPr>
          <w:color w:val="000000"/>
        </w:rPr>
      </w:pPr>
    </w:p>
    <w:p w:rsidR="004129D8" w:rsidRDefault="002A69F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4129D8" w:rsidRDefault="002A69F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129D8" w:rsidRDefault="004129D8">
      <w:pPr>
        <w:pStyle w:val="32"/>
        <w:spacing w:after="0"/>
        <w:jc w:val="center"/>
        <w:rPr>
          <w:color w:val="000000"/>
          <w:sz w:val="18"/>
          <w:szCs w:val="18"/>
        </w:rPr>
      </w:pPr>
    </w:p>
    <w:p w:rsidR="004129D8" w:rsidRDefault="002A69F4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129D8" w:rsidRPr="00E02D74" w:rsidRDefault="004129D8">
      <w:pPr>
        <w:rPr>
          <w:szCs w:val="28"/>
        </w:rPr>
      </w:pPr>
    </w:p>
    <w:p w:rsidR="00E02D74" w:rsidRPr="00E02D74" w:rsidRDefault="00E02D74" w:rsidP="00E02D74">
      <w:pPr>
        <w:ind w:firstLine="0"/>
        <w:jc w:val="left"/>
        <w:rPr>
          <w:szCs w:val="28"/>
        </w:rPr>
      </w:pPr>
      <w:r w:rsidRPr="00E02D74">
        <w:rPr>
          <w:szCs w:val="28"/>
        </w:rPr>
        <w:t xml:space="preserve">23.07.2021  </w:t>
      </w:r>
      <w:r>
        <w:rPr>
          <w:szCs w:val="28"/>
        </w:rPr>
        <w:t xml:space="preserve"> </w:t>
      </w:r>
      <w:r w:rsidRPr="00E02D74">
        <w:rPr>
          <w:szCs w:val="28"/>
        </w:rPr>
        <w:t>№ 636</w:t>
      </w:r>
    </w:p>
    <w:p w:rsidR="004129D8" w:rsidRPr="00E02D74" w:rsidRDefault="004129D8" w:rsidP="0096377E">
      <w:pPr>
        <w:rPr>
          <w:szCs w:val="28"/>
        </w:rPr>
      </w:pPr>
    </w:p>
    <w:p w:rsidR="004129D8" w:rsidRPr="00E02D74" w:rsidRDefault="002A69F4" w:rsidP="0096377E">
      <w:pPr>
        <w:ind w:firstLine="0"/>
        <w:rPr>
          <w:szCs w:val="28"/>
        </w:rPr>
      </w:pPr>
      <w:r w:rsidRPr="00E02D74">
        <w:rPr>
          <w:szCs w:val="28"/>
        </w:rPr>
        <w:t xml:space="preserve">О внесении изменений в постановление </w:t>
      </w:r>
    </w:p>
    <w:p w:rsidR="004129D8" w:rsidRPr="00E02D74" w:rsidRDefault="002A69F4" w:rsidP="0096377E">
      <w:pPr>
        <w:ind w:firstLine="0"/>
        <w:rPr>
          <w:szCs w:val="28"/>
        </w:rPr>
      </w:pPr>
      <w:r w:rsidRPr="00E02D74">
        <w:rPr>
          <w:szCs w:val="28"/>
        </w:rPr>
        <w:t xml:space="preserve">Администрации </w:t>
      </w:r>
      <w:proofErr w:type="gramStart"/>
      <w:r w:rsidRPr="00E02D74">
        <w:rPr>
          <w:szCs w:val="28"/>
        </w:rPr>
        <w:t>Гаврилов-Ямского</w:t>
      </w:r>
      <w:proofErr w:type="gramEnd"/>
    </w:p>
    <w:p w:rsidR="00E02D74" w:rsidRDefault="00E02D74" w:rsidP="0096377E">
      <w:pPr>
        <w:ind w:firstLine="0"/>
        <w:rPr>
          <w:szCs w:val="28"/>
        </w:rPr>
      </w:pPr>
      <w:r>
        <w:rPr>
          <w:szCs w:val="28"/>
        </w:rPr>
        <w:t>муниципального района</w:t>
      </w:r>
    </w:p>
    <w:p w:rsidR="004129D8" w:rsidRPr="00E02D74" w:rsidRDefault="00E02D74" w:rsidP="0096377E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2A69F4" w:rsidRPr="00E02D74">
        <w:rPr>
          <w:szCs w:val="28"/>
        </w:rPr>
        <w:t>02.02.2016</w:t>
      </w:r>
      <w:r>
        <w:rPr>
          <w:szCs w:val="28"/>
        </w:rPr>
        <w:t xml:space="preserve">  </w:t>
      </w:r>
      <w:r w:rsidR="002A69F4" w:rsidRPr="00E02D74">
        <w:rPr>
          <w:szCs w:val="28"/>
        </w:rPr>
        <w:t>№ 69</w:t>
      </w:r>
    </w:p>
    <w:p w:rsidR="004129D8" w:rsidRPr="00E02D74" w:rsidRDefault="004129D8" w:rsidP="0096377E">
      <w:pPr>
        <w:ind w:firstLine="0"/>
        <w:rPr>
          <w:szCs w:val="28"/>
        </w:rPr>
      </w:pPr>
    </w:p>
    <w:p w:rsidR="009F1F92" w:rsidRPr="00E02D74" w:rsidRDefault="0096377E" w:rsidP="0096377E">
      <w:pPr>
        <w:ind w:firstLine="567"/>
        <w:rPr>
          <w:szCs w:val="28"/>
        </w:rPr>
      </w:pPr>
      <w:r w:rsidRPr="00E02D74">
        <w:rPr>
          <w:szCs w:val="28"/>
        </w:rPr>
        <w:t xml:space="preserve">В целях оптимизации расходов и эффективного использования бюджетных средств, </w:t>
      </w:r>
      <w:r w:rsidR="00864EE1" w:rsidRPr="00E02D74">
        <w:rPr>
          <w:szCs w:val="28"/>
        </w:rPr>
        <w:t xml:space="preserve">в соответствии с </w:t>
      </w:r>
      <w:r w:rsidR="00F7622E" w:rsidRPr="00E02D74">
        <w:rPr>
          <w:szCs w:val="28"/>
        </w:rPr>
        <w:t>р</w:t>
      </w:r>
      <w:r w:rsidR="00864EE1" w:rsidRPr="00E02D74">
        <w:rPr>
          <w:bCs/>
          <w:szCs w:val="28"/>
        </w:rPr>
        <w:t xml:space="preserve">ешением Собрания представителей </w:t>
      </w:r>
      <w:proofErr w:type="gramStart"/>
      <w:r w:rsidR="00864EE1" w:rsidRPr="00E02D74">
        <w:rPr>
          <w:bCs/>
          <w:szCs w:val="28"/>
        </w:rPr>
        <w:t>Гаврилов-Ямского</w:t>
      </w:r>
      <w:proofErr w:type="gramEnd"/>
      <w:r w:rsidR="00864EE1" w:rsidRPr="00E02D74">
        <w:rPr>
          <w:bCs/>
          <w:szCs w:val="28"/>
        </w:rPr>
        <w:t xml:space="preserve"> муниципального района № 74 от 17.12.2020</w:t>
      </w:r>
      <w:r w:rsidR="001068D4" w:rsidRPr="00E02D74">
        <w:rPr>
          <w:bCs/>
          <w:szCs w:val="28"/>
        </w:rPr>
        <w:t xml:space="preserve"> </w:t>
      </w:r>
      <w:r w:rsidR="00F7622E" w:rsidRPr="00E02D74">
        <w:rPr>
          <w:szCs w:val="28"/>
        </w:rPr>
        <w:t>«</w:t>
      </w:r>
      <w:r w:rsidR="00864EE1" w:rsidRPr="00E02D74">
        <w:rPr>
          <w:szCs w:val="28"/>
        </w:rPr>
        <w:t>О бюджете Гаврилов-Ямского муниципального района на 2021 год и на плановый период 2022-2023 годов</w:t>
      </w:r>
      <w:r w:rsidR="00F7622E" w:rsidRPr="00E02D74">
        <w:rPr>
          <w:szCs w:val="28"/>
        </w:rPr>
        <w:t>»</w:t>
      </w:r>
      <w:r w:rsidR="00864EE1" w:rsidRPr="00E02D74">
        <w:rPr>
          <w:bCs/>
          <w:szCs w:val="28"/>
        </w:rPr>
        <w:t xml:space="preserve">, </w:t>
      </w:r>
      <w:r w:rsidRPr="00E02D74">
        <w:rPr>
          <w:szCs w:val="28"/>
        </w:rPr>
        <w:t>руководствуясь статьей 26 Устава Гаврилов-Ямского муниципального района Ярославской области,</w:t>
      </w:r>
    </w:p>
    <w:p w:rsidR="004129D8" w:rsidRPr="00E02D74" w:rsidRDefault="004129D8" w:rsidP="0096377E">
      <w:pPr>
        <w:ind w:firstLine="0"/>
        <w:rPr>
          <w:szCs w:val="28"/>
        </w:rPr>
      </w:pPr>
    </w:p>
    <w:p w:rsidR="004129D8" w:rsidRPr="00E02D74" w:rsidRDefault="002A69F4" w:rsidP="0096377E">
      <w:pPr>
        <w:ind w:firstLine="0"/>
        <w:rPr>
          <w:szCs w:val="28"/>
        </w:rPr>
      </w:pPr>
      <w:r w:rsidRPr="00E02D74">
        <w:rPr>
          <w:szCs w:val="28"/>
        </w:rPr>
        <w:t>АДМИНИСТРАЦИЯ МУНИЦИПАЛЬНОГО РАЙОНА ПОСТАНОВЛЯЕТ:</w:t>
      </w:r>
    </w:p>
    <w:p w:rsidR="004129D8" w:rsidRPr="00E02D74" w:rsidRDefault="004129D8" w:rsidP="0096377E">
      <w:pPr>
        <w:ind w:firstLine="0"/>
        <w:rPr>
          <w:szCs w:val="28"/>
        </w:rPr>
      </w:pPr>
    </w:p>
    <w:p w:rsidR="00F7622E" w:rsidRPr="00E02D74" w:rsidRDefault="002A69F4" w:rsidP="00F7622E">
      <w:pPr>
        <w:ind w:firstLine="567"/>
        <w:rPr>
          <w:szCs w:val="28"/>
        </w:rPr>
      </w:pPr>
      <w:r w:rsidRPr="00E02D74">
        <w:rPr>
          <w:szCs w:val="28"/>
        </w:rPr>
        <w:t>1.</w:t>
      </w:r>
      <w:r w:rsidR="00EC3B00" w:rsidRPr="00E02D74">
        <w:rPr>
          <w:szCs w:val="28"/>
        </w:rPr>
        <w:t xml:space="preserve"> </w:t>
      </w:r>
      <w:r w:rsidRPr="00E02D74">
        <w:rPr>
          <w:szCs w:val="28"/>
        </w:rPr>
        <w:t xml:space="preserve">Внести в постановление Администрации </w:t>
      </w:r>
      <w:proofErr w:type="gramStart"/>
      <w:r w:rsidR="00E02D74">
        <w:rPr>
          <w:szCs w:val="28"/>
        </w:rPr>
        <w:t>Гаврилов-Ямского</w:t>
      </w:r>
      <w:proofErr w:type="gramEnd"/>
      <w:r w:rsidR="00E02D74">
        <w:rPr>
          <w:szCs w:val="28"/>
        </w:rPr>
        <w:t xml:space="preserve"> муниципального </w:t>
      </w:r>
      <w:r w:rsidRPr="00E02D74">
        <w:rPr>
          <w:szCs w:val="28"/>
        </w:rPr>
        <w:t>района от 02.02.2016 №</w:t>
      </w:r>
      <w:r w:rsidR="00E02D74">
        <w:rPr>
          <w:szCs w:val="28"/>
        </w:rPr>
        <w:t xml:space="preserve">69 «Об </w:t>
      </w:r>
      <w:r w:rsidRPr="00E02D74">
        <w:rPr>
          <w:szCs w:val="28"/>
        </w:rPr>
        <w:t>утверждении муниципальной целевой программы «Патриотическое воспитание граждан Российской Федерации, проживающих на территории Гаврилов-Ямского муниципального района» на 2016-20</w:t>
      </w:r>
      <w:r w:rsidR="00AC746B" w:rsidRPr="00E02D74">
        <w:rPr>
          <w:szCs w:val="28"/>
        </w:rPr>
        <w:t>2</w:t>
      </w:r>
      <w:r w:rsidR="0096377E" w:rsidRPr="00E02D74">
        <w:rPr>
          <w:szCs w:val="28"/>
        </w:rPr>
        <w:t>1</w:t>
      </w:r>
      <w:r w:rsidRPr="00E02D74">
        <w:rPr>
          <w:szCs w:val="28"/>
        </w:rPr>
        <w:t xml:space="preserve"> годы </w:t>
      </w:r>
      <w:r w:rsidR="00F7622E" w:rsidRPr="00E02D74">
        <w:rPr>
          <w:color w:val="auto"/>
          <w:szCs w:val="28"/>
        </w:rPr>
        <w:t>изменения</w:t>
      </w:r>
      <w:r w:rsidR="00790113" w:rsidRPr="00E02D74">
        <w:rPr>
          <w:color w:val="auto"/>
          <w:szCs w:val="28"/>
        </w:rPr>
        <w:t>, изложив приложение в новой редакции (Приложение)</w:t>
      </w:r>
      <w:r w:rsidR="00F7622E" w:rsidRPr="00E02D74">
        <w:rPr>
          <w:color w:val="auto"/>
          <w:szCs w:val="28"/>
        </w:rPr>
        <w:t>.</w:t>
      </w:r>
      <w:r w:rsidR="00F7622E" w:rsidRPr="00E02D74">
        <w:rPr>
          <w:szCs w:val="28"/>
        </w:rPr>
        <w:t xml:space="preserve"> </w:t>
      </w:r>
    </w:p>
    <w:p w:rsidR="004129D8" w:rsidRPr="00E02D74" w:rsidRDefault="009C6C15" w:rsidP="0096377E">
      <w:pPr>
        <w:ind w:firstLine="567"/>
        <w:rPr>
          <w:iCs/>
          <w:szCs w:val="28"/>
        </w:rPr>
      </w:pPr>
      <w:r w:rsidRPr="00E02D74">
        <w:rPr>
          <w:iCs/>
          <w:szCs w:val="28"/>
        </w:rPr>
        <w:t>2</w:t>
      </w:r>
      <w:r w:rsidR="00790113" w:rsidRPr="00E02D74">
        <w:rPr>
          <w:iCs/>
          <w:szCs w:val="28"/>
        </w:rPr>
        <w:t xml:space="preserve">. </w:t>
      </w:r>
      <w:r w:rsidR="002A69F4" w:rsidRPr="00E02D74">
        <w:rPr>
          <w:iCs/>
          <w:szCs w:val="28"/>
        </w:rPr>
        <w:t xml:space="preserve">Контроль за исполнением </w:t>
      </w:r>
      <w:r w:rsidR="00EC3B00" w:rsidRPr="00E02D74">
        <w:rPr>
          <w:iCs/>
          <w:szCs w:val="28"/>
        </w:rPr>
        <w:t xml:space="preserve">настоящего </w:t>
      </w:r>
      <w:r w:rsidR="002A69F4" w:rsidRPr="00E02D74">
        <w:rPr>
          <w:iCs/>
          <w:szCs w:val="28"/>
        </w:rPr>
        <w:t xml:space="preserve">постановления возложить на первого </w:t>
      </w:r>
      <w:r w:rsidR="00E02D74">
        <w:rPr>
          <w:iCs/>
          <w:szCs w:val="28"/>
        </w:rPr>
        <w:t xml:space="preserve">заместителя Главы Администрации </w:t>
      </w:r>
      <w:proofErr w:type="gramStart"/>
      <w:r w:rsidR="002A69F4" w:rsidRPr="00E02D74">
        <w:rPr>
          <w:iCs/>
          <w:szCs w:val="28"/>
        </w:rPr>
        <w:t>Гаврилов-Ямского</w:t>
      </w:r>
      <w:proofErr w:type="gramEnd"/>
      <w:r w:rsidR="002A69F4" w:rsidRPr="00E02D74">
        <w:rPr>
          <w:iCs/>
          <w:szCs w:val="28"/>
        </w:rPr>
        <w:t xml:space="preserve"> муниципального района   </w:t>
      </w:r>
      <w:proofErr w:type="spellStart"/>
      <w:r w:rsidR="002A69F4" w:rsidRPr="00E02D74">
        <w:rPr>
          <w:iCs/>
          <w:szCs w:val="28"/>
        </w:rPr>
        <w:t>Забаева</w:t>
      </w:r>
      <w:proofErr w:type="spellEnd"/>
      <w:r w:rsidR="002A69F4" w:rsidRPr="00E02D74">
        <w:rPr>
          <w:iCs/>
          <w:szCs w:val="28"/>
        </w:rPr>
        <w:t xml:space="preserve"> А.А.</w:t>
      </w:r>
    </w:p>
    <w:p w:rsidR="004129D8" w:rsidRPr="00E02D74" w:rsidRDefault="009C6C15" w:rsidP="0096377E">
      <w:pPr>
        <w:ind w:firstLine="567"/>
        <w:contextualSpacing/>
        <w:rPr>
          <w:iCs/>
          <w:szCs w:val="28"/>
        </w:rPr>
      </w:pPr>
      <w:r w:rsidRPr="00E02D74">
        <w:rPr>
          <w:iCs/>
          <w:szCs w:val="28"/>
        </w:rPr>
        <w:t>3</w:t>
      </w:r>
      <w:r w:rsidR="009F1F92" w:rsidRPr="00E02D74">
        <w:rPr>
          <w:iCs/>
          <w:szCs w:val="28"/>
        </w:rPr>
        <w:t xml:space="preserve">. </w:t>
      </w:r>
      <w:r w:rsidR="002A69F4" w:rsidRPr="00E02D74">
        <w:rPr>
          <w:iCs/>
          <w:szCs w:val="28"/>
        </w:rPr>
        <w:t xml:space="preserve">Постановление опубликовать в районной </w:t>
      </w:r>
      <w:r w:rsidR="00AC5E06" w:rsidRPr="00E02D74">
        <w:rPr>
          <w:iCs/>
          <w:szCs w:val="28"/>
        </w:rPr>
        <w:t xml:space="preserve">массовой </w:t>
      </w:r>
      <w:r w:rsidR="002A69F4" w:rsidRPr="00E02D74">
        <w:rPr>
          <w:iCs/>
          <w:szCs w:val="28"/>
        </w:rPr>
        <w:t>газете «Гаврилов-</w:t>
      </w:r>
      <w:proofErr w:type="spellStart"/>
      <w:r w:rsidR="002A69F4" w:rsidRPr="00E02D74">
        <w:rPr>
          <w:iCs/>
          <w:szCs w:val="28"/>
        </w:rPr>
        <w:t>Ямский</w:t>
      </w:r>
      <w:proofErr w:type="spellEnd"/>
      <w:r w:rsidR="00E02D74">
        <w:rPr>
          <w:iCs/>
          <w:szCs w:val="28"/>
        </w:rPr>
        <w:t xml:space="preserve"> вестник» </w:t>
      </w:r>
      <w:r w:rsidR="002A69F4" w:rsidRPr="00E02D74">
        <w:rPr>
          <w:iCs/>
          <w:szCs w:val="28"/>
        </w:rPr>
        <w:t>и разместить на официальном сайте Администрации муниципального района.</w:t>
      </w:r>
    </w:p>
    <w:p w:rsidR="004129D8" w:rsidRPr="00E02D74" w:rsidRDefault="009C6C15" w:rsidP="0096377E">
      <w:pPr>
        <w:ind w:firstLine="567"/>
        <w:contextualSpacing/>
        <w:rPr>
          <w:iCs/>
          <w:szCs w:val="28"/>
        </w:rPr>
      </w:pPr>
      <w:r w:rsidRPr="00E02D74">
        <w:rPr>
          <w:iCs/>
          <w:szCs w:val="28"/>
        </w:rPr>
        <w:t>4</w:t>
      </w:r>
      <w:r w:rsidR="00E02D74">
        <w:rPr>
          <w:iCs/>
          <w:szCs w:val="28"/>
        </w:rPr>
        <w:t xml:space="preserve">. </w:t>
      </w:r>
      <w:r w:rsidR="002A69F4" w:rsidRPr="00E02D74">
        <w:rPr>
          <w:iCs/>
          <w:szCs w:val="28"/>
        </w:rPr>
        <w:t>Постанов</w:t>
      </w:r>
      <w:r w:rsidR="00E02D74">
        <w:rPr>
          <w:iCs/>
          <w:szCs w:val="28"/>
        </w:rPr>
        <w:t xml:space="preserve">ление вступает в силу с момента </w:t>
      </w:r>
      <w:r w:rsidR="002A69F4" w:rsidRPr="00E02D74">
        <w:rPr>
          <w:iCs/>
          <w:szCs w:val="28"/>
        </w:rPr>
        <w:t>официального опубликования.</w:t>
      </w:r>
    </w:p>
    <w:p w:rsidR="004129D8" w:rsidRPr="00E02D74" w:rsidRDefault="004129D8">
      <w:pPr>
        <w:ind w:firstLine="0"/>
        <w:jc w:val="left"/>
        <w:rPr>
          <w:szCs w:val="28"/>
        </w:rPr>
      </w:pPr>
    </w:p>
    <w:p w:rsidR="00F6522C" w:rsidRPr="00E02D74" w:rsidRDefault="00F6522C">
      <w:pPr>
        <w:ind w:firstLine="0"/>
        <w:jc w:val="left"/>
        <w:rPr>
          <w:szCs w:val="28"/>
        </w:rPr>
      </w:pPr>
    </w:p>
    <w:p w:rsidR="004129D8" w:rsidRPr="00E02D74" w:rsidRDefault="009C6C15">
      <w:pPr>
        <w:ind w:firstLine="0"/>
        <w:jc w:val="left"/>
        <w:rPr>
          <w:szCs w:val="28"/>
        </w:rPr>
      </w:pPr>
      <w:proofErr w:type="spellStart"/>
      <w:r w:rsidRPr="00E02D74">
        <w:rPr>
          <w:szCs w:val="28"/>
        </w:rPr>
        <w:t>И.о</w:t>
      </w:r>
      <w:proofErr w:type="spellEnd"/>
      <w:r w:rsidRPr="00E02D74">
        <w:rPr>
          <w:szCs w:val="28"/>
        </w:rPr>
        <w:t xml:space="preserve">. </w:t>
      </w:r>
      <w:r w:rsidR="002A69F4" w:rsidRPr="00E02D74">
        <w:rPr>
          <w:szCs w:val="28"/>
        </w:rPr>
        <w:t>Глав</w:t>
      </w:r>
      <w:r w:rsidRPr="00E02D74">
        <w:rPr>
          <w:szCs w:val="28"/>
        </w:rPr>
        <w:t>ы</w:t>
      </w:r>
      <w:r w:rsidR="00E02D74">
        <w:rPr>
          <w:szCs w:val="28"/>
        </w:rPr>
        <w:t xml:space="preserve"> </w:t>
      </w:r>
      <w:r w:rsidR="002A69F4" w:rsidRPr="00E02D74">
        <w:rPr>
          <w:szCs w:val="28"/>
        </w:rPr>
        <w:t xml:space="preserve">Администрации </w:t>
      </w:r>
    </w:p>
    <w:p w:rsidR="004129D8" w:rsidRPr="00EC3B00" w:rsidRDefault="002A69F4">
      <w:pPr>
        <w:ind w:firstLine="0"/>
        <w:jc w:val="left"/>
        <w:rPr>
          <w:szCs w:val="28"/>
        </w:rPr>
      </w:pPr>
      <w:r w:rsidRPr="00E02D74">
        <w:rPr>
          <w:szCs w:val="28"/>
        </w:rPr>
        <w:t>муниципального района</w:t>
      </w:r>
      <w:r w:rsidR="00380D0F" w:rsidRPr="00E02D74">
        <w:rPr>
          <w:szCs w:val="28"/>
        </w:rPr>
        <w:t xml:space="preserve">                                             </w:t>
      </w:r>
      <w:r w:rsidR="00E02D74">
        <w:rPr>
          <w:szCs w:val="28"/>
        </w:rPr>
        <w:t xml:space="preserve">                       </w:t>
      </w:r>
      <w:r w:rsidR="009C6C15" w:rsidRPr="00E02D74">
        <w:rPr>
          <w:szCs w:val="28"/>
        </w:rPr>
        <w:t xml:space="preserve"> </w:t>
      </w:r>
      <w:r w:rsidR="00E02D74">
        <w:rPr>
          <w:szCs w:val="28"/>
        </w:rPr>
        <w:t>В.Н. Таганов</w:t>
      </w:r>
      <w:r w:rsidRPr="00E02D74">
        <w:rPr>
          <w:szCs w:val="28"/>
        </w:rPr>
        <w:t xml:space="preserve"> </w:t>
      </w:r>
    </w:p>
    <w:p w:rsidR="0096377E" w:rsidRPr="00EC3B00" w:rsidRDefault="0096377E" w:rsidP="00F6522C">
      <w:pPr>
        <w:spacing w:line="240" w:lineRule="atLeast"/>
        <w:ind w:firstLine="5245"/>
        <w:jc w:val="left"/>
        <w:rPr>
          <w:szCs w:val="28"/>
        </w:rPr>
      </w:pPr>
    </w:p>
    <w:p w:rsidR="009C6C15" w:rsidRDefault="009C6C15" w:rsidP="00E02D74">
      <w:pPr>
        <w:spacing w:line="240" w:lineRule="atLeast"/>
        <w:ind w:firstLine="0"/>
        <w:jc w:val="left"/>
        <w:rPr>
          <w:szCs w:val="28"/>
        </w:rPr>
      </w:pPr>
    </w:p>
    <w:p w:rsidR="00F6522C" w:rsidRDefault="002A69F4" w:rsidP="00E02D7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4129D8" w:rsidRDefault="002A69F4" w:rsidP="00E02D74">
      <w:pPr>
        <w:spacing w:line="240" w:lineRule="atLeast"/>
        <w:ind w:firstLine="0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 w:rsidR="00F6522C">
        <w:rPr>
          <w:szCs w:val="28"/>
        </w:rPr>
        <w:t>Гаврилов-Ямского</w:t>
      </w:r>
      <w:proofErr w:type="gramEnd"/>
    </w:p>
    <w:p w:rsidR="004129D8" w:rsidRDefault="002A69F4" w:rsidP="00E02D7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F6522C" w:rsidRDefault="00F6522C" w:rsidP="00E02D7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 xml:space="preserve">от </w:t>
      </w:r>
      <w:r w:rsidR="00E02D74">
        <w:rPr>
          <w:szCs w:val="28"/>
        </w:rPr>
        <w:t>23.07.2021  № 636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F6522C">
      <w:pPr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МУНИЦИПАЛЬНАЯ  ЦЕЛЕВАЯ  ПРОГРАММА</w:t>
      </w:r>
    </w:p>
    <w:p w:rsidR="004129D8" w:rsidRDefault="002A69F4" w:rsidP="00F6522C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«Патриотическое воспитание граждан Российской Федерации, проживающих на территории  Гаврилов-Ямского муниципального района»</w:t>
      </w:r>
    </w:p>
    <w:p w:rsidR="004129D8" w:rsidRDefault="002A69F4" w:rsidP="00F6522C">
      <w:pPr>
        <w:spacing w:line="200" w:lineRule="atLeast"/>
        <w:ind w:firstLine="0"/>
        <w:jc w:val="center"/>
      </w:pPr>
      <w:r>
        <w:rPr>
          <w:szCs w:val="28"/>
        </w:rPr>
        <w:t>на  2016-202</w:t>
      </w:r>
      <w:r w:rsidR="00EA15AC">
        <w:rPr>
          <w:szCs w:val="28"/>
        </w:rPr>
        <w:t xml:space="preserve">1 </w:t>
      </w:r>
      <w:r>
        <w:rPr>
          <w:szCs w:val="28"/>
        </w:rPr>
        <w:t>гг.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9E5B56">
      <w:pPr>
        <w:pStyle w:val="af1"/>
        <w:rPr>
          <w:szCs w:val="28"/>
        </w:rPr>
      </w:pPr>
      <w:r>
        <w:rPr>
          <w:szCs w:val="28"/>
        </w:rPr>
        <w:t xml:space="preserve">                                 ПАСПОРТ ПРОГРАММЫ                                                </w:t>
      </w:r>
    </w:p>
    <w:p w:rsidR="004129D8" w:rsidRDefault="004129D8">
      <w:pPr>
        <w:pStyle w:val="af1"/>
        <w:jc w:val="center"/>
        <w:rPr>
          <w:sz w:val="24"/>
        </w:rPr>
      </w:pPr>
    </w:p>
    <w:tbl>
      <w:tblPr>
        <w:tblW w:w="9465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85"/>
        <w:gridCol w:w="6180"/>
      </w:tblGrid>
      <w:tr w:rsidR="004129D8">
        <w:trPr>
          <w:trHeight w:val="79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Наименование 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 w:rsidP="00EA15AC">
            <w:pPr>
              <w:pStyle w:val="af"/>
              <w:ind w:firstLine="0"/>
            </w:pPr>
            <w:r>
              <w:rPr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Гаврилов-Ямского муниципального района» </w:t>
            </w:r>
            <w:r>
              <w:rPr>
                <w:color w:val="000000"/>
                <w:sz w:val="24"/>
                <w:szCs w:val="24"/>
              </w:rPr>
              <w:t>на 2016-202</w:t>
            </w:r>
            <w:r w:rsidR="00EA15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4129D8">
        <w:trPr>
          <w:trHeight w:val="91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 xml:space="preserve">Ответственный исполнитель программы 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4129D8">
        <w:trPr>
          <w:trHeight w:val="180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Гаврилов-Ямского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4129D8">
        <w:trPr>
          <w:trHeight w:val="52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Участники МЦП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“Молодежный центр”;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образования Администрации Гаврилов-Ямского МР;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образовательные учреждения МР</w:t>
            </w:r>
          </w:p>
        </w:tc>
      </w:tr>
      <w:tr w:rsidR="004129D8">
        <w:trPr>
          <w:trHeight w:val="1032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условий для развития, укрепления и совершенствования системы  гражданско-патриотического воспитания в </w:t>
            </w:r>
            <w:proofErr w:type="gramStart"/>
            <w:r>
              <w:rPr>
                <w:sz w:val="24"/>
                <w:lang w:val="ru-RU"/>
              </w:rPr>
              <w:t>Гаврилов-Ямском</w:t>
            </w:r>
            <w:proofErr w:type="gramEnd"/>
            <w:r>
              <w:rPr>
                <w:sz w:val="24"/>
                <w:lang w:val="ru-RU"/>
              </w:rPr>
              <w:t xml:space="preserve"> муниципальном районе.</w:t>
            </w:r>
          </w:p>
        </w:tc>
      </w:tr>
      <w:tr w:rsidR="004129D8">
        <w:trPr>
          <w:trHeight w:val="55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Задачи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</w:pPr>
            <w:r>
              <w:rPr>
                <w:color w:val="000000"/>
                <w:sz w:val="24"/>
                <w:szCs w:val="24"/>
              </w:rPr>
              <w:t xml:space="preserve">-      </w:t>
            </w:r>
            <w:r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4129D8">
        <w:trPr>
          <w:trHeight w:val="9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5"/>
            </w:pPr>
            <w:r>
              <w:rPr>
                <w:color w:val="000000"/>
                <w:sz w:val="24"/>
              </w:rPr>
              <w:t>- о</w:t>
            </w:r>
            <w:r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>
              <w:rPr>
                <w:sz w:val="24"/>
              </w:rPr>
              <w:t>;</w:t>
            </w:r>
          </w:p>
        </w:tc>
      </w:tr>
      <w:tr w:rsidR="004129D8">
        <w:trPr>
          <w:trHeight w:val="57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ind w:firstLine="0"/>
            </w:pPr>
            <w:r>
              <w:rPr>
                <w:sz w:val="24"/>
              </w:rPr>
              <w:t>- и</w:t>
            </w:r>
            <w:r>
              <w:rPr>
                <w:sz w:val="24"/>
                <w:szCs w:val="24"/>
                <w:lang w:eastAsia="en-US"/>
              </w:rPr>
              <w:t>нформационно-методическое обеспечение патриотической направленности.</w:t>
            </w:r>
          </w:p>
        </w:tc>
      </w:tr>
      <w:tr w:rsidR="004129D8">
        <w:trPr>
          <w:trHeight w:val="801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Основные целевые показатели (индикаторы) программы</w:t>
            </w:r>
          </w:p>
          <w:p w:rsidR="004129D8" w:rsidRDefault="004129D8">
            <w:pPr>
              <w:pStyle w:val="af1"/>
              <w:ind w:left="0" w:firstLine="851"/>
              <w:rPr>
                <w:color w:val="FF0000"/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tabs>
                <w:tab w:val="left" w:pos="165"/>
                <w:tab w:val="left" w:pos="330"/>
              </w:tabs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граждан, </w:t>
            </w:r>
            <w:r>
              <w:rPr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4129D8">
        <w:trPr>
          <w:trHeight w:val="289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4129D8">
        <w:trPr>
          <w:trHeight w:val="842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количество граждан, постоянно и регулярно участвующих в работе патриотических объединений,  не менее 50  человек; </w:t>
            </w:r>
          </w:p>
        </w:tc>
      </w:tr>
      <w:tr w:rsidR="004129D8">
        <w:trPr>
          <w:trHeight w:val="24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4129D8">
        <w:trPr>
          <w:trHeight w:val="63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sz w:val="24"/>
              </w:rPr>
              <w:t xml:space="preserve">- количество объединений района, получивших информационную, методическую финансовую поддержку:  в 2016 году – не менее 5, в 2017 году – не менее 5, в 2018 году – не менее 5, в 2019 году – </w:t>
            </w:r>
            <w:r w:rsidR="00EA15AC">
              <w:rPr>
                <w:sz w:val="24"/>
              </w:rPr>
              <w:t xml:space="preserve">не менее 5, в 2020 — не менее 5; </w:t>
            </w:r>
            <w:proofErr w:type="gramStart"/>
            <w:r w:rsidR="00EA15AC">
              <w:rPr>
                <w:sz w:val="24"/>
              </w:rPr>
              <w:t>в</w:t>
            </w:r>
            <w:proofErr w:type="gramEnd"/>
            <w:r w:rsidR="00EA15AC">
              <w:rPr>
                <w:sz w:val="24"/>
              </w:rPr>
              <w:t xml:space="preserve"> 2021 – не менее 5;</w:t>
            </w:r>
          </w:p>
        </w:tc>
      </w:tr>
      <w:tr w:rsidR="004129D8">
        <w:trPr>
          <w:trHeight w:val="84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количество специалистов, прошедших подготовку (переподготовку) в области патриотического воспитания, – ежегодно не менее    2 человек. </w:t>
            </w:r>
          </w:p>
        </w:tc>
      </w:tr>
      <w:tr w:rsidR="004129D8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Сроки (этапы)  реализации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color w:val="000000"/>
                <w:sz w:val="24"/>
              </w:rPr>
              <w:t>2016-202</w:t>
            </w:r>
            <w:r w:rsidR="00EA15A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годы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</w:tr>
      <w:tr w:rsidR="004129D8">
        <w:trPr>
          <w:trHeight w:val="16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Объемы и источники финансирования 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3C5" w:rsidRDefault="002A69F4" w:rsidP="00D563C5">
            <w:pPr>
              <w:pStyle w:val="af"/>
              <w:ind w:firstLine="0"/>
            </w:pPr>
            <w:r>
              <w:rPr>
                <w:sz w:val="24"/>
              </w:rPr>
              <w:t xml:space="preserve">Общий объем финансирования – </w:t>
            </w:r>
            <w:r w:rsidR="009A60FA">
              <w:rPr>
                <w:b/>
                <w:sz w:val="24"/>
                <w:szCs w:val="24"/>
              </w:rPr>
              <w:t>599,985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 г. – </w:t>
            </w:r>
            <w:r w:rsidR="009A60FA">
              <w:rPr>
                <w:sz w:val="24"/>
                <w:u w:val="single"/>
              </w:rPr>
              <w:t xml:space="preserve">200,575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 xml:space="preserve">              2017 г. – </w:t>
            </w:r>
            <w:r>
              <w:rPr>
                <w:sz w:val="24"/>
                <w:szCs w:val="24"/>
                <w:u w:val="single"/>
              </w:rPr>
              <w:t xml:space="preserve">109,8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2018 г. - </w:t>
            </w:r>
            <w:r>
              <w:rPr>
                <w:color w:val="000000"/>
                <w:sz w:val="24"/>
                <w:u w:val="single"/>
              </w:rPr>
              <w:t>50,0</w:t>
            </w:r>
            <w:r w:rsidR="009A60FA"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2019г.</w:t>
            </w:r>
            <w:r w:rsidR="009A60FA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 </w:t>
            </w:r>
            <w:r w:rsidR="009A60FA" w:rsidRPr="009A60FA">
              <w:rPr>
                <w:sz w:val="24"/>
                <w:u w:val="single"/>
              </w:rPr>
              <w:t>90</w:t>
            </w:r>
            <w:r w:rsidR="00D40508" w:rsidRPr="009A60FA">
              <w:rPr>
                <w:sz w:val="24"/>
                <w:u w:val="single"/>
              </w:rPr>
              <w:t>,9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04782B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2020г. </w:t>
            </w:r>
            <w:r w:rsidR="009A60F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98,710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2021г.-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736"/>
              </w:tabs>
              <w:ind w:left="0" w:firstLine="851"/>
            </w:pPr>
            <w:r>
              <w:rPr>
                <w:sz w:val="24"/>
              </w:rPr>
              <w:t>из них:</w:t>
            </w:r>
            <w:r>
              <w:rPr>
                <w:sz w:val="24"/>
              </w:rPr>
              <w:tab/>
            </w:r>
          </w:p>
          <w:p w:rsidR="004129D8" w:rsidRDefault="002A69F4">
            <w:pPr>
              <w:pStyle w:val="af1"/>
              <w:tabs>
                <w:tab w:val="left" w:pos="3600"/>
              </w:tabs>
              <w:ind w:left="0"/>
            </w:pPr>
            <w:r>
              <w:rPr>
                <w:sz w:val="24"/>
              </w:rPr>
              <w:t xml:space="preserve">бюджет муниципального района – </w:t>
            </w:r>
            <w:r w:rsidR="009A60FA">
              <w:rPr>
                <w:sz w:val="24"/>
                <w:u w:val="single"/>
              </w:rPr>
              <w:t xml:space="preserve">322,6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по годам: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>
              <w:rPr>
                <w:sz w:val="24"/>
                <w:u w:val="single"/>
              </w:rPr>
              <w:t>70,0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руб.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 г. –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тыс. руб.  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 тыс. руб.</w:t>
            </w:r>
          </w:p>
          <w:p w:rsidR="004129D8" w:rsidRDefault="002A69F4" w:rsidP="0004782B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ind w:left="0" w:firstLine="851"/>
            </w:pPr>
            <w:r>
              <w:rPr>
                <w:sz w:val="24"/>
              </w:rPr>
              <w:t xml:space="preserve">2021г. –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2228"/>
              </w:tabs>
              <w:ind w:left="0"/>
            </w:pPr>
            <w:r>
              <w:rPr>
                <w:sz w:val="24"/>
              </w:rPr>
              <w:t xml:space="preserve">областной бюджет – </w:t>
            </w:r>
            <w:r w:rsidR="009A60FA">
              <w:rPr>
                <w:sz w:val="24"/>
                <w:u w:val="single"/>
              </w:rPr>
              <w:t xml:space="preserve">277,385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 w:rsidR="009A60FA">
              <w:rPr>
                <w:sz w:val="24"/>
                <w:u w:val="single"/>
              </w:rPr>
              <w:t>130,575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57,2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2018г</w:t>
            </w:r>
            <w:proofErr w:type="gramStart"/>
            <w:r>
              <w:rPr>
                <w:sz w:val="24"/>
              </w:rPr>
              <w:t xml:space="preserve">. – </w:t>
            </w:r>
            <w:bookmarkStart w:id="0" w:name="__DdeLink__2764_77155051"/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>-__</w:t>
            </w:r>
            <w:bookmarkEnd w:id="0"/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 w:rsidR="009A60FA"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4</w:t>
            </w:r>
            <w:r w:rsidR="00D40508" w:rsidRPr="00D40508">
              <w:rPr>
                <w:sz w:val="24"/>
                <w:u w:val="single"/>
              </w:rPr>
              <w:t>0,9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EA15AC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</w:t>
            </w:r>
            <w:r w:rsidR="0004782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D563C5">
              <w:rPr>
                <w:sz w:val="24"/>
              </w:rPr>
              <w:t>48</w:t>
            </w:r>
            <w:r w:rsidR="0004782B">
              <w:rPr>
                <w:sz w:val="24"/>
              </w:rPr>
              <w:t>,</w:t>
            </w:r>
            <w:r w:rsidR="00D563C5">
              <w:rPr>
                <w:sz w:val="24"/>
              </w:rPr>
              <w:t>710</w:t>
            </w:r>
            <w:r w:rsidR="00EA15AC">
              <w:rPr>
                <w:sz w:val="24"/>
              </w:rPr>
              <w:t xml:space="preserve"> </w:t>
            </w:r>
            <w:r w:rsidR="0004782B">
              <w:rPr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EA15AC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2021г. – 0,00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федеральный бюджет</w:t>
            </w:r>
            <w:proofErr w:type="gramStart"/>
            <w:r>
              <w:rPr>
                <w:sz w:val="24"/>
              </w:rPr>
              <w:t xml:space="preserve">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_________ </w:t>
            </w:r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491"/>
              </w:tabs>
              <w:ind w:left="0" w:firstLine="851"/>
            </w:pPr>
            <w:r>
              <w:rPr>
                <w:sz w:val="24"/>
              </w:rPr>
              <w:t>Внебюджетные источники</w:t>
            </w:r>
            <w:proofErr w:type="gramStart"/>
            <w:r>
              <w:rPr>
                <w:sz w:val="24"/>
              </w:rPr>
              <w:t xml:space="preserve">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 </w:t>
            </w:r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Контактные лица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D4050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  <w:r w:rsidR="002A6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 Сергеевна</w:t>
            </w:r>
            <w:r w:rsidR="002A69F4">
              <w:rPr>
                <w:sz w:val="24"/>
                <w:szCs w:val="24"/>
              </w:rPr>
              <w:t xml:space="preserve">, начальник Управления культуры, туризма, спорта и молодежной политики  Администрации муниципального района,  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 (48534) 2 </w:t>
            </w:r>
            <w:r w:rsidR="00D4050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40508">
              <w:rPr>
                <w:sz w:val="24"/>
                <w:szCs w:val="24"/>
              </w:rPr>
              <w:t>59</w:t>
            </w:r>
          </w:p>
          <w:p w:rsidR="004129D8" w:rsidRDefault="00D40508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Рубцова Наталья Евгеньевна</w:t>
            </w:r>
            <w:r w:rsidR="002A69F4">
              <w:rPr>
                <w:color w:val="000000"/>
                <w:sz w:val="24"/>
                <w:szCs w:val="24"/>
              </w:rPr>
              <w:t xml:space="preserve">, ведущий специалист  Управления культуры, туризма, спорта и молодежной политики, тел. 8 (48534) 2 36 51  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</w:pPr>
      <w:r>
        <w:rPr>
          <w:spacing w:val="1"/>
          <w:sz w:val="24"/>
          <w:szCs w:val="24"/>
        </w:rPr>
        <w:tab/>
        <w:t xml:space="preserve">Патриотическое воспитание, являясь составной частью общего воспитательного </w:t>
      </w:r>
      <w:r>
        <w:rPr>
          <w:spacing w:val="7"/>
          <w:sz w:val="24"/>
          <w:szCs w:val="24"/>
        </w:rPr>
        <w:t xml:space="preserve">процесса, представляет собой систематическую и целенаправленную деятельность </w:t>
      </w:r>
      <w:r>
        <w:rPr>
          <w:sz w:val="24"/>
          <w:szCs w:val="24"/>
        </w:rPr>
        <w:t xml:space="preserve">органов  муниципальной  власти  и  общественных  организаций  по  формированию у </w:t>
      </w:r>
      <w:r>
        <w:rPr>
          <w:spacing w:val="6"/>
          <w:sz w:val="24"/>
          <w:szCs w:val="24"/>
        </w:rPr>
        <w:t xml:space="preserve">граждан высокого патриотического сознания, чувства верности своему Отечеству, </w:t>
      </w:r>
      <w:r>
        <w:rPr>
          <w:spacing w:val="4"/>
          <w:sz w:val="24"/>
          <w:szCs w:val="24"/>
        </w:rPr>
        <w:t>готовности к выполнению гражданского долга и конституционных обязанностей.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Патриотизм в российском обществе понимается как преданность и лю</w:t>
      </w:r>
      <w:r>
        <w:rPr>
          <w:sz w:val="24"/>
          <w:szCs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>
        <w:rPr>
          <w:sz w:val="24"/>
          <w:szCs w:val="24"/>
        </w:rPr>
        <w:softHyphen/>
        <w:t>го самосознания граждан, может и должен служить возрождению духовно-нравственных устоев россий</w:t>
      </w:r>
      <w:r>
        <w:rPr>
          <w:sz w:val="24"/>
          <w:szCs w:val="24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систематических знаний о своей Родине, её истории,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культуре, о культуре  народов, проживающих на территории России;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готовность к участию в развитии своей малой родины: области, города, села;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ответственность при выполнении обязанностей гражданина – члена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общества. </w:t>
      </w:r>
    </w:p>
    <w:p w:rsidR="004129D8" w:rsidRDefault="002A69F4">
      <w:pPr>
        <w:pStyle w:val="af"/>
      </w:pPr>
      <w:r>
        <w:rPr>
          <w:sz w:val="24"/>
          <w:szCs w:val="24"/>
        </w:rPr>
        <w:t>Патриотическое воспитание является особенно важ</w:t>
      </w:r>
      <w:r>
        <w:rPr>
          <w:sz w:val="24"/>
          <w:szCs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>
        <w:rPr>
          <w:sz w:val="24"/>
          <w:szCs w:val="24"/>
        </w:rPr>
        <w:softHyphen/>
        <w:t>циала страны, стремления к укреплению государства.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Гаврилов-Ямском</w:t>
      </w:r>
      <w:proofErr w:type="gramEnd"/>
      <w:r>
        <w:rPr>
          <w:sz w:val="24"/>
          <w:szCs w:val="24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Организована подготовка и переподготовка организаторов и специалистов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 результате проведенной работы уровень патриотического сознания граждан, проживающих на территории Гаврилов-Ямского муниципального района,  повышается.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органов местного самоуправления;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модернизация материально-технической базы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развитие системы патриотического воспитания в трудовых коллективах;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по-прежнему остается важным аспектом в работе по патриотическому воспитанию населения.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Продолжают оставаться непреодоленными проблемы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</w:t>
      </w:r>
      <w:proofErr w:type="gramStart"/>
      <w:r>
        <w:rPr>
          <w:sz w:val="24"/>
          <w:szCs w:val="24"/>
        </w:rPr>
        <w:t>Гаврилов-Ямском</w:t>
      </w:r>
      <w:proofErr w:type="gramEnd"/>
      <w:r>
        <w:rPr>
          <w:sz w:val="24"/>
          <w:szCs w:val="24"/>
        </w:rPr>
        <w:t xml:space="preserve"> муниципальном районе на 2014-2015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4129D8" w:rsidRDefault="004129D8">
      <w:pPr>
        <w:spacing w:line="240" w:lineRule="atLeast"/>
        <w:jc w:val="center"/>
        <w:rPr>
          <w:b/>
          <w:sz w:val="24"/>
          <w:szCs w:val="24"/>
        </w:rPr>
      </w:pPr>
    </w:p>
    <w:p w:rsidR="004129D8" w:rsidRDefault="002A69F4">
      <w:pPr>
        <w:pStyle w:val="af1"/>
        <w:numPr>
          <w:ilvl w:val="0"/>
          <w:numId w:val="2"/>
        </w:num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ЦЕЛИ И ЗАДАЧИ ПРОГРАММЫ</w:t>
      </w:r>
    </w:p>
    <w:p w:rsidR="004129D8" w:rsidRDefault="004129D8">
      <w:pPr>
        <w:spacing w:line="240" w:lineRule="atLeast"/>
        <w:jc w:val="center"/>
        <w:rPr>
          <w:b/>
          <w:sz w:val="24"/>
        </w:rPr>
      </w:pPr>
    </w:p>
    <w:p w:rsidR="004129D8" w:rsidRDefault="002A69F4">
      <w:pPr>
        <w:pStyle w:val="14"/>
        <w:jc w:val="both"/>
        <w:rPr>
          <w:lang w:val="ru-RU"/>
        </w:rPr>
      </w:pPr>
      <w:r>
        <w:rPr>
          <w:sz w:val="24"/>
          <w:u w:val="single"/>
          <w:lang w:val="ru-RU"/>
        </w:rPr>
        <w:t>Цель Программы</w:t>
      </w:r>
      <w:r>
        <w:rPr>
          <w:sz w:val="24"/>
          <w:lang w:val="ru-RU"/>
        </w:rPr>
        <w:t xml:space="preserve"> – создание условий для развития, укрепления и совершенствования системы  гражданско-патриотического воспитания в </w:t>
      </w:r>
      <w:proofErr w:type="gramStart"/>
      <w:r>
        <w:rPr>
          <w:sz w:val="24"/>
          <w:lang w:val="ru-RU"/>
        </w:rPr>
        <w:t>Гаврилов-Ямском</w:t>
      </w:r>
      <w:proofErr w:type="gramEnd"/>
      <w:r>
        <w:rPr>
          <w:sz w:val="24"/>
          <w:lang w:val="ru-RU"/>
        </w:rPr>
        <w:t xml:space="preserve"> муниципальном районе.</w:t>
      </w:r>
    </w:p>
    <w:p w:rsidR="004129D8" w:rsidRDefault="002A69F4">
      <w:pPr>
        <w:pStyle w:val="13"/>
      </w:pPr>
      <w:r>
        <w:rPr>
          <w:sz w:val="24"/>
        </w:rPr>
        <w:t xml:space="preserve">Для достижения данной цели необходимо решить следующие </w:t>
      </w:r>
      <w:r>
        <w:rPr>
          <w:sz w:val="24"/>
          <w:u w:val="single"/>
        </w:rPr>
        <w:t>задачи:</w:t>
      </w:r>
    </w:p>
    <w:p w:rsidR="004129D8" w:rsidRDefault="002A69F4">
      <w:pPr>
        <w:pStyle w:val="13"/>
      </w:pPr>
      <w:r>
        <w:rPr>
          <w:sz w:val="24"/>
        </w:rPr>
        <w:t xml:space="preserve">- </w:t>
      </w:r>
      <w:r>
        <w:rPr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</w:rPr>
        <w:t>организация систематической пропаганды патриотических ценностей</w:t>
      </w:r>
      <w:r>
        <w:rPr>
          <w:sz w:val="24"/>
        </w:rPr>
        <w:t>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>
        <w:rPr>
          <w:sz w:val="24"/>
          <w:szCs w:val="24"/>
        </w:rPr>
        <w:t>.</w:t>
      </w:r>
    </w:p>
    <w:p w:rsidR="004129D8" w:rsidRDefault="004129D8">
      <w:pPr>
        <w:pStyle w:val="21"/>
        <w:rPr>
          <w:b w:val="0"/>
          <w:sz w:val="16"/>
          <w:szCs w:val="16"/>
          <w:lang w:val="ru-RU"/>
        </w:rPr>
      </w:pPr>
    </w:p>
    <w:p w:rsidR="004129D8" w:rsidRDefault="002A69F4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целевых показателей муниципальной целевой программы</w:t>
      </w:r>
    </w:p>
    <w:p w:rsidR="004129D8" w:rsidRDefault="004129D8">
      <w:pPr>
        <w:spacing w:line="240" w:lineRule="atLeast"/>
        <w:jc w:val="right"/>
        <w:rPr>
          <w:color w:val="FF0000"/>
          <w:sz w:val="24"/>
          <w:szCs w:val="24"/>
        </w:rPr>
      </w:pPr>
    </w:p>
    <w:tbl>
      <w:tblPr>
        <w:tblW w:w="10234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980"/>
        <w:gridCol w:w="1479"/>
        <w:gridCol w:w="1433"/>
        <w:gridCol w:w="776"/>
        <w:gridCol w:w="690"/>
        <w:gridCol w:w="703"/>
        <w:gridCol w:w="757"/>
        <w:gridCol w:w="744"/>
        <w:gridCol w:w="672"/>
      </w:tblGrid>
      <w:tr w:rsidR="00EA15AC" w:rsidTr="00EA15AC"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5AC" w:rsidTr="00EA15AC"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 патриотической направленности.</w:t>
            </w:r>
            <w:r>
              <w:rPr>
                <w:sz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5AC" w:rsidTr="00EA15AC">
        <w:trPr>
          <w:trHeight w:val="12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граждан, принимавших участие в районных мероприятиях патриотической направленности.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EA15AC" w:rsidTr="00EA15AC">
        <w:trPr>
          <w:trHeight w:val="65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граждан, регулярно участвовавших в работе патриотических объединений.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A15AC" w:rsidTr="00EA15AC">
        <w:trPr>
          <w:trHeight w:val="16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объединений и учреждений района, получивших информационную, методическую и финансовую поддержку.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114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изданных информационных  материалов в сфере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AC" w:rsidTr="00EA15AC">
        <w:trPr>
          <w:trHeight w:val="24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36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4129D8" w:rsidRDefault="004129D8">
      <w:pPr>
        <w:sectPr w:rsidR="004129D8" w:rsidSect="00E02D74">
          <w:footerReference w:type="default" r:id="rId10"/>
          <w:pgSz w:w="11906" w:h="16838"/>
          <w:pgMar w:top="1134" w:right="850" w:bottom="1134" w:left="1701" w:header="0" w:footer="709" w:gutter="0"/>
          <w:cols w:space="720"/>
          <w:formProt w:val="0"/>
          <w:docGrid w:linePitch="381" w:charSpace="-14337"/>
        </w:sect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ЦЕЛЕВОЙ ПРОГРАММЫ</w:t>
      </w:r>
    </w:p>
    <w:p w:rsidR="004129D8" w:rsidRDefault="004129D8" w:rsidP="0068550B">
      <w:pPr>
        <w:pStyle w:val="ConsPlusNormal"/>
        <w:widowControl/>
        <w:spacing w:line="240" w:lineRule="atLeast"/>
        <w:ind w:left="-709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387" w:type="dxa"/>
        <w:tblInd w:w="-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901"/>
        <w:gridCol w:w="2380"/>
        <w:gridCol w:w="10"/>
        <w:gridCol w:w="16"/>
        <w:gridCol w:w="46"/>
        <w:gridCol w:w="1806"/>
        <w:gridCol w:w="1813"/>
        <w:gridCol w:w="944"/>
        <w:gridCol w:w="906"/>
        <w:gridCol w:w="704"/>
        <w:gridCol w:w="13"/>
        <w:gridCol w:w="696"/>
        <w:gridCol w:w="749"/>
        <w:gridCol w:w="67"/>
        <w:gridCol w:w="702"/>
        <w:gridCol w:w="1138"/>
        <w:gridCol w:w="400"/>
        <w:gridCol w:w="2096"/>
      </w:tblGrid>
      <w:tr w:rsidR="0068550B" w:rsidTr="00E02D74"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Исполнители, участники (главные распорядители)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48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Объёмы финансирования,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Ожидаемый результат, срок исполнения мероприятия</w:t>
            </w:r>
          </w:p>
        </w:tc>
      </w:tr>
      <w:tr w:rsidR="0068550B" w:rsidTr="00E02D74"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4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всего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 реализации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/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</w:tr>
      <w:tr w:rsidR="0068550B" w:rsidTr="00E02D74"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4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2016 г.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2017 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2018 г.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F33424">
            <w:pPr>
              <w:pStyle w:val="af1"/>
              <w:ind w:left="0"/>
            </w:pPr>
            <w:r>
              <w:rPr>
                <w:sz w:val="24"/>
              </w:rPr>
              <w:t>2019 г.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4782B">
            <w:pPr>
              <w:pStyle w:val="af1"/>
              <w:ind w:left="0"/>
            </w:pPr>
            <w:r>
              <w:rPr>
                <w:sz w:val="24"/>
              </w:rPr>
              <w:t>2020 г.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68550B" w:rsidP="0068550B">
            <w:pPr>
              <w:pStyle w:val="af1"/>
              <w:ind w:left="0"/>
              <w:rPr>
                <w:sz w:val="24"/>
              </w:rPr>
            </w:pPr>
            <w:r w:rsidRPr="0068550B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6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8550B" w:rsidRDefault="0068550B">
            <w:pPr>
              <w:pStyle w:val="af1"/>
              <w:ind w:left="0" w:firstLine="49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11</w:t>
            </w:r>
          </w:p>
        </w:tc>
      </w:tr>
      <w:tr w:rsidR="0068550B" w:rsidTr="00E02D74">
        <w:trPr>
          <w:trHeight w:val="21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693BEE">
              <w:rPr>
                <w:b/>
                <w:sz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      </w:r>
          </w:p>
        </w:tc>
      </w:tr>
      <w:tr w:rsidR="0068550B" w:rsidTr="00E02D74">
        <w:trPr>
          <w:trHeight w:val="30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693BEE">
            <w:pPr>
              <w:pStyle w:val="af1"/>
              <w:ind w:left="0"/>
            </w:pP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68550B" w:rsidTr="00E02D74">
        <w:trPr>
          <w:trHeight w:val="1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E20F3E">
            <w:pPr>
              <w:pStyle w:val="af1"/>
              <w:ind w:left="0"/>
            </w:pPr>
            <w:r>
              <w:t>1.1.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проектов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nos" w:hAnsi="Tinos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68550B" w:rsidTr="00E02D74">
        <w:trPr>
          <w:trHeight w:val="61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1.2.1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52FE4">
            <w:pPr>
              <w:pStyle w:val="af1"/>
              <w:ind w:left="0"/>
              <w:jc w:val="both"/>
            </w:pPr>
            <w:r>
              <w:rPr>
                <w:sz w:val="24"/>
              </w:rPr>
              <w:t>29</w:t>
            </w:r>
            <w:r w:rsidR="005E5D4F">
              <w:rPr>
                <w:sz w:val="24"/>
              </w:rPr>
              <w:t>,36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22,96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6,4</w:t>
            </w:r>
          </w:p>
          <w:p w:rsidR="0068550B" w:rsidRDefault="0068550B" w:rsidP="00BB7B03">
            <w:pPr>
              <w:spacing w:after="200"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E02D74">
        <w:trPr>
          <w:trHeight w:val="407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1.2.2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proofErr w:type="gramStart"/>
            <w:r>
              <w:rPr>
                <w:sz w:val="24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образовательные учреждения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1"/>
              <w:ind w:left="0" w:right="964" w:firstLine="850"/>
              <w:jc w:val="both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E02D74">
        <w:trPr>
          <w:trHeight w:val="407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1.2.3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 xml:space="preserve">Развитие Гаврилов-Ямского штаба ВОД «Волонтеры Победы». 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12,348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9,4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2,9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68550B" w:rsidTr="00E02D74">
        <w:trPr>
          <w:trHeight w:val="127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2"/>
                <w:szCs w:val="22"/>
              </w:rPr>
              <w:t>УКТС и МП, Управление образования, ветеранские организации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E02D74">
        <w:trPr>
          <w:trHeight w:val="1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</w:t>
            </w:r>
            <w:r w:rsidR="005E5D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7358A5" w:rsidP="007358A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7017,0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21BE3">
            <w:pPr>
              <w:pStyle w:val="af1"/>
              <w:ind w:left="0"/>
              <w:jc w:val="both"/>
            </w:pPr>
            <w:r>
              <w:rPr>
                <w:sz w:val="24"/>
              </w:rPr>
              <w:t>Участие в</w:t>
            </w:r>
            <w:r w:rsidR="00021BE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21BE3" w:rsidRPr="00021BE3">
              <w:rPr>
                <w:sz w:val="24"/>
              </w:rPr>
              <w:t>Всероссийск</w:t>
            </w:r>
            <w:r w:rsidR="00021BE3">
              <w:rPr>
                <w:sz w:val="24"/>
              </w:rPr>
              <w:t>ом</w:t>
            </w:r>
            <w:r w:rsidR="00021BE3" w:rsidRPr="00021BE3">
              <w:rPr>
                <w:sz w:val="24"/>
              </w:rPr>
              <w:t xml:space="preserve"> проект</w:t>
            </w:r>
            <w:r w:rsidR="00021BE3">
              <w:rPr>
                <w:sz w:val="24"/>
              </w:rPr>
              <w:t>е - выставке</w:t>
            </w:r>
            <w:r w:rsidR="00021BE3" w:rsidRPr="00021BE3">
              <w:rPr>
                <w:sz w:val="24"/>
              </w:rPr>
              <w:t xml:space="preserve"> «Без срока давности»</w:t>
            </w:r>
            <w:r w:rsidR="00021BE3">
              <w:rPr>
                <w:sz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B572F8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252F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,503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8,6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>
            <w:pPr>
              <w:pStyle w:val="af"/>
              <w:ind w:firstLine="0"/>
            </w:pPr>
            <w:r>
              <w:rPr>
                <w:sz w:val="24"/>
                <w:szCs w:val="24"/>
              </w:rPr>
              <w:t>13</w:t>
            </w:r>
            <w:r w:rsidR="003310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 w:rsidP="00FD0DD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68550B" w:rsidTr="00E02D74">
        <w:trPr>
          <w:trHeight w:val="73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Организационная поддержка деятельности муниципального координационного Совета по патриотическому воспитанию граждан.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A4CDB" w:rsidRPr="00EA4CDB" w:rsidTr="00E02D74">
        <w:trPr>
          <w:trHeight w:val="73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rPr>
                <w:color w:val="FF000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 w:rsidP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Участие в областной интерактивной просветительской площадке «</w:t>
            </w:r>
            <w:r w:rsidRPr="00DD0E47">
              <w:rPr>
                <w:rStyle w:val="af5"/>
                <w:color w:val="auto"/>
                <w:sz w:val="24"/>
              </w:rPr>
              <w:t>Весна</w:t>
            </w:r>
            <w:r w:rsidRPr="00DD0E47">
              <w:rPr>
                <w:color w:val="auto"/>
                <w:sz w:val="24"/>
              </w:rPr>
              <w:t xml:space="preserve"> </w:t>
            </w:r>
            <w:r w:rsidRPr="00DD0E47">
              <w:rPr>
                <w:rStyle w:val="af5"/>
                <w:color w:val="auto"/>
                <w:sz w:val="24"/>
              </w:rPr>
              <w:t>45</w:t>
            </w:r>
            <w:r w:rsidRPr="00DD0E47">
              <w:rPr>
                <w:color w:val="auto"/>
                <w:sz w:val="24"/>
              </w:rPr>
              <w:t xml:space="preserve"> года»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  <w:tr w:rsidR="0068550B" w:rsidTr="00E02D74">
        <w:trPr>
          <w:trHeight w:val="177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задаче 1: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115,511</w:t>
            </w:r>
          </w:p>
          <w:p w:rsidR="0068550B" w:rsidRDefault="00252FE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28,151</w:t>
            </w:r>
          </w:p>
          <w:p w:rsidR="0068550B" w:rsidRDefault="00252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</w:t>
            </w:r>
            <w:r w:rsidR="00C319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,7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14,5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D40508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D40508">
              <w:rPr>
                <w:b/>
                <w:color w:val="auto"/>
                <w:sz w:val="24"/>
                <w:szCs w:val="24"/>
              </w:rPr>
              <w:t>9,4</w:t>
            </w:r>
          </w:p>
          <w:p w:rsidR="0068550B" w:rsidRDefault="00252FE4">
            <w:pPr>
              <w:pStyle w:val="af"/>
              <w:ind w:firstLine="0"/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15,760</w:t>
            </w:r>
          </w:p>
          <w:p w:rsidR="0068550B" w:rsidRDefault="00E20F3E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FD0DD4" w:rsidP="007358A5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7358A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51</w:t>
            </w:r>
            <w:r w:rsidR="007358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E02D74">
        <w:trPr>
          <w:trHeight w:val="99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b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68550B" w:rsidTr="00E02D74">
        <w:trPr>
          <w:trHeight w:val="13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E02D74">
        <w:trPr>
          <w:trHeight w:val="11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районного финала детско-юношеской оборонно-спортивной игры «Победа».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15</w:t>
            </w:r>
            <w:r w:rsidR="0068550B">
              <w:rPr>
                <w:sz w:val="24"/>
                <w:szCs w:val="24"/>
              </w:rPr>
              <w:t>,95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4,4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5,2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E02D74">
        <w:trPr>
          <w:trHeight w:val="12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посвященных памятным датам Великой Отечественной войны и дням воинской славы России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449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E02D74">
        <w:trPr>
          <w:trHeight w:val="163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816759" w:rsidRPr="00816759">
              <w:rPr>
                <w:sz w:val="24"/>
                <w:szCs w:val="24"/>
              </w:rPr>
              <w:t>авторетропробега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«Авто-Ретро-</w:t>
            </w:r>
            <w:proofErr w:type="spellStart"/>
            <w:r w:rsidR="00816759" w:rsidRPr="00816759">
              <w:rPr>
                <w:sz w:val="24"/>
                <w:szCs w:val="24"/>
              </w:rPr>
              <w:t>Ямъ</w:t>
            </w:r>
            <w:proofErr w:type="spellEnd"/>
            <w:r w:rsidR="00816759" w:rsidRPr="00816759">
              <w:rPr>
                <w:sz w:val="24"/>
                <w:szCs w:val="24"/>
              </w:rPr>
              <w:t>»</w:t>
            </w:r>
            <w:proofErr w:type="gramStart"/>
            <w:r w:rsidR="00816759" w:rsidRPr="00816759">
              <w:rPr>
                <w:sz w:val="24"/>
                <w:szCs w:val="24"/>
              </w:rPr>
              <w:t>,</w:t>
            </w:r>
            <w:proofErr w:type="spellStart"/>
            <w:r w:rsidR="00816759" w:rsidRPr="00816759">
              <w:rPr>
                <w:sz w:val="24"/>
                <w:szCs w:val="24"/>
              </w:rPr>
              <w:t>п</w:t>
            </w:r>
            <w:proofErr w:type="gramEnd"/>
            <w:r w:rsidR="00816759" w:rsidRPr="00816759">
              <w:rPr>
                <w:sz w:val="24"/>
                <w:szCs w:val="24"/>
              </w:rPr>
              <w:t>освященого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памятным датам Великой Отечественной Войны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816759" w:rsidRDefault="00816759">
            <w:pPr>
              <w:pStyle w:val="af"/>
              <w:ind w:firstLine="0"/>
              <w:rPr>
                <w:sz w:val="24"/>
                <w:szCs w:val="24"/>
              </w:rPr>
            </w:pPr>
            <w:r w:rsidRPr="00816759"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август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83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этапе оборонно-спортивной игры «Победа»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2,8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color w:val="FFFF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E02D74">
        <w:trPr>
          <w:trHeight w:val="88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«Кадетский биатлон». Мероприятие, посвященное Дню Героев Отечества.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3193D" w:rsidRDefault="00EA3D73">
            <w:pPr>
              <w:spacing w:line="240" w:lineRule="atLeast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68550B" w:rsidRPr="00C3193D">
              <w:rPr>
                <w:color w:val="auto"/>
                <w:sz w:val="24"/>
                <w:szCs w:val="24"/>
              </w:rPr>
              <w:t>,0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6,46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left" w:pos="91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6,31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336995">
            <w:pPr>
              <w:pStyle w:val="af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111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БМР 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E02D74">
        <w:trPr>
          <w:trHeight w:val="12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памяти и скорби.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22 июня </w:t>
            </w:r>
          </w:p>
        </w:tc>
      </w:tr>
      <w:tr w:rsidR="0068550B" w:rsidTr="00E02D74">
        <w:trPr>
          <w:trHeight w:val="6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2.1.10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>
              <w:rPr>
                <w:sz w:val="24"/>
                <w:szCs w:val="24"/>
              </w:rPr>
              <w:t>Фотоатака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ежегодно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E02D74">
        <w:trPr>
          <w:trHeight w:val="13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приуроченных ко Дню Победы.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19,469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18,269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1,2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13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Ноябрь</w:t>
            </w:r>
          </w:p>
        </w:tc>
      </w:tr>
      <w:tr w:rsidR="0068550B" w:rsidTr="00E02D74">
        <w:trPr>
          <w:trHeight w:val="37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издательских проектов.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"/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E02D74">
        <w:trPr>
          <w:trHeight w:val="1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интеллектуальной историко-краеведческой игре.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proofErr w:type="spellStart"/>
            <w:r>
              <w:rPr>
                <w:sz w:val="24"/>
              </w:rPr>
              <w:t>УКТСвк</w:t>
            </w:r>
            <w:proofErr w:type="spellEnd"/>
            <w:r>
              <w:rPr>
                <w:sz w:val="24"/>
              </w:rPr>
              <w:t xml:space="preserve">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13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  <w:highlight w:val="darkCyan"/>
              </w:rPr>
            </w:pPr>
            <w:r>
              <w:rPr>
                <w:sz w:val="24"/>
                <w:szCs w:val="24"/>
              </w:rPr>
              <w:t>Проведение сезона интеллектуальных игр.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8955CE">
              <w:rPr>
                <w:sz w:val="24"/>
                <w:szCs w:val="24"/>
              </w:rPr>
              <w:t>,</w:t>
            </w:r>
            <w:r w:rsidR="0068550B">
              <w:rPr>
                <w:sz w:val="24"/>
                <w:szCs w:val="24"/>
              </w:rPr>
              <w:t>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16,94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68550B">
            <w:pPr>
              <w:pStyle w:val="af"/>
              <w:ind w:firstLine="0"/>
              <w:rPr>
                <w:color w:val="auto"/>
              </w:rPr>
            </w:pPr>
            <w:r w:rsidRPr="002663DC">
              <w:rPr>
                <w:color w:val="auto"/>
                <w:sz w:val="24"/>
                <w:szCs w:val="24"/>
              </w:rPr>
              <w:t>2,0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2663DC">
              <w:rPr>
                <w:color w:val="auto"/>
                <w:sz w:val="24"/>
                <w:szCs w:val="24"/>
              </w:rPr>
              <w:t>8,24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rPr>
                <w:color w:val="auto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12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>
              <w:rPr>
                <w:sz w:val="24"/>
                <w:szCs w:val="24"/>
              </w:rPr>
              <w:t>В.В.Крылова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P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Март </w:t>
            </w:r>
          </w:p>
        </w:tc>
      </w:tr>
      <w:tr w:rsidR="0068550B" w:rsidTr="00E02D74">
        <w:trPr>
          <w:trHeight w:val="1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солидарности в борьбе с терроризмом.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6188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C6188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3 сентября </w:t>
            </w:r>
          </w:p>
        </w:tc>
      </w:tr>
      <w:tr w:rsidR="0068550B" w:rsidTr="00E02D74">
        <w:trPr>
          <w:trHeight w:val="1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</w:t>
            </w:r>
            <w:r w:rsidR="0068550B">
              <w:rPr>
                <w:sz w:val="24"/>
                <w:szCs w:val="24"/>
              </w:rPr>
              <w:t>,9</w:t>
            </w:r>
          </w:p>
          <w:p w:rsidR="0068550B" w:rsidRPr="00247E9A" w:rsidRDefault="00247E9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247E9A">
              <w:rPr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1,9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1D69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5224F9" w:rsidTr="00E02D74">
        <w:trPr>
          <w:trHeight w:val="1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</w:pPr>
            <w:r>
              <w:t>2.1.19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 w:rsidP="00DD0E47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спортивных соревнований «</w:t>
            </w:r>
            <w:r w:rsidR="00DD0E47" w:rsidRPr="00DD0E47">
              <w:rPr>
                <w:sz w:val="24"/>
                <w:szCs w:val="24"/>
              </w:rPr>
              <w:t>ЗАРНИЦА</w:t>
            </w:r>
            <w:r>
              <w:rPr>
                <w:sz w:val="24"/>
                <w:szCs w:val="24"/>
              </w:rPr>
              <w:t>»</w:t>
            </w:r>
            <w:r w:rsidR="00611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EA3D7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4F9">
              <w:rPr>
                <w:sz w:val="24"/>
                <w:szCs w:val="24"/>
              </w:rPr>
              <w:t>,0</w:t>
            </w:r>
          </w:p>
          <w:p w:rsidR="00247E9A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 w:rsidRPr="00CC63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68550B" w:rsidTr="00E02D74">
        <w:trPr>
          <w:trHeight w:val="113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Организация периодически действующих форм патриотической пропаганды, просвещения и воспитания.</w:t>
            </w:r>
          </w:p>
        </w:tc>
      </w:tr>
      <w:tr w:rsidR="0068550B" w:rsidTr="00E02D74">
        <w:trPr>
          <w:trHeight w:val="481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патриотической акции «Бессмертный полк».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МБУ ЦНТ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,5</w:t>
            </w:r>
          </w:p>
          <w:p w:rsidR="0068550B" w:rsidRDefault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247E9A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3,0</w:t>
            </w:r>
          </w:p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816759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1</w:t>
            </w:r>
            <w:r w:rsidR="0068550B" w:rsidRPr="00CD7A07">
              <w:rPr>
                <w:color w:val="auto"/>
                <w:sz w:val="24"/>
                <w:szCs w:val="24"/>
              </w:rPr>
              <w:t>,0</w:t>
            </w:r>
          </w:p>
          <w:p w:rsidR="0068550B" w:rsidRPr="00CD7A07" w:rsidRDefault="00CC6306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CD7A07" w:rsidRDefault="00CD7A07" w:rsidP="007358A5">
            <w:pPr>
              <w:ind w:firstLine="0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2,88</w:t>
            </w:r>
            <w:r w:rsidR="007358A5">
              <w:rPr>
                <w:color w:val="auto"/>
                <w:sz w:val="24"/>
              </w:rPr>
              <w:t>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E02D74">
        <w:trPr>
          <w:trHeight w:val="163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 Гаврилов-Ямского МР».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E02D74">
        <w:trPr>
          <w:trHeight w:val="38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акции, посвященной Дню Государственного флага РФ.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>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6188B" w:rsidRDefault="00C6188B">
            <w:pPr>
              <w:spacing w:line="240" w:lineRule="atLeast"/>
              <w:ind w:firstLine="0"/>
              <w:rPr>
                <w:color w:val="auto"/>
              </w:rPr>
            </w:pPr>
            <w:r w:rsidRPr="00C6188B">
              <w:rPr>
                <w:color w:val="auto"/>
                <w:sz w:val="24"/>
                <w:szCs w:val="24"/>
              </w:rPr>
              <w:t>4</w:t>
            </w:r>
            <w:r w:rsidR="0068550B" w:rsidRPr="00C6188B">
              <w:rPr>
                <w:color w:val="auto"/>
                <w:sz w:val="24"/>
                <w:szCs w:val="24"/>
              </w:rPr>
              <w:t>,</w:t>
            </w:r>
            <w:r w:rsidR="00247E9A">
              <w:rPr>
                <w:color w:val="auto"/>
                <w:sz w:val="24"/>
                <w:szCs w:val="24"/>
              </w:rPr>
              <w:t>47</w:t>
            </w:r>
          </w:p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455AA2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0,740</w:t>
            </w:r>
          </w:p>
          <w:p w:rsidR="0068550B" w:rsidRPr="001D6906" w:rsidRDefault="001D6906">
            <w:pPr>
              <w:pStyle w:val="af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7358A5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196,0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 августа</w:t>
            </w:r>
          </w:p>
        </w:tc>
      </w:tr>
      <w:tr w:rsidR="0068550B" w:rsidTr="00E02D74">
        <w:trPr>
          <w:trHeight w:val="508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bookmarkStart w:id="1" w:name="__DdeLink__10886_183889152"/>
            <w:bookmarkEnd w:id="1"/>
            <w:r>
              <w:rPr>
                <w:sz w:val="24"/>
                <w:szCs w:val="24"/>
              </w:rPr>
              <w:t>Проведение районной детско-юношеской военно-спортивной игры Гаврилов-Ямского района «Прорыв – 2017»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МУК «ДК»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247E9A" w:rsidP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4C1930"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,25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5,6</w:t>
            </w:r>
          </w:p>
          <w:p w:rsidR="0068550B" w:rsidRDefault="0068550B" w:rsidP="00BB7B03">
            <w:pPr>
              <w:pStyle w:val="af"/>
              <w:ind w:firstLine="0"/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2C3677">
            <w:pPr>
              <w:pStyle w:val="af"/>
              <w:ind w:firstLine="0"/>
            </w:pPr>
            <w:r>
              <w:rPr>
                <w:sz w:val="24"/>
                <w:szCs w:val="24"/>
              </w:rPr>
              <w:t>8</w:t>
            </w:r>
            <w:r w:rsidR="001D6906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0032D">
            <w:pPr>
              <w:pStyle w:val="af1"/>
              <w:ind w:left="0"/>
              <w:jc w:val="both"/>
            </w:pPr>
            <w:r>
              <w:rPr>
                <w:sz w:val="24"/>
              </w:rPr>
              <w:t>июнь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Патриотическом форуме Ярославской области.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 </w:t>
            </w:r>
          </w:p>
        </w:tc>
      </w:tr>
      <w:tr w:rsidR="0068550B" w:rsidTr="00E02D74">
        <w:trPr>
          <w:trHeight w:val="63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bookmarkStart w:id="2" w:name="__DdeLink__2572_679582483"/>
            <w:bookmarkEnd w:id="2"/>
            <w:r>
              <w:rPr>
                <w:color w:val="000000"/>
                <w:sz w:val="24"/>
                <w:szCs w:val="24"/>
              </w:rPr>
              <w:t>День призывника.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C13934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29,7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28,71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5,1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7,5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 w:rsidP="002663DC">
            <w:pPr>
              <w:pStyle w:val="af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5,00</w:t>
            </w:r>
          </w:p>
          <w:p w:rsidR="001D6906" w:rsidRDefault="001D6906" w:rsidP="002663DC">
            <w:pPr>
              <w:pStyle w:val="af"/>
              <w:ind w:firstLine="0"/>
            </w:pPr>
            <w:r>
              <w:rPr>
                <w:color w:val="auto"/>
                <w:sz w:val="24"/>
                <w:szCs w:val="24"/>
              </w:rPr>
              <w:t>5,710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Апрель, октябрь 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соревнованиях «Готов к труду и обороне».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4C193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jc w:val="left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Pr="00CC6306" w:rsidRDefault="00CC6306">
            <w:pPr>
              <w:pStyle w:val="af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95440C" w:rsidRDefault="005E5D4F" w:rsidP="0068550B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rPr>
                <w:szCs w:val="28"/>
              </w:rPr>
            </w:pP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68550B">
              <w:rPr>
                <w:sz w:val="24"/>
                <w:szCs w:val="24"/>
              </w:rPr>
              <w:t>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jc w:val="left"/>
              <w:rPr>
                <w:color w:val="auto"/>
              </w:rPr>
            </w:pPr>
            <w:r w:rsidRPr="0018477A">
              <w:rPr>
                <w:color w:val="auto"/>
              </w:rPr>
              <w:t>-</w:t>
            </w:r>
          </w:p>
          <w:p w:rsidR="0068550B" w:rsidRDefault="00B572F8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Октябрь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Организация и проведение акции «Праздник ветеранам»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2.2.10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1943. «Всё для фронта»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>Июль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1944. «Дети Победы»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E02D74">
        <w:trPr>
          <w:trHeight w:val="982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 w:rsidP="00C14161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14161">
              <w:rPr>
                <w:color w:val="auto"/>
                <w:sz w:val="24"/>
                <w:szCs w:val="24"/>
              </w:rPr>
              <w:t>Районное военно-спортивное мероприятие «Кадетская весна 2020» (</w:t>
            </w:r>
            <w:proofErr w:type="spellStart"/>
            <w:r w:rsidRPr="00C14161">
              <w:rPr>
                <w:color w:val="auto"/>
                <w:sz w:val="24"/>
                <w:szCs w:val="24"/>
              </w:rPr>
              <w:t>Вел</w:t>
            </w:r>
            <w:proofErr w:type="gramStart"/>
            <w:r w:rsidRPr="00C14161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C14161">
              <w:rPr>
                <w:color w:val="auto"/>
                <w:sz w:val="24"/>
                <w:szCs w:val="24"/>
              </w:rPr>
              <w:t>Ш</w:t>
            </w:r>
            <w:proofErr w:type="spellEnd"/>
            <w:r w:rsidRPr="00C1416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Pr="00C14161" w:rsidRDefault="00C14161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14161">
              <w:rPr>
                <w:sz w:val="24"/>
                <w:szCs w:val="24"/>
              </w:rPr>
              <w:t>5,0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455AA2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3 декабря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</w:pPr>
            <w:r>
              <w:rPr>
                <w:sz w:val="24"/>
                <w:szCs w:val="24"/>
              </w:rPr>
              <w:t>«День Героев Отечества» областное мероприятие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</w:t>
            </w:r>
            <w:r w:rsidR="0068550B">
              <w:rPr>
                <w:sz w:val="24"/>
                <w:szCs w:val="24"/>
              </w:rPr>
              <w:t>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bookmarkStart w:id="3" w:name="__DdeLink__25359_1993878146"/>
            <w:bookmarkEnd w:id="3"/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E5424" w:rsidRDefault="00CE5424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CE5424"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1D690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EA15AC" w:rsidRDefault="005E5D4F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8 декабря</w:t>
            </w:r>
          </w:p>
        </w:tc>
      </w:tr>
      <w:tr w:rsidR="0068550B" w:rsidTr="00E02D74">
        <w:trPr>
          <w:trHeight w:val="40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>региональном этапе всероссийской военно-патриотической игры «Зарница» «Проект Р.А.З.У.М»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10,2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2,7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A2847" w:rsidP="007358A5">
            <w:pPr>
              <w:pStyle w:val="af1"/>
              <w:ind w:left="0"/>
              <w:jc w:val="both"/>
              <w:rPr>
                <w:sz w:val="24"/>
              </w:rPr>
            </w:pPr>
            <w:r w:rsidRPr="00DD0E47">
              <w:rPr>
                <w:color w:val="auto"/>
                <w:sz w:val="24"/>
              </w:rPr>
              <w:t>13</w:t>
            </w:r>
            <w:r w:rsidR="007358A5">
              <w:rPr>
                <w:color w:val="auto"/>
                <w:sz w:val="24"/>
              </w:rPr>
              <w:t>,</w:t>
            </w:r>
            <w:r w:rsidRPr="00DD0E47">
              <w:rPr>
                <w:color w:val="auto"/>
                <w:sz w:val="24"/>
              </w:rPr>
              <w:t>700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 сентября</w:t>
            </w:r>
          </w:p>
        </w:tc>
      </w:tr>
      <w:tr w:rsidR="0068550B" w:rsidTr="00E02D74">
        <w:trPr>
          <w:trHeight w:val="113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наследия.</w:t>
            </w:r>
          </w:p>
        </w:tc>
      </w:tr>
      <w:tr w:rsidR="0068550B" w:rsidTr="00E02D74">
        <w:trPr>
          <w:trHeight w:val="103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20F3E" w:rsidTr="00E02D74">
        <w:trPr>
          <w:trHeight w:val="103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</w:pPr>
            <w:r>
              <w:t>2.3.2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Pr="00E20F3E" w:rsidRDefault="00E20F3E" w:rsidP="00E20F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БМП</w:t>
            </w:r>
          </w:p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</w:pPr>
            <w:r>
              <w:t>-</w:t>
            </w:r>
          </w:p>
          <w:p w:rsidR="00E20F3E" w:rsidRP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 w:rsidRPr="00E20F3E">
              <w:rPr>
                <w:sz w:val="24"/>
                <w:szCs w:val="24"/>
              </w:rPr>
              <w:t>10,00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E02D74">
        <w:trPr>
          <w:trHeight w:val="641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E542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200,089</w:t>
            </w:r>
          </w:p>
          <w:p w:rsidR="0068550B" w:rsidRDefault="002F1C4F" w:rsidP="008955CE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250,81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41,849</w:t>
            </w:r>
          </w:p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23,9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3665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95440C">
              <w:rPr>
                <w:b/>
                <w:color w:val="auto"/>
                <w:sz w:val="24"/>
                <w:szCs w:val="24"/>
              </w:rPr>
              <w:t>40,6</w:t>
            </w:r>
          </w:p>
          <w:p w:rsidR="0068550B" w:rsidRDefault="0068550B">
            <w:pPr>
              <w:pStyle w:val="af"/>
              <w:ind w:firstLine="0"/>
            </w:pPr>
            <w:r w:rsidRPr="0095440C">
              <w:rPr>
                <w:b/>
                <w:color w:val="auto"/>
                <w:sz w:val="24"/>
                <w:szCs w:val="24"/>
              </w:rPr>
              <w:t>40,9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55AA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55AA2">
              <w:rPr>
                <w:b/>
                <w:bCs/>
                <w:sz w:val="24"/>
                <w:szCs w:val="24"/>
              </w:rPr>
              <w:t>24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FD0DD4" w:rsidP="007358A5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358A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48</w:t>
            </w:r>
            <w:r w:rsidR="007358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E02D74">
        <w:trPr>
          <w:trHeight w:val="127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68550B" w:rsidTr="00E02D74">
        <w:trPr>
          <w:trHeight w:val="13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3.3.1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E02D74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b/>
                <w:sz w:val="24"/>
              </w:rPr>
              <w:t xml:space="preserve">ВСЕГО по задачам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A27EFC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599,985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EA3D73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,6</w:t>
            </w:r>
          </w:p>
          <w:p w:rsidR="0068550B" w:rsidRDefault="00A27EFC" w:rsidP="002F1C4F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7EFC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</w:t>
            </w:r>
            <w:r w:rsidR="00A27E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  <w:p w:rsidR="0068550B" w:rsidRDefault="0068550B" w:rsidP="009F5516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516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,</w:t>
            </w:r>
            <w:r w:rsidR="009F551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109,8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52,6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A27EFC">
            <w:pPr>
              <w:pStyle w:val="af"/>
              <w:ind w:firstLine="0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90</w:t>
            </w:r>
            <w:r w:rsidR="0068550B" w:rsidRPr="0095440C">
              <w:rPr>
                <w:b/>
                <w:color w:val="auto"/>
                <w:sz w:val="24"/>
                <w:szCs w:val="24"/>
                <w:lang w:eastAsia="en-US"/>
              </w:rPr>
              <w:t>,9</w:t>
            </w:r>
          </w:p>
          <w:p w:rsidR="0068550B" w:rsidRPr="0095440C" w:rsidRDefault="0068550B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</w:p>
          <w:p w:rsidR="0068550B" w:rsidRPr="0095440C" w:rsidRDefault="0068550B">
            <w:pPr>
              <w:ind w:firstLine="0"/>
              <w:jc w:val="left"/>
              <w:rPr>
                <w:color w:val="auto"/>
              </w:rPr>
            </w:pPr>
            <w:r w:rsidRPr="0095440C">
              <w:rPr>
                <w:b/>
                <w:color w:val="auto"/>
                <w:sz w:val="24"/>
                <w:szCs w:val="24"/>
                <w:lang w:eastAsia="en-US"/>
              </w:rPr>
              <w:t>50,0</w:t>
            </w:r>
          </w:p>
          <w:p w:rsidR="0068550B" w:rsidRPr="003269EF" w:rsidRDefault="009F5516" w:rsidP="00F3342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68550B" w:rsidRPr="0095440C">
              <w:rPr>
                <w:b/>
                <w:color w:val="auto"/>
                <w:sz w:val="24"/>
                <w:szCs w:val="24"/>
              </w:rPr>
              <w:t>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F1C4F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98,710</w:t>
            </w:r>
          </w:p>
          <w:p w:rsidR="0068550B" w:rsidRDefault="0068550B">
            <w:pPr>
              <w:pStyle w:val="af"/>
              <w:ind w:firstLine="0"/>
              <w:rPr>
                <w:b/>
                <w:bCs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Pr="0068550B" w:rsidRDefault="0068550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Default="0068550B" w:rsidP="0068550B">
            <w:pPr>
              <w:pStyle w:val="af"/>
              <w:ind w:firstLine="0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</w:tbl>
    <w:p w:rsidR="004129D8" w:rsidRDefault="004129D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2D74" w:rsidRDefault="00E02D7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4129D8" w:rsidRDefault="004129D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УКТС и МП  - Управление культуры, туризма, спорта и молодежной политики                                            </w:t>
      </w:r>
    </w:p>
    <w:p w:rsidR="00C13934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 МЦ - Муниципальное учреждение “Молодежный центр” </w:t>
      </w:r>
    </w:p>
    <w:p w:rsidR="00C13934" w:rsidRDefault="00C1393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МБУ ЦНТ</w:t>
      </w:r>
      <w:r w:rsidR="00E02D74">
        <w:rPr>
          <w:sz w:val="24"/>
        </w:rPr>
        <w:t xml:space="preserve"> </w:t>
      </w:r>
      <w:r>
        <w:rPr>
          <w:sz w:val="24"/>
        </w:rPr>
        <w:t>-</w:t>
      </w:r>
      <w:r w:rsidR="00E02D74">
        <w:rPr>
          <w:sz w:val="24"/>
        </w:rPr>
        <w:t xml:space="preserve"> </w:t>
      </w:r>
      <w:r>
        <w:rPr>
          <w:sz w:val="24"/>
        </w:rPr>
        <w:t>Муниципальное народное учреждение Центр народного творчества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МУК «ДК»</w:t>
      </w:r>
      <w:r w:rsidR="00E02D74">
        <w:rPr>
          <w:sz w:val="24"/>
        </w:rPr>
        <w:t xml:space="preserve"> </w:t>
      </w:r>
      <w:r>
        <w:rPr>
          <w:sz w:val="24"/>
        </w:rPr>
        <w:t>-</w:t>
      </w:r>
      <w:r w:rsidR="00E02D74">
        <w:rPr>
          <w:sz w:val="24"/>
        </w:rPr>
        <w:t xml:space="preserve"> </w:t>
      </w:r>
      <w:bookmarkStart w:id="4" w:name="_GoBack"/>
      <w:bookmarkEnd w:id="4"/>
      <w:r>
        <w:rPr>
          <w:sz w:val="24"/>
        </w:rPr>
        <w:t>Дом культуры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129D8" w:rsidRDefault="002A69F4">
      <w:pPr>
        <w:pStyle w:val="af"/>
        <w:ind w:firstLine="0"/>
        <w:sectPr w:rsidR="004129D8">
          <w:footerReference w:type="default" r:id="rId11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81" w:charSpace="-14337"/>
        </w:sectPr>
      </w:pPr>
      <w:r>
        <w:rPr>
          <w:sz w:val="24"/>
          <w:szCs w:val="24"/>
        </w:rPr>
        <w:t xml:space="preserve"> </w:t>
      </w:r>
    </w:p>
    <w:p w:rsidR="004129D8" w:rsidRDefault="002A69F4">
      <w:pPr>
        <w:pStyle w:val="ConsPlusNormal"/>
        <w:widowControl/>
        <w:spacing w:line="240" w:lineRule="atLeast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РЕСУРСНОЕ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ПРОГРАММЫ</w:t>
      </w:r>
    </w:p>
    <w:p w:rsidR="004129D8" w:rsidRDefault="004129D8">
      <w:pPr>
        <w:pStyle w:val="ConsPlusNormal"/>
        <w:widowControl/>
        <w:spacing w:line="240" w:lineRule="atLeast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99" w:type="dxa"/>
        <w:tblInd w:w="-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30"/>
        <w:gridCol w:w="1179"/>
        <w:gridCol w:w="1050"/>
        <w:gridCol w:w="979"/>
        <w:gridCol w:w="864"/>
        <w:gridCol w:w="839"/>
        <w:gridCol w:w="891"/>
        <w:gridCol w:w="907"/>
        <w:gridCol w:w="760"/>
      </w:tblGrid>
      <w:tr w:rsidR="00EA15AC" w:rsidTr="00EA15AC">
        <w:trPr>
          <w:cantSplit/>
          <w:trHeight w:val="322"/>
        </w:trPr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5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</w:p>
        </w:tc>
      </w:tr>
      <w:tr w:rsidR="00EA15AC" w:rsidTr="00EA15AC">
        <w:trPr>
          <w:cantSplit/>
          <w:trHeight w:val="247"/>
        </w:trPr>
        <w:tc>
          <w:tcPr>
            <w:tcW w:w="2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</w:pPr>
            <w:r>
              <w:rPr>
                <w:sz w:val="24"/>
              </w:rPr>
              <w:t>2018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FA64AA">
            <w:pPr>
              <w:pStyle w:val="15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04782B">
            <w:pPr>
              <w:pStyle w:val="15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 w:rsidP="0004782B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FA64AA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</w:t>
            </w:r>
            <w:r w:rsidR="009A60FA">
              <w:rPr>
                <w:b/>
                <w:sz w:val="24"/>
                <w:szCs w:val="24"/>
              </w:rPr>
              <w:t>,985</w:t>
            </w:r>
          </w:p>
          <w:p w:rsidR="00EA15AC" w:rsidRDefault="00EA15AC">
            <w:pPr>
              <w:pStyle w:val="af"/>
              <w:ind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200,575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109,8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  <w:r w:rsidR="00EA15AC">
              <w:rPr>
                <w:b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98,71</w:t>
            </w:r>
            <w:r w:rsidR="00EA15AC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 w:rsidP="0004782B">
            <w:pPr>
              <w:pStyle w:val="af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  <w:r w:rsidR="00EA15AC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</w:tr>
      <w:tr w:rsidR="00EA15AC" w:rsidTr="00EA15AC">
        <w:trPr>
          <w:trHeight w:val="900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местный      бюджет</w:t>
            </w:r>
          </w:p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322,6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 w:rsidP="009A60FA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</w:pPr>
            <w:r>
              <w:rPr>
                <w:sz w:val="24"/>
              </w:rPr>
              <w:t>70,0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52,6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 w:rsidP="009A60FA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EA15AC">
              <w:rPr>
                <w:sz w:val="24"/>
                <w:szCs w:val="24"/>
                <w:lang w:eastAsia="en-US"/>
              </w:rPr>
              <w:t>,00</w:t>
            </w: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A15AC" w:rsidTr="00EA15AC">
        <w:trPr>
          <w:trHeight w:val="35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13"/>
              <w:jc w:val="center"/>
            </w:pPr>
            <w:r>
              <w:rPr>
                <w:sz w:val="24"/>
              </w:rPr>
              <w:t>130,575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40</w:t>
            </w:r>
            <w:r w:rsidR="00EA15AC">
              <w:rPr>
                <w:sz w:val="24"/>
                <w:szCs w:val="24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48,710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spacing w:line="240" w:lineRule="atLeast"/>
        <w:jc w:val="center"/>
        <w:rPr>
          <w:sz w:val="24"/>
          <w:szCs w:val="24"/>
        </w:rPr>
      </w:pPr>
    </w:p>
    <w:p w:rsidR="004129D8" w:rsidRDefault="002A69F4">
      <w:pPr>
        <w:spacing w:line="240" w:lineRule="atLeast"/>
        <w:ind w:left="540" w:firstLine="0"/>
        <w:jc w:val="center"/>
      </w:pPr>
      <w:r>
        <w:rPr>
          <w:b/>
          <w:color w:val="000000"/>
          <w:sz w:val="24"/>
          <w:lang w:val="en-US"/>
        </w:rPr>
        <w:t>V</w:t>
      </w:r>
      <w:r>
        <w:rPr>
          <w:b/>
          <w:color w:val="000000"/>
          <w:sz w:val="24"/>
        </w:rPr>
        <w:t>.МЕХАНИЗМ РЕАЛИЗАЦИИ МУНИЦИПАЛЬНОЙ ЦЕЛЕВОЙ ПРОГРАММЫ</w:t>
      </w:r>
    </w:p>
    <w:p w:rsidR="004129D8" w:rsidRDefault="004129D8">
      <w:pPr>
        <w:spacing w:line="240" w:lineRule="atLeast"/>
        <w:rPr>
          <w:b/>
          <w:color w:val="000000"/>
          <w:sz w:val="24"/>
          <w:szCs w:val="24"/>
        </w:rPr>
      </w:pP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Текущее управление реализацией </w:t>
      </w:r>
      <w:r w:rsidRPr="004238F2">
        <w:rPr>
          <w:sz w:val="24"/>
          <w:szCs w:val="24"/>
        </w:rPr>
        <w:t xml:space="preserve">Муниципальной </w:t>
      </w:r>
      <w:r w:rsidR="009E5B56" w:rsidRPr="004238F2">
        <w:rPr>
          <w:sz w:val="24"/>
          <w:szCs w:val="24"/>
        </w:rPr>
        <w:t xml:space="preserve">целевой </w:t>
      </w:r>
      <w:r w:rsidRPr="004238F2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осуществляется ответственным исполнителем - Управлением культуры, туризма, спорта и молодежной политики  Администрации Гаврилов-Ямского муниципального района (далее - Ответственный исполнитель).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несет ответственность за своевременную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программы, контролирует целевое и эффективное использование средств, направляемых на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готовит периодические отчеты о реализации Муниципальной</w:t>
      </w:r>
      <w:r w:rsidR="009E5B56">
        <w:rPr>
          <w:sz w:val="24"/>
          <w:szCs w:val="24"/>
        </w:rPr>
        <w:t xml:space="preserve"> целевой</w:t>
      </w:r>
      <w:r>
        <w:rPr>
          <w:sz w:val="24"/>
          <w:szCs w:val="24"/>
        </w:rPr>
        <w:t xml:space="preserve"> 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программы. Решение о необходимости внесения изменений в Муниципальную </w:t>
      </w:r>
      <w:r w:rsidR="009E5B56">
        <w:rPr>
          <w:sz w:val="24"/>
          <w:szCs w:val="24"/>
        </w:rPr>
        <w:t xml:space="preserve">целевую </w:t>
      </w:r>
      <w:r>
        <w:rPr>
          <w:sz w:val="24"/>
          <w:szCs w:val="24"/>
        </w:rPr>
        <w:t xml:space="preserve">программу, а также досрочного прекращения реализации Муниципальной программы принимается Ответственным исполнителем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программы.</w:t>
      </w:r>
    </w:p>
    <w:p w:rsidR="004129D8" w:rsidRDefault="002A69F4">
      <w:pPr>
        <w:rPr>
          <w:sz w:val="24"/>
        </w:rPr>
      </w:pPr>
      <w:proofErr w:type="gramStart"/>
      <w:r>
        <w:rPr>
          <w:sz w:val="24"/>
          <w:szCs w:val="24"/>
        </w:rPr>
        <w:t>Конечным результатом реализации Программы предполагается положительная динамика роста патриотизма в Гаврилов-Ямском муниципальном районе,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экстремистских проявлений отдельных групп населения и других негативных явлений, формирование и развитие у граждан потребности в духовной жизни и в нравственно здоровом образе жизни.</w:t>
      </w:r>
      <w:proofErr w:type="gramEnd"/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Эффективность   реализации   Программы   оценивается   в   соответствии   с  Порядком разработки, реализации и оценки эффективности муниципальных целевых программ Гаврилов-Ямского муниципального района от 04.08.2017  № 817 (далее Порядок).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Ответственный исполнитель  МЦП  направляют   Ответстве</w:t>
      </w:r>
      <w:r w:rsidR="000C5331">
        <w:rPr>
          <w:color w:val="auto"/>
          <w:sz w:val="24"/>
        </w:rPr>
        <w:t xml:space="preserve">нному исполнителю Муниципальной </w:t>
      </w:r>
      <w:r w:rsidRPr="004238F2">
        <w:rPr>
          <w:color w:val="auto"/>
          <w:sz w:val="24"/>
        </w:rPr>
        <w:t xml:space="preserve"> программы информацию о ходе реализации МЦП, использовании финансовых средств (по согласованию с Управлением финансов):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отчёт о выполнении МЦП за 6 месяцев по установленной форме (пункт 1 приложения 10 Порядка) в срок до 10 июля;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доклад о ходе реализации МЦП по исполнению программы за год или весь период действия до 10 марта года, следующего за отчётным годом.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 xml:space="preserve"> Доклад о ходе реализации МЦП должен содержать: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1) сведения о результатах реализации МЦП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2) отчёт о выполнении МЦП по форме согласно приложению 10 Порядка.</w:t>
      </w:r>
    </w:p>
    <w:p w:rsidR="004129D8" w:rsidRDefault="002A69F4">
      <w:pPr>
        <w:ind w:firstLine="708"/>
        <w:rPr>
          <w:b/>
          <w:bCs/>
          <w:sz w:val="20"/>
        </w:rPr>
      </w:pPr>
      <w:r w:rsidRPr="004238F2">
        <w:rPr>
          <w:color w:val="auto"/>
          <w:sz w:val="24"/>
          <w:szCs w:val="24"/>
        </w:rPr>
        <w:t xml:space="preserve">Конечным результатом реализации Программы должно стать эффективное </w:t>
      </w:r>
      <w:r>
        <w:rPr>
          <w:sz w:val="24"/>
          <w:szCs w:val="24"/>
        </w:rPr>
        <w:t>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4129D8" w:rsidRDefault="004129D8">
      <w:pPr>
        <w:jc w:val="center"/>
        <w:rPr>
          <w:b/>
          <w:bCs/>
          <w:sz w:val="26"/>
          <w:szCs w:val="26"/>
        </w:rPr>
      </w:pPr>
    </w:p>
    <w:p w:rsidR="004129D8" w:rsidRDefault="002A69F4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.ПОРЯДОК ФИНАНСИРОВАНИЯ МЕРОПРИЯТИЙ ПРОГРАММЫ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реализации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  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Планирование бюджетных ассигнований на реализацию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 в очередном году и плановом периоде, осуществляется в соответствии с порядком планирования бюджетных ассигнований.</w:t>
      </w: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sectPr w:rsidR="00F6522C" w:rsidSect="00F11333">
      <w:footerReference w:type="default" r:id="rId12"/>
      <w:pgSz w:w="11906" w:h="16838"/>
      <w:pgMar w:top="1134" w:right="567" w:bottom="1134" w:left="1418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12" w:rsidRDefault="002D2512">
      <w:r>
        <w:separator/>
      </w:r>
    </w:p>
  </w:endnote>
  <w:endnote w:type="continuationSeparator" w:id="0">
    <w:p w:rsidR="002D2512" w:rsidRDefault="002D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15" w:rsidRDefault="009C6C15">
    <w:pPr>
      <w:pStyle w:val="16"/>
    </w:pPr>
  </w:p>
  <w:p w:rsidR="009C6C15" w:rsidRDefault="009C6C15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15" w:rsidRDefault="009C6C15">
    <w:pPr>
      <w:pStyle w:val="16"/>
    </w:pPr>
  </w:p>
  <w:p w:rsidR="009C6C15" w:rsidRDefault="009C6C15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15" w:rsidRDefault="009C6C15">
    <w:pPr>
      <w:pStyle w:val="16"/>
    </w:pPr>
  </w:p>
  <w:p w:rsidR="009C6C15" w:rsidRDefault="009C6C15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12" w:rsidRDefault="002D2512">
      <w:r>
        <w:separator/>
      </w:r>
    </w:p>
  </w:footnote>
  <w:footnote w:type="continuationSeparator" w:id="0">
    <w:p w:rsidR="002D2512" w:rsidRDefault="002D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17A"/>
    <w:multiLevelType w:val="multilevel"/>
    <w:tmpl w:val="C58E7C4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D7220"/>
    <w:multiLevelType w:val="multilevel"/>
    <w:tmpl w:val="FC701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C16744C"/>
    <w:multiLevelType w:val="multilevel"/>
    <w:tmpl w:val="CBE49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D8"/>
    <w:rsid w:val="00021BE3"/>
    <w:rsid w:val="0004782B"/>
    <w:rsid w:val="0006146C"/>
    <w:rsid w:val="00072F7D"/>
    <w:rsid w:val="00087912"/>
    <w:rsid w:val="000A2847"/>
    <w:rsid w:val="000C5331"/>
    <w:rsid w:val="000C78DB"/>
    <w:rsid w:val="000D7402"/>
    <w:rsid w:val="001068D4"/>
    <w:rsid w:val="0011523E"/>
    <w:rsid w:val="001667AD"/>
    <w:rsid w:val="00175836"/>
    <w:rsid w:val="00180EB0"/>
    <w:rsid w:val="0018477A"/>
    <w:rsid w:val="001D6906"/>
    <w:rsid w:val="0020032D"/>
    <w:rsid w:val="0021280C"/>
    <w:rsid w:val="0022238F"/>
    <w:rsid w:val="00231022"/>
    <w:rsid w:val="00247E9A"/>
    <w:rsid w:val="00252FE4"/>
    <w:rsid w:val="00255916"/>
    <w:rsid w:val="002663DC"/>
    <w:rsid w:val="002A69F4"/>
    <w:rsid w:val="002C089B"/>
    <w:rsid w:val="002C3677"/>
    <w:rsid w:val="002D2512"/>
    <w:rsid w:val="002E0F63"/>
    <w:rsid w:val="002F1C4F"/>
    <w:rsid w:val="00305EBA"/>
    <w:rsid w:val="003269EF"/>
    <w:rsid w:val="00331078"/>
    <w:rsid w:val="00336995"/>
    <w:rsid w:val="0035681A"/>
    <w:rsid w:val="00366550"/>
    <w:rsid w:val="00375668"/>
    <w:rsid w:val="00377EA1"/>
    <w:rsid w:val="00380D0F"/>
    <w:rsid w:val="0040632C"/>
    <w:rsid w:val="004129D8"/>
    <w:rsid w:val="004238F2"/>
    <w:rsid w:val="00455AA2"/>
    <w:rsid w:val="00462729"/>
    <w:rsid w:val="00465603"/>
    <w:rsid w:val="00473937"/>
    <w:rsid w:val="00474F7E"/>
    <w:rsid w:val="004A08C4"/>
    <w:rsid w:val="004B6CF1"/>
    <w:rsid w:val="004B725F"/>
    <w:rsid w:val="004C115C"/>
    <w:rsid w:val="004C1930"/>
    <w:rsid w:val="004C7ABF"/>
    <w:rsid w:val="005224F9"/>
    <w:rsid w:val="0053596E"/>
    <w:rsid w:val="005466DB"/>
    <w:rsid w:val="0056791F"/>
    <w:rsid w:val="005B57A3"/>
    <w:rsid w:val="005E5D4F"/>
    <w:rsid w:val="00611A6D"/>
    <w:rsid w:val="00631E80"/>
    <w:rsid w:val="006810B0"/>
    <w:rsid w:val="0068550B"/>
    <w:rsid w:val="00693BEE"/>
    <w:rsid w:val="006C6281"/>
    <w:rsid w:val="007358A5"/>
    <w:rsid w:val="007361DB"/>
    <w:rsid w:val="00790113"/>
    <w:rsid w:val="00813928"/>
    <w:rsid w:val="00816759"/>
    <w:rsid w:val="008268A0"/>
    <w:rsid w:val="00852634"/>
    <w:rsid w:val="00864EE1"/>
    <w:rsid w:val="008955CE"/>
    <w:rsid w:val="008F1700"/>
    <w:rsid w:val="009007BC"/>
    <w:rsid w:val="0091187B"/>
    <w:rsid w:val="0095440C"/>
    <w:rsid w:val="0096377E"/>
    <w:rsid w:val="00963CF5"/>
    <w:rsid w:val="00994ECF"/>
    <w:rsid w:val="009A60FA"/>
    <w:rsid w:val="009C6C15"/>
    <w:rsid w:val="009D07D8"/>
    <w:rsid w:val="009E5B56"/>
    <w:rsid w:val="009F1F92"/>
    <w:rsid w:val="009F5516"/>
    <w:rsid w:val="00A1245D"/>
    <w:rsid w:val="00A27EFC"/>
    <w:rsid w:val="00A500F4"/>
    <w:rsid w:val="00A631BB"/>
    <w:rsid w:val="00AC5E06"/>
    <w:rsid w:val="00AC746B"/>
    <w:rsid w:val="00AD0F03"/>
    <w:rsid w:val="00AE78EF"/>
    <w:rsid w:val="00B16AB8"/>
    <w:rsid w:val="00B233E9"/>
    <w:rsid w:val="00B24CF1"/>
    <w:rsid w:val="00B40F75"/>
    <w:rsid w:val="00B55AAD"/>
    <w:rsid w:val="00B572F8"/>
    <w:rsid w:val="00B81776"/>
    <w:rsid w:val="00BB1373"/>
    <w:rsid w:val="00BB7B03"/>
    <w:rsid w:val="00BD4A9B"/>
    <w:rsid w:val="00C048E8"/>
    <w:rsid w:val="00C13934"/>
    <w:rsid w:val="00C14161"/>
    <w:rsid w:val="00C3193D"/>
    <w:rsid w:val="00C404C5"/>
    <w:rsid w:val="00C6188B"/>
    <w:rsid w:val="00C77EC9"/>
    <w:rsid w:val="00C91EA9"/>
    <w:rsid w:val="00CC3DCA"/>
    <w:rsid w:val="00CC6304"/>
    <w:rsid w:val="00CC6306"/>
    <w:rsid w:val="00CD7A07"/>
    <w:rsid w:val="00CE5424"/>
    <w:rsid w:val="00D05F61"/>
    <w:rsid w:val="00D37602"/>
    <w:rsid w:val="00D37ADA"/>
    <w:rsid w:val="00D40508"/>
    <w:rsid w:val="00D563C5"/>
    <w:rsid w:val="00D66112"/>
    <w:rsid w:val="00D83EA6"/>
    <w:rsid w:val="00DA541E"/>
    <w:rsid w:val="00DD0E47"/>
    <w:rsid w:val="00DD237B"/>
    <w:rsid w:val="00DD3A63"/>
    <w:rsid w:val="00DE5D13"/>
    <w:rsid w:val="00E02D74"/>
    <w:rsid w:val="00E20F3E"/>
    <w:rsid w:val="00E47791"/>
    <w:rsid w:val="00E96024"/>
    <w:rsid w:val="00EA15AC"/>
    <w:rsid w:val="00EA3D73"/>
    <w:rsid w:val="00EA4CDB"/>
    <w:rsid w:val="00EA71E5"/>
    <w:rsid w:val="00EB55C3"/>
    <w:rsid w:val="00EC3B00"/>
    <w:rsid w:val="00EE4224"/>
    <w:rsid w:val="00F01329"/>
    <w:rsid w:val="00F02D36"/>
    <w:rsid w:val="00F11333"/>
    <w:rsid w:val="00F12492"/>
    <w:rsid w:val="00F2167B"/>
    <w:rsid w:val="00F21DEE"/>
    <w:rsid w:val="00F33424"/>
    <w:rsid w:val="00F56157"/>
    <w:rsid w:val="00F6522C"/>
    <w:rsid w:val="00F7622E"/>
    <w:rsid w:val="00F86003"/>
    <w:rsid w:val="00FA64AA"/>
    <w:rsid w:val="00FD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  <w:style w:type="character" w:styleId="af5">
    <w:name w:val="Emphasis"/>
    <w:basedOn w:val="a0"/>
    <w:uiPriority w:val="20"/>
    <w:qFormat/>
    <w:rsid w:val="00EA4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  <w:style w:type="character" w:styleId="af5">
    <w:name w:val="Emphasis"/>
    <w:basedOn w:val="a0"/>
    <w:uiPriority w:val="20"/>
    <w:qFormat/>
    <w:rsid w:val="00EA4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A20E-457C-4944-8496-45AAB212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smto_3</cp:lastModifiedBy>
  <cp:revision>2</cp:revision>
  <cp:lastPrinted>2021-07-23T05:51:00Z</cp:lastPrinted>
  <dcterms:created xsi:type="dcterms:W3CDTF">2021-07-23T05:51:00Z</dcterms:created>
  <dcterms:modified xsi:type="dcterms:W3CDTF">2021-07-23T05:51:00Z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