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05" w:rsidRPr="008A4B39" w:rsidRDefault="008A4B39" w:rsidP="008A4B39">
      <w:pPr>
        <w:jc w:val="center"/>
        <w:rPr>
          <w:b/>
          <w:sz w:val="28"/>
          <w:szCs w:val="28"/>
        </w:rPr>
      </w:pPr>
      <w:r w:rsidRPr="008A4B39">
        <w:rPr>
          <w:b/>
          <w:sz w:val="28"/>
          <w:szCs w:val="28"/>
        </w:rPr>
        <w:t>ПОЯСНИТЕЛЬНАЯ ЗАПИСКА</w:t>
      </w:r>
    </w:p>
    <w:p w:rsidR="008A4B39" w:rsidRDefault="008A4B39" w:rsidP="008A4B39">
      <w:pPr>
        <w:jc w:val="center"/>
        <w:rPr>
          <w:sz w:val="28"/>
          <w:szCs w:val="28"/>
        </w:rPr>
      </w:pPr>
      <w:r w:rsidRPr="008A4B39">
        <w:rPr>
          <w:sz w:val="28"/>
          <w:szCs w:val="28"/>
        </w:rPr>
        <w:t xml:space="preserve">к проекту административного регламента предоставления муниципальной услуги </w:t>
      </w:r>
      <w:r w:rsidR="00D228F7">
        <w:rPr>
          <w:sz w:val="28"/>
          <w:szCs w:val="28"/>
        </w:rPr>
        <w:t>–</w:t>
      </w:r>
      <w:r w:rsidRPr="008A4B39">
        <w:rPr>
          <w:sz w:val="28"/>
          <w:szCs w:val="28"/>
        </w:rPr>
        <w:t xml:space="preserve"> </w:t>
      </w:r>
      <w:r w:rsidR="00D228F7">
        <w:rPr>
          <w:sz w:val="28"/>
          <w:szCs w:val="28"/>
        </w:rPr>
        <w:t>«</w:t>
      </w:r>
      <w:r w:rsidR="00D34AE5" w:rsidRPr="00D34AE5">
        <w:rPr>
          <w:sz w:val="28"/>
          <w:szCs w:val="28"/>
        </w:rPr>
        <w:t xml:space="preserve">Передача в аренду муниципального имущества казны </w:t>
      </w:r>
      <w:proofErr w:type="gramStart"/>
      <w:r w:rsidR="00D34AE5" w:rsidRPr="00D34AE5">
        <w:rPr>
          <w:sz w:val="28"/>
          <w:szCs w:val="28"/>
        </w:rPr>
        <w:t>Гаврилов-Ямского</w:t>
      </w:r>
      <w:proofErr w:type="gramEnd"/>
      <w:r w:rsidR="00D34AE5" w:rsidRPr="00D34AE5">
        <w:rPr>
          <w:sz w:val="28"/>
          <w:szCs w:val="28"/>
        </w:rPr>
        <w:t xml:space="preserve"> муниципального района</w:t>
      </w:r>
      <w:r w:rsidR="00D228F7">
        <w:rPr>
          <w:sz w:val="28"/>
          <w:szCs w:val="28"/>
        </w:rPr>
        <w:t>»</w:t>
      </w:r>
      <w:r w:rsidRPr="008A4B39">
        <w:rPr>
          <w:sz w:val="28"/>
          <w:szCs w:val="28"/>
        </w:rPr>
        <w:t>.</w:t>
      </w:r>
    </w:p>
    <w:p w:rsidR="008A4B39" w:rsidRDefault="008A4B39" w:rsidP="008A4B39">
      <w:pPr>
        <w:jc w:val="center"/>
        <w:rPr>
          <w:sz w:val="28"/>
          <w:szCs w:val="28"/>
        </w:rPr>
      </w:pPr>
    </w:p>
    <w:p w:rsidR="008A4B39" w:rsidRDefault="008A4B39" w:rsidP="003978E4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 w:rsidRPr="003978E4">
        <w:rPr>
          <w:color w:val="000000"/>
          <w:sz w:val="28"/>
          <w:szCs w:val="28"/>
        </w:rPr>
        <w:t>Проект административного регламента разработан в соответствии с постановлени</w:t>
      </w:r>
      <w:r w:rsidR="00FA7B83">
        <w:rPr>
          <w:color w:val="000000"/>
          <w:sz w:val="28"/>
          <w:szCs w:val="28"/>
        </w:rPr>
        <w:t>ем</w:t>
      </w:r>
      <w:r w:rsidRPr="003978E4">
        <w:rPr>
          <w:color w:val="000000"/>
          <w:sz w:val="28"/>
          <w:szCs w:val="28"/>
        </w:rPr>
        <w:t xml:space="preserve"> Администрации </w:t>
      </w:r>
      <w:proofErr w:type="gramStart"/>
      <w:r w:rsidRPr="003978E4">
        <w:rPr>
          <w:color w:val="000000"/>
          <w:sz w:val="28"/>
          <w:szCs w:val="28"/>
        </w:rPr>
        <w:t>Гаврилов-Ямского</w:t>
      </w:r>
      <w:proofErr w:type="gramEnd"/>
      <w:r w:rsidRPr="003978E4">
        <w:rPr>
          <w:color w:val="000000"/>
          <w:sz w:val="28"/>
          <w:szCs w:val="28"/>
        </w:rPr>
        <w:t xml:space="preserve"> муниципального района от </w:t>
      </w:r>
      <w:r w:rsidR="003978E4" w:rsidRPr="003978E4">
        <w:rPr>
          <w:color w:val="000000"/>
          <w:sz w:val="28"/>
          <w:szCs w:val="28"/>
        </w:rPr>
        <w:t>03</w:t>
      </w:r>
      <w:r w:rsidRPr="003978E4">
        <w:rPr>
          <w:color w:val="000000"/>
          <w:sz w:val="28"/>
          <w:szCs w:val="28"/>
        </w:rPr>
        <w:t>.</w:t>
      </w:r>
      <w:r w:rsidR="003978E4" w:rsidRPr="003978E4">
        <w:rPr>
          <w:color w:val="000000"/>
          <w:sz w:val="28"/>
          <w:szCs w:val="28"/>
        </w:rPr>
        <w:t>08</w:t>
      </w:r>
      <w:r w:rsidRPr="003978E4">
        <w:rPr>
          <w:color w:val="000000"/>
          <w:sz w:val="28"/>
          <w:szCs w:val="28"/>
        </w:rPr>
        <w:t>.201</w:t>
      </w:r>
      <w:r w:rsidR="003978E4" w:rsidRPr="003978E4">
        <w:rPr>
          <w:color w:val="000000"/>
          <w:sz w:val="28"/>
          <w:szCs w:val="28"/>
        </w:rPr>
        <w:t>2</w:t>
      </w:r>
      <w:r w:rsidRPr="003978E4">
        <w:rPr>
          <w:color w:val="000000"/>
          <w:sz w:val="28"/>
          <w:szCs w:val="28"/>
        </w:rPr>
        <w:t xml:space="preserve"> № 1</w:t>
      </w:r>
      <w:r w:rsidR="003978E4" w:rsidRPr="003978E4">
        <w:rPr>
          <w:color w:val="000000"/>
          <w:sz w:val="28"/>
          <w:szCs w:val="28"/>
        </w:rPr>
        <w:t>169</w:t>
      </w:r>
      <w:r w:rsidRPr="003978E4">
        <w:rPr>
          <w:color w:val="000000"/>
          <w:sz w:val="28"/>
          <w:szCs w:val="28"/>
        </w:rPr>
        <w:t xml:space="preserve"> «</w:t>
      </w:r>
      <w:r w:rsidR="003978E4" w:rsidRPr="003978E4">
        <w:rPr>
          <w:color w:val="000000"/>
          <w:sz w:val="28"/>
          <w:szCs w:val="28"/>
        </w:rPr>
        <w:t>О внесении изменений в постановление Администрации  Гаврилов-Ямского муниципального района от 18.10.2011 г.  № 1504</w:t>
      </w:r>
      <w:r w:rsidRPr="008A4B3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</w:p>
    <w:p w:rsidR="008A4B39" w:rsidRDefault="008A4B39" w:rsidP="008A4B39">
      <w:pPr>
        <w:pStyle w:val="3"/>
        <w:spacing w:after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Разработчиком административного регламента является </w:t>
      </w:r>
      <w:r w:rsidRPr="00A63C63">
        <w:rPr>
          <w:sz w:val="28"/>
        </w:rPr>
        <w:t xml:space="preserve">Управление по имущественным и земельным отношениям Администрации </w:t>
      </w:r>
      <w:proofErr w:type="gramStart"/>
      <w:r w:rsidRPr="00A63C63">
        <w:rPr>
          <w:sz w:val="28"/>
        </w:rPr>
        <w:t>Гаврилов-Ямского</w:t>
      </w:r>
      <w:proofErr w:type="gramEnd"/>
      <w:r w:rsidRPr="00A63C63">
        <w:rPr>
          <w:sz w:val="28"/>
        </w:rPr>
        <w:t xml:space="preserve"> муниципального района</w:t>
      </w:r>
      <w:r>
        <w:rPr>
          <w:sz w:val="28"/>
        </w:rPr>
        <w:t>.</w:t>
      </w:r>
    </w:p>
    <w:p w:rsidR="008A4B39" w:rsidRDefault="008A4B39" w:rsidP="008A4B39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 w:rsidRPr="008A4B39">
        <w:rPr>
          <w:color w:val="000000"/>
          <w:sz w:val="28"/>
          <w:szCs w:val="28"/>
        </w:rPr>
        <w:t>Проект административно</w:t>
      </w:r>
      <w:bookmarkStart w:id="0" w:name="_GoBack"/>
      <w:bookmarkEnd w:id="0"/>
      <w:r w:rsidRPr="008A4B39">
        <w:rPr>
          <w:color w:val="000000"/>
          <w:sz w:val="28"/>
          <w:szCs w:val="28"/>
        </w:rPr>
        <w:t xml:space="preserve">го регламента </w:t>
      </w:r>
      <w:r>
        <w:rPr>
          <w:color w:val="000000"/>
          <w:sz w:val="28"/>
          <w:szCs w:val="28"/>
        </w:rPr>
        <w:t xml:space="preserve">разработан с целью приведения порядка оказания муниципальной услуги в соответствие требованиям Федерального закона </w:t>
      </w:r>
      <w:r w:rsidRPr="004C71D0">
        <w:rPr>
          <w:sz w:val="26"/>
          <w:szCs w:val="26"/>
        </w:rPr>
        <w:t>27</w:t>
      </w:r>
      <w:r>
        <w:rPr>
          <w:sz w:val="26"/>
          <w:szCs w:val="26"/>
        </w:rPr>
        <w:t xml:space="preserve">.07.2010 </w:t>
      </w:r>
      <w:r w:rsidRPr="004C71D0">
        <w:rPr>
          <w:sz w:val="26"/>
          <w:szCs w:val="26"/>
        </w:rPr>
        <w:t>№ 210-ФЗ «Об организации предоставления государственных и муниципальных услуг»</w:t>
      </w:r>
      <w:r>
        <w:rPr>
          <w:sz w:val="26"/>
          <w:szCs w:val="26"/>
        </w:rPr>
        <w:t xml:space="preserve"> и </w:t>
      </w:r>
      <w:r w:rsidRPr="008A4B39">
        <w:rPr>
          <w:color w:val="000000"/>
          <w:sz w:val="28"/>
          <w:szCs w:val="28"/>
        </w:rPr>
        <w:t xml:space="preserve">направлен на оптимизацию процедур предоставления муниципальной услуги, устранение дублирующих действий и упрощение механизма предоставления </w:t>
      </w:r>
      <w:r>
        <w:rPr>
          <w:color w:val="000000"/>
          <w:sz w:val="28"/>
          <w:szCs w:val="28"/>
        </w:rPr>
        <w:t>муниципальной</w:t>
      </w:r>
      <w:r w:rsidRPr="008A4B39">
        <w:rPr>
          <w:color w:val="000000"/>
          <w:sz w:val="28"/>
          <w:szCs w:val="28"/>
        </w:rPr>
        <w:t xml:space="preserve"> услуги</w:t>
      </w:r>
      <w:r>
        <w:rPr>
          <w:color w:val="000000"/>
          <w:sz w:val="28"/>
          <w:szCs w:val="28"/>
        </w:rPr>
        <w:t>.</w:t>
      </w:r>
    </w:p>
    <w:p w:rsidR="008A4B39" w:rsidRDefault="00D228F7" w:rsidP="008A4B39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Ранее муниципальная услуга </w:t>
      </w:r>
      <w:r w:rsidR="00E83FA6">
        <w:rPr>
          <w:sz w:val="28"/>
          <w:szCs w:val="28"/>
        </w:rPr>
        <w:t xml:space="preserve">по </w:t>
      </w:r>
      <w:r w:rsidR="00D34AE5">
        <w:rPr>
          <w:sz w:val="28"/>
          <w:szCs w:val="28"/>
        </w:rPr>
        <w:t>п</w:t>
      </w:r>
      <w:r w:rsidR="00D34AE5" w:rsidRPr="00D34AE5">
        <w:rPr>
          <w:sz w:val="28"/>
          <w:szCs w:val="28"/>
        </w:rPr>
        <w:t>ередач</w:t>
      </w:r>
      <w:r w:rsidR="00D34AE5">
        <w:rPr>
          <w:sz w:val="28"/>
          <w:szCs w:val="28"/>
        </w:rPr>
        <w:t>е</w:t>
      </w:r>
      <w:r w:rsidR="00D34AE5" w:rsidRPr="00D34AE5">
        <w:rPr>
          <w:sz w:val="28"/>
          <w:szCs w:val="28"/>
        </w:rPr>
        <w:t xml:space="preserve"> в аренду муниципального имущества казны </w:t>
      </w:r>
      <w:proofErr w:type="gramStart"/>
      <w:r w:rsidR="00D34AE5" w:rsidRPr="00D34AE5">
        <w:rPr>
          <w:sz w:val="28"/>
          <w:szCs w:val="28"/>
        </w:rPr>
        <w:t>Гаврилов-Ямского</w:t>
      </w:r>
      <w:proofErr w:type="gramEnd"/>
      <w:r w:rsidR="00D34AE5" w:rsidRPr="00D34AE5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регламентировалась</w:t>
      </w:r>
      <w:r w:rsidR="00AA01EF">
        <w:rPr>
          <w:sz w:val="28"/>
          <w:szCs w:val="28"/>
        </w:rPr>
        <w:t xml:space="preserve"> постановлением </w:t>
      </w:r>
      <w:r w:rsidR="00D34AE5" w:rsidRPr="00D34AE5">
        <w:rPr>
          <w:sz w:val="28"/>
          <w:szCs w:val="28"/>
        </w:rPr>
        <w:t>от 26.08.2009 № 1346 «Об утверждении административного регламента»</w:t>
      </w:r>
      <w:r w:rsidR="00AA01EF">
        <w:rPr>
          <w:sz w:val="28"/>
          <w:szCs w:val="28"/>
        </w:rPr>
        <w:t xml:space="preserve">. </w:t>
      </w:r>
      <w:r w:rsidR="00822F8A">
        <w:rPr>
          <w:sz w:val="28"/>
          <w:szCs w:val="28"/>
        </w:rPr>
        <w:t>Оно</w:t>
      </w:r>
      <w:r w:rsidR="00AA01EF">
        <w:rPr>
          <w:sz w:val="28"/>
          <w:szCs w:val="28"/>
        </w:rPr>
        <w:t xml:space="preserve"> </w:t>
      </w:r>
      <w:r w:rsidR="00C31B13">
        <w:rPr>
          <w:sz w:val="28"/>
          <w:szCs w:val="28"/>
        </w:rPr>
        <w:t>утрачивает силу</w:t>
      </w:r>
      <w:r w:rsidR="00AA01EF">
        <w:rPr>
          <w:sz w:val="28"/>
          <w:szCs w:val="28"/>
        </w:rPr>
        <w:t xml:space="preserve"> </w:t>
      </w:r>
      <w:proofErr w:type="gramStart"/>
      <w:r w:rsidR="00AA01EF">
        <w:rPr>
          <w:sz w:val="28"/>
          <w:szCs w:val="28"/>
        </w:rPr>
        <w:t>с</w:t>
      </w:r>
      <w:r w:rsidR="00822F8A">
        <w:rPr>
          <w:sz w:val="28"/>
          <w:szCs w:val="28"/>
        </w:rPr>
        <w:t xml:space="preserve"> даты</w:t>
      </w:r>
      <w:r w:rsidR="00AA01EF">
        <w:rPr>
          <w:sz w:val="28"/>
          <w:szCs w:val="28"/>
        </w:rPr>
        <w:t xml:space="preserve"> </w:t>
      </w:r>
      <w:r w:rsidR="00C31B13">
        <w:rPr>
          <w:sz w:val="28"/>
          <w:szCs w:val="28"/>
        </w:rPr>
        <w:t>утверждения</w:t>
      </w:r>
      <w:proofErr w:type="gramEnd"/>
      <w:r w:rsidR="00AA01EF">
        <w:rPr>
          <w:sz w:val="28"/>
          <w:szCs w:val="28"/>
        </w:rPr>
        <w:t xml:space="preserve"> нового регламента.</w:t>
      </w:r>
    </w:p>
    <w:p w:rsidR="008A4B39" w:rsidRDefault="008A4B39" w:rsidP="008A4B39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административного регламента опубликован для проведения независимой экспертизы.</w:t>
      </w:r>
    </w:p>
    <w:p w:rsidR="00D228F7" w:rsidRDefault="00D228F7" w:rsidP="008A4B39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 w:rsidRPr="00D228F7">
        <w:rPr>
          <w:color w:val="000000"/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</w:t>
      </w:r>
      <w:r>
        <w:rPr>
          <w:color w:val="000000"/>
          <w:sz w:val="28"/>
          <w:szCs w:val="28"/>
        </w:rPr>
        <w:t>.</w:t>
      </w:r>
    </w:p>
    <w:p w:rsidR="008A4B39" w:rsidRDefault="008A4B39" w:rsidP="008A4B39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Срок, отведенный для проведения независимой экспертизы – один месяц со дня размещения проекта административного регламента в сети Интернет</w:t>
      </w:r>
      <w:r w:rsidR="00D228F7">
        <w:rPr>
          <w:color w:val="000000"/>
          <w:sz w:val="28"/>
          <w:szCs w:val="28"/>
        </w:rPr>
        <w:t>.</w:t>
      </w:r>
    </w:p>
    <w:p w:rsidR="00D228F7" w:rsidRDefault="00D228F7" w:rsidP="008A4B39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Заключения независимой экспертизы, а также замечания и предложения </w:t>
      </w:r>
      <w:r w:rsidR="00354DB0">
        <w:rPr>
          <w:color w:val="000000"/>
          <w:sz w:val="28"/>
          <w:szCs w:val="28"/>
        </w:rPr>
        <w:t>по проекту регламента</w:t>
      </w:r>
      <w:r>
        <w:rPr>
          <w:color w:val="000000"/>
          <w:sz w:val="28"/>
          <w:szCs w:val="28"/>
        </w:rPr>
        <w:t xml:space="preserve"> необходимо направлять по адресу:</w:t>
      </w:r>
    </w:p>
    <w:p w:rsidR="00D228F7" w:rsidRDefault="00D228F7" w:rsidP="00D228F7">
      <w:pPr>
        <w:pStyle w:val="3"/>
        <w:spacing w:after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Управление по </w:t>
      </w:r>
      <w:r w:rsidRPr="00A63C63">
        <w:rPr>
          <w:sz w:val="28"/>
        </w:rPr>
        <w:t>имущественным и земельным отношениям</w:t>
      </w:r>
      <w:r w:rsidR="00B7099E">
        <w:rPr>
          <w:sz w:val="28"/>
        </w:rPr>
        <w:t>,</w:t>
      </w:r>
      <w:r>
        <w:rPr>
          <w:sz w:val="28"/>
        </w:rPr>
        <w:t xml:space="preserve"> 152240, </w:t>
      </w:r>
      <w:r w:rsidRPr="003A3057">
        <w:rPr>
          <w:sz w:val="28"/>
        </w:rPr>
        <w:t>Ярославская область, Гаврилов-Ямский район, г</w:t>
      </w:r>
      <w:proofErr w:type="gramStart"/>
      <w:r w:rsidRPr="003A3057">
        <w:rPr>
          <w:sz w:val="28"/>
        </w:rPr>
        <w:t>.Г</w:t>
      </w:r>
      <w:proofErr w:type="gramEnd"/>
      <w:r w:rsidRPr="003A3057">
        <w:rPr>
          <w:sz w:val="28"/>
        </w:rPr>
        <w:t>аврилов-Ям, ул. Советская, д.51</w:t>
      </w:r>
      <w:r w:rsidR="00354DB0">
        <w:rPr>
          <w:sz w:val="28"/>
        </w:rPr>
        <w:t>, п</w:t>
      </w:r>
      <w:r>
        <w:rPr>
          <w:color w:val="000000"/>
          <w:sz w:val="28"/>
          <w:szCs w:val="28"/>
        </w:rPr>
        <w:t>о телефонам: (</w:t>
      </w:r>
      <w:r w:rsidRPr="000A71B6">
        <w:rPr>
          <w:sz w:val="28"/>
        </w:rPr>
        <w:t>48534)  2-0</w:t>
      </w:r>
      <w:r>
        <w:rPr>
          <w:sz w:val="28"/>
        </w:rPr>
        <w:t>6</w:t>
      </w:r>
      <w:r w:rsidRPr="000A71B6">
        <w:rPr>
          <w:sz w:val="28"/>
        </w:rPr>
        <w:t>-</w:t>
      </w:r>
      <w:r>
        <w:rPr>
          <w:sz w:val="28"/>
        </w:rPr>
        <w:t>83</w:t>
      </w:r>
      <w:r w:rsidRPr="000A71B6">
        <w:rPr>
          <w:sz w:val="28"/>
        </w:rPr>
        <w:t>;</w:t>
      </w:r>
      <w:r>
        <w:rPr>
          <w:sz w:val="28"/>
        </w:rPr>
        <w:t xml:space="preserve"> </w:t>
      </w:r>
      <w:r w:rsidRPr="000A71B6">
        <w:rPr>
          <w:sz w:val="28"/>
        </w:rPr>
        <w:t xml:space="preserve"> 2-31-51</w:t>
      </w:r>
      <w:r w:rsidR="00354DB0">
        <w:rPr>
          <w:sz w:val="28"/>
        </w:rPr>
        <w:t>, ф</w:t>
      </w:r>
      <w:r>
        <w:rPr>
          <w:sz w:val="28"/>
        </w:rPr>
        <w:t xml:space="preserve">аксом: </w:t>
      </w:r>
      <w:r>
        <w:rPr>
          <w:color w:val="000000"/>
          <w:sz w:val="28"/>
          <w:szCs w:val="28"/>
        </w:rPr>
        <w:t>(</w:t>
      </w:r>
      <w:r w:rsidRPr="000A71B6">
        <w:rPr>
          <w:sz w:val="28"/>
        </w:rPr>
        <w:t>48534)  2</w:t>
      </w:r>
      <w:r>
        <w:rPr>
          <w:sz w:val="28"/>
        </w:rPr>
        <w:t>-37-46.</w:t>
      </w:r>
      <w:r w:rsidR="00354DB0">
        <w:rPr>
          <w:sz w:val="28"/>
        </w:rPr>
        <w:t xml:space="preserve"> </w:t>
      </w:r>
    </w:p>
    <w:p w:rsidR="00D228F7" w:rsidRDefault="00D228F7" w:rsidP="00D228F7">
      <w:pPr>
        <w:pStyle w:val="3"/>
        <w:spacing w:after="0"/>
        <w:ind w:firstLine="709"/>
        <w:jc w:val="both"/>
        <w:rPr>
          <w:rFonts w:ascii="Courier New CYR" w:hAnsi="Courier New CYR" w:cs="Courier New CYR"/>
          <w:sz w:val="24"/>
          <w:szCs w:val="24"/>
        </w:rPr>
      </w:pPr>
      <w:r>
        <w:rPr>
          <w:sz w:val="28"/>
        </w:rPr>
        <w:t xml:space="preserve">Лицо, ответственное за </w:t>
      </w:r>
      <w:r w:rsidR="00354DB0">
        <w:rPr>
          <w:sz w:val="28"/>
        </w:rPr>
        <w:t xml:space="preserve">сбор </w:t>
      </w:r>
      <w:r w:rsidR="00354DB0" w:rsidRPr="00354DB0">
        <w:rPr>
          <w:sz w:val="28"/>
        </w:rPr>
        <w:t>и учет предложений</w:t>
      </w:r>
      <w:r w:rsidR="00354DB0">
        <w:rPr>
          <w:sz w:val="28"/>
        </w:rPr>
        <w:t xml:space="preserve"> заинтересованных лиц – начальник отдела по имущественным отношениям Коваленко Григорий Владимирович, тел. </w:t>
      </w:r>
      <w:r w:rsidR="00354DB0" w:rsidRPr="000A71B6">
        <w:rPr>
          <w:sz w:val="28"/>
        </w:rPr>
        <w:t>(48534) 2-31-51</w:t>
      </w:r>
      <w:r w:rsidR="00354DB0">
        <w:rPr>
          <w:sz w:val="28"/>
        </w:rPr>
        <w:t xml:space="preserve">, адрес электронной почты </w:t>
      </w:r>
      <w:hyperlink r:id="rId5" w:history="1">
        <w:r w:rsidR="00354DB0" w:rsidRPr="00354DB0">
          <w:rPr>
            <w:rStyle w:val="a3"/>
            <w:rFonts w:ascii="Courier New CYR" w:hAnsi="Courier New CYR" w:cs="Courier New CYR"/>
            <w:sz w:val="24"/>
            <w:szCs w:val="24"/>
          </w:rPr>
          <w:t>kovalenko@gavyam.adm.yar.ru</w:t>
        </w:r>
      </w:hyperlink>
      <w:r w:rsidR="00354DB0" w:rsidRPr="00354DB0">
        <w:rPr>
          <w:rFonts w:ascii="Courier New CYR" w:hAnsi="Courier New CYR" w:cs="Courier New CYR"/>
          <w:sz w:val="24"/>
          <w:szCs w:val="24"/>
        </w:rPr>
        <w:t xml:space="preserve"> </w:t>
      </w:r>
    </w:p>
    <w:p w:rsidR="00822F8A" w:rsidRPr="00822F8A" w:rsidRDefault="00822F8A" w:rsidP="00822F8A">
      <w:pPr>
        <w:jc w:val="center"/>
        <w:rPr>
          <w:sz w:val="28"/>
          <w:szCs w:val="28"/>
        </w:rPr>
      </w:pPr>
    </w:p>
    <w:p w:rsidR="00822F8A" w:rsidRPr="00822F8A" w:rsidRDefault="00822F8A" w:rsidP="00822F8A">
      <w:pPr>
        <w:jc w:val="center"/>
        <w:rPr>
          <w:sz w:val="28"/>
          <w:szCs w:val="28"/>
        </w:rPr>
      </w:pPr>
      <w:r w:rsidRPr="00822F8A">
        <w:rPr>
          <w:sz w:val="28"/>
          <w:szCs w:val="28"/>
        </w:rPr>
        <w:t xml:space="preserve">Начальник Управления по имуществу     </w:t>
      </w:r>
      <w:r>
        <w:rPr>
          <w:sz w:val="28"/>
          <w:szCs w:val="28"/>
        </w:rPr>
        <w:t xml:space="preserve">            </w:t>
      </w:r>
      <w:r w:rsidRPr="00822F8A">
        <w:rPr>
          <w:sz w:val="28"/>
          <w:szCs w:val="28"/>
        </w:rPr>
        <w:t xml:space="preserve">      </w:t>
      </w:r>
      <w:proofErr w:type="spellStart"/>
      <w:r w:rsidRPr="00822F8A">
        <w:rPr>
          <w:sz w:val="28"/>
          <w:szCs w:val="28"/>
        </w:rPr>
        <w:t>В.И.Серебряков</w:t>
      </w:r>
      <w:proofErr w:type="spellEnd"/>
    </w:p>
    <w:sectPr w:rsidR="00822F8A" w:rsidRPr="00822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B39"/>
    <w:rsid w:val="00056558"/>
    <w:rsid w:val="000E0BCB"/>
    <w:rsid w:val="001257EC"/>
    <w:rsid w:val="00133E33"/>
    <w:rsid w:val="001728DA"/>
    <w:rsid w:val="001D35E1"/>
    <w:rsid w:val="001D5716"/>
    <w:rsid w:val="001F252D"/>
    <w:rsid w:val="00205265"/>
    <w:rsid w:val="00234D51"/>
    <w:rsid w:val="00255744"/>
    <w:rsid w:val="00257599"/>
    <w:rsid w:val="00285808"/>
    <w:rsid w:val="002A36A5"/>
    <w:rsid w:val="002B13E1"/>
    <w:rsid w:val="002D7691"/>
    <w:rsid w:val="003037A7"/>
    <w:rsid w:val="00335AB2"/>
    <w:rsid w:val="00336B11"/>
    <w:rsid w:val="00354DB0"/>
    <w:rsid w:val="00392093"/>
    <w:rsid w:val="00396F99"/>
    <w:rsid w:val="003978E4"/>
    <w:rsid w:val="003C6A05"/>
    <w:rsid w:val="003D4179"/>
    <w:rsid w:val="003E524F"/>
    <w:rsid w:val="003F5C2E"/>
    <w:rsid w:val="003F7B42"/>
    <w:rsid w:val="00412A8B"/>
    <w:rsid w:val="004164AB"/>
    <w:rsid w:val="00436F6B"/>
    <w:rsid w:val="00462461"/>
    <w:rsid w:val="004D7E2E"/>
    <w:rsid w:val="004E739D"/>
    <w:rsid w:val="004F05E3"/>
    <w:rsid w:val="00572EF6"/>
    <w:rsid w:val="005C55D3"/>
    <w:rsid w:val="005D5721"/>
    <w:rsid w:val="00607119"/>
    <w:rsid w:val="006102D9"/>
    <w:rsid w:val="00617323"/>
    <w:rsid w:val="00641913"/>
    <w:rsid w:val="00650AE7"/>
    <w:rsid w:val="006647D4"/>
    <w:rsid w:val="006976E2"/>
    <w:rsid w:val="006E5510"/>
    <w:rsid w:val="006F5BB8"/>
    <w:rsid w:val="00705C28"/>
    <w:rsid w:val="00731A18"/>
    <w:rsid w:val="0075661A"/>
    <w:rsid w:val="007A11EF"/>
    <w:rsid w:val="007B389E"/>
    <w:rsid w:val="00822F8A"/>
    <w:rsid w:val="00827E9A"/>
    <w:rsid w:val="00845102"/>
    <w:rsid w:val="00847C07"/>
    <w:rsid w:val="008674DF"/>
    <w:rsid w:val="008962A5"/>
    <w:rsid w:val="008A3544"/>
    <w:rsid w:val="008A4B39"/>
    <w:rsid w:val="008E68B1"/>
    <w:rsid w:val="00930C90"/>
    <w:rsid w:val="0095737C"/>
    <w:rsid w:val="009E0592"/>
    <w:rsid w:val="00A32570"/>
    <w:rsid w:val="00A52B24"/>
    <w:rsid w:val="00AA01EF"/>
    <w:rsid w:val="00AA74C2"/>
    <w:rsid w:val="00AD3435"/>
    <w:rsid w:val="00AE7195"/>
    <w:rsid w:val="00B02A1B"/>
    <w:rsid w:val="00B328EF"/>
    <w:rsid w:val="00B54CEC"/>
    <w:rsid w:val="00B7099E"/>
    <w:rsid w:val="00C06815"/>
    <w:rsid w:val="00C31B13"/>
    <w:rsid w:val="00C42414"/>
    <w:rsid w:val="00CA11D7"/>
    <w:rsid w:val="00CD0144"/>
    <w:rsid w:val="00CE0ACD"/>
    <w:rsid w:val="00D228F7"/>
    <w:rsid w:val="00D22D8C"/>
    <w:rsid w:val="00D34AE5"/>
    <w:rsid w:val="00D57168"/>
    <w:rsid w:val="00D71383"/>
    <w:rsid w:val="00D826EF"/>
    <w:rsid w:val="00DC00CF"/>
    <w:rsid w:val="00DD45FD"/>
    <w:rsid w:val="00E017C5"/>
    <w:rsid w:val="00E33619"/>
    <w:rsid w:val="00E40E64"/>
    <w:rsid w:val="00E57D84"/>
    <w:rsid w:val="00E83FA6"/>
    <w:rsid w:val="00F01A77"/>
    <w:rsid w:val="00F566A3"/>
    <w:rsid w:val="00F771B7"/>
    <w:rsid w:val="00FA7B83"/>
    <w:rsid w:val="00FC716F"/>
    <w:rsid w:val="00FD3F18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8A4B39"/>
    <w:pPr>
      <w:spacing w:after="120"/>
    </w:pPr>
    <w:rPr>
      <w:sz w:val="16"/>
      <w:szCs w:val="16"/>
    </w:rPr>
  </w:style>
  <w:style w:type="character" w:styleId="a3">
    <w:name w:val="Hyperlink"/>
    <w:rsid w:val="008A4B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valenko@gavyam.adm.y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СССР</Company>
  <LinksUpToDate>false</LinksUpToDate>
  <CharactersWithSpaces>2395</CharactersWithSpaces>
  <SharedDoc>false</SharedDoc>
  <HLinks>
    <vt:vector size="6" baseType="variant">
      <vt:variant>
        <vt:i4>3932170</vt:i4>
      </vt:variant>
      <vt:variant>
        <vt:i4>0</vt:i4>
      </vt:variant>
      <vt:variant>
        <vt:i4>0</vt:i4>
      </vt:variant>
      <vt:variant>
        <vt:i4>5</vt:i4>
      </vt:variant>
      <vt:variant>
        <vt:lpwstr>mailto:kovalenko@gavyam.adm.yar.ru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Григорий Коваленко</dc:creator>
  <cp:lastModifiedBy>Коваленко</cp:lastModifiedBy>
  <cp:revision>4</cp:revision>
  <cp:lastPrinted>2012-08-29T12:27:00Z</cp:lastPrinted>
  <dcterms:created xsi:type="dcterms:W3CDTF">2012-06-25T11:08:00Z</dcterms:created>
  <dcterms:modified xsi:type="dcterms:W3CDTF">2012-08-29T12:34:00Z</dcterms:modified>
</cp:coreProperties>
</file>