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2E6" w:rsidRDefault="008972E6" w:rsidP="00FF033B">
      <w:pPr>
        <w:pStyle w:val="ac"/>
        <w:shd w:val="clear" w:color="auto" w:fill="FFFFFF"/>
        <w:spacing w:before="225" w:beforeAutospacing="0" w:after="225" w:afterAutospacing="0" w:line="270" w:lineRule="atLeast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2640468</wp:posOffset>
            </wp:positionH>
            <wp:positionV relativeFrom="paragraph">
              <wp:posOffset>-77665</wp:posOffset>
            </wp:positionV>
            <wp:extent cx="426720" cy="482991"/>
            <wp:effectExtent l="19050" t="0" r="0" b="0"/>
            <wp:wrapNone/>
            <wp:docPr id="1" name="Рисунок 1" descr="Описание: Описание: 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8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72E6" w:rsidRPr="00356026" w:rsidRDefault="008972E6" w:rsidP="00FF033B">
      <w:pPr>
        <w:pStyle w:val="10"/>
        <w:spacing w:before="0" w:beforeAutospacing="0" w:after="0" w:afterAutospacing="0"/>
        <w:jc w:val="center"/>
        <w:rPr>
          <w:b w:val="0"/>
          <w:sz w:val="30"/>
          <w:szCs w:val="30"/>
        </w:rPr>
      </w:pPr>
      <w:r w:rsidRPr="00356026">
        <w:rPr>
          <w:b w:val="0"/>
          <w:sz w:val="30"/>
          <w:szCs w:val="30"/>
        </w:rPr>
        <w:t>МУНИЦИПАЛЬНЫЙ  СОВЕТ</w:t>
      </w:r>
    </w:p>
    <w:p w:rsidR="008972E6" w:rsidRDefault="008972E6" w:rsidP="00FF033B">
      <w:pPr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356026">
        <w:rPr>
          <w:rFonts w:ascii="Times New Roman" w:hAnsi="Times New Roman" w:cs="Times New Roman"/>
          <w:sz w:val="30"/>
          <w:szCs w:val="30"/>
        </w:rPr>
        <w:t>ГАВРИЛОВ-ЯМСКОГО</w:t>
      </w:r>
      <w:proofErr w:type="gramEnd"/>
      <w:r w:rsidRPr="00356026">
        <w:rPr>
          <w:rFonts w:ascii="Times New Roman" w:hAnsi="Times New Roman" w:cs="Times New Roman"/>
          <w:sz w:val="30"/>
          <w:szCs w:val="30"/>
        </w:rPr>
        <w:t xml:space="preserve">  МУНИЦИПАЛЬНОГО  ОКРУГА</w:t>
      </w:r>
    </w:p>
    <w:p w:rsidR="00FF033B" w:rsidRPr="00356026" w:rsidRDefault="00FF033B" w:rsidP="00FF033B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8972E6" w:rsidRDefault="00356026" w:rsidP="00FF033B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40"/>
          <w:szCs w:val="40"/>
        </w:rPr>
      </w:pPr>
      <w:r>
        <w:rPr>
          <w:rFonts w:ascii="Times New Roman" w:hAnsi="Times New Roman"/>
          <w:i w:val="0"/>
          <w:color w:val="auto"/>
          <w:sz w:val="40"/>
          <w:szCs w:val="40"/>
        </w:rPr>
        <w:t>РЕШЕНИЕ</w:t>
      </w:r>
    </w:p>
    <w:p w:rsidR="00FF033B" w:rsidRPr="00FF033B" w:rsidRDefault="00FF033B" w:rsidP="00FF033B"/>
    <w:p w:rsidR="00914CA3" w:rsidRPr="00356026" w:rsidRDefault="00EC6C88" w:rsidP="00FF033B">
      <w:pPr>
        <w:pStyle w:val="Standard"/>
        <w:ind w:left="-240"/>
        <w:jc w:val="center"/>
        <w:rPr>
          <w:bCs/>
          <w:w w:val="105"/>
          <w:sz w:val="28"/>
          <w:szCs w:val="28"/>
        </w:rPr>
      </w:pPr>
      <w:r w:rsidRPr="00356026">
        <w:rPr>
          <w:bCs/>
          <w:w w:val="105"/>
          <w:sz w:val="28"/>
          <w:szCs w:val="28"/>
        </w:rPr>
        <w:t>О</w:t>
      </w:r>
      <w:r w:rsidR="00833523" w:rsidRPr="00356026">
        <w:rPr>
          <w:bCs/>
          <w:w w:val="105"/>
          <w:sz w:val="28"/>
          <w:szCs w:val="28"/>
        </w:rPr>
        <w:t>б</w:t>
      </w:r>
      <w:r w:rsidR="00031C80" w:rsidRPr="00356026">
        <w:rPr>
          <w:bCs/>
          <w:w w:val="105"/>
          <w:sz w:val="28"/>
          <w:szCs w:val="28"/>
        </w:rPr>
        <w:t xml:space="preserve"> </w:t>
      </w:r>
      <w:r w:rsidR="00873F86" w:rsidRPr="00356026">
        <w:rPr>
          <w:bCs/>
          <w:w w:val="105"/>
          <w:sz w:val="28"/>
          <w:szCs w:val="28"/>
        </w:rPr>
        <w:t xml:space="preserve">отдельных вопросах </w:t>
      </w:r>
      <w:r w:rsidR="00031C80" w:rsidRPr="00356026">
        <w:rPr>
          <w:bCs/>
          <w:w w:val="105"/>
          <w:sz w:val="28"/>
          <w:szCs w:val="28"/>
        </w:rPr>
        <w:t>правопреемства</w:t>
      </w:r>
    </w:p>
    <w:p w:rsidR="00356026" w:rsidRDefault="00356026" w:rsidP="00FF033B">
      <w:pPr>
        <w:widowControl/>
        <w:shd w:val="clear" w:color="auto" w:fill="FFFFFF"/>
        <w:autoSpaceDN/>
        <w:textAlignment w:val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56026" w:rsidRPr="00356026" w:rsidRDefault="00356026" w:rsidP="00356026">
      <w:pPr>
        <w:widowControl/>
        <w:shd w:val="clear" w:color="auto" w:fill="FFFFFF"/>
        <w:autoSpaceDN/>
        <w:textAlignment w:val="auto"/>
        <w:rPr>
          <w:rFonts w:ascii="Times New Roman" w:hAnsi="Times New Roman" w:cs="Times New Roman"/>
          <w:sz w:val="28"/>
          <w:szCs w:val="28"/>
          <w:lang w:eastAsia="ar-SA"/>
        </w:rPr>
      </w:pPr>
      <w:r w:rsidRPr="00356026">
        <w:rPr>
          <w:rFonts w:ascii="Times New Roman" w:hAnsi="Times New Roman" w:cs="Times New Roman"/>
          <w:sz w:val="28"/>
          <w:szCs w:val="28"/>
          <w:lang w:eastAsia="ar-SA"/>
        </w:rPr>
        <w:t>Принято Муниципальным Советом</w:t>
      </w:r>
    </w:p>
    <w:p w:rsidR="00356026" w:rsidRPr="00356026" w:rsidRDefault="00356026" w:rsidP="00356026">
      <w:pPr>
        <w:keepNext/>
        <w:widowControl/>
        <w:numPr>
          <w:ilvl w:val="1"/>
          <w:numId w:val="7"/>
        </w:numPr>
        <w:suppressAutoHyphens w:val="0"/>
        <w:autoSpaceDE w:val="0"/>
        <w:autoSpaceDN/>
        <w:ind w:left="0" w:firstLine="0"/>
        <w:jc w:val="both"/>
        <w:textAlignment w:val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gramStart"/>
      <w:r w:rsidRPr="0035602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Гаврилов-Ямского</w:t>
      </w:r>
      <w:proofErr w:type="gramEnd"/>
      <w:r w:rsidRPr="0035602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муниципального округа</w:t>
      </w:r>
    </w:p>
    <w:p w:rsidR="00356026" w:rsidRPr="00356026" w:rsidRDefault="00FF033B" w:rsidP="00356026">
      <w:pPr>
        <w:widowControl/>
        <w:shd w:val="clear" w:color="auto" w:fill="FFFFFF"/>
        <w:autoSpaceDN/>
        <w:textAlignment w:val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22</w:t>
      </w:r>
      <w:r w:rsidR="00356026" w:rsidRPr="00356026">
        <w:rPr>
          <w:rFonts w:ascii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sz w:val="28"/>
          <w:szCs w:val="28"/>
          <w:lang w:eastAsia="ar-SA"/>
        </w:rPr>
        <w:t>10</w:t>
      </w:r>
      <w:r w:rsidR="00356026" w:rsidRPr="00356026">
        <w:rPr>
          <w:rFonts w:ascii="Times New Roman" w:hAnsi="Times New Roman" w:cs="Times New Roman"/>
          <w:sz w:val="28"/>
          <w:szCs w:val="28"/>
          <w:lang w:eastAsia="ar-SA"/>
        </w:rPr>
        <w:t>.2025</w:t>
      </w:r>
    </w:p>
    <w:p w:rsidR="00356026" w:rsidRPr="00356026" w:rsidRDefault="00356026" w:rsidP="00356026">
      <w:pPr>
        <w:widowControl/>
        <w:suppressAutoHyphens w:val="0"/>
        <w:autoSpaceDN/>
        <w:textAlignment w:val="auto"/>
        <w:rPr>
          <w:rFonts w:cs="Times New Roman"/>
          <w:bCs/>
          <w:sz w:val="28"/>
          <w:szCs w:val="28"/>
        </w:rPr>
      </w:pPr>
    </w:p>
    <w:p w:rsidR="00C06BA8" w:rsidRPr="00C32776" w:rsidRDefault="008972E6" w:rsidP="008972E6">
      <w:pPr>
        <w:pStyle w:val="10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w w:val="105"/>
          <w:sz w:val="28"/>
          <w:szCs w:val="28"/>
        </w:rPr>
      </w:pPr>
      <w:r w:rsidRPr="00C32776">
        <w:rPr>
          <w:rFonts w:eastAsiaTheme="minorHAnsi"/>
          <w:b w:val="0"/>
          <w:kern w:val="0"/>
          <w:sz w:val="28"/>
          <w:szCs w:val="28"/>
          <w:lang w:eastAsia="en-US"/>
        </w:rPr>
        <w:t xml:space="preserve">В </w:t>
      </w:r>
      <w:r w:rsidR="00C32776">
        <w:rPr>
          <w:rFonts w:eastAsiaTheme="minorHAnsi"/>
          <w:b w:val="0"/>
          <w:kern w:val="0"/>
          <w:sz w:val="28"/>
          <w:szCs w:val="28"/>
          <w:lang w:eastAsia="en-US"/>
        </w:rPr>
        <w:t xml:space="preserve">соответствии с </w:t>
      </w:r>
      <w:r w:rsidRPr="00C32776">
        <w:rPr>
          <w:b w:val="0"/>
          <w:sz w:val="28"/>
          <w:szCs w:val="28"/>
        </w:rPr>
        <w:t xml:space="preserve">Законом Ярославской области </w:t>
      </w:r>
      <w:r w:rsidRPr="00C32776">
        <w:rPr>
          <w:b w:val="0"/>
          <w:spacing w:val="2"/>
          <w:sz w:val="28"/>
          <w:szCs w:val="28"/>
        </w:rPr>
        <w:t>от 02.10.2024 № 55-з «</w:t>
      </w:r>
      <w:r w:rsidRPr="00C32776">
        <w:rPr>
          <w:b w:val="0"/>
          <w:sz w:val="28"/>
          <w:szCs w:val="28"/>
        </w:rPr>
        <w:t xml:space="preserve">О преобразовании муниципальных образований, входящих в состав </w:t>
      </w:r>
      <w:proofErr w:type="gramStart"/>
      <w:r w:rsidRPr="00C32776">
        <w:rPr>
          <w:b w:val="0"/>
          <w:sz w:val="28"/>
          <w:szCs w:val="28"/>
        </w:rPr>
        <w:t>Гаврилов-Ямского</w:t>
      </w:r>
      <w:proofErr w:type="gramEnd"/>
      <w:r w:rsidRPr="00C32776">
        <w:rPr>
          <w:b w:val="0"/>
          <w:sz w:val="28"/>
          <w:szCs w:val="28"/>
        </w:rPr>
        <w:t xml:space="preserve"> муниципального района Ярославской области», </w:t>
      </w:r>
      <w:r w:rsidR="00031C80" w:rsidRPr="00C32776">
        <w:rPr>
          <w:w w:val="105"/>
          <w:sz w:val="28"/>
          <w:szCs w:val="28"/>
        </w:rPr>
        <w:t xml:space="preserve"> </w:t>
      </w:r>
      <w:r w:rsidR="00C06BA8" w:rsidRPr="00C32776">
        <w:rPr>
          <w:b w:val="0"/>
          <w:w w:val="105"/>
          <w:sz w:val="28"/>
          <w:szCs w:val="28"/>
        </w:rPr>
        <w:t>на основании р</w:t>
      </w:r>
      <w:r w:rsidR="00C06BA8" w:rsidRPr="00C32776">
        <w:rPr>
          <w:b w:val="0"/>
          <w:w w:val="105"/>
          <w:sz w:val="28"/>
          <w:szCs w:val="28"/>
        </w:rPr>
        <w:t>е</w:t>
      </w:r>
      <w:r w:rsidR="00C06BA8" w:rsidRPr="00C32776">
        <w:rPr>
          <w:b w:val="0"/>
          <w:w w:val="105"/>
          <w:sz w:val="28"/>
          <w:szCs w:val="28"/>
        </w:rPr>
        <w:t xml:space="preserve">шения </w:t>
      </w:r>
      <w:r w:rsidRPr="00C32776">
        <w:rPr>
          <w:b w:val="0"/>
          <w:iCs/>
          <w:color w:val="000000"/>
          <w:sz w:val="28"/>
          <w:szCs w:val="28"/>
        </w:rPr>
        <w:t>Муниципального Совета Гаврилов-Ямского Муниципального округа Ярославской области</w:t>
      </w:r>
      <w:r w:rsidR="005119A5">
        <w:rPr>
          <w:b w:val="0"/>
          <w:iCs/>
          <w:color w:val="000000"/>
          <w:sz w:val="28"/>
          <w:szCs w:val="28"/>
        </w:rPr>
        <w:t xml:space="preserve"> от 10.09.2025 №112</w:t>
      </w:r>
      <w:r w:rsidRPr="00C32776">
        <w:rPr>
          <w:b w:val="0"/>
          <w:iCs/>
          <w:color w:val="000000"/>
          <w:sz w:val="28"/>
          <w:szCs w:val="28"/>
        </w:rPr>
        <w:t xml:space="preserve"> </w:t>
      </w:r>
      <w:r w:rsidR="00C06BA8" w:rsidRPr="00C32776">
        <w:rPr>
          <w:b w:val="0"/>
          <w:w w:val="105"/>
          <w:sz w:val="28"/>
          <w:szCs w:val="28"/>
        </w:rPr>
        <w:t>«О реорганизации Администр</w:t>
      </w:r>
      <w:r w:rsidR="00C06BA8" w:rsidRPr="00C32776">
        <w:rPr>
          <w:b w:val="0"/>
          <w:w w:val="105"/>
          <w:sz w:val="28"/>
          <w:szCs w:val="28"/>
        </w:rPr>
        <w:t>а</w:t>
      </w:r>
      <w:r w:rsidR="00C06BA8" w:rsidRPr="00C32776">
        <w:rPr>
          <w:b w:val="0"/>
          <w:w w:val="105"/>
          <w:sz w:val="28"/>
          <w:szCs w:val="28"/>
        </w:rPr>
        <w:t xml:space="preserve">ции </w:t>
      </w:r>
      <w:r w:rsidR="00C32776">
        <w:rPr>
          <w:b w:val="0"/>
          <w:w w:val="105"/>
          <w:sz w:val="28"/>
          <w:szCs w:val="28"/>
        </w:rPr>
        <w:t>Гаврилов-Ямского</w:t>
      </w:r>
      <w:r w:rsidR="00C06BA8" w:rsidRPr="00C32776">
        <w:rPr>
          <w:b w:val="0"/>
          <w:w w:val="105"/>
          <w:sz w:val="28"/>
          <w:szCs w:val="28"/>
        </w:rPr>
        <w:t xml:space="preserve"> муниципального района»</w:t>
      </w:r>
    </w:p>
    <w:p w:rsidR="00031C80" w:rsidRDefault="00C06BA8" w:rsidP="008972E6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</w:p>
    <w:p w:rsidR="008972E6" w:rsidRPr="00356026" w:rsidRDefault="008972E6" w:rsidP="008972E6">
      <w:pPr>
        <w:pStyle w:val="10"/>
        <w:spacing w:before="0" w:beforeAutospacing="0" w:after="0" w:afterAutospacing="0"/>
        <w:ind w:firstLine="560"/>
        <w:jc w:val="both"/>
        <w:rPr>
          <w:b w:val="0"/>
          <w:sz w:val="28"/>
          <w:szCs w:val="28"/>
        </w:rPr>
      </w:pPr>
      <w:r w:rsidRPr="00356026">
        <w:rPr>
          <w:b w:val="0"/>
          <w:sz w:val="28"/>
          <w:szCs w:val="28"/>
        </w:rPr>
        <w:t xml:space="preserve">Муниципальный Совет </w:t>
      </w:r>
      <w:proofErr w:type="gramStart"/>
      <w:r w:rsidRPr="00356026">
        <w:rPr>
          <w:b w:val="0"/>
          <w:sz w:val="28"/>
          <w:szCs w:val="28"/>
        </w:rPr>
        <w:t>Гаврилов-Ямского</w:t>
      </w:r>
      <w:proofErr w:type="gramEnd"/>
      <w:r w:rsidRPr="00356026">
        <w:rPr>
          <w:b w:val="0"/>
          <w:sz w:val="28"/>
          <w:szCs w:val="28"/>
        </w:rPr>
        <w:t xml:space="preserve"> муниципального округа</w:t>
      </w:r>
    </w:p>
    <w:p w:rsidR="008972E6" w:rsidRPr="00356026" w:rsidRDefault="008972E6" w:rsidP="008972E6">
      <w:pPr>
        <w:jc w:val="both"/>
        <w:rPr>
          <w:rFonts w:ascii="Times New Roman" w:hAnsi="Times New Roman" w:cs="Times New Roman"/>
          <w:sz w:val="28"/>
          <w:szCs w:val="28"/>
        </w:rPr>
      </w:pPr>
      <w:r w:rsidRPr="00356026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8656D8" w:rsidRPr="00E76031" w:rsidRDefault="008656D8" w:rsidP="00C06B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6D8" w:rsidRPr="008972E6" w:rsidRDefault="00C06BA8" w:rsidP="00FC3528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8972E6">
        <w:rPr>
          <w:rFonts w:ascii="Times New Roman" w:hAnsi="Times New Roman" w:cs="Times New Roman"/>
          <w:sz w:val="28"/>
          <w:szCs w:val="28"/>
        </w:rPr>
        <w:t>Определить</w:t>
      </w:r>
      <w:r w:rsidR="008656D8" w:rsidRPr="008972E6">
        <w:rPr>
          <w:rFonts w:ascii="Times New Roman" w:hAnsi="Times New Roman" w:cs="Times New Roman"/>
          <w:sz w:val="28"/>
          <w:szCs w:val="28"/>
        </w:rPr>
        <w:t xml:space="preserve"> Администрацию </w:t>
      </w:r>
      <w:r w:rsidR="008972E6" w:rsidRPr="008972E6">
        <w:rPr>
          <w:rFonts w:ascii="Times New Roman" w:hAnsi="Times New Roman" w:cs="Times New Roman"/>
          <w:sz w:val="28"/>
          <w:szCs w:val="28"/>
        </w:rPr>
        <w:t xml:space="preserve">Гаврилов-Ямского </w:t>
      </w:r>
      <w:r w:rsidR="008656D8" w:rsidRPr="008972E6">
        <w:rPr>
          <w:rFonts w:ascii="Times New Roman" w:hAnsi="Times New Roman" w:cs="Times New Roman"/>
          <w:sz w:val="28"/>
          <w:szCs w:val="28"/>
        </w:rPr>
        <w:t xml:space="preserve">муниципального района правопреемником </w:t>
      </w:r>
      <w:r w:rsidR="00873F86" w:rsidRPr="008972E6">
        <w:rPr>
          <w:rFonts w:ascii="Times New Roman" w:hAnsi="Times New Roman" w:cs="Times New Roman"/>
          <w:bCs/>
          <w:w w:val="105"/>
          <w:sz w:val="28"/>
          <w:szCs w:val="28"/>
        </w:rPr>
        <w:t xml:space="preserve">следующих </w:t>
      </w:r>
      <w:r w:rsidR="00107A39" w:rsidRPr="008972E6">
        <w:rPr>
          <w:rFonts w:ascii="Times New Roman" w:hAnsi="Times New Roman" w:cs="Times New Roman"/>
          <w:bCs/>
          <w:w w:val="105"/>
          <w:sz w:val="28"/>
          <w:szCs w:val="28"/>
        </w:rPr>
        <w:t xml:space="preserve">присоединяемых </w:t>
      </w:r>
      <w:r w:rsidRPr="008972E6">
        <w:rPr>
          <w:rFonts w:ascii="Times New Roman" w:hAnsi="Times New Roman" w:cs="Times New Roman"/>
          <w:sz w:val="28"/>
          <w:szCs w:val="28"/>
        </w:rPr>
        <w:t>юридических лиц:</w:t>
      </w:r>
    </w:p>
    <w:p w:rsidR="008972E6" w:rsidRPr="008972E6" w:rsidRDefault="008972E6" w:rsidP="00FC3528">
      <w:pPr>
        <w:pStyle w:val="a5"/>
        <w:shd w:val="clear" w:color="auto" w:fill="FFFFFF"/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897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по архитектуре, градостроительству, имущественным и земельным отношениям Администрации Гаврилов-Ямского муниципального района (ИНН 7616006429, ОГРН 1027601070661);</w:t>
      </w:r>
    </w:p>
    <w:p w:rsidR="008972E6" w:rsidRPr="008972E6" w:rsidRDefault="008972E6" w:rsidP="00FC3528">
      <w:pPr>
        <w:pStyle w:val="a5"/>
        <w:shd w:val="clear" w:color="auto" w:fill="FFFFFF"/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Управления образования Администрации Гаврилов-Ямского муниципального района (ИНН 7616001452, ОГРН 1027601071706);</w:t>
      </w:r>
    </w:p>
    <w:p w:rsidR="008972E6" w:rsidRPr="008972E6" w:rsidRDefault="008972E6" w:rsidP="00FC3528">
      <w:pPr>
        <w:pStyle w:val="a5"/>
        <w:shd w:val="clear" w:color="auto" w:fill="FFFFFF"/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Управления культуры, туризма, спорта и молодежной политики  Администрации Гаврилов-Ямского муниципального района </w:t>
      </w:r>
      <w:r w:rsidRPr="00897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(ИНН 7616008592, ОГРН 1097609001445);</w:t>
      </w:r>
    </w:p>
    <w:p w:rsidR="008972E6" w:rsidRPr="008972E6" w:rsidRDefault="008972E6" w:rsidP="00FC3528">
      <w:pPr>
        <w:pStyle w:val="a5"/>
        <w:shd w:val="clear" w:color="auto" w:fill="FFFFFF"/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Администрации городского поселения Гаврилов-Ям </w:t>
      </w:r>
      <w:r w:rsidRPr="00897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(ИНН 7616007334, ОГРН 1057601584105);</w:t>
      </w:r>
    </w:p>
    <w:p w:rsidR="008972E6" w:rsidRPr="008972E6" w:rsidRDefault="008972E6" w:rsidP="00FC3528">
      <w:pPr>
        <w:pStyle w:val="a5"/>
        <w:shd w:val="clear" w:color="auto" w:fill="FFFFFF"/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Администрации Великосельского сельского поселения</w:t>
      </w:r>
      <w:r w:rsidRPr="00897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(ИНН 7616007327, ОГРН 1057601583984);</w:t>
      </w:r>
    </w:p>
    <w:p w:rsidR="008972E6" w:rsidRPr="008972E6" w:rsidRDefault="008972E6" w:rsidP="00FC3528">
      <w:pPr>
        <w:pStyle w:val="a5"/>
        <w:shd w:val="clear" w:color="auto" w:fill="FFFFFF"/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Администрации </w:t>
      </w:r>
      <w:proofErr w:type="gramStart"/>
      <w:r w:rsidRPr="00897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Заячье-Холмского</w:t>
      </w:r>
      <w:proofErr w:type="gramEnd"/>
      <w:r w:rsidRPr="00897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(ИНН 7616007359, ОГРН 1057601584149);</w:t>
      </w:r>
    </w:p>
    <w:p w:rsidR="008972E6" w:rsidRPr="008972E6" w:rsidRDefault="008972E6" w:rsidP="00FC3528">
      <w:pPr>
        <w:pStyle w:val="a5"/>
        <w:shd w:val="clear" w:color="auto" w:fill="FFFFFF"/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Администрации </w:t>
      </w:r>
      <w:proofErr w:type="spellStart"/>
      <w:r w:rsidRPr="00897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Митинского</w:t>
      </w:r>
      <w:proofErr w:type="spellEnd"/>
      <w:r w:rsidRPr="00897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(ИНН 7616007373, ОГРН 1057601584204);</w:t>
      </w:r>
    </w:p>
    <w:p w:rsidR="008972E6" w:rsidRPr="008972E6" w:rsidRDefault="008972E6" w:rsidP="00FC3528">
      <w:pPr>
        <w:pStyle w:val="a5"/>
        <w:shd w:val="clear" w:color="auto" w:fill="FFFFFF"/>
        <w:tabs>
          <w:tab w:val="left" w:pos="993"/>
        </w:tabs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Администрации </w:t>
      </w:r>
      <w:proofErr w:type="spellStart"/>
      <w:r w:rsidRPr="00897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Шопшинского</w:t>
      </w:r>
      <w:proofErr w:type="spellEnd"/>
      <w:r w:rsidRPr="008972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(ИНН 7616007408, ОГРН 1057601584248).</w:t>
      </w:r>
    </w:p>
    <w:p w:rsidR="005078DC" w:rsidRPr="005078DC" w:rsidRDefault="00107A39" w:rsidP="00C06B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078DC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5078DC" w:rsidRPr="00E76031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FC3528">
        <w:rPr>
          <w:rFonts w:ascii="Times New Roman" w:hAnsi="Times New Roman" w:cs="Times New Roman"/>
          <w:sz w:val="28"/>
          <w:szCs w:val="28"/>
        </w:rPr>
        <w:t xml:space="preserve">Гаврилов-Ямского </w:t>
      </w:r>
      <w:r w:rsidR="005078DC" w:rsidRPr="00E7603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078DC">
        <w:rPr>
          <w:rFonts w:ascii="Times New Roman" w:hAnsi="Times New Roman" w:cs="Times New Roman"/>
          <w:sz w:val="28"/>
          <w:szCs w:val="28"/>
        </w:rPr>
        <w:lastRenderedPageBreak/>
        <w:t xml:space="preserve">правопреемником юридических лиц, указанных в пункте 1 настоящего решения, со дня внесения </w:t>
      </w:r>
      <w:r w:rsidR="005078DC" w:rsidRPr="00E76031">
        <w:rPr>
          <w:rFonts w:ascii="Times New Roman" w:hAnsi="Times New Roman" w:cs="Times New Roman"/>
          <w:sz w:val="28"/>
          <w:szCs w:val="28"/>
        </w:rPr>
        <w:t>записи в единый государственный реестр юридических лиц о прекращении их деятельности.</w:t>
      </w:r>
    </w:p>
    <w:p w:rsidR="00231F91" w:rsidRPr="00E506EF" w:rsidRDefault="00107A39" w:rsidP="00C06B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6EF">
        <w:rPr>
          <w:rFonts w:ascii="Times New Roman" w:hAnsi="Times New Roman" w:cs="Times New Roman"/>
          <w:sz w:val="28"/>
          <w:szCs w:val="28"/>
        </w:rPr>
        <w:t>3</w:t>
      </w:r>
      <w:r w:rsidR="00231F91" w:rsidRPr="00E506EF">
        <w:rPr>
          <w:rFonts w:ascii="Times New Roman" w:hAnsi="Times New Roman" w:cs="Times New Roman"/>
          <w:sz w:val="28"/>
          <w:szCs w:val="28"/>
        </w:rPr>
        <w:t xml:space="preserve">. Определить Администрацию </w:t>
      </w:r>
      <w:proofErr w:type="gramStart"/>
      <w:r w:rsidR="00FC3528" w:rsidRPr="00E506EF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FC3528" w:rsidRPr="00E506EF">
        <w:rPr>
          <w:rFonts w:ascii="Times New Roman" w:hAnsi="Times New Roman" w:cs="Times New Roman"/>
          <w:sz w:val="28"/>
          <w:szCs w:val="28"/>
        </w:rPr>
        <w:t xml:space="preserve"> </w:t>
      </w:r>
      <w:r w:rsidR="00231F91" w:rsidRPr="00E506EF">
        <w:rPr>
          <w:rFonts w:ascii="Times New Roman" w:hAnsi="Times New Roman" w:cs="Times New Roman"/>
          <w:sz w:val="28"/>
          <w:szCs w:val="28"/>
        </w:rPr>
        <w:t>муниципального района правопреемником юридических лиц, указанных в пункте 1 настоящего решения:</w:t>
      </w:r>
    </w:p>
    <w:p w:rsidR="00231F91" w:rsidRPr="00E506EF" w:rsidRDefault="00231F91" w:rsidP="00C06B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6EF">
        <w:rPr>
          <w:rFonts w:ascii="Times New Roman" w:hAnsi="Times New Roman" w:cs="Times New Roman"/>
          <w:sz w:val="28"/>
          <w:szCs w:val="28"/>
        </w:rPr>
        <w:t>-</w:t>
      </w:r>
      <w:r w:rsidR="000418AA" w:rsidRPr="00E506EF">
        <w:rPr>
          <w:rFonts w:ascii="Times New Roman" w:hAnsi="Times New Roman" w:cs="Times New Roman"/>
          <w:sz w:val="28"/>
          <w:szCs w:val="28"/>
        </w:rPr>
        <w:t xml:space="preserve"> </w:t>
      </w:r>
      <w:r w:rsidRPr="00E506EF">
        <w:rPr>
          <w:rFonts w:ascii="Times New Roman" w:hAnsi="Times New Roman" w:cs="Times New Roman"/>
          <w:sz w:val="28"/>
          <w:szCs w:val="28"/>
        </w:rPr>
        <w:t>в отношениях с органами государственной власти Российской Федерации, органами государственной власти Ярославской области, органами местного самоуправления и должностными лицами местного самоуправления, физическими и юридическими лицами;</w:t>
      </w:r>
    </w:p>
    <w:p w:rsidR="00231F91" w:rsidRPr="00E506EF" w:rsidRDefault="00231F91" w:rsidP="00C06BA8">
      <w:pPr>
        <w:ind w:firstLine="709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 w:rsidRPr="00E506EF">
        <w:rPr>
          <w:rFonts w:ascii="Times New Roman" w:hAnsi="Times New Roman" w:cs="Times New Roman"/>
          <w:sz w:val="28"/>
          <w:szCs w:val="28"/>
        </w:rPr>
        <w:t xml:space="preserve">- </w:t>
      </w:r>
      <w:r w:rsidRPr="00E506EF">
        <w:rPr>
          <w:rFonts w:ascii="Times New Roman" w:hAnsi="Times New Roman" w:cs="Times New Roman"/>
          <w:bCs/>
          <w:w w:val="105"/>
          <w:sz w:val="28"/>
          <w:szCs w:val="28"/>
        </w:rPr>
        <w:t>в отношении договорных обязательств, в том числе по муниципальным контрактам на выполнение работ (оказание услуг), по договорам, подтверждающим право собственности (право пользования) муниципальным имуществом, договорам, предметом которых является поступление средств в местный бюджет и иным;</w:t>
      </w:r>
    </w:p>
    <w:p w:rsidR="00231F91" w:rsidRPr="00E506EF" w:rsidRDefault="00231F91" w:rsidP="00C06BA8">
      <w:pPr>
        <w:ind w:firstLine="709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 w:rsidRPr="00E506EF">
        <w:rPr>
          <w:rFonts w:ascii="Times New Roman" w:hAnsi="Times New Roman" w:cs="Times New Roman"/>
          <w:bCs/>
          <w:w w:val="105"/>
          <w:sz w:val="28"/>
          <w:szCs w:val="28"/>
        </w:rPr>
        <w:t xml:space="preserve">- по делам, находящимся в процессе рассмотрения судебных органов, а также по </w:t>
      </w:r>
      <w:r w:rsidR="000418AA" w:rsidRPr="00E506EF">
        <w:rPr>
          <w:rFonts w:ascii="Times New Roman" w:hAnsi="Times New Roman" w:cs="Times New Roman"/>
          <w:bCs/>
          <w:w w:val="105"/>
          <w:sz w:val="28"/>
          <w:szCs w:val="28"/>
        </w:rPr>
        <w:t xml:space="preserve">судебным </w:t>
      </w:r>
      <w:r w:rsidRPr="00E506EF">
        <w:rPr>
          <w:rFonts w:ascii="Times New Roman" w:hAnsi="Times New Roman" w:cs="Times New Roman"/>
          <w:bCs/>
          <w:w w:val="105"/>
          <w:sz w:val="28"/>
          <w:szCs w:val="28"/>
        </w:rPr>
        <w:t>делам, находящимся в стадии исполнения</w:t>
      </w:r>
      <w:r w:rsidR="00C32776" w:rsidRPr="00E506EF">
        <w:rPr>
          <w:rFonts w:ascii="Times New Roman" w:hAnsi="Times New Roman" w:cs="Times New Roman"/>
          <w:bCs/>
          <w:w w:val="105"/>
          <w:sz w:val="28"/>
          <w:szCs w:val="28"/>
        </w:rPr>
        <w:t>;</w:t>
      </w:r>
      <w:r w:rsidR="00E76031" w:rsidRPr="00E506EF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</w:p>
    <w:p w:rsidR="00231F91" w:rsidRPr="00E76031" w:rsidRDefault="00231F91" w:rsidP="00C06BA8">
      <w:pPr>
        <w:ind w:firstLine="709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 w:rsidRPr="00E506EF">
        <w:rPr>
          <w:rFonts w:ascii="Times New Roman" w:hAnsi="Times New Roman" w:cs="Times New Roman"/>
          <w:bCs/>
          <w:w w:val="105"/>
          <w:sz w:val="28"/>
          <w:szCs w:val="28"/>
        </w:rPr>
        <w:t>- в отнош</w:t>
      </w:r>
      <w:r w:rsidR="000418AA" w:rsidRPr="00E506EF">
        <w:rPr>
          <w:rFonts w:ascii="Times New Roman" w:hAnsi="Times New Roman" w:cs="Times New Roman"/>
          <w:bCs/>
          <w:w w:val="105"/>
          <w:sz w:val="28"/>
          <w:szCs w:val="28"/>
        </w:rPr>
        <w:t>ении имеющихся исполнительных производств</w:t>
      </w:r>
      <w:r w:rsidR="00C32776" w:rsidRPr="00E506EF">
        <w:rPr>
          <w:rFonts w:ascii="Times New Roman" w:hAnsi="Times New Roman" w:cs="Times New Roman"/>
          <w:bCs/>
          <w:w w:val="105"/>
          <w:sz w:val="28"/>
          <w:szCs w:val="28"/>
        </w:rPr>
        <w:t>.</w:t>
      </w:r>
    </w:p>
    <w:p w:rsidR="003110CC" w:rsidRPr="00E76031" w:rsidRDefault="00107A39" w:rsidP="00855A72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4</w:t>
      </w:r>
      <w:r w:rsidR="00855A72"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. </w:t>
      </w:r>
      <w:r w:rsidR="003110CC"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Со дня внесения сведений в единый государственный реестр юридических лиц сведений о прекращении деятельности </w:t>
      </w:r>
      <w:r w:rsidR="000418AA" w:rsidRPr="00E76031">
        <w:rPr>
          <w:rFonts w:ascii="Times New Roman" w:hAnsi="Times New Roman" w:cs="Times New Roman"/>
          <w:bCs/>
          <w:w w:val="105"/>
          <w:sz w:val="28"/>
          <w:szCs w:val="28"/>
        </w:rPr>
        <w:t>юридических лиц, указанных в пункте 1 настоящего решения</w:t>
      </w:r>
      <w:r w:rsidR="003110CC" w:rsidRPr="00E76031">
        <w:rPr>
          <w:rFonts w:ascii="Times New Roman" w:hAnsi="Times New Roman" w:cs="Times New Roman"/>
          <w:bCs/>
          <w:w w:val="105"/>
          <w:sz w:val="28"/>
          <w:szCs w:val="28"/>
        </w:rPr>
        <w:t>, полномочия учредителя муниципальных учреждений, предприятий и организаций,</w:t>
      </w:r>
      <w:r w:rsidR="00E4479C"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 учредителем которых выступали А</w:t>
      </w:r>
      <w:r w:rsidR="003110CC"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дминистрации поселений </w:t>
      </w:r>
      <w:r w:rsidR="00FC3528">
        <w:rPr>
          <w:rFonts w:ascii="Times New Roman" w:hAnsi="Times New Roman" w:cs="Times New Roman"/>
          <w:bCs/>
          <w:w w:val="105"/>
          <w:sz w:val="28"/>
          <w:szCs w:val="28"/>
        </w:rPr>
        <w:t xml:space="preserve">Гаврилов-Ямского </w:t>
      </w:r>
      <w:r w:rsidR="003110CC" w:rsidRPr="00E76031">
        <w:rPr>
          <w:rFonts w:ascii="Times New Roman" w:hAnsi="Times New Roman" w:cs="Times New Roman"/>
          <w:bCs/>
          <w:w w:val="105"/>
          <w:sz w:val="28"/>
          <w:szCs w:val="28"/>
        </w:rPr>
        <w:t>муниципального района</w:t>
      </w:r>
      <w:r w:rsidR="00FC3528">
        <w:rPr>
          <w:rFonts w:ascii="Times New Roman" w:hAnsi="Times New Roman" w:cs="Times New Roman"/>
          <w:bCs/>
          <w:w w:val="105"/>
          <w:sz w:val="28"/>
          <w:szCs w:val="28"/>
        </w:rPr>
        <w:t xml:space="preserve">, </w:t>
      </w:r>
      <w:r w:rsidR="00FC3528" w:rsidRPr="00356026">
        <w:rPr>
          <w:rFonts w:ascii="Times New Roman" w:hAnsi="Times New Roman" w:cs="Times New Roman"/>
          <w:bCs/>
          <w:w w:val="105"/>
          <w:sz w:val="28"/>
          <w:szCs w:val="28"/>
        </w:rPr>
        <w:t>Управления</w:t>
      </w:r>
      <w:r w:rsidR="00E4479C" w:rsidRPr="00356026">
        <w:rPr>
          <w:rFonts w:ascii="Times New Roman" w:hAnsi="Times New Roman" w:cs="Times New Roman"/>
          <w:bCs/>
          <w:w w:val="105"/>
          <w:sz w:val="28"/>
          <w:szCs w:val="28"/>
        </w:rPr>
        <w:t>,</w:t>
      </w:r>
      <w:r w:rsidR="00E4479C" w:rsidRPr="00391804">
        <w:rPr>
          <w:rFonts w:ascii="Times New Roman" w:hAnsi="Times New Roman" w:cs="Times New Roman"/>
          <w:bCs/>
          <w:color w:val="FF0000"/>
          <w:w w:val="105"/>
          <w:sz w:val="28"/>
          <w:szCs w:val="28"/>
        </w:rPr>
        <w:t xml:space="preserve"> </w:t>
      </w:r>
      <w:r w:rsidR="00E4479C" w:rsidRPr="00E76031">
        <w:rPr>
          <w:rFonts w:ascii="Times New Roman" w:hAnsi="Times New Roman" w:cs="Times New Roman"/>
          <w:bCs/>
          <w:w w:val="105"/>
          <w:sz w:val="28"/>
          <w:szCs w:val="28"/>
        </w:rPr>
        <w:t>осуществляет А</w:t>
      </w:r>
      <w:r w:rsidR="003110CC"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дминистрация </w:t>
      </w:r>
      <w:r w:rsidR="00FC3528">
        <w:rPr>
          <w:rFonts w:ascii="Times New Roman" w:hAnsi="Times New Roman" w:cs="Times New Roman"/>
          <w:bCs/>
          <w:w w:val="105"/>
          <w:sz w:val="28"/>
          <w:szCs w:val="28"/>
        </w:rPr>
        <w:t xml:space="preserve">Гаврилов-Ямского </w:t>
      </w:r>
      <w:r w:rsidR="003110CC" w:rsidRPr="00E76031">
        <w:rPr>
          <w:rFonts w:ascii="Times New Roman" w:hAnsi="Times New Roman" w:cs="Times New Roman"/>
          <w:bCs/>
          <w:w w:val="105"/>
          <w:sz w:val="28"/>
          <w:szCs w:val="28"/>
        </w:rPr>
        <w:t>муниципального района Ярославской области.</w:t>
      </w:r>
    </w:p>
    <w:p w:rsidR="00855A72" w:rsidRDefault="000418AA" w:rsidP="00855A72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 w:rsidRPr="00E76031">
        <w:rPr>
          <w:rFonts w:ascii="Times New Roman" w:hAnsi="Times New Roman" w:cs="Times New Roman"/>
          <w:bCs/>
          <w:w w:val="105"/>
          <w:sz w:val="28"/>
          <w:szCs w:val="28"/>
        </w:rPr>
        <w:t>Д</w:t>
      </w:r>
      <w:r w:rsidR="00855A72"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о </w:t>
      </w:r>
      <w:r w:rsidR="003110CC"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дня внесения сведений в единый государственный реестр юридических лиц сведений о прекращении деятельности </w:t>
      </w:r>
      <w:r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юридических лиц, указанных в пункте 1 настоящего решения, </w:t>
      </w:r>
      <w:r w:rsidR="00855A72" w:rsidRPr="00E76031">
        <w:rPr>
          <w:rFonts w:ascii="Times New Roman" w:hAnsi="Times New Roman" w:cs="Times New Roman"/>
          <w:bCs/>
          <w:w w:val="105"/>
          <w:sz w:val="28"/>
          <w:szCs w:val="28"/>
        </w:rPr>
        <w:t>полномочия учредителя муниципальных учреждений, предприятий и организаций</w:t>
      </w:r>
      <w:r w:rsidR="00231F91"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 продолжают осуществлять</w:t>
      </w:r>
      <w:r w:rsidR="00855A72"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 w:rsidR="00E56E9C"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Администрации поселений </w:t>
      </w:r>
      <w:r w:rsidR="00C32776">
        <w:rPr>
          <w:rFonts w:ascii="Times New Roman" w:hAnsi="Times New Roman" w:cs="Times New Roman"/>
          <w:bCs/>
          <w:w w:val="105"/>
          <w:sz w:val="28"/>
          <w:szCs w:val="28"/>
        </w:rPr>
        <w:t xml:space="preserve">Гаврилов-Ямского </w:t>
      </w:r>
      <w:r w:rsidR="00E56E9C" w:rsidRPr="00E76031">
        <w:rPr>
          <w:rFonts w:ascii="Times New Roman" w:hAnsi="Times New Roman" w:cs="Times New Roman"/>
          <w:bCs/>
          <w:w w:val="105"/>
          <w:sz w:val="28"/>
          <w:szCs w:val="28"/>
        </w:rPr>
        <w:t>муниципального</w:t>
      </w:r>
      <w:r w:rsidR="00855A72"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 район</w:t>
      </w:r>
      <w:r w:rsidR="00E56E9C" w:rsidRPr="00E76031">
        <w:rPr>
          <w:rFonts w:ascii="Times New Roman" w:hAnsi="Times New Roman" w:cs="Times New Roman"/>
          <w:bCs/>
          <w:w w:val="105"/>
          <w:sz w:val="28"/>
          <w:szCs w:val="28"/>
        </w:rPr>
        <w:t>а</w:t>
      </w:r>
      <w:r w:rsidR="00855A72"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 </w:t>
      </w:r>
      <w:r w:rsidR="00E56E9C" w:rsidRPr="00E76031">
        <w:rPr>
          <w:rFonts w:ascii="Times New Roman" w:hAnsi="Times New Roman" w:cs="Times New Roman"/>
          <w:bCs/>
          <w:w w:val="105"/>
          <w:sz w:val="28"/>
          <w:szCs w:val="28"/>
        </w:rPr>
        <w:t>Ярославской</w:t>
      </w:r>
      <w:r w:rsidR="00855A72"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 области.</w:t>
      </w:r>
    </w:p>
    <w:p w:rsidR="00E76031" w:rsidRPr="00E76031" w:rsidRDefault="00107A39" w:rsidP="00E76031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5</w:t>
      </w:r>
      <w:r w:rsidR="00E76031"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. Правовые акты, принятые присоединяемыми юридическими лицами, указанными в пункте 1 настоящего решения, действуют в части, не противоречащей федеральным законам и иным нормативным правовым актам Российской Федерации, законам и иным нормативным правовым актам Ярославской области, а также иным муниципальным правовым актам органов местного самоуправления </w:t>
      </w:r>
      <w:r w:rsidR="00C32776">
        <w:rPr>
          <w:rFonts w:ascii="Times New Roman" w:hAnsi="Times New Roman" w:cs="Times New Roman"/>
          <w:bCs/>
          <w:w w:val="105"/>
          <w:sz w:val="28"/>
          <w:szCs w:val="28"/>
        </w:rPr>
        <w:t xml:space="preserve">Гаврилов-Ямского </w:t>
      </w:r>
      <w:r w:rsidR="00E76031" w:rsidRPr="00E76031">
        <w:rPr>
          <w:rFonts w:ascii="Times New Roman" w:hAnsi="Times New Roman" w:cs="Times New Roman"/>
          <w:bCs/>
          <w:w w:val="105"/>
          <w:sz w:val="28"/>
          <w:szCs w:val="28"/>
        </w:rPr>
        <w:t>муниципального округа Ярославской области.</w:t>
      </w:r>
    </w:p>
    <w:p w:rsidR="00E76031" w:rsidRPr="00E76031" w:rsidRDefault="00E76031" w:rsidP="00E76031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Правовые акты, принятые присоединяемыми юридическими лицами, указанными в пункте 1 настоящего решения, изменяются, признаются утратившими силу (отменяются) Администрацией </w:t>
      </w:r>
      <w:r w:rsidR="00C32776">
        <w:rPr>
          <w:rFonts w:ascii="Times New Roman" w:hAnsi="Times New Roman" w:cs="Times New Roman"/>
          <w:bCs/>
          <w:w w:val="105"/>
          <w:sz w:val="28"/>
          <w:szCs w:val="28"/>
        </w:rPr>
        <w:t xml:space="preserve">Гаврилов-Ямского </w:t>
      </w:r>
      <w:r w:rsidRPr="00E76031">
        <w:rPr>
          <w:rFonts w:ascii="Times New Roman" w:hAnsi="Times New Roman" w:cs="Times New Roman"/>
          <w:bCs/>
          <w:w w:val="105"/>
          <w:sz w:val="28"/>
          <w:szCs w:val="28"/>
        </w:rPr>
        <w:t>муниципального района со дня внесения сведений в единый государственный реестр юридических лиц о прекращении их деятельности.</w:t>
      </w:r>
    </w:p>
    <w:p w:rsidR="000418AA" w:rsidRPr="00E76031" w:rsidRDefault="00107A39" w:rsidP="006B605A">
      <w:pPr>
        <w:pStyle w:val="Standard"/>
        <w:ind w:firstLine="709"/>
        <w:jc w:val="both"/>
        <w:rPr>
          <w:bCs/>
          <w:w w:val="105"/>
          <w:sz w:val="28"/>
          <w:szCs w:val="28"/>
        </w:rPr>
      </w:pPr>
      <w:r>
        <w:rPr>
          <w:bCs/>
          <w:w w:val="105"/>
          <w:sz w:val="28"/>
          <w:szCs w:val="28"/>
        </w:rPr>
        <w:lastRenderedPageBreak/>
        <w:t>6</w:t>
      </w:r>
      <w:r w:rsidR="00F15780" w:rsidRPr="00E76031">
        <w:rPr>
          <w:bCs/>
          <w:w w:val="105"/>
          <w:sz w:val="28"/>
          <w:szCs w:val="28"/>
        </w:rPr>
        <w:t xml:space="preserve">. </w:t>
      </w:r>
      <w:r w:rsidR="000418AA" w:rsidRPr="00E76031">
        <w:rPr>
          <w:bCs/>
          <w:w w:val="105"/>
          <w:sz w:val="28"/>
          <w:szCs w:val="28"/>
        </w:rPr>
        <w:t>Вопросы правопреемства, не урегулированные настоящим решением, рассматриваются в соответствии с действующим законодательством Российской Федерации.</w:t>
      </w:r>
    </w:p>
    <w:p w:rsidR="00C32776" w:rsidRPr="00D05364" w:rsidRDefault="00107A39" w:rsidP="00C32776">
      <w:pPr>
        <w:pStyle w:val="ConsPlusNormal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>7</w:t>
      </w:r>
      <w:r w:rsidR="006B605A"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. </w:t>
      </w:r>
      <w:r w:rsidR="00C32776" w:rsidRPr="00D05364">
        <w:rPr>
          <w:rFonts w:ascii="Times New Roman" w:hAnsi="Times New Roman" w:cs="Times New Roman"/>
          <w:sz w:val="28"/>
          <w:szCs w:val="28"/>
        </w:rPr>
        <w:t>Опубликовать настоящее решение в районной массовой газете «Га</w:t>
      </w:r>
      <w:r w:rsidR="00C32776" w:rsidRPr="00D05364">
        <w:rPr>
          <w:rFonts w:ascii="Times New Roman" w:hAnsi="Times New Roman" w:cs="Times New Roman"/>
          <w:sz w:val="28"/>
          <w:szCs w:val="28"/>
        </w:rPr>
        <w:t>в</w:t>
      </w:r>
      <w:r w:rsidR="00C32776" w:rsidRPr="00D05364">
        <w:rPr>
          <w:rFonts w:ascii="Times New Roman" w:hAnsi="Times New Roman" w:cs="Times New Roman"/>
          <w:sz w:val="28"/>
          <w:szCs w:val="28"/>
        </w:rPr>
        <w:t>рилов-Ямский вестник» и разместить на официальном сайте Администрации Гаврилов</w:t>
      </w:r>
      <w:r w:rsidR="00C32776">
        <w:rPr>
          <w:rFonts w:ascii="Times New Roman" w:hAnsi="Times New Roman" w:cs="Times New Roman"/>
          <w:sz w:val="28"/>
          <w:szCs w:val="28"/>
        </w:rPr>
        <w:t xml:space="preserve">-Ямского муниципального района </w:t>
      </w:r>
      <w:r w:rsidR="00C32776" w:rsidRPr="00D05364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611F23" w:rsidRPr="00E76031" w:rsidRDefault="00107A39" w:rsidP="00EA7E7B">
      <w:pPr>
        <w:spacing w:after="1" w:line="280" w:lineRule="atLeast"/>
        <w:ind w:firstLine="708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w w:val="105"/>
          <w:sz w:val="28"/>
          <w:szCs w:val="28"/>
        </w:rPr>
        <w:t xml:space="preserve">8. </w:t>
      </w:r>
      <w:r w:rsidR="00EA7E7B" w:rsidRPr="00E76031">
        <w:rPr>
          <w:rFonts w:ascii="Times New Roman" w:hAnsi="Times New Roman" w:cs="Times New Roman"/>
          <w:bCs/>
          <w:w w:val="105"/>
          <w:sz w:val="28"/>
          <w:szCs w:val="28"/>
        </w:rPr>
        <w:t xml:space="preserve">Настоящее решение вступает в силу </w:t>
      </w:r>
      <w:r w:rsidR="006B605A" w:rsidRPr="00E76031">
        <w:rPr>
          <w:rFonts w:ascii="Times New Roman" w:hAnsi="Times New Roman" w:cs="Times New Roman"/>
          <w:bCs/>
          <w:w w:val="105"/>
          <w:sz w:val="28"/>
          <w:szCs w:val="28"/>
        </w:rPr>
        <w:t>со дня его официального опубликования</w:t>
      </w:r>
      <w:r w:rsidR="00AD76A9" w:rsidRPr="00E76031">
        <w:rPr>
          <w:rFonts w:ascii="Times New Roman" w:hAnsi="Times New Roman" w:cs="Times New Roman"/>
          <w:bCs/>
          <w:w w:val="105"/>
          <w:sz w:val="28"/>
          <w:szCs w:val="28"/>
        </w:rPr>
        <w:t>.</w:t>
      </w:r>
    </w:p>
    <w:p w:rsidR="00B91B42" w:rsidRPr="00E76031" w:rsidRDefault="00B91B42" w:rsidP="00145618">
      <w:pPr>
        <w:pStyle w:val="Standard"/>
        <w:widowControl/>
        <w:shd w:val="clear" w:color="auto" w:fill="FFFFFF"/>
        <w:rPr>
          <w:color w:val="000000"/>
          <w:spacing w:val="-5"/>
          <w:sz w:val="28"/>
          <w:szCs w:val="28"/>
        </w:rPr>
      </w:pPr>
    </w:p>
    <w:p w:rsidR="00F02F09" w:rsidRPr="00E76031" w:rsidRDefault="00F02F09" w:rsidP="00145618">
      <w:pPr>
        <w:pStyle w:val="Standard"/>
        <w:widowControl/>
        <w:shd w:val="clear" w:color="auto" w:fill="FFFFFF"/>
        <w:rPr>
          <w:color w:val="000000"/>
          <w:spacing w:val="-5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669"/>
        <w:gridCol w:w="3249"/>
      </w:tblGrid>
      <w:tr w:rsidR="00C32776" w:rsidRPr="00D05364" w:rsidTr="000640C2">
        <w:tc>
          <w:tcPr>
            <w:tcW w:w="3652" w:type="dxa"/>
          </w:tcPr>
          <w:p w:rsidR="00C32776" w:rsidRPr="00D05364" w:rsidRDefault="00C32776" w:rsidP="000640C2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364">
              <w:rPr>
                <w:rFonts w:ascii="Times New Roman" w:hAnsi="Times New Roman"/>
                <w:sz w:val="28"/>
                <w:szCs w:val="28"/>
              </w:rPr>
              <w:t>Председатель Муниципального Совета Гаврилов-Ямского муниципального округа Ярославской области</w:t>
            </w:r>
          </w:p>
          <w:p w:rsidR="00C32776" w:rsidRPr="00D05364" w:rsidRDefault="00C32776" w:rsidP="000640C2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C32776" w:rsidRPr="00D05364" w:rsidRDefault="00C32776" w:rsidP="000640C2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:rsidR="00C32776" w:rsidRPr="00D05364" w:rsidRDefault="00C32776" w:rsidP="000640C2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2776" w:rsidRPr="00D05364" w:rsidRDefault="00C32776" w:rsidP="000640C2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2776" w:rsidRPr="00D05364" w:rsidRDefault="00C32776" w:rsidP="000640C2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2776" w:rsidRPr="00D05364" w:rsidRDefault="00C32776" w:rsidP="000640C2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2776" w:rsidRPr="00D05364" w:rsidRDefault="00C32776" w:rsidP="000640C2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2776" w:rsidRPr="00D05364" w:rsidRDefault="00C32776" w:rsidP="000640C2">
            <w:pPr>
              <w:spacing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364">
              <w:rPr>
                <w:rFonts w:ascii="Times New Roman" w:hAnsi="Times New Roman"/>
                <w:sz w:val="28"/>
                <w:szCs w:val="28"/>
              </w:rPr>
              <w:t xml:space="preserve">                В.А. Пятницкая</w:t>
            </w:r>
          </w:p>
        </w:tc>
      </w:tr>
      <w:tr w:rsidR="00C32776" w:rsidRPr="00D05364" w:rsidTr="000640C2">
        <w:tc>
          <w:tcPr>
            <w:tcW w:w="3652" w:type="dxa"/>
          </w:tcPr>
          <w:p w:rsidR="00C32776" w:rsidRPr="00D05364" w:rsidRDefault="00C32776" w:rsidP="000640C2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364">
              <w:rPr>
                <w:rFonts w:ascii="Times New Roman" w:hAnsi="Times New Roman"/>
                <w:sz w:val="28"/>
                <w:szCs w:val="28"/>
              </w:rPr>
              <w:t>Глава Гаврилов-Ямского муниципального округа Ярославской области</w:t>
            </w:r>
          </w:p>
        </w:tc>
        <w:tc>
          <w:tcPr>
            <w:tcW w:w="2669" w:type="dxa"/>
          </w:tcPr>
          <w:p w:rsidR="00C32776" w:rsidRPr="00D05364" w:rsidRDefault="00C32776" w:rsidP="000640C2">
            <w:pPr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:rsidR="00C32776" w:rsidRPr="00D05364" w:rsidRDefault="00C32776" w:rsidP="000640C2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2776" w:rsidRPr="00D05364" w:rsidRDefault="00C32776" w:rsidP="000640C2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2776" w:rsidRPr="00D05364" w:rsidRDefault="00C32776" w:rsidP="000640C2">
            <w:pPr>
              <w:spacing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05364">
              <w:rPr>
                <w:rFonts w:ascii="Times New Roman" w:hAnsi="Times New Roman"/>
                <w:sz w:val="28"/>
                <w:szCs w:val="28"/>
              </w:rPr>
              <w:t>А.Х.Рустамов</w:t>
            </w:r>
          </w:p>
        </w:tc>
      </w:tr>
    </w:tbl>
    <w:p w:rsidR="003F0691" w:rsidRPr="00E76031" w:rsidRDefault="003F0691" w:rsidP="003F06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5B8E" w:rsidRDefault="00A85B8E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Default="00C32776" w:rsidP="004955E4">
      <w:pPr>
        <w:pStyle w:val="Standard"/>
        <w:widowControl/>
        <w:rPr>
          <w:bCs/>
          <w:color w:val="000000"/>
          <w:spacing w:val="2"/>
          <w:sz w:val="28"/>
          <w:szCs w:val="28"/>
        </w:rPr>
      </w:pPr>
    </w:p>
    <w:p w:rsidR="00C32776" w:rsidRPr="00E76031" w:rsidRDefault="00C32776" w:rsidP="00C32776">
      <w:pPr>
        <w:jc w:val="both"/>
        <w:rPr>
          <w:bCs/>
          <w:color w:val="000000"/>
          <w:spacing w:val="2"/>
          <w:sz w:val="28"/>
          <w:szCs w:val="28"/>
        </w:rPr>
      </w:pPr>
      <w:bookmarkStart w:id="0" w:name="_GoBack"/>
      <w:bookmarkEnd w:id="0"/>
      <w:r w:rsidRPr="00D0536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22.10.2025 №</w:t>
      </w:r>
      <w:r w:rsidR="00FF033B">
        <w:rPr>
          <w:rFonts w:ascii="Times New Roman" w:hAnsi="Times New Roman" w:cs="Times New Roman"/>
          <w:sz w:val="28"/>
          <w:szCs w:val="28"/>
        </w:rPr>
        <w:t>136</w:t>
      </w:r>
    </w:p>
    <w:sectPr w:rsidR="00C32776" w:rsidRPr="00E76031" w:rsidSect="00356026">
      <w:headerReference w:type="default" r:id="rId8"/>
      <w:pgSz w:w="11907" w:h="16840" w:code="9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26D" w:rsidRDefault="00DB326D">
      <w:r>
        <w:separator/>
      </w:r>
    </w:p>
  </w:endnote>
  <w:endnote w:type="continuationSeparator" w:id="0">
    <w:p w:rsidR="00DB326D" w:rsidRDefault="00DB3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roid Sans Devanagari"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26D" w:rsidRDefault="00DB326D">
      <w:r>
        <w:rPr>
          <w:color w:val="000000"/>
        </w:rPr>
        <w:separator/>
      </w:r>
    </w:p>
  </w:footnote>
  <w:footnote w:type="continuationSeparator" w:id="0">
    <w:p w:rsidR="00DB326D" w:rsidRDefault="00DB3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243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22801" w:rsidRPr="00022801" w:rsidRDefault="00761D81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022801">
          <w:rPr>
            <w:rFonts w:ascii="Times New Roman" w:hAnsi="Times New Roman" w:cs="Times New Roman"/>
            <w:sz w:val="24"/>
          </w:rPr>
          <w:fldChar w:fldCharType="begin"/>
        </w:r>
        <w:r w:rsidR="00022801" w:rsidRPr="00022801">
          <w:rPr>
            <w:rFonts w:ascii="Times New Roman" w:hAnsi="Times New Roman" w:cs="Times New Roman"/>
            <w:sz w:val="24"/>
          </w:rPr>
          <w:instrText>PAGE   \* MERGEFORMAT</w:instrText>
        </w:r>
        <w:r w:rsidRPr="00022801">
          <w:rPr>
            <w:rFonts w:ascii="Times New Roman" w:hAnsi="Times New Roman" w:cs="Times New Roman"/>
            <w:sz w:val="24"/>
          </w:rPr>
          <w:fldChar w:fldCharType="separate"/>
        </w:r>
        <w:r w:rsidR="00FF033B">
          <w:rPr>
            <w:rFonts w:ascii="Times New Roman" w:hAnsi="Times New Roman" w:cs="Times New Roman"/>
            <w:noProof/>
            <w:sz w:val="24"/>
          </w:rPr>
          <w:t>3</w:t>
        </w:r>
        <w:r w:rsidRPr="0002280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22801" w:rsidRDefault="0002280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8C16A3"/>
    <w:multiLevelType w:val="multilevel"/>
    <w:tmpl w:val="44944CF2"/>
    <w:styleLink w:val="WWNum1"/>
    <w:lvl w:ilvl="0">
      <w:start w:val="1"/>
      <w:numFmt w:val="decimal"/>
      <w:lvlText w:val="%1"/>
      <w:lvlJc w:val="left"/>
      <w:rPr>
        <w:rFonts w:eastAsia="Times New Roman" w:cs="Times New Roman"/>
        <w:b w:val="0"/>
        <w:bCs w:val="0"/>
        <w:i w:val="0"/>
        <w:iCs w:val="0"/>
        <w:w w:val="101"/>
        <w:sz w:val="25"/>
        <w:szCs w:val="25"/>
        <w:lang w:val="ru-RU" w:eastAsia="en-US" w:bidi="ar-SA"/>
      </w:rPr>
    </w:lvl>
    <w:lvl w:ilvl="1">
      <w:start w:val="1"/>
      <w:numFmt w:val="decimal"/>
      <w:lvlText w:val="%1.%2"/>
      <w:lvlJc w:val="left"/>
      <w:rPr>
        <w:rFonts w:eastAsia="Times New Roman" w:cs="Times New Roman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abstractNum w:abstractNumId="2">
    <w:nsid w:val="0D3E255E"/>
    <w:multiLevelType w:val="multilevel"/>
    <w:tmpl w:val="879292F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>
    <w:nsid w:val="323E4159"/>
    <w:multiLevelType w:val="hybridMultilevel"/>
    <w:tmpl w:val="8592C6BA"/>
    <w:lvl w:ilvl="0" w:tplc="058C41EC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3A7C68"/>
    <w:multiLevelType w:val="hybridMultilevel"/>
    <w:tmpl w:val="2826A72E"/>
    <w:lvl w:ilvl="0" w:tplc="0DAE4262">
      <w:start w:val="1"/>
      <w:numFmt w:val="decimal"/>
      <w:lvlText w:val="%1."/>
      <w:lvlJc w:val="left"/>
      <w:pPr>
        <w:ind w:left="1837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864160"/>
    <w:multiLevelType w:val="hybridMultilevel"/>
    <w:tmpl w:val="5D40ED0E"/>
    <w:lvl w:ilvl="0" w:tplc="833E56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140"/>
    <w:rsid w:val="00022801"/>
    <w:rsid w:val="00031C80"/>
    <w:rsid w:val="00031FE5"/>
    <w:rsid w:val="000418AA"/>
    <w:rsid w:val="00071348"/>
    <w:rsid w:val="000B7645"/>
    <w:rsid w:val="000D22A5"/>
    <w:rsid w:val="000F29B6"/>
    <w:rsid w:val="00107A39"/>
    <w:rsid w:val="00116E6F"/>
    <w:rsid w:val="00145618"/>
    <w:rsid w:val="00161EF5"/>
    <w:rsid w:val="00171FD3"/>
    <w:rsid w:val="001A179A"/>
    <w:rsid w:val="001A431C"/>
    <w:rsid w:val="001B3A9D"/>
    <w:rsid w:val="001B4A88"/>
    <w:rsid w:val="00215F54"/>
    <w:rsid w:val="00231F91"/>
    <w:rsid w:val="00272F69"/>
    <w:rsid w:val="00275584"/>
    <w:rsid w:val="002917D5"/>
    <w:rsid w:val="002A65FA"/>
    <w:rsid w:val="002B290F"/>
    <w:rsid w:val="002E226F"/>
    <w:rsid w:val="003110CC"/>
    <w:rsid w:val="00332225"/>
    <w:rsid w:val="00347921"/>
    <w:rsid w:val="00356026"/>
    <w:rsid w:val="003736AD"/>
    <w:rsid w:val="00391804"/>
    <w:rsid w:val="00397140"/>
    <w:rsid w:val="003A3A37"/>
    <w:rsid w:val="003B4550"/>
    <w:rsid w:val="003E68CA"/>
    <w:rsid w:val="003E71DB"/>
    <w:rsid w:val="003F0691"/>
    <w:rsid w:val="003F55D7"/>
    <w:rsid w:val="004136DD"/>
    <w:rsid w:val="0042718F"/>
    <w:rsid w:val="00427D39"/>
    <w:rsid w:val="00447384"/>
    <w:rsid w:val="004508D0"/>
    <w:rsid w:val="00456971"/>
    <w:rsid w:val="00456D9C"/>
    <w:rsid w:val="0046289E"/>
    <w:rsid w:val="00462B31"/>
    <w:rsid w:val="00463EAA"/>
    <w:rsid w:val="004955E4"/>
    <w:rsid w:val="004B77AE"/>
    <w:rsid w:val="004D3050"/>
    <w:rsid w:val="004E2EA3"/>
    <w:rsid w:val="005078DC"/>
    <w:rsid w:val="005119A5"/>
    <w:rsid w:val="0053795F"/>
    <w:rsid w:val="005470B2"/>
    <w:rsid w:val="00562697"/>
    <w:rsid w:val="00571B82"/>
    <w:rsid w:val="0057525E"/>
    <w:rsid w:val="005828D3"/>
    <w:rsid w:val="005B4892"/>
    <w:rsid w:val="005E085C"/>
    <w:rsid w:val="005E55F9"/>
    <w:rsid w:val="005F05A3"/>
    <w:rsid w:val="005F5080"/>
    <w:rsid w:val="006118C2"/>
    <w:rsid w:val="00611F23"/>
    <w:rsid w:val="0062336A"/>
    <w:rsid w:val="0063514B"/>
    <w:rsid w:val="00643DB1"/>
    <w:rsid w:val="00672E0A"/>
    <w:rsid w:val="00675D4E"/>
    <w:rsid w:val="0069470D"/>
    <w:rsid w:val="006A6A8B"/>
    <w:rsid w:val="006B605A"/>
    <w:rsid w:val="006C5ECE"/>
    <w:rsid w:val="006D36CD"/>
    <w:rsid w:val="006E524A"/>
    <w:rsid w:val="00705EF7"/>
    <w:rsid w:val="007233FC"/>
    <w:rsid w:val="00761D81"/>
    <w:rsid w:val="007861CF"/>
    <w:rsid w:val="00791281"/>
    <w:rsid w:val="007A67C2"/>
    <w:rsid w:val="007B0572"/>
    <w:rsid w:val="007E123C"/>
    <w:rsid w:val="007E414A"/>
    <w:rsid w:val="007F0C32"/>
    <w:rsid w:val="007F5A46"/>
    <w:rsid w:val="00827521"/>
    <w:rsid w:val="00833523"/>
    <w:rsid w:val="00855A72"/>
    <w:rsid w:val="00861A5C"/>
    <w:rsid w:val="008656D8"/>
    <w:rsid w:val="00872D0F"/>
    <w:rsid w:val="00873F86"/>
    <w:rsid w:val="008972E6"/>
    <w:rsid w:val="008B1B4E"/>
    <w:rsid w:val="008B35C2"/>
    <w:rsid w:val="008C7C50"/>
    <w:rsid w:val="008F77EC"/>
    <w:rsid w:val="00914CA3"/>
    <w:rsid w:val="009328B6"/>
    <w:rsid w:val="009542D4"/>
    <w:rsid w:val="00966C5E"/>
    <w:rsid w:val="009960DE"/>
    <w:rsid w:val="009A0443"/>
    <w:rsid w:val="00A3121D"/>
    <w:rsid w:val="00A52C77"/>
    <w:rsid w:val="00A85B8E"/>
    <w:rsid w:val="00AC18A1"/>
    <w:rsid w:val="00AD76A9"/>
    <w:rsid w:val="00AE35E8"/>
    <w:rsid w:val="00B579F0"/>
    <w:rsid w:val="00B6612C"/>
    <w:rsid w:val="00B82F66"/>
    <w:rsid w:val="00B91B42"/>
    <w:rsid w:val="00B953B4"/>
    <w:rsid w:val="00B9541D"/>
    <w:rsid w:val="00BA38CD"/>
    <w:rsid w:val="00BC6332"/>
    <w:rsid w:val="00C06BA8"/>
    <w:rsid w:val="00C13A9E"/>
    <w:rsid w:val="00C3158A"/>
    <w:rsid w:val="00C32776"/>
    <w:rsid w:val="00C53E28"/>
    <w:rsid w:val="00C739CF"/>
    <w:rsid w:val="00C86F96"/>
    <w:rsid w:val="00CA1A1F"/>
    <w:rsid w:val="00CD23E7"/>
    <w:rsid w:val="00CD2CB0"/>
    <w:rsid w:val="00CE54D4"/>
    <w:rsid w:val="00CF065A"/>
    <w:rsid w:val="00CF3C8A"/>
    <w:rsid w:val="00D238B5"/>
    <w:rsid w:val="00D37697"/>
    <w:rsid w:val="00D54FB5"/>
    <w:rsid w:val="00D7423B"/>
    <w:rsid w:val="00D762AB"/>
    <w:rsid w:val="00DB21AF"/>
    <w:rsid w:val="00DB326D"/>
    <w:rsid w:val="00DD100E"/>
    <w:rsid w:val="00DD215C"/>
    <w:rsid w:val="00E032B8"/>
    <w:rsid w:val="00E10ECC"/>
    <w:rsid w:val="00E4479C"/>
    <w:rsid w:val="00E506EF"/>
    <w:rsid w:val="00E54F73"/>
    <w:rsid w:val="00E56E9C"/>
    <w:rsid w:val="00E664FA"/>
    <w:rsid w:val="00E76031"/>
    <w:rsid w:val="00EA4799"/>
    <w:rsid w:val="00EA5DDF"/>
    <w:rsid w:val="00EA7E7B"/>
    <w:rsid w:val="00EB0278"/>
    <w:rsid w:val="00EB4AF2"/>
    <w:rsid w:val="00EC6C88"/>
    <w:rsid w:val="00ED5ED1"/>
    <w:rsid w:val="00EE7E2D"/>
    <w:rsid w:val="00F001B9"/>
    <w:rsid w:val="00F02F09"/>
    <w:rsid w:val="00F12E19"/>
    <w:rsid w:val="00F15780"/>
    <w:rsid w:val="00F25220"/>
    <w:rsid w:val="00F3157D"/>
    <w:rsid w:val="00F77285"/>
    <w:rsid w:val="00F92011"/>
    <w:rsid w:val="00FC3528"/>
    <w:rsid w:val="00FC7112"/>
    <w:rsid w:val="00FD488D"/>
    <w:rsid w:val="00FD5A59"/>
    <w:rsid w:val="00FE2202"/>
    <w:rsid w:val="00FE5D21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1D81"/>
    <w:pPr>
      <w:suppressAutoHyphens/>
    </w:pPr>
  </w:style>
  <w:style w:type="paragraph" w:styleId="10">
    <w:name w:val="heading 1"/>
    <w:basedOn w:val="a"/>
    <w:link w:val="11"/>
    <w:qFormat/>
    <w:rsid w:val="008972E6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72E6"/>
    <w:pPr>
      <w:keepNext/>
      <w:keepLines/>
      <w:widowControl/>
      <w:suppressAutoHyphens w:val="0"/>
      <w:autoSpaceDN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56026"/>
    <w:pPr>
      <w:keepNext/>
      <w:widowControl/>
      <w:tabs>
        <w:tab w:val="num" w:pos="0"/>
      </w:tabs>
      <w:suppressAutoHyphens w:val="0"/>
      <w:autoSpaceDN/>
      <w:ind w:left="720" w:hanging="720"/>
      <w:jc w:val="right"/>
      <w:textAlignment w:val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8972E6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61D81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Standard"/>
    <w:next w:val="Textbody"/>
    <w:rsid w:val="00761D81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customStyle="1" w:styleId="Textbody">
    <w:name w:val="Text body"/>
    <w:basedOn w:val="Standard"/>
    <w:rsid w:val="00761D81"/>
    <w:pPr>
      <w:spacing w:after="140" w:line="276" w:lineRule="auto"/>
    </w:pPr>
  </w:style>
  <w:style w:type="paragraph" w:styleId="a3">
    <w:name w:val="List"/>
    <w:basedOn w:val="Textbody"/>
    <w:rsid w:val="00761D81"/>
    <w:rPr>
      <w:rFonts w:cs="Droid Sans Devanagari"/>
      <w:sz w:val="24"/>
    </w:rPr>
  </w:style>
  <w:style w:type="paragraph" w:styleId="a4">
    <w:name w:val="caption"/>
    <w:basedOn w:val="Standard"/>
    <w:rsid w:val="00761D81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Standard"/>
    <w:rsid w:val="00761D81"/>
    <w:pPr>
      <w:suppressLineNumbers/>
    </w:pPr>
    <w:rPr>
      <w:rFonts w:cs="Droid Sans Devanagari"/>
      <w:sz w:val="24"/>
    </w:rPr>
  </w:style>
  <w:style w:type="paragraph" w:styleId="a5">
    <w:name w:val="List Paragraph"/>
    <w:basedOn w:val="Standard"/>
    <w:rsid w:val="00761D81"/>
    <w:pPr>
      <w:ind w:left="1127" w:firstLine="714"/>
      <w:jc w:val="both"/>
    </w:pPr>
    <w:rPr>
      <w:rFonts w:ascii="Arial" w:eastAsia="Arial" w:hAnsi="Arial" w:cs="Arial"/>
      <w:lang w:eastAsia="en-US"/>
    </w:rPr>
  </w:style>
  <w:style w:type="character" w:customStyle="1" w:styleId="markedcontent">
    <w:name w:val="markedcontent"/>
    <w:basedOn w:val="a0"/>
    <w:rsid w:val="00761D81"/>
  </w:style>
  <w:style w:type="character" w:customStyle="1" w:styleId="ListLabel100">
    <w:name w:val="ListLabel 100"/>
    <w:rsid w:val="00761D81"/>
    <w:rPr>
      <w:rFonts w:eastAsia="Times New Roman" w:cs="Times New Roman"/>
      <w:b w:val="0"/>
      <w:bCs w:val="0"/>
      <w:i w:val="0"/>
      <w:iCs w:val="0"/>
      <w:w w:val="101"/>
      <w:sz w:val="25"/>
      <w:szCs w:val="25"/>
      <w:lang w:val="ru-RU" w:eastAsia="en-US" w:bidi="ar-SA"/>
    </w:rPr>
  </w:style>
  <w:style w:type="character" w:customStyle="1" w:styleId="ListLabel101">
    <w:name w:val="ListLabel 101"/>
    <w:rsid w:val="00761D81"/>
    <w:rPr>
      <w:rFonts w:eastAsia="Times New Roman" w:cs="Times New Roman"/>
      <w:b w:val="0"/>
      <w:bCs w:val="0"/>
      <w:i w:val="0"/>
      <w:iCs w:val="0"/>
      <w:w w:val="102"/>
      <w:sz w:val="27"/>
      <w:szCs w:val="27"/>
      <w:lang w:val="ru-RU" w:eastAsia="en-US" w:bidi="ar-SA"/>
    </w:rPr>
  </w:style>
  <w:style w:type="character" w:customStyle="1" w:styleId="ListLabel102">
    <w:name w:val="ListLabel 102"/>
    <w:rsid w:val="00761D81"/>
    <w:rPr>
      <w:lang w:val="ru-RU" w:eastAsia="en-US" w:bidi="ar-SA"/>
    </w:rPr>
  </w:style>
  <w:style w:type="character" w:customStyle="1" w:styleId="ListLabel103">
    <w:name w:val="ListLabel 103"/>
    <w:rsid w:val="00761D81"/>
    <w:rPr>
      <w:lang w:val="ru-RU" w:eastAsia="en-US" w:bidi="ar-SA"/>
    </w:rPr>
  </w:style>
  <w:style w:type="character" w:customStyle="1" w:styleId="ListLabel104">
    <w:name w:val="ListLabel 104"/>
    <w:rsid w:val="00761D81"/>
    <w:rPr>
      <w:lang w:val="ru-RU" w:eastAsia="en-US" w:bidi="ar-SA"/>
    </w:rPr>
  </w:style>
  <w:style w:type="character" w:customStyle="1" w:styleId="ListLabel105">
    <w:name w:val="ListLabel 105"/>
    <w:rsid w:val="00761D81"/>
    <w:rPr>
      <w:lang w:val="ru-RU" w:eastAsia="en-US" w:bidi="ar-SA"/>
    </w:rPr>
  </w:style>
  <w:style w:type="character" w:customStyle="1" w:styleId="ListLabel106">
    <w:name w:val="ListLabel 106"/>
    <w:rsid w:val="00761D81"/>
    <w:rPr>
      <w:lang w:val="ru-RU" w:eastAsia="en-US" w:bidi="ar-SA"/>
    </w:rPr>
  </w:style>
  <w:style w:type="character" w:customStyle="1" w:styleId="ListLabel107">
    <w:name w:val="ListLabel 107"/>
    <w:rsid w:val="00761D81"/>
    <w:rPr>
      <w:lang w:val="ru-RU" w:eastAsia="en-US" w:bidi="ar-SA"/>
    </w:rPr>
  </w:style>
  <w:style w:type="character" w:customStyle="1" w:styleId="ListLabel108">
    <w:name w:val="ListLabel 108"/>
    <w:rsid w:val="00761D81"/>
    <w:rPr>
      <w:lang w:val="ru-RU" w:eastAsia="en-US" w:bidi="ar-SA"/>
    </w:rPr>
  </w:style>
  <w:style w:type="numbering" w:customStyle="1" w:styleId="1">
    <w:name w:val="Нет списка1"/>
    <w:basedOn w:val="a2"/>
    <w:rsid w:val="00761D81"/>
    <w:pPr>
      <w:numPr>
        <w:numId w:val="1"/>
      </w:numPr>
    </w:pPr>
  </w:style>
  <w:style w:type="numbering" w:customStyle="1" w:styleId="WWNum1">
    <w:name w:val="WWNum1"/>
    <w:basedOn w:val="a2"/>
    <w:rsid w:val="00761D81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EB02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0278"/>
  </w:style>
  <w:style w:type="paragraph" w:styleId="a8">
    <w:name w:val="footer"/>
    <w:basedOn w:val="a"/>
    <w:link w:val="a9"/>
    <w:uiPriority w:val="99"/>
    <w:unhideWhenUsed/>
    <w:rsid w:val="00EB02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0278"/>
  </w:style>
  <w:style w:type="paragraph" w:customStyle="1" w:styleId="western">
    <w:name w:val="western"/>
    <w:basedOn w:val="a"/>
    <w:rsid w:val="00A85B8E"/>
    <w:pPr>
      <w:widowControl/>
      <w:suppressAutoHyphens w:val="0"/>
      <w:autoSpaceDN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1EF5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1EF5"/>
    <w:rPr>
      <w:rFonts w:ascii="Tahoma" w:hAnsi="Tahoma"/>
      <w:sz w:val="16"/>
      <w:szCs w:val="16"/>
    </w:rPr>
  </w:style>
  <w:style w:type="paragraph" w:styleId="ac">
    <w:name w:val="Normal (Web)"/>
    <w:basedOn w:val="a"/>
    <w:uiPriority w:val="99"/>
    <w:unhideWhenUsed/>
    <w:rsid w:val="008C7C5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8C7C50"/>
  </w:style>
  <w:style w:type="character" w:styleId="ad">
    <w:name w:val="Hyperlink"/>
    <w:basedOn w:val="a0"/>
    <w:uiPriority w:val="99"/>
    <w:semiHidden/>
    <w:unhideWhenUsed/>
    <w:rsid w:val="009A0443"/>
    <w:rPr>
      <w:color w:val="0000FF"/>
      <w:u w:val="single"/>
    </w:rPr>
  </w:style>
  <w:style w:type="paragraph" w:styleId="ae">
    <w:name w:val="No Spacing"/>
    <w:uiPriority w:val="1"/>
    <w:qFormat/>
    <w:rsid w:val="003F0691"/>
    <w:pPr>
      <w:widowControl/>
      <w:suppressAutoHyphens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11">
    <w:name w:val="Заголовок 1 Знак"/>
    <w:basedOn w:val="a0"/>
    <w:link w:val="10"/>
    <w:uiPriority w:val="9"/>
    <w:rsid w:val="008972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972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972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C32776"/>
    <w:pPr>
      <w:autoSpaceDE w:val="0"/>
      <w:textAlignment w:val="auto"/>
    </w:pPr>
    <w:rPr>
      <w:rFonts w:eastAsia="Times New Roman" w:cs="Calibri"/>
      <w:szCs w:val="20"/>
      <w:lang w:eastAsia="ru-RU"/>
    </w:rPr>
  </w:style>
  <w:style w:type="table" w:styleId="af">
    <w:name w:val="Table Grid"/>
    <w:basedOn w:val="a1"/>
    <w:uiPriority w:val="59"/>
    <w:rsid w:val="00C32776"/>
    <w:pPr>
      <w:widowControl/>
      <w:autoSpaceDN/>
      <w:textAlignment w:val="auto"/>
    </w:pPr>
    <w:rPr>
      <w:rFonts w:asciiTheme="minorHAnsi" w:eastAsiaTheme="minorEastAsia" w:hAnsiTheme="minorHAns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C3277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3277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3277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277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32776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356026"/>
    <w:rPr>
      <w:rFonts w:ascii="Times New Roman" w:eastAsia="Times New Roman" w:hAnsi="Times New Roman" w:cs="Times New Roman"/>
      <w:b/>
      <w:bCs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link w:val="11"/>
    <w:qFormat/>
    <w:rsid w:val="008972E6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72E6"/>
    <w:pPr>
      <w:keepNext/>
      <w:keepLines/>
      <w:widowControl/>
      <w:suppressAutoHyphens w:val="0"/>
      <w:autoSpaceDN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56026"/>
    <w:pPr>
      <w:keepNext/>
      <w:widowControl/>
      <w:tabs>
        <w:tab w:val="num" w:pos="0"/>
      </w:tabs>
      <w:suppressAutoHyphens w:val="0"/>
      <w:autoSpaceDN/>
      <w:ind w:left="720" w:hanging="720"/>
      <w:jc w:val="right"/>
      <w:textAlignment w:val="auto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8972E6"/>
    <w:pPr>
      <w:keepNext/>
      <w:keepLines/>
      <w:widowControl/>
      <w:suppressAutoHyphens w:val="0"/>
      <w:autoSpaceDN/>
      <w:spacing w:before="200" w:line="276" w:lineRule="auto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Droid Sans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Droid Sans Devanagari"/>
      <w:sz w:val="24"/>
    </w:rPr>
  </w:style>
  <w:style w:type="paragraph" w:styleId="a5">
    <w:name w:val="List Paragraph"/>
    <w:basedOn w:val="Standard"/>
    <w:pPr>
      <w:ind w:left="1127" w:firstLine="714"/>
      <w:jc w:val="both"/>
    </w:pPr>
    <w:rPr>
      <w:rFonts w:ascii="Arial" w:eastAsia="Arial" w:hAnsi="Arial" w:cs="Arial"/>
      <w:lang w:eastAsia="en-US"/>
    </w:rPr>
  </w:style>
  <w:style w:type="character" w:customStyle="1" w:styleId="markedcontent">
    <w:name w:val="markedcontent"/>
    <w:basedOn w:val="a0"/>
  </w:style>
  <w:style w:type="character" w:customStyle="1" w:styleId="ListLabel100">
    <w:name w:val="ListLabel 100"/>
    <w:rPr>
      <w:rFonts w:eastAsia="Times New Roman" w:cs="Times New Roman"/>
      <w:b w:val="0"/>
      <w:bCs w:val="0"/>
      <w:i w:val="0"/>
      <w:iCs w:val="0"/>
      <w:w w:val="101"/>
      <w:sz w:val="25"/>
      <w:szCs w:val="25"/>
      <w:lang w:val="ru-RU" w:eastAsia="en-US" w:bidi="ar-SA"/>
    </w:rPr>
  </w:style>
  <w:style w:type="character" w:customStyle="1" w:styleId="ListLabel101">
    <w:name w:val="ListLabel 101"/>
    <w:rPr>
      <w:rFonts w:eastAsia="Times New Roman" w:cs="Times New Roman"/>
      <w:b w:val="0"/>
      <w:bCs w:val="0"/>
      <w:i w:val="0"/>
      <w:iCs w:val="0"/>
      <w:w w:val="102"/>
      <w:sz w:val="27"/>
      <w:szCs w:val="27"/>
      <w:lang w:val="ru-RU" w:eastAsia="en-US" w:bidi="ar-SA"/>
    </w:rPr>
  </w:style>
  <w:style w:type="character" w:customStyle="1" w:styleId="ListLabel102">
    <w:name w:val="ListLabel 102"/>
    <w:rPr>
      <w:lang w:val="ru-RU" w:eastAsia="en-US" w:bidi="ar-SA"/>
    </w:rPr>
  </w:style>
  <w:style w:type="character" w:customStyle="1" w:styleId="ListLabel103">
    <w:name w:val="ListLabel 103"/>
    <w:rPr>
      <w:lang w:val="ru-RU" w:eastAsia="en-US" w:bidi="ar-SA"/>
    </w:rPr>
  </w:style>
  <w:style w:type="character" w:customStyle="1" w:styleId="ListLabel104">
    <w:name w:val="ListLabel 104"/>
    <w:rPr>
      <w:lang w:val="ru-RU" w:eastAsia="en-US" w:bidi="ar-SA"/>
    </w:rPr>
  </w:style>
  <w:style w:type="character" w:customStyle="1" w:styleId="ListLabel105">
    <w:name w:val="ListLabel 105"/>
    <w:rPr>
      <w:lang w:val="ru-RU" w:eastAsia="en-US" w:bidi="ar-SA"/>
    </w:rPr>
  </w:style>
  <w:style w:type="character" w:customStyle="1" w:styleId="ListLabel106">
    <w:name w:val="ListLabel 106"/>
    <w:rPr>
      <w:lang w:val="ru-RU" w:eastAsia="en-US" w:bidi="ar-SA"/>
    </w:rPr>
  </w:style>
  <w:style w:type="character" w:customStyle="1" w:styleId="ListLabel107">
    <w:name w:val="ListLabel 107"/>
    <w:rPr>
      <w:lang w:val="ru-RU" w:eastAsia="en-US" w:bidi="ar-SA"/>
    </w:rPr>
  </w:style>
  <w:style w:type="character" w:customStyle="1" w:styleId="ListLabel108">
    <w:name w:val="ListLabel 108"/>
    <w:rPr>
      <w:lang w:val="ru-RU" w:eastAsia="en-US" w:bidi="ar-SA"/>
    </w:rPr>
  </w:style>
  <w:style w:type="numbering" w:customStyle="1" w:styleId="10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EB02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B0278"/>
  </w:style>
  <w:style w:type="paragraph" w:styleId="a8">
    <w:name w:val="footer"/>
    <w:basedOn w:val="a"/>
    <w:link w:val="a9"/>
    <w:uiPriority w:val="99"/>
    <w:unhideWhenUsed/>
    <w:rsid w:val="00EB02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B0278"/>
  </w:style>
  <w:style w:type="paragraph" w:customStyle="1" w:styleId="western">
    <w:name w:val="western"/>
    <w:basedOn w:val="a"/>
    <w:rsid w:val="00A85B8E"/>
    <w:pPr>
      <w:widowControl/>
      <w:suppressAutoHyphens w:val="0"/>
      <w:autoSpaceDN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61EF5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1EF5"/>
    <w:rPr>
      <w:rFonts w:ascii="Tahoma" w:hAnsi="Tahoma"/>
      <w:sz w:val="16"/>
      <w:szCs w:val="16"/>
    </w:rPr>
  </w:style>
  <w:style w:type="paragraph" w:styleId="ac">
    <w:name w:val="Normal (Web)"/>
    <w:basedOn w:val="a"/>
    <w:uiPriority w:val="99"/>
    <w:unhideWhenUsed/>
    <w:rsid w:val="008C7C5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8C7C50"/>
  </w:style>
  <w:style w:type="character" w:styleId="ad">
    <w:name w:val="Hyperlink"/>
    <w:basedOn w:val="a0"/>
    <w:uiPriority w:val="99"/>
    <w:semiHidden/>
    <w:unhideWhenUsed/>
    <w:rsid w:val="009A0443"/>
    <w:rPr>
      <w:color w:val="0000FF"/>
      <w:u w:val="single"/>
    </w:rPr>
  </w:style>
  <w:style w:type="paragraph" w:styleId="ae">
    <w:name w:val="No Spacing"/>
    <w:uiPriority w:val="1"/>
    <w:qFormat/>
    <w:rsid w:val="003F0691"/>
    <w:pPr>
      <w:widowControl/>
      <w:suppressAutoHyphens/>
      <w:autoSpaceDN/>
      <w:textAlignment w:val="auto"/>
    </w:pPr>
    <w:rPr>
      <w:rFonts w:asciiTheme="minorHAnsi" w:eastAsiaTheme="minorHAnsi" w:hAnsiTheme="minorHAnsi" w:cstheme="minorBidi"/>
    </w:rPr>
  </w:style>
  <w:style w:type="character" w:customStyle="1" w:styleId="11">
    <w:name w:val="Заголовок 1 Знак"/>
    <w:basedOn w:val="a0"/>
    <w:link w:val="1"/>
    <w:uiPriority w:val="9"/>
    <w:rsid w:val="008972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972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972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C32776"/>
    <w:pPr>
      <w:autoSpaceDE w:val="0"/>
      <w:textAlignment w:val="auto"/>
    </w:pPr>
    <w:rPr>
      <w:rFonts w:eastAsia="Times New Roman" w:cs="Calibri"/>
      <w:szCs w:val="20"/>
      <w:lang w:eastAsia="ru-RU"/>
    </w:rPr>
  </w:style>
  <w:style w:type="table" w:styleId="af">
    <w:name w:val="Table Grid"/>
    <w:basedOn w:val="a1"/>
    <w:uiPriority w:val="59"/>
    <w:rsid w:val="00C32776"/>
    <w:pPr>
      <w:widowControl/>
      <w:autoSpaceDN/>
      <w:textAlignment w:val="auto"/>
    </w:pPr>
    <w:rPr>
      <w:rFonts w:asciiTheme="minorHAnsi" w:eastAsiaTheme="minorEastAsia" w:hAnsiTheme="minorHAns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unhideWhenUsed/>
    <w:rsid w:val="00C3277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3277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C32776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3277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32776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356026"/>
    <w:rPr>
      <w:rFonts w:ascii="Times New Roman" w:eastAsia="Times New Roman" w:hAnsi="Times New Roman" w:cs="Times New Roman"/>
      <w:b/>
      <w:bCs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Селицкая Т Ю</dc:creator>
  <cp:lastModifiedBy>ssavl</cp:lastModifiedBy>
  <cp:revision>11</cp:revision>
  <cp:lastPrinted>2025-10-10T12:32:00Z</cp:lastPrinted>
  <dcterms:created xsi:type="dcterms:W3CDTF">2025-10-14T09:59:00Z</dcterms:created>
  <dcterms:modified xsi:type="dcterms:W3CDTF">2025-10-21T18:17:00Z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