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C0B" w:rsidRDefault="001B1C0B" w:rsidP="009A3134">
      <w:pPr>
        <w:jc w:val="right"/>
        <w:rPr>
          <w:rFonts w:ascii="Times New Roman" w:hAnsi="Times New Roman"/>
          <w:sz w:val="20"/>
          <w:szCs w:val="20"/>
        </w:rPr>
      </w:pPr>
    </w:p>
    <w:p w:rsidR="001B1C0B" w:rsidRDefault="001B1C0B" w:rsidP="009A3134">
      <w:pPr>
        <w:jc w:val="right"/>
        <w:rPr>
          <w:rFonts w:ascii="Times New Roman" w:hAnsi="Times New Roman"/>
          <w:sz w:val="20"/>
          <w:szCs w:val="20"/>
        </w:rPr>
      </w:pPr>
    </w:p>
    <w:p w:rsidR="001B1C0B" w:rsidRDefault="001B1C0B" w:rsidP="009A3134">
      <w:pPr>
        <w:jc w:val="right"/>
        <w:rPr>
          <w:rFonts w:ascii="Times New Roman" w:hAnsi="Times New Roman"/>
          <w:sz w:val="20"/>
          <w:szCs w:val="20"/>
        </w:rPr>
      </w:pPr>
    </w:p>
    <w:p w:rsidR="001359BC" w:rsidRPr="009A3134" w:rsidRDefault="001359BC" w:rsidP="009A3134">
      <w:pPr>
        <w:jc w:val="right"/>
        <w:rPr>
          <w:rFonts w:ascii="Times New Roman" w:hAnsi="Times New Roman"/>
          <w:sz w:val="20"/>
          <w:szCs w:val="20"/>
        </w:rPr>
      </w:pPr>
      <w:r w:rsidRPr="009A3134">
        <w:rPr>
          <w:rFonts w:ascii="Times New Roman" w:hAnsi="Times New Roman"/>
          <w:noProof/>
          <w:sz w:val="20"/>
          <w:szCs w:val="20"/>
          <w:lang w:eastAsia="ru-RU"/>
        </w:rPr>
        <w:drawing>
          <wp:anchor distT="0" distB="0" distL="114300" distR="114300" simplePos="0" relativeHeight="251658240" behindDoc="1" locked="0" layoutInCell="1" allowOverlap="1">
            <wp:simplePos x="0" y="0"/>
            <wp:positionH relativeFrom="column">
              <wp:posOffset>2787015</wp:posOffset>
            </wp:positionH>
            <wp:positionV relativeFrom="paragraph">
              <wp:posOffset>-215265</wp:posOffset>
            </wp:positionV>
            <wp:extent cx="428625" cy="5238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23875"/>
                    </a:xfrm>
                    <a:prstGeom prst="rect">
                      <a:avLst/>
                    </a:prstGeom>
                    <a:noFill/>
                    <a:ln w="9525">
                      <a:noFill/>
                      <a:miter lim="800000"/>
                      <a:headEnd/>
                      <a:tailEnd/>
                    </a:ln>
                  </pic:spPr>
                </pic:pic>
              </a:graphicData>
            </a:graphic>
          </wp:anchor>
        </w:drawing>
      </w:r>
      <w:r w:rsidR="009A3134" w:rsidRPr="009A3134">
        <w:rPr>
          <w:rFonts w:ascii="Times New Roman" w:hAnsi="Times New Roman"/>
          <w:sz w:val="20"/>
          <w:szCs w:val="20"/>
        </w:rPr>
        <w:t>Проект</w:t>
      </w:r>
    </w:p>
    <w:p w:rsidR="00094403" w:rsidRPr="004A6A31" w:rsidRDefault="00094403" w:rsidP="001359BC">
      <w:pPr>
        <w:jc w:val="center"/>
        <w:rPr>
          <w:rFonts w:ascii="Times New Roman" w:hAnsi="Times New Roman"/>
          <w:sz w:val="26"/>
          <w:szCs w:val="26"/>
        </w:rPr>
      </w:pPr>
    </w:p>
    <w:p w:rsidR="001359BC" w:rsidRPr="004A6A31" w:rsidRDefault="001359BC" w:rsidP="001359BC">
      <w:pPr>
        <w:jc w:val="center"/>
        <w:rPr>
          <w:rFonts w:ascii="Times New Roman" w:hAnsi="Times New Roman"/>
          <w:sz w:val="26"/>
          <w:szCs w:val="26"/>
        </w:rPr>
      </w:pPr>
      <w:r w:rsidRPr="004A6A31">
        <w:rPr>
          <w:rFonts w:ascii="Times New Roman" w:hAnsi="Times New Roman"/>
          <w:sz w:val="26"/>
          <w:szCs w:val="26"/>
        </w:rPr>
        <w:t>АДМИНИСТРАЦИЯ ГАВРИЛОВ-ЯМСКОГО</w:t>
      </w:r>
    </w:p>
    <w:p w:rsidR="001359BC" w:rsidRPr="004A6A31" w:rsidRDefault="001359BC" w:rsidP="001359BC">
      <w:pPr>
        <w:jc w:val="center"/>
        <w:rPr>
          <w:rFonts w:ascii="Times New Roman" w:hAnsi="Times New Roman"/>
          <w:sz w:val="26"/>
          <w:szCs w:val="26"/>
        </w:rPr>
      </w:pPr>
      <w:r w:rsidRPr="004A6A31">
        <w:rPr>
          <w:rFonts w:ascii="Times New Roman" w:hAnsi="Times New Roman"/>
          <w:sz w:val="26"/>
          <w:szCs w:val="26"/>
        </w:rPr>
        <w:t>МУНИЦИПАЛЬНОГО РАЙОНА</w:t>
      </w:r>
    </w:p>
    <w:p w:rsidR="001359BC" w:rsidRPr="004A6A31" w:rsidRDefault="001359BC" w:rsidP="001359BC">
      <w:pPr>
        <w:jc w:val="center"/>
        <w:rPr>
          <w:rFonts w:ascii="Times New Roman" w:hAnsi="Times New Roman"/>
          <w:sz w:val="26"/>
          <w:szCs w:val="26"/>
        </w:rPr>
      </w:pPr>
    </w:p>
    <w:p w:rsidR="001359BC" w:rsidRPr="004A6A31" w:rsidRDefault="001359BC" w:rsidP="001359BC">
      <w:pPr>
        <w:jc w:val="center"/>
        <w:rPr>
          <w:rFonts w:ascii="Times New Roman" w:hAnsi="Times New Roman"/>
          <w:b/>
          <w:sz w:val="26"/>
          <w:szCs w:val="26"/>
        </w:rPr>
      </w:pPr>
      <w:r w:rsidRPr="004A6A31">
        <w:rPr>
          <w:rFonts w:ascii="Times New Roman" w:hAnsi="Times New Roman"/>
          <w:b/>
          <w:sz w:val="26"/>
          <w:szCs w:val="26"/>
        </w:rPr>
        <w:t>ПОСТАНОВЛЕНИЕ</w:t>
      </w:r>
    </w:p>
    <w:p w:rsidR="001359BC" w:rsidRPr="004A6A31" w:rsidRDefault="001359BC" w:rsidP="001359BC">
      <w:pPr>
        <w:rPr>
          <w:rFonts w:ascii="Times New Roman" w:hAnsi="Times New Roman"/>
          <w:sz w:val="26"/>
          <w:szCs w:val="26"/>
        </w:rPr>
      </w:pPr>
    </w:p>
    <w:p w:rsidR="00012214" w:rsidRPr="00012214" w:rsidRDefault="005B1B35" w:rsidP="00012214">
      <w:pPr>
        <w:rPr>
          <w:rFonts w:ascii="Times New Roman" w:hAnsi="Times New Roman"/>
          <w:sz w:val="28"/>
          <w:szCs w:val="28"/>
        </w:rPr>
      </w:pPr>
      <w:r w:rsidRPr="00012214">
        <w:rPr>
          <w:rFonts w:ascii="Times New Roman" w:hAnsi="Times New Roman"/>
          <w:sz w:val="26"/>
          <w:szCs w:val="26"/>
        </w:rPr>
        <w:t xml:space="preserve">      </w:t>
      </w:r>
      <w:r w:rsidR="00012214" w:rsidRPr="00012214">
        <w:rPr>
          <w:rFonts w:ascii="Times New Roman" w:hAnsi="Times New Roman"/>
          <w:sz w:val="28"/>
          <w:szCs w:val="28"/>
        </w:rPr>
        <w:t xml:space="preserve"> .07.2017   №  </w:t>
      </w:r>
    </w:p>
    <w:p w:rsidR="00012214" w:rsidRPr="00012214" w:rsidRDefault="00012214" w:rsidP="00012214">
      <w:pPr>
        <w:jc w:val="both"/>
        <w:rPr>
          <w:rFonts w:ascii="Times New Roman" w:hAnsi="Times New Roman"/>
          <w:sz w:val="28"/>
          <w:szCs w:val="28"/>
        </w:rPr>
      </w:pPr>
    </w:p>
    <w:p w:rsidR="001B1C0B" w:rsidRPr="00BD3E17" w:rsidRDefault="00012214" w:rsidP="00BD3E17">
      <w:pPr>
        <w:snapToGrid w:val="0"/>
        <w:jc w:val="both"/>
        <w:rPr>
          <w:rFonts w:ascii="Times New Roman" w:hAnsi="Times New Roman"/>
          <w:sz w:val="26"/>
          <w:szCs w:val="26"/>
        </w:rPr>
      </w:pPr>
      <w:r w:rsidRPr="00BD3E17">
        <w:rPr>
          <w:rFonts w:ascii="Times New Roman" w:hAnsi="Times New Roman"/>
          <w:sz w:val="26"/>
          <w:szCs w:val="26"/>
        </w:rPr>
        <w:t xml:space="preserve">О </w:t>
      </w:r>
      <w:r w:rsidR="004822EB" w:rsidRPr="00BD3E17">
        <w:rPr>
          <w:rFonts w:ascii="Times New Roman" w:hAnsi="Times New Roman"/>
          <w:sz w:val="26"/>
          <w:szCs w:val="26"/>
        </w:rPr>
        <w:t>внесении изменений в постановление Администрации</w:t>
      </w:r>
    </w:p>
    <w:p w:rsidR="004822EB" w:rsidRPr="00BD3E17" w:rsidRDefault="004822EB" w:rsidP="00BD3E17">
      <w:pPr>
        <w:snapToGrid w:val="0"/>
        <w:jc w:val="both"/>
        <w:rPr>
          <w:rFonts w:ascii="Times New Roman" w:hAnsi="Times New Roman"/>
          <w:sz w:val="26"/>
          <w:szCs w:val="26"/>
        </w:rPr>
      </w:pPr>
      <w:r w:rsidRPr="00BD3E17">
        <w:rPr>
          <w:rFonts w:ascii="Times New Roman" w:hAnsi="Times New Roman"/>
          <w:sz w:val="26"/>
          <w:szCs w:val="26"/>
        </w:rPr>
        <w:t>Гаврилов-Ямского муниципального района от 13.04.2015 №520</w:t>
      </w:r>
    </w:p>
    <w:p w:rsidR="004822EB" w:rsidRPr="00BD3E17" w:rsidRDefault="004822EB" w:rsidP="00BD3E17">
      <w:pPr>
        <w:snapToGrid w:val="0"/>
        <w:jc w:val="both"/>
        <w:rPr>
          <w:rFonts w:ascii="Times New Roman" w:hAnsi="Times New Roman"/>
          <w:sz w:val="26"/>
          <w:szCs w:val="26"/>
        </w:rPr>
      </w:pPr>
      <w:r w:rsidRPr="00BD3E17">
        <w:rPr>
          <w:rFonts w:ascii="Times New Roman" w:hAnsi="Times New Roman"/>
          <w:sz w:val="26"/>
          <w:szCs w:val="26"/>
        </w:rPr>
        <w:t xml:space="preserve">«Об утверждении Административного регламента </w:t>
      </w:r>
    </w:p>
    <w:p w:rsidR="004822EB" w:rsidRPr="00BD3E17" w:rsidRDefault="004822EB" w:rsidP="00BD3E17">
      <w:pPr>
        <w:snapToGrid w:val="0"/>
        <w:jc w:val="both"/>
        <w:rPr>
          <w:rFonts w:ascii="Times New Roman" w:hAnsi="Times New Roman"/>
          <w:sz w:val="26"/>
          <w:szCs w:val="26"/>
        </w:rPr>
      </w:pPr>
      <w:r w:rsidRPr="00BD3E17">
        <w:rPr>
          <w:rFonts w:ascii="Times New Roman" w:hAnsi="Times New Roman"/>
          <w:sz w:val="26"/>
          <w:szCs w:val="26"/>
        </w:rPr>
        <w:t xml:space="preserve">предоставления муниципальной услуги «Выдача </w:t>
      </w:r>
    </w:p>
    <w:p w:rsidR="004822EB" w:rsidRPr="00BD3E17" w:rsidRDefault="004822EB" w:rsidP="00BD3E17">
      <w:pPr>
        <w:snapToGrid w:val="0"/>
        <w:jc w:val="both"/>
        <w:rPr>
          <w:rFonts w:ascii="Times New Roman" w:hAnsi="Times New Roman"/>
          <w:sz w:val="26"/>
          <w:szCs w:val="26"/>
        </w:rPr>
      </w:pPr>
      <w:r w:rsidRPr="00BD3E17">
        <w:rPr>
          <w:rFonts w:ascii="Times New Roman" w:hAnsi="Times New Roman"/>
          <w:sz w:val="26"/>
          <w:szCs w:val="26"/>
        </w:rPr>
        <w:t>градостроительного плана земельного участка»</w:t>
      </w:r>
    </w:p>
    <w:p w:rsidR="00012214" w:rsidRPr="00BD3E17" w:rsidRDefault="00012214" w:rsidP="00BD3E17">
      <w:pPr>
        <w:jc w:val="both"/>
        <w:rPr>
          <w:rFonts w:ascii="Times New Roman" w:hAnsi="Times New Roman"/>
          <w:sz w:val="26"/>
          <w:szCs w:val="26"/>
        </w:rPr>
      </w:pPr>
    </w:p>
    <w:p w:rsidR="001B1C0B" w:rsidRPr="00BD3E17" w:rsidRDefault="001B1C0B" w:rsidP="00BD3E17">
      <w:pPr>
        <w:pStyle w:val="31"/>
        <w:shd w:val="clear" w:color="auto" w:fill="auto"/>
        <w:spacing w:before="0" w:after="286" w:line="298" w:lineRule="exact"/>
        <w:ind w:left="20" w:right="20" w:firstLine="540"/>
        <w:jc w:val="both"/>
        <w:rPr>
          <w:sz w:val="26"/>
          <w:szCs w:val="26"/>
        </w:rPr>
      </w:pPr>
      <w:r w:rsidRPr="00BD3E17">
        <w:rPr>
          <w:sz w:val="26"/>
          <w:szCs w:val="26"/>
        </w:rPr>
        <w:t>В соответствии с Градостроительным кодексом Российской Федерации, Федеральным законом от 27.07.2010 № 210-ФЗ «Об организации предоставления государственных и муниципальных услуг», Федеральным законом от 03.07.2016 № 373-ФЗ «О внесении изменений в 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 Российской Федерации», Федеральным законом от 06.10.2003 № 131-Ф3 «Об общих принципах организации местного самоуправления в Российской Федерации», статьей 26 Устава Гаврилов-Ямского муниципального района Ярославской области</w:t>
      </w:r>
    </w:p>
    <w:p w:rsidR="001B1C0B" w:rsidRPr="00BD3E17" w:rsidRDefault="001B1C0B" w:rsidP="00BD3E17">
      <w:pPr>
        <w:pStyle w:val="31"/>
        <w:shd w:val="clear" w:color="auto" w:fill="auto"/>
        <w:spacing w:before="0" w:after="256" w:line="240" w:lineRule="exact"/>
        <w:ind w:left="20"/>
        <w:jc w:val="both"/>
        <w:rPr>
          <w:sz w:val="26"/>
          <w:szCs w:val="26"/>
        </w:rPr>
      </w:pPr>
      <w:r w:rsidRPr="00BD3E17">
        <w:rPr>
          <w:sz w:val="26"/>
          <w:szCs w:val="26"/>
        </w:rPr>
        <w:t>АДМИНИСТРАЦИЯ МУНИЦИПАЛЬНОГО РАЙОНА ПОСТАНОВЛЯЕТ:</w:t>
      </w:r>
    </w:p>
    <w:p w:rsidR="001B1C0B" w:rsidRPr="00BD3E17" w:rsidRDefault="001B1C0B" w:rsidP="00BD3E17">
      <w:pPr>
        <w:pStyle w:val="31"/>
        <w:numPr>
          <w:ilvl w:val="0"/>
          <w:numId w:val="5"/>
        </w:numPr>
        <w:shd w:val="clear" w:color="auto" w:fill="auto"/>
        <w:tabs>
          <w:tab w:val="left" w:pos="1047"/>
        </w:tabs>
        <w:spacing w:before="0" w:after="0"/>
        <w:ind w:left="20" w:right="20" w:firstLine="540"/>
        <w:jc w:val="both"/>
        <w:rPr>
          <w:sz w:val="26"/>
          <w:szCs w:val="26"/>
        </w:rPr>
      </w:pPr>
      <w:r w:rsidRPr="00BD3E17">
        <w:rPr>
          <w:sz w:val="26"/>
          <w:szCs w:val="26"/>
        </w:rPr>
        <w:t>Внести изменения в Административный регламент предоставления муниципальной услуги «Выдача градостроительного плана земельного участка», утвержденный постановлением Администрации Гаврилов-Ямского муниципального района от 13.04.2015 №520 «Об утверждении Административного регламента предоставления муниципальной услуги «Выдача градостроительного плана земельного участка», согласно Приложению 1.</w:t>
      </w:r>
    </w:p>
    <w:p w:rsidR="001B1C0B" w:rsidRPr="00BD3E17" w:rsidRDefault="001B1C0B" w:rsidP="00BD3E17">
      <w:pPr>
        <w:pStyle w:val="31"/>
        <w:numPr>
          <w:ilvl w:val="0"/>
          <w:numId w:val="5"/>
        </w:numPr>
        <w:shd w:val="clear" w:color="auto" w:fill="auto"/>
        <w:tabs>
          <w:tab w:val="left" w:pos="846"/>
        </w:tabs>
        <w:spacing w:before="0" w:after="0"/>
        <w:ind w:left="20" w:right="20" w:firstLine="540"/>
        <w:jc w:val="both"/>
        <w:rPr>
          <w:sz w:val="26"/>
          <w:szCs w:val="26"/>
        </w:rPr>
      </w:pPr>
      <w:r w:rsidRPr="00BD3E17">
        <w:rPr>
          <w:sz w:val="26"/>
          <w:szCs w:val="26"/>
        </w:rPr>
        <w:t>Приложение 2 к административному регламенту изложить в новой редакции (Приложение 2).</w:t>
      </w:r>
    </w:p>
    <w:p w:rsidR="001B1C0B" w:rsidRPr="00BD3E17" w:rsidRDefault="001B1C0B" w:rsidP="00BD3E17">
      <w:pPr>
        <w:pStyle w:val="31"/>
        <w:shd w:val="clear" w:color="auto" w:fill="auto"/>
        <w:spacing w:before="0" w:after="0"/>
        <w:ind w:left="20" w:right="20" w:firstLine="540"/>
        <w:jc w:val="both"/>
        <w:rPr>
          <w:sz w:val="26"/>
          <w:szCs w:val="26"/>
        </w:rPr>
      </w:pPr>
      <w:r w:rsidRPr="00BD3E17">
        <w:rPr>
          <w:sz w:val="26"/>
          <w:szCs w:val="26"/>
        </w:rPr>
        <w:t>3.Опубликовать постановление в районной газете «Гаврилов-Ямский вестник» и разместить его на официальном сайте Администрации Гаврилов-Ямского муниципального района в информационно-телекоммуникационной сети Интернет.</w:t>
      </w:r>
    </w:p>
    <w:p w:rsidR="001B1C0B" w:rsidRPr="00BD3E17" w:rsidRDefault="001B1C0B" w:rsidP="00BD3E17">
      <w:pPr>
        <w:pStyle w:val="31"/>
        <w:numPr>
          <w:ilvl w:val="0"/>
          <w:numId w:val="6"/>
        </w:numPr>
        <w:shd w:val="clear" w:color="auto" w:fill="auto"/>
        <w:tabs>
          <w:tab w:val="left" w:pos="870"/>
        </w:tabs>
        <w:spacing w:before="0" w:after="0"/>
        <w:ind w:left="20" w:right="20" w:firstLine="540"/>
        <w:jc w:val="both"/>
        <w:rPr>
          <w:sz w:val="26"/>
          <w:szCs w:val="26"/>
        </w:rPr>
      </w:pPr>
      <w:r w:rsidRPr="00BD3E17">
        <w:rPr>
          <w:sz w:val="26"/>
          <w:szCs w:val="26"/>
        </w:rPr>
        <w:t>Контроль за исполнением настоящего постановления возложить на первого заместителя Главы Администрации Гаврилов-Ямского муниципального района Забаева А. А.</w:t>
      </w:r>
    </w:p>
    <w:p w:rsidR="001B1C0B" w:rsidRPr="00BD3E17" w:rsidRDefault="001B1C0B" w:rsidP="00BD3E17">
      <w:pPr>
        <w:pStyle w:val="31"/>
        <w:numPr>
          <w:ilvl w:val="0"/>
          <w:numId w:val="6"/>
        </w:numPr>
        <w:shd w:val="clear" w:color="auto" w:fill="auto"/>
        <w:tabs>
          <w:tab w:val="left" w:pos="285"/>
        </w:tabs>
        <w:spacing w:before="0" w:after="0"/>
        <w:ind w:left="40"/>
        <w:jc w:val="both"/>
        <w:rPr>
          <w:sz w:val="26"/>
          <w:szCs w:val="26"/>
        </w:rPr>
        <w:sectPr w:rsidR="001B1C0B" w:rsidRPr="00BD3E17" w:rsidSect="001B1C0B">
          <w:pgSz w:w="11909" w:h="16838"/>
          <w:pgMar w:top="609" w:right="938" w:bottom="1041" w:left="1418" w:header="0" w:footer="3" w:gutter="0"/>
          <w:cols w:space="720"/>
          <w:noEndnote/>
          <w:docGrid w:linePitch="360"/>
        </w:sectPr>
      </w:pPr>
      <w:r w:rsidRPr="00BD3E17">
        <w:rPr>
          <w:sz w:val="26"/>
          <w:szCs w:val="26"/>
        </w:rPr>
        <w:t>Постановление вступает в силу со дня его официального опубликования.</w:t>
      </w:r>
    </w:p>
    <w:p w:rsidR="001B1C0B" w:rsidRPr="00BD3E17" w:rsidRDefault="001B1C0B" w:rsidP="00BD3E17">
      <w:pPr>
        <w:spacing w:line="240" w:lineRule="exact"/>
        <w:jc w:val="both"/>
        <w:rPr>
          <w:rFonts w:ascii="Times New Roman" w:hAnsi="Times New Roman"/>
          <w:sz w:val="26"/>
          <w:szCs w:val="26"/>
        </w:rPr>
      </w:pPr>
    </w:p>
    <w:p w:rsidR="001B1C0B" w:rsidRDefault="001B1C0B" w:rsidP="001B1C0B">
      <w:pPr>
        <w:spacing w:before="56" w:after="56" w:line="240" w:lineRule="exact"/>
        <w:rPr>
          <w:sz w:val="19"/>
          <w:szCs w:val="19"/>
        </w:rPr>
      </w:pPr>
    </w:p>
    <w:p w:rsidR="001B1C0B" w:rsidRDefault="001B1C0B" w:rsidP="001B1C0B">
      <w:pPr>
        <w:rPr>
          <w:sz w:val="2"/>
          <w:szCs w:val="2"/>
        </w:rPr>
        <w:sectPr w:rsidR="001B1C0B">
          <w:type w:val="continuous"/>
          <w:pgSz w:w="11909" w:h="16838"/>
          <w:pgMar w:top="0" w:right="0" w:bottom="0" w:left="0" w:header="0" w:footer="3" w:gutter="0"/>
          <w:cols w:space="720"/>
          <w:noEndnote/>
          <w:docGrid w:linePitch="360"/>
        </w:sectPr>
      </w:pPr>
    </w:p>
    <w:p w:rsidR="001B1C0B" w:rsidRDefault="00897FD3" w:rsidP="001B1C0B">
      <w:pPr>
        <w:pStyle w:val="31"/>
        <w:shd w:val="clear" w:color="auto" w:fill="auto"/>
        <w:spacing w:before="0" w:after="0"/>
        <w:ind w:right="460"/>
        <w:jc w:val="left"/>
        <w:sectPr w:rsidR="001B1C0B">
          <w:type w:val="continuous"/>
          <w:pgSz w:w="11909" w:h="16838"/>
          <w:pgMar w:top="609" w:right="7490" w:bottom="1041" w:left="1418" w:header="0" w:footer="3" w:gutter="0"/>
          <w:cols w:space="720"/>
          <w:noEndnote/>
          <w:docGrid w:linePitch="360"/>
        </w:sectPr>
      </w:pPr>
      <w:r>
        <w:lastRenderedPageBreak/>
        <w:pict>
          <v:shapetype id="_x0000_t202" coordsize="21600,21600" o:spt="202" path="m,l,21600r21600,l21600,xe">
            <v:stroke joinstyle="miter"/>
            <v:path gradientshapeok="t" o:connecttype="rect"/>
          </v:shapetype>
          <v:shape id="_x0000_s1032" type="#_x0000_t202" style="position:absolute;margin-left:333.5pt;margin-top:13.85pt;width:92.7pt;height:11.8pt;z-index:-251650048;mso-wrap-distance-left:5pt;mso-wrap-distance-right:5pt;mso-position-horizontal-relative:margin" filled="f" stroked="f">
            <v:textbox style="mso-fit-shape-to-text:t" inset="0,0,0,0">
              <w:txbxContent>
                <w:p w:rsidR="001B1C0B" w:rsidRDefault="001B1C0B" w:rsidP="001B1C0B">
                  <w:pPr>
                    <w:pStyle w:val="31"/>
                    <w:shd w:val="clear" w:color="auto" w:fill="auto"/>
                    <w:spacing w:before="0" w:after="0" w:line="230" w:lineRule="exact"/>
                    <w:ind w:left="100"/>
                    <w:jc w:val="left"/>
                  </w:pPr>
                  <w:r>
                    <w:rPr>
                      <w:rStyle w:val="Exact"/>
                    </w:rPr>
                    <w:t>В.И.Серебряков</w:t>
                  </w:r>
                </w:p>
              </w:txbxContent>
            </v:textbox>
            <w10:wrap type="square" anchorx="margin"/>
          </v:shape>
        </w:pict>
      </w:r>
      <w:r w:rsidR="001B1C0B">
        <w:t>Глава Администрации муниципального района</w:t>
      </w:r>
    </w:p>
    <w:p w:rsidR="001B1C0B" w:rsidRPr="00BD3E17" w:rsidRDefault="001B1C0B" w:rsidP="001B1C0B">
      <w:pPr>
        <w:pStyle w:val="31"/>
        <w:shd w:val="clear" w:color="auto" w:fill="auto"/>
        <w:spacing w:before="0" w:after="0" w:line="298" w:lineRule="exact"/>
        <w:ind w:left="4780" w:right="20"/>
        <w:jc w:val="right"/>
        <w:rPr>
          <w:sz w:val="26"/>
          <w:szCs w:val="26"/>
        </w:rPr>
      </w:pPr>
      <w:r w:rsidRPr="00BD3E17">
        <w:rPr>
          <w:sz w:val="26"/>
          <w:szCs w:val="26"/>
        </w:rPr>
        <w:lastRenderedPageBreak/>
        <w:t xml:space="preserve">Приложение 1 к постановлению Администрации </w:t>
      </w:r>
      <w:proofErr w:type="gramStart"/>
      <w:r w:rsidRPr="00BD3E17">
        <w:rPr>
          <w:sz w:val="26"/>
          <w:szCs w:val="26"/>
        </w:rPr>
        <w:t>Гаврилов-Ямского</w:t>
      </w:r>
      <w:proofErr w:type="gramEnd"/>
      <w:r w:rsidRPr="00BD3E17">
        <w:rPr>
          <w:sz w:val="26"/>
          <w:szCs w:val="26"/>
        </w:rPr>
        <w:t xml:space="preserve"> муниципального района</w:t>
      </w:r>
    </w:p>
    <w:p w:rsidR="001B1C0B" w:rsidRPr="00BD3E17" w:rsidRDefault="001B1C0B" w:rsidP="001B1C0B">
      <w:pPr>
        <w:pStyle w:val="31"/>
        <w:shd w:val="clear" w:color="auto" w:fill="auto"/>
        <w:spacing w:before="0" w:after="0" w:line="298" w:lineRule="exact"/>
        <w:ind w:right="20"/>
        <w:jc w:val="right"/>
        <w:rPr>
          <w:sz w:val="26"/>
          <w:szCs w:val="26"/>
        </w:rPr>
      </w:pPr>
      <w:r w:rsidRPr="00BD3E17">
        <w:rPr>
          <w:sz w:val="26"/>
          <w:szCs w:val="26"/>
        </w:rPr>
        <w:t>от 00.00.2017 №0</w:t>
      </w:r>
    </w:p>
    <w:p w:rsidR="001B1C0B" w:rsidRPr="00BD3E17" w:rsidRDefault="001B1C0B" w:rsidP="001B1C0B">
      <w:pPr>
        <w:pStyle w:val="40"/>
        <w:shd w:val="clear" w:color="auto" w:fill="auto"/>
        <w:spacing w:before="0" w:after="0" w:line="298" w:lineRule="exact"/>
        <w:ind w:left="20"/>
        <w:rPr>
          <w:rFonts w:ascii="Times New Roman" w:hAnsi="Times New Roman" w:cs="Times New Roman"/>
          <w:sz w:val="26"/>
          <w:szCs w:val="26"/>
        </w:rPr>
      </w:pPr>
      <w:r w:rsidRPr="00BD3E17">
        <w:rPr>
          <w:rFonts w:ascii="Times New Roman" w:hAnsi="Times New Roman" w:cs="Times New Roman"/>
          <w:sz w:val="26"/>
          <w:szCs w:val="26"/>
        </w:rPr>
        <w:t>Изменения,</w:t>
      </w:r>
    </w:p>
    <w:p w:rsidR="001B1C0B" w:rsidRPr="00BD3E17" w:rsidRDefault="001B1C0B" w:rsidP="001B1C0B">
      <w:pPr>
        <w:pStyle w:val="31"/>
        <w:shd w:val="clear" w:color="auto" w:fill="auto"/>
        <w:spacing w:before="0" w:after="0" w:line="298" w:lineRule="exact"/>
        <w:ind w:left="20"/>
        <w:rPr>
          <w:sz w:val="26"/>
          <w:szCs w:val="26"/>
        </w:rPr>
      </w:pPr>
      <w:r w:rsidRPr="00BD3E17">
        <w:rPr>
          <w:sz w:val="26"/>
          <w:szCs w:val="26"/>
        </w:rPr>
        <w:t>вносимые в Административный регламент предоставления муниципальной услуги по выдаче градостроительного плана земельного участка</w:t>
      </w:r>
    </w:p>
    <w:p w:rsidR="001B1C0B" w:rsidRPr="00BD3E17" w:rsidRDefault="001B1C0B" w:rsidP="001B1C0B">
      <w:pPr>
        <w:pStyle w:val="31"/>
        <w:numPr>
          <w:ilvl w:val="0"/>
          <w:numId w:val="7"/>
        </w:numPr>
        <w:shd w:val="clear" w:color="auto" w:fill="auto"/>
        <w:tabs>
          <w:tab w:val="left" w:pos="966"/>
        </w:tabs>
        <w:spacing w:before="0" w:after="0" w:line="298" w:lineRule="exact"/>
        <w:ind w:left="20" w:right="20" w:firstLine="680"/>
        <w:jc w:val="left"/>
        <w:rPr>
          <w:sz w:val="26"/>
          <w:szCs w:val="26"/>
        </w:rPr>
      </w:pPr>
      <w:r w:rsidRPr="00BD3E17">
        <w:rPr>
          <w:sz w:val="26"/>
          <w:szCs w:val="26"/>
        </w:rPr>
        <w:t>В пункте 1.3.1 после слов: «Местонахождение филиала МФЦ: 152240, Ярославская область, г.Гаврилов-Ям, ул.Кирова, д.3 (здание Автовокзала)» исключить:</w:t>
      </w:r>
    </w:p>
    <w:p w:rsidR="001B1C0B" w:rsidRPr="00BD3E17" w:rsidRDefault="001B1C0B" w:rsidP="001B1C0B">
      <w:pPr>
        <w:pStyle w:val="31"/>
        <w:shd w:val="clear" w:color="auto" w:fill="auto"/>
        <w:tabs>
          <w:tab w:val="left" w:pos="2794"/>
        </w:tabs>
        <w:spacing w:before="0" w:after="0" w:line="298" w:lineRule="exact"/>
        <w:ind w:left="20" w:right="20" w:firstLine="680"/>
        <w:jc w:val="left"/>
        <w:rPr>
          <w:sz w:val="26"/>
          <w:szCs w:val="26"/>
        </w:rPr>
      </w:pPr>
      <w:r w:rsidRPr="00BD3E17">
        <w:rPr>
          <w:sz w:val="26"/>
          <w:szCs w:val="26"/>
        </w:rPr>
        <w:t xml:space="preserve">«График работы, в том числе информирование и консультирование заявителей о порядке предоставления муниципальной услуги: </w:t>
      </w:r>
    </w:p>
    <w:p w:rsidR="001B1C0B" w:rsidRPr="00BD3E17" w:rsidRDefault="001B1C0B" w:rsidP="001B1C0B">
      <w:pPr>
        <w:pStyle w:val="31"/>
        <w:shd w:val="clear" w:color="auto" w:fill="auto"/>
        <w:tabs>
          <w:tab w:val="left" w:pos="2794"/>
        </w:tabs>
        <w:spacing w:before="0" w:after="0" w:line="298" w:lineRule="exact"/>
        <w:ind w:left="20" w:right="20" w:firstLine="680"/>
        <w:jc w:val="left"/>
        <w:rPr>
          <w:sz w:val="26"/>
          <w:szCs w:val="26"/>
        </w:rPr>
      </w:pPr>
      <w:r w:rsidRPr="00BD3E17">
        <w:rPr>
          <w:sz w:val="26"/>
          <w:szCs w:val="26"/>
        </w:rPr>
        <w:t xml:space="preserve">Понедельник             - с 9.00 до 13.00 </w:t>
      </w:r>
    </w:p>
    <w:p w:rsidR="001B1C0B" w:rsidRPr="00BD3E17" w:rsidRDefault="001B1C0B" w:rsidP="001B1C0B">
      <w:pPr>
        <w:pStyle w:val="31"/>
        <w:shd w:val="clear" w:color="auto" w:fill="auto"/>
        <w:tabs>
          <w:tab w:val="left" w:pos="2794"/>
        </w:tabs>
        <w:spacing w:before="0" w:after="0" w:line="298" w:lineRule="exact"/>
        <w:ind w:left="20" w:right="20" w:firstLine="680"/>
        <w:jc w:val="left"/>
        <w:rPr>
          <w:sz w:val="26"/>
          <w:szCs w:val="26"/>
        </w:rPr>
      </w:pPr>
      <w:r w:rsidRPr="00BD3E17">
        <w:rPr>
          <w:sz w:val="26"/>
          <w:szCs w:val="26"/>
        </w:rPr>
        <w:t>вторник</w:t>
      </w:r>
      <w:r w:rsidRPr="00BD3E17">
        <w:rPr>
          <w:sz w:val="26"/>
          <w:szCs w:val="26"/>
        </w:rPr>
        <w:tab/>
        <w:t>- с 9.00 до 20.00;</w:t>
      </w:r>
    </w:p>
    <w:p w:rsidR="001B1C0B" w:rsidRPr="00BD3E17" w:rsidRDefault="001B1C0B" w:rsidP="001B1C0B">
      <w:pPr>
        <w:pStyle w:val="31"/>
        <w:shd w:val="clear" w:color="auto" w:fill="auto"/>
        <w:tabs>
          <w:tab w:val="left" w:pos="2788"/>
        </w:tabs>
        <w:spacing w:before="0" w:after="0" w:line="298" w:lineRule="exact"/>
        <w:ind w:left="20" w:firstLine="680"/>
        <w:jc w:val="left"/>
        <w:rPr>
          <w:sz w:val="26"/>
          <w:szCs w:val="26"/>
        </w:rPr>
      </w:pPr>
      <w:r w:rsidRPr="00BD3E17">
        <w:rPr>
          <w:sz w:val="26"/>
          <w:szCs w:val="26"/>
        </w:rPr>
        <w:t>среда</w:t>
      </w:r>
      <w:r w:rsidRPr="00BD3E17">
        <w:rPr>
          <w:sz w:val="26"/>
          <w:szCs w:val="26"/>
        </w:rPr>
        <w:tab/>
        <w:t>- с 9.00 до 18.00;</w:t>
      </w:r>
    </w:p>
    <w:p w:rsidR="001B1C0B" w:rsidRPr="00BD3E17" w:rsidRDefault="001B1C0B" w:rsidP="001B1C0B">
      <w:pPr>
        <w:pStyle w:val="31"/>
        <w:shd w:val="clear" w:color="auto" w:fill="auto"/>
        <w:tabs>
          <w:tab w:val="left" w:pos="2788"/>
        </w:tabs>
        <w:spacing w:before="0" w:after="0" w:line="298" w:lineRule="exact"/>
        <w:ind w:left="20" w:firstLine="680"/>
        <w:jc w:val="left"/>
        <w:rPr>
          <w:sz w:val="26"/>
          <w:szCs w:val="26"/>
        </w:rPr>
      </w:pPr>
      <w:r w:rsidRPr="00BD3E17">
        <w:rPr>
          <w:sz w:val="26"/>
          <w:szCs w:val="26"/>
        </w:rPr>
        <w:t>четверг</w:t>
      </w:r>
      <w:r w:rsidRPr="00BD3E17">
        <w:rPr>
          <w:sz w:val="26"/>
          <w:szCs w:val="26"/>
        </w:rPr>
        <w:tab/>
        <w:t>- с 9.00 до 20.00</w:t>
      </w:r>
    </w:p>
    <w:p w:rsidR="001B1C0B" w:rsidRPr="00BD3E17" w:rsidRDefault="001B1C0B" w:rsidP="001B1C0B">
      <w:pPr>
        <w:pStyle w:val="31"/>
        <w:shd w:val="clear" w:color="auto" w:fill="auto"/>
        <w:tabs>
          <w:tab w:val="left" w:pos="2783"/>
        </w:tabs>
        <w:spacing w:before="0" w:after="0" w:line="298" w:lineRule="exact"/>
        <w:ind w:left="20" w:firstLine="680"/>
        <w:jc w:val="left"/>
        <w:rPr>
          <w:sz w:val="26"/>
          <w:szCs w:val="26"/>
        </w:rPr>
      </w:pPr>
      <w:r w:rsidRPr="00BD3E17">
        <w:rPr>
          <w:sz w:val="26"/>
          <w:szCs w:val="26"/>
        </w:rPr>
        <w:t>пятница</w:t>
      </w:r>
      <w:r w:rsidRPr="00BD3E17">
        <w:rPr>
          <w:sz w:val="26"/>
          <w:szCs w:val="26"/>
        </w:rPr>
        <w:tab/>
        <w:t>- с 9.00 до 18.00</w:t>
      </w:r>
    </w:p>
    <w:p w:rsidR="001B1C0B" w:rsidRPr="00BD3E17" w:rsidRDefault="001B1C0B" w:rsidP="001B1C0B">
      <w:pPr>
        <w:pStyle w:val="31"/>
        <w:shd w:val="clear" w:color="auto" w:fill="auto"/>
        <w:tabs>
          <w:tab w:val="left" w:pos="2783"/>
        </w:tabs>
        <w:spacing w:before="0" w:after="286" w:line="298" w:lineRule="exact"/>
        <w:ind w:left="20" w:firstLine="680"/>
        <w:jc w:val="left"/>
        <w:rPr>
          <w:sz w:val="26"/>
          <w:szCs w:val="26"/>
        </w:rPr>
      </w:pPr>
      <w:r w:rsidRPr="00BD3E17">
        <w:rPr>
          <w:sz w:val="26"/>
          <w:szCs w:val="26"/>
        </w:rPr>
        <w:t>суббота</w:t>
      </w:r>
      <w:r w:rsidRPr="00BD3E17">
        <w:rPr>
          <w:sz w:val="26"/>
          <w:szCs w:val="26"/>
        </w:rPr>
        <w:tab/>
        <w:t>- с 9.00 до 13.00»</w:t>
      </w:r>
    </w:p>
    <w:p w:rsidR="001B1C0B" w:rsidRPr="00BD3E17" w:rsidRDefault="001B1C0B" w:rsidP="001B1C0B">
      <w:pPr>
        <w:pStyle w:val="31"/>
        <w:numPr>
          <w:ilvl w:val="0"/>
          <w:numId w:val="7"/>
        </w:numPr>
        <w:shd w:val="clear" w:color="auto" w:fill="auto"/>
        <w:tabs>
          <w:tab w:val="left" w:pos="950"/>
        </w:tabs>
        <w:spacing w:before="0" w:after="0" w:line="240" w:lineRule="exact"/>
        <w:ind w:left="20" w:firstLine="680"/>
        <w:jc w:val="left"/>
        <w:rPr>
          <w:sz w:val="26"/>
          <w:szCs w:val="26"/>
        </w:rPr>
      </w:pPr>
      <w:r w:rsidRPr="00BD3E17">
        <w:rPr>
          <w:sz w:val="26"/>
          <w:szCs w:val="26"/>
        </w:rPr>
        <w:t>Пункты 2.4 и 2.5 читать в следующей редакции:</w:t>
      </w:r>
    </w:p>
    <w:p w:rsidR="001B1C0B" w:rsidRPr="00BD3E17" w:rsidRDefault="001B1C0B" w:rsidP="001B1C0B">
      <w:pPr>
        <w:pStyle w:val="31"/>
        <w:shd w:val="clear" w:color="auto" w:fill="auto"/>
        <w:spacing w:before="0" w:after="0" w:line="298" w:lineRule="exact"/>
        <w:ind w:left="20" w:right="20" w:firstLine="680"/>
        <w:jc w:val="both"/>
        <w:rPr>
          <w:sz w:val="26"/>
          <w:szCs w:val="26"/>
        </w:rPr>
      </w:pPr>
      <w:r w:rsidRPr="00BD3E17">
        <w:rPr>
          <w:sz w:val="26"/>
          <w:szCs w:val="26"/>
        </w:rPr>
        <w:t>«2.4. Результатом предоставления муниципальной услуги является выдача (направление) заявителю градостроительного плана земельного участка. Градостроительный план земельного участка оформляется в двух экземпляров по форме, утвержденной Приказом Минстроя России от 25.04.2017 № 741/пр «Об утверждении формы градостроительного плана земельного участка и порядка ее заполнения».</w:t>
      </w:r>
    </w:p>
    <w:p w:rsidR="001B1C0B" w:rsidRPr="00BD3E17" w:rsidRDefault="001B1C0B" w:rsidP="001B1C0B">
      <w:pPr>
        <w:pStyle w:val="31"/>
        <w:shd w:val="clear" w:color="auto" w:fill="auto"/>
        <w:spacing w:before="0" w:line="298" w:lineRule="exact"/>
        <w:ind w:left="20" w:right="20" w:firstLine="680"/>
        <w:jc w:val="both"/>
        <w:rPr>
          <w:sz w:val="26"/>
          <w:szCs w:val="26"/>
        </w:rPr>
      </w:pPr>
      <w:r w:rsidRPr="00BD3E17">
        <w:rPr>
          <w:sz w:val="26"/>
          <w:szCs w:val="26"/>
        </w:rPr>
        <w:t>2.5. Подготовка и регистрация градостроительного плана земельного участка осуществляется в течение 20 дней со дня поступления в Управление заявления о выдаче градостроительного плана земельного участка».</w:t>
      </w:r>
    </w:p>
    <w:p w:rsidR="001B1C0B" w:rsidRPr="00BD3E17" w:rsidRDefault="001B1C0B" w:rsidP="001B1C0B">
      <w:pPr>
        <w:pStyle w:val="31"/>
        <w:numPr>
          <w:ilvl w:val="0"/>
          <w:numId w:val="7"/>
        </w:numPr>
        <w:shd w:val="clear" w:color="auto" w:fill="auto"/>
        <w:tabs>
          <w:tab w:val="left" w:pos="903"/>
        </w:tabs>
        <w:spacing w:before="0" w:after="244" w:line="298" w:lineRule="exact"/>
        <w:ind w:left="20" w:right="20" w:firstLine="680"/>
        <w:jc w:val="both"/>
        <w:rPr>
          <w:sz w:val="26"/>
          <w:szCs w:val="26"/>
        </w:rPr>
      </w:pPr>
      <w:r w:rsidRPr="00BD3E17">
        <w:rPr>
          <w:sz w:val="26"/>
          <w:szCs w:val="26"/>
        </w:rPr>
        <w:t>В пункте 2.6 название документа «Приказ Министерства регионального развития РФ от 10.05.2011 №207 «Об утверждении формы градостроительного плана земельного участка» («Российская газета», №122, 08.06.2011)» заменить на «Приказ Минстроя России от 25.04.2017 № 741/пр  «Об утверждении формы градостроительного плана земельного участка и порядка ее заполнения» (Зарегистрировано в Минюсте России 30.05.2017 № 46880)».</w:t>
      </w:r>
    </w:p>
    <w:p w:rsidR="001B1C0B" w:rsidRPr="00BD3E17" w:rsidRDefault="001B1C0B" w:rsidP="001B1C0B">
      <w:pPr>
        <w:pStyle w:val="31"/>
        <w:shd w:val="clear" w:color="auto" w:fill="auto"/>
        <w:spacing w:before="0" w:after="0"/>
        <w:ind w:left="20" w:firstLine="680"/>
        <w:jc w:val="left"/>
        <w:rPr>
          <w:sz w:val="26"/>
          <w:szCs w:val="26"/>
        </w:rPr>
      </w:pPr>
      <w:r w:rsidRPr="00BD3E17">
        <w:rPr>
          <w:sz w:val="26"/>
          <w:szCs w:val="26"/>
        </w:rPr>
        <w:t>4. Пункты 3.3, 3.4, 3.5 читать в следующей редакции:</w:t>
      </w:r>
    </w:p>
    <w:p w:rsidR="001B1C0B" w:rsidRPr="00BD3E17" w:rsidRDefault="001B1C0B" w:rsidP="001B1C0B">
      <w:pPr>
        <w:pStyle w:val="31"/>
        <w:shd w:val="clear" w:color="auto" w:fill="auto"/>
        <w:spacing w:before="0" w:after="0"/>
        <w:ind w:left="20" w:right="20" w:firstLine="680"/>
        <w:jc w:val="left"/>
        <w:rPr>
          <w:sz w:val="26"/>
          <w:szCs w:val="26"/>
        </w:rPr>
      </w:pPr>
      <w:r w:rsidRPr="00BD3E17">
        <w:rPr>
          <w:sz w:val="26"/>
          <w:szCs w:val="26"/>
        </w:rPr>
        <w:t>«3.3. Рассмотрение и проверка заявления и приложенных к нему документов, подготовка проекта результата муниципальной услуги.</w:t>
      </w:r>
    </w:p>
    <w:p w:rsidR="001B1C0B" w:rsidRPr="00BD3E17" w:rsidRDefault="001B1C0B" w:rsidP="001B1C0B">
      <w:pPr>
        <w:pStyle w:val="31"/>
        <w:shd w:val="clear" w:color="auto" w:fill="auto"/>
        <w:spacing w:before="0" w:after="0"/>
        <w:ind w:left="20" w:right="20" w:firstLine="680"/>
        <w:jc w:val="both"/>
        <w:rPr>
          <w:sz w:val="26"/>
          <w:szCs w:val="26"/>
        </w:rPr>
      </w:pPr>
      <w:r w:rsidRPr="00BD3E17">
        <w:rPr>
          <w:sz w:val="26"/>
          <w:szCs w:val="26"/>
        </w:rPr>
        <w:t>Основанием для начала административной процедуры является регистрация заявления и приложенных к нему документов.</w:t>
      </w:r>
    </w:p>
    <w:p w:rsidR="001B1C0B" w:rsidRPr="00BD3E17" w:rsidRDefault="001B1C0B" w:rsidP="001B1C0B">
      <w:pPr>
        <w:pStyle w:val="31"/>
        <w:shd w:val="clear" w:color="auto" w:fill="auto"/>
        <w:spacing w:before="0" w:after="0"/>
        <w:ind w:left="20" w:right="20" w:firstLine="680"/>
        <w:jc w:val="both"/>
        <w:rPr>
          <w:sz w:val="26"/>
          <w:szCs w:val="26"/>
        </w:rPr>
      </w:pPr>
      <w:r w:rsidRPr="00BD3E17">
        <w:rPr>
          <w:sz w:val="26"/>
          <w:szCs w:val="26"/>
        </w:rPr>
        <w:t>Ответственными за выполнение административной процедуры является специалист отдела по архитектуре, градостроительству и земельным отношениям Управления.</w:t>
      </w:r>
    </w:p>
    <w:p w:rsidR="001B1C0B" w:rsidRPr="00BD3E17" w:rsidRDefault="001B1C0B" w:rsidP="001B1C0B">
      <w:pPr>
        <w:pStyle w:val="31"/>
        <w:shd w:val="clear" w:color="auto" w:fill="auto"/>
        <w:spacing w:before="0" w:after="0"/>
        <w:ind w:left="20" w:firstLine="680"/>
        <w:jc w:val="left"/>
        <w:rPr>
          <w:sz w:val="26"/>
          <w:szCs w:val="26"/>
        </w:rPr>
      </w:pPr>
      <w:r w:rsidRPr="00BD3E17">
        <w:rPr>
          <w:sz w:val="26"/>
          <w:szCs w:val="26"/>
        </w:rPr>
        <w:t>Уполномоченный специалист:</w:t>
      </w:r>
    </w:p>
    <w:p w:rsidR="001B1C0B" w:rsidRPr="00BD3E17" w:rsidRDefault="001B1C0B" w:rsidP="001B1C0B">
      <w:pPr>
        <w:pStyle w:val="31"/>
        <w:numPr>
          <w:ilvl w:val="0"/>
          <w:numId w:val="8"/>
        </w:numPr>
        <w:shd w:val="clear" w:color="auto" w:fill="auto"/>
        <w:tabs>
          <w:tab w:val="left" w:pos="769"/>
        </w:tabs>
        <w:spacing w:before="0" w:after="0"/>
        <w:ind w:left="20" w:right="20" w:firstLine="680"/>
        <w:jc w:val="left"/>
        <w:rPr>
          <w:sz w:val="26"/>
          <w:szCs w:val="26"/>
        </w:rPr>
      </w:pPr>
      <w:r w:rsidRPr="00BD3E17">
        <w:rPr>
          <w:sz w:val="26"/>
          <w:szCs w:val="26"/>
        </w:rPr>
        <w:t>в течение семи дней с даты получения заявления о выдаче градостроительного плана земельного участка направляет в организации, осуществляющие эксплуатацию</w:t>
      </w:r>
    </w:p>
    <w:p w:rsidR="001B1C0B" w:rsidRPr="00BD3E17" w:rsidRDefault="001B1C0B" w:rsidP="001B1C0B">
      <w:pPr>
        <w:pStyle w:val="31"/>
        <w:shd w:val="clear" w:color="auto" w:fill="auto"/>
        <w:spacing w:before="0" w:after="0"/>
        <w:ind w:left="40" w:right="20"/>
        <w:jc w:val="both"/>
        <w:rPr>
          <w:sz w:val="26"/>
          <w:szCs w:val="26"/>
        </w:rPr>
      </w:pPr>
      <w:r w:rsidRPr="00BD3E17">
        <w:rPr>
          <w:sz w:val="26"/>
          <w:szCs w:val="26"/>
        </w:rPr>
        <w:t xml:space="preserve">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w:t>
      </w:r>
      <w:r w:rsidRPr="00BD3E17">
        <w:rPr>
          <w:sz w:val="26"/>
          <w:szCs w:val="26"/>
        </w:rPr>
        <w:lastRenderedPageBreak/>
        <w:t>инженерно-технического обеспечения. Указанные технические условия подлежат представлению в орган местного самоуправления в срок, установленный ч.7 ст.48 Градостроительного кодекса Российской Федерации;</w:t>
      </w:r>
    </w:p>
    <w:p w:rsidR="001B1C0B" w:rsidRPr="00BD3E17" w:rsidRDefault="001B1C0B" w:rsidP="001B1C0B">
      <w:pPr>
        <w:pStyle w:val="31"/>
        <w:numPr>
          <w:ilvl w:val="0"/>
          <w:numId w:val="8"/>
        </w:numPr>
        <w:shd w:val="clear" w:color="auto" w:fill="auto"/>
        <w:tabs>
          <w:tab w:val="left" w:pos="1082"/>
        </w:tabs>
        <w:spacing w:before="0" w:after="0"/>
        <w:ind w:left="40" w:right="20" w:firstLine="680"/>
        <w:jc w:val="both"/>
        <w:rPr>
          <w:sz w:val="26"/>
          <w:szCs w:val="26"/>
        </w:rPr>
      </w:pPr>
      <w:r w:rsidRPr="00BD3E17">
        <w:rPr>
          <w:sz w:val="26"/>
          <w:szCs w:val="26"/>
        </w:rPr>
        <w:t>формирует запросы в рамках межведомственного информационного взаимодействия (путем заполнения интерактивных форм) в соответствии с требованиями, установленными Федеральным законом от 27.07.2010 № 210-ФЗ «Об организации предоставления государственных и муниципальных услуг». Запросы формируются и направляются в день регистрации заявления;</w:t>
      </w:r>
    </w:p>
    <w:p w:rsidR="001B1C0B" w:rsidRPr="00BD3E17" w:rsidRDefault="001B1C0B" w:rsidP="001B1C0B">
      <w:pPr>
        <w:pStyle w:val="31"/>
        <w:numPr>
          <w:ilvl w:val="0"/>
          <w:numId w:val="8"/>
        </w:numPr>
        <w:shd w:val="clear" w:color="auto" w:fill="auto"/>
        <w:tabs>
          <w:tab w:val="left" w:pos="971"/>
        </w:tabs>
        <w:spacing w:before="0" w:after="0"/>
        <w:ind w:left="40" w:right="20" w:firstLine="680"/>
        <w:jc w:val="both"/>
        <w:rPr>
          <w:sz w:val="26"/>
          <w:szCs w:val="26"/>
        </w:rPr>
      </w:pPr>
      <w:r w:rsidRPr="00BD3E17">
        <w:rPr>
          <w:sz w:val="26"/>
          <w:szCs w:val="26"/>
        </w:rPr>
        <w:t>проводит проверку полноты и достоверности сведений, содержащихся в представленных документах, в том числе полученных в рамках межведомственного информационного взаимодействия.</w:t>
      </w:r>
    </w:p>
    <w:p w:rsidR="001B1C0B" w:rsidRPr="00BD3E17" w:rsidRDefault="001B1C0B" w:rsidP="001B1C0B">
      <w:pPr>
        <w:pStyle w:val="31"/>
        <w:shd w:val="clear" w:color="auto" w:fill="auto"/>
        <w:spacing w:before="0" w:after="0"/>
        <w:ind w:left="40" w:right="20" w:firstLine="680"/>
        <w:jc w:val="both"/>
        <w:rPr>
          <w:sz w:val="26"/>
          <w:szCs w:val="26"/>
        </w:rPr>
      </w:pPr>
      <w:r w:rsidRPr="00BD3E17">
        <w:rPr>
          <w:sz w:val="26"/>
          <w:szCs w:val="26"/>
        </w:rPr>
        <w:t>Межведомственное взаимодействие осуществляется в электронной форме с использованием системы межведомственного электронного взаимодействия по межведомственному запросу органа, предоставляющего муниципальную услугу, подведомственной государственному органу организации, участвующей в предоставлении государственных и муниципальных услуг, либо многофункционального центра в случаях, предусмотренных соглашением о взаимодействии.</w:t>
      </w:r>
    </w:p>
    <w:p w:rsidR="001B1C0B" w:rsidRPr="00BD3E17" w:rsidRDefault="001B1C0B" w:rsidP="001B1C0B">
      <w:pPr>
        <w:pStyle w:val="31"/>
        <w:shd w:val="clear" w:color="auto" w:fill="auto"/>
        <w:spacing w:before="0" w:after="0"/>
        <w:ind w:left="40" w:right="20" w:firstLine="680"/>
        <w:jc w:val="both"/>
        <w:rPr>
          <w:sz w:val="26"/>
          <w:szCs w:val="26"/>
        </w:rPr>
      </w:pPr>
      <w:r w:rsidRPr="00BD3E17">
        <w:rPr>
          <w:sz w:val="26"/>
          <w:szCs w:val="26"/>
        </w:rPr>
        <w:t>Направление межведомственного запроса на бумажном носителе допускается в случае невозможности направления запроса в электронной форме в связи с подтвержденной технической недоступностью или неработоспособностью веб-</w:t>
      </w:r>
      <w:r w:rsidRPr="00BD3E17">
        <w:rPr>
          <w:sz w:val="26"/>
          <w:szCs w:val="26"/>
        </w:rPr>
        <w:softHyphen/>
        <w:t>сервисов либо неработоспособностью каналов связи, обеспечивающих доступ к сервисам.</w:t>
      </w:r>
    </w:p>
    <w:p w:rsidR="001B1C0B" w:rsidRPr="00BD3E17" w:rsidRDefault="001B1C0B" w:rsidP="001B1C0B">
      <w:pPr>
        <w:pStyle w:val="31"/>
        <w:shd w:val="clear" w:color="auto" w:fill="auto"/>
        <w:spacing w:before="0" w:after="0"/>
        <w:ind w:left="40" w:right="20" w:firstLine="680"/>
        <w:jc w:val="both"/>
        <w:rPr>
          <w:sz w:val="26"/>
          <w:szCs w:val="26"/>
        </w:rPr>
      </w:pPr>
      <w:r w:rsidRPr="00BD3E17">
        <w:rPr>
          <w:sz w:val="26"/>
          <w:szCs w:val="26"/>
        </w:rPr>
        <w:t>Уполномоченный специалист в течение 14 дней осуществляет подготовку градостроительного плана земельного участка по утвержденной форме.</w:t>
      </w:r>
    </w:p>
    <w:p w:rsidR="001B1C0B" w:rsidRPr="00BD3E17" w:rsidRDefault="001B1C0B" w:rsidP="001B1C0B">
      <w:pPr>
        <w:pStyle w:val="31"/>
        <w:shd w:val="clear" w:color="auto" w:fill="auto"/>
        <w:spacing w:before="0" w:after="0"/>
        <w:ind w:left="40" w:right="20" w:firstLine="680"/>
        <w:jc w:val="both"/>
        <w:rPr>
          <w:sz w:val="26"/>
          <w:szCs w:val="26"/>
        </w:rPr>
      </w:pPr>
      <w:r w:rsidRPr="00BD3E17">
        <w:rPr>
          <w:sz w:val="26"/>
          <w:szCs w:val="26"/>
        </w:rPr>
        <w:t>Подготовленный градостроительный план земельного участка с заявлением и приложенными документами направляются для согласования.</w:t>
      </w:r>
    </w:p>
    <w:p w:rsidR="001B1C0B" w:rsidRPr="00BD3E17" w:rsidRDefault="001B1C0B" w:rsidP="001B1C0B">
      <w:pPr>
        <w:pStyle w:val="31"/>
        <w:shd w:val="clear" w:color="auto" w:fill="auto"/>
        <w:spacing w:before="0" w:after="0"/>
        <w:ind w:left="40" w:right="20" w:firstLine="680"/>
        <w:jc w:val="both"/>
        <w:rPr>
          <w:sz w:val="26"/>
          <w:szCs w:val="26"/>
        </w:rPr>
      </w:pPr>
      <w:r w:rsidRPr="00BD3E17">
        <w:rPr>
          <w:sz w:val="26"/>
          <w:szCs w:val="26"/>
        </w:rPr>
        <w:t>Начальник отдела в течение 1 дня рассматривает представленные документы, согласовывает градостроительный план земельного участка.</w:t>
      </w:r>
    </w:p>
    <w:p w:rsidR="001B1C0B" w:rsidRPr="00BD3E17" w:rsidRDefault="001B1C0B" w:rsidP="001B1C0B">
      <w:pPr>
        <w:pStyle w:val="31"/>
        <w:shd w:val="clear" w:color="auto" w:fill="auto"/>
        <w:spacing w:before="0" w:after="0"/>
        <w:ind w:left="40" w:right="20" w:firstLine="680"/>
        <w:jc w:val="both"/>
        <w:rPr>
          <w:sz w:val="26"/>
          <w:szCs w:val="26"/>
        </w:rPr>
      </w:pPr>
      <w:r w:rsidRPr="00BD3E17">
        <w:rPr>
          <w:sz w:val="26"/>
          <w:szCs w:val="26"/>
        </w:rPr>
        <w:t>После согласования уполномоченный специалист передает градостроительный план земельного участка в двух экземпляров для подписания с заявлением и приложенными к нему документами уполномоченному должностному лицу.</w:t>
      </w:r>
    </w:p>
    <w:p w:rsidR="001B1C0B" w:rsidRPr="00BD3E17" w:rsidRDefault="001B1C0B" w:rsidP="001B1C0B">
      <w:pPr>
        <w:pStyle w:val="31"/>
        <w:shd w:val="clear" w:color="auto" w:fill="auto"/>
        <w:spacing w:before="0" w:after="0"/>
        <w:ind w:left="40" w:firstLine="680"/>
        <w:jc w:val="both"/>
        <w:rPr>
          <w:sz w:val="26"/>
          <w:szCs w:val="26"/>
        </w:rPr>
      </w:pPr>
      <w:r w:rsidRPr="00BD3E17">
        <w:rPr>
          <w:sz w:val="26"/>
          <w:szCs w:val="26"/>
        </w:rPr>
        <w:t>Максимальный срок исполнения административной процедуры составляет 15 дней.</w:t>
      </w:r>
    </w:p>
    <w:p w:rsidR="001B1C0B" w:rsidRPr="00BD3E17" w:rsidRDefault="001B1C0B" w:rsidP="001B1C0B">
      <w:pPr>
        <w:pStyle w:val="31"/>
        <w:numPr>
          <w:ilvl w:val="0"/>
          <w:numId w:val="9"/>
        </w:numPr>
        <w:shd w:val="clear" w:color="auto" w:fill="auto"/>
        <w:tabs>
          <w:tab w:val="left" w:pos="1211"/>
        </w:tabs>
        <w:spacing w:before="0" w:after="0"/>
        <w:ind w:left="40" w:right="20" w:firstLine="680"/>
        <w:jc w:val="both"/>
        <w:rPr>
          <w:sz w:val="26"/>
          <w:szCs w:val="26"/>
        </w:rPr>
      </w:pPr>
      <w:r w:rsidRPr="00BD3E17">
        <w:rPr>
          <w:sz w:val="26"/>
          <w:szCs w:val="26"/>
        </w:rPr>
        <w:t>Принятие уполномоченным должностным лицом решения по результатам рассмотрения заявления и приложенных к нему документов.</w:t>
      </w:r>
    </w:p>
    <w:p w:rsidR="001B1C0B" w:rsidRPr="00BD3E17" w:rsidRDefault="001B1C0B" w:rsidP="001B1C0B">
      <w:pPr>
        <w:pStyle w:val="31"/>
        <w:shd w:val="clear" w:color="auto" w:fill="auto"/>
        <w:spacing w:before="0" w:after="0"/>
        <w:ind w:left="40" w:right="20" w:firstLine="680"/>
        <w:jc w:val="both"/>
        <w:rPr>
          <w:sz w:val="26"/>
          <w:szCs w:val="26"/>
        </w:rPr>
      </w:pPr>
      <w:r w:rsidRPr="00BD3E17">
        <w:rPr>
          <w:sz w:val="26"/>
          <w:szCs w:val="26"/>
        </w:rPr>
        <w:t>Основанием для начала административной процедуры является получение начальником Управления подготовленного градостроительного плана земельного участка, заявления и приложенных к нему документов.</w:t>
      </w:r>
    </w:p>
    <w:p w:rsidR="001B1C0B" w:rsidRPr="00BD3E17" w:rsidRDefault="001B1C0B" w:rsidP="001B1C0B">
      <w:pPr>
        <w:pStyle w:val="31"/>
        <w:shd w:val="clear" w:color="auto" w:fill="auto"/>
        <w:spacing w:before="0" w:after="0"/>
        <w:ind w:left="40" w:right="20" w:firstLine="680"/>
        <w:jc w:val="both"/>
        <w:rPr>
          <w:sz w:val="26"/>
          <w:szCs w:val="26"/>
        </w:rPr>
      </w:pPr>
      <w:r w:rsidRPr="00BD3E17">
        <w:rPr>
          <w:sz w:val="26"/>
          <w:szCs w:val="26"/>
        </w:rPr>
        <w:t>Начальник Управления в течение 1 дня рассматривает подготовленный градостроительный план земельного участка. После подписания документы передаются уполномоченному специалисту для направления их заявителю.</w:t>
      </w:r>
    </w:p>
    <w:p w:rsidR="001B1C0B" w:rsidRPr="00BD3E17" w:rsidRDefault="001B1C0B" w:rsidP="001B1C0B">
      <w:pPr>
        <w:pStyle w:val="31"/>
        <w:shd w:val="clear" w:color="auto" w:fill="auto"/>
        <w:spacing w:before="0" w:after="0"/>
        <w:ind w:left="40" w:firstLine="680"/>
        <w:jc w:val="both"/>
        <w:rPr>
          <w:sz w:val="26"/>
          <w:szCs w:val="26"/>
        </w:rPr>
      </w:pPr>
      <w:r w:rsidRPr="00BD3E17">
        <w:rPr>
          <w:sz w:val="26"/>
          <w:szCs w:val="26"/>
        </w:rPr>
        <w:t>Максимальный срок исполнения административной процедуры составляет 2 дня.</w:t>
      </w:r>
    </w:p>
    <w:p w:rsidR="001B1C0B" w:rsidRPr="00BD3E17" w:rsidRDefault="001B1C0B" w:rsidP="001B1C0B">
      <w:pPr>
        <w:pStyle w:val="31"/>
        <w:numPr>
          <w:ilvl w:val="0"/>
          <w:numId w:val="9"/>
        </w:numPr>
        <w:shd w:val="clear" w:color="auto" w:fill="auto"/>
        <w:tabs>
          <w:tab w:val="left" w:pos="1278"/>
        </w:tabs>
        <w:spacing w:before="0" w:after="0" w:line="298" w:lineRule="exact"/>
        <w:ind w:left="20" w:right="20" w:firstLine="700"/>
        <w:jc w:val="both"/>
        <w:rPr>
          <w:sz w:val="26"/>
          <w:szCs w:val="26"/>
        </w:rPr>
      </w:pPr>
      <w:r w:rsidRPr="00BD3E17">
        <w:rPr>
          <w:sz w:val="26"/>
          <w:szCs w:val="26"/>
        </w:rPr>
        <w:t>Выдача (направление) заявителю документов, являющихся результатом оказания муниципальной услуги.</w:t>
      </w:r>
    </w:p>
    <w:p w:rsidR="001B1C0B" w:rsidRPr="00BD3E17" w:rsidRDefault="001B1C0B" w:rsidP="001B1C0B">
      <w:pPr>
        <w:pStyle w:val="31"/>
        <w:shd w:val="clear" w:color="auto" w:fill="auto"/>
        <w:spacing w:before="0" w:after="0" w:line="298" w:lineRule="exact"/>
        <w:ind w:left="20" w:right="20" w:firstLine="700"/>
        <w:jc w:val="both"/>
        <w:rPr>
          <w:sz w:val="26"/>
          <w:szCs w:val="26"/>
        </w:rPr>
      </w:pPr>
      <w:r w:rsidRPr="00BD3E17">
        <w:rPr>
          <w:sz w:val="26"/>
          <w:szCs w:val="26"/>
        </w:rPr>
        <w:t>Основанием для начала административной процедуры является получение уполномоченным специалистом подписанного градостроительного плана земельного участка. Ответственными за выполнение административной процедуры является специалист отдела по архитектуре, градостроительству и земельным отношениям Управления.</w:t>
      </w:r>
    </w:p>
    <w:p w:rsidR="001B1C0B" w:rsidRPr="00BD3E17" w:rsidRDefault="001B1C0B" w:rsidP="001B1C0B">
      <w:pPr>
        <w:pStyle w:val="31"/>
        <w:shd w:val="clear" w:color="auto" w:fill="auto"/>
        <w:spacing w:before="0" w:after="0" w:line="298" w:lineRule="exact"/>
        <w:ind w:left="20" w:right="20" w:firstLine="700"/>
        <w:jc w:val="both"/>
        <w:rPr>
          <w:sz w:val="26"/>
          <w:szCs w:val="26"/>
        </w:rPr>
      </w:pPr>
      <w:r w:rsidRPr="00BD3E17">
        <w:rPr>
          <w:sz w:val="26"/>
          <w:szCs w:val="26"/>
        </w:rPr>
        <w:t xml:space="preserve">Уполномоченный специалист в течение 1 дня с момента получения документов, являющихся результатом оказания муниципальной услуги производит в установленном </w:t>
      </w:r>
      <w:r w:rsidRPr="00BD3E17">
        <w:rPr>
          <w:sz w:val="26"/>
          <w:szCs w:val="26"/>
        </w:rPr>
        <w:lastRenderedPageBreak/>
        <w:t>порядке регистрацию документов, вносит сведения о них в Журнал регистрации выданных градостроительных планов земельных участков (далее - Журнал регистрации).</w:t>
      </w:r>
    </w:p>
    <w:p w:rsidR="001B1C0B" w:rsidRPr="00BD3E17" w:rsidRDefault="001B1C0B" w:rsidP="001B1C0B">
      <w:pPr>
        <w:pStyle w:val="31"/>
        <w:shd w:val="clear" w:color="auto" w:fill="auto"/>
        <w:spacing w:before="0" w:after="0" w:line="298" w:lineRule="exact"/>
        <w:ind w:left="20" w:right="20" w:firstLine="700"/>
        <w:jc w:val="both"/>
        <w:rPr>
          <w:sz w:val="26"/>
          <w:szCs w:val="26"/>
        </w:rPr>
      </w:pPr>
      <w:r w:rsidRPr="00BD3E17">
        <w:rPr>
          <w:sz w:val="26"/>
          <w:szCs w:val="26"/>
        </w:rPr>
        <w:t>Уполномоченный специалист уведомляет заявителя по телефону, указанному в заявлении, либо любым иным доступным способом, о готовности градостроительного плана земельного участка и назначает дату и время выдачи заявителю документа, являющегося результатом оказания муниципальной услуги в пределах срока исполнения настоящей административной процедуры.</w:t>
      </w:r>
    </w:p>
    <w:p w:rsidR="001B1C0B" w:rsidRPr="00BD3E17" w:rsidRDefault="001B1C0B" w:rsidP="001B1C0B">
      <w:pPr>
        <w:pStyle w:val="31"/>
        <w:shd w:val="clear" w:color="auto" w:fill="auto"/>
        <w:spacing w:before="0" w:after="0" w:line="298" w:lineRule="exact"/>
        <w:ind w:left="20" w:right="20" w:firstLine="700"/>
        <w:jc w:val="both"/>
        <w:rPr>
          <w:sz w:val="26"/>
          <w:szCs w:val="26"/>
        </w:rPr>
      </w:pPr>
      <w:r w:rsidRPr="00BD3E17">
        <w:rPr>
          <w:sz w:val="26"/>
          <w:szCs w:val="26"/>
        </w:rPr>
        <w:t>Уполномоченный специалист выдает с отметкой в Журнале регистрации заявителю либо представителю заявителя градостроительный план земельного участка.</w:t>
      </w:r>
    </w:p>
    <w:p w:rsidR="001B1C0B" w:rsidRPr="00BD3E17" w:rsidRDefault="001B1C0B" w:rsidP="001B1C0B">
      <w:pPr>
        <w:pStyle w:val="31"/>
        <w:shd w:val="clear" w:color="auto" w:fill="auto"/>
        <w:spacing w:before="0" w:after="0" w:line="298" w:lineRule="exact"/>
        <w:ind w:left="20" w:right="20" w:firstLine="700"/>
        <w:jc w:val="both"/>
        <w:rPr>
          <w:sz w:val="26"/>
          <w:szCs w:val="26"/>
        </w:rPr>
      </w:pPr>
      <w:r w:rsidRPr="00BD3E17">
        <w:rPr>
          <w:sz w:val="26"/>
          <w:szCs w:val="26"/>
        </w:rPr>
        <w:t>В случае неявки заявителя, представителя заявителя, в назначенный день результат предоставления муниципальной услуги передается на хранение в архив отдела по архитектуре, градостроительству и земельным отношениям Управления, о чем в Журнале регистрации вносится соответствующая запись.</w:t>
      </w:r>
    </w:p>
    <w:p w:rsidR="001B1C0B" w:rsidRPr="00BD3E17" w:rsidRDefault="001B1C0B" w:rsidP="001B1C0B">
      <w:pPr>
        <w:pStyle w:val="31"/>
        <w:shd w:val="clear" w:color="auto" w:fill="auto"/>
        <w:spacing w:before="0" w:after="0" w:line="298" w:lineRule="exact"/>
        <w:ind w:left="20" w:right="20" w:firstLine="700"/>
        <w:jc w:val="both"/>
        <w:rPr>
          <w:sz w:val="26"/>
          <w:szCs w:val="26"/>
        </w:rPr>
      </w:pPr>
      <w:r w:rsidRPr="00BD3E17">
        <w:rPr>
          <w:sz w:val="26"/>
          <w:szCs w:val="26"/>
        </w:rPr>
        <w:t>В случае, если в заявлении (запросе) заявителем указано на получение результата предоставления муниципальной услуги в многофункциональном центре (при условии, если заявление на оказание муниципальной услуги было подано через многофункциональный центр), Управление обеспечивает предоставление в многофункциональный центр для выдачи заявителю документов, являющихся результатом оказания муниципальной услуги, в сроки, предусмотренные соглашением о взаимодействии.</w:t>
      </w:r>
    </w:p>
    <w:p w:rsidR="001B1C0B" w:rsidRPr="00BD3E17" w:rsidRDefault="001B1C0B" w:rsidP="001B1C0B">
      <w:pPr>
        <w:pStyle w:val="31"/>
        <w:shd w:val="clear" w:color="auto" w:fill="auto"/>
        <w:spacing w:before="0" w:after="0" w:line="298" w:lineRule="exact"/>
        <w:ind w:left="20" w:right="20" w:firstLine="700"/>
        <w:jc w:val="both"/>
        <w:rPr>
          <w:sz w:val="26"/>
          <w:szCs w:val="26"/>
        </w:rPr>
      </w:pPr>
      <w:r w:rsidRPr="00BD3E17">
        <w:rPr>
          <w:sz w:val="26"/>
          <w:szCs w:val="26"/>
        </w:rPr>
        <w:t>При подаче заявления через Единый портал результат предоставления услуги направляется в личный кабинет заявителя на Едином портале в форме электронного документа, подписанного квалифицированной электронной подписью начальника Управления в соответствии с Федеральным законом от 06.04.2011№ 63-Ф3 «Об электронной подписи».</w:t>
      </w:r>
    </w:p>
    <w:p w:rsidR="001B1C0B" w:rsidRPr="00BD3E17" w:rsidRDefault="001B1C0B" w:rsidP="001B1C0B">
      <w:pPr>
        <w:pStyle w:val="31"/>
        <w:shd w:val="clear" w:color="auto" w:fill="auto"/>
        <w:spacing w:before="0" w:after="0" w:line="298" w:lineRule="exact"/>
        <w:ind w:left="20" w:right="20" w:firstLine="700"/>
        <w:jc w:val="both"/>
        <w:rPr>
          <w:sz w:val="26"/>
          <w:szCs w:val="26"/>
        </w:rPr>
      </w:pPr>
      <w:r w:rsidRPr="00BD3E17">
        <w:rPr>
          <w:sz w:val="26"/>
          <w:szCs w:val="26"/>
        </w:rPr>
        <w:t>Заявление и приложенные к нему документы, один экземпляр градостроительного плана земельного участка передаются в архив отдела по архитектуре, градостроительству и земельным отношениям Управления, брошюруются в дело в соответствии с правилами делопроизводства, делу присваивается номер в соответствии с номенклатурой дел Управления, градостроительный план земельного участка размещается в информационной системе обеспечения градостроительной деятельности (ИСОГД).</w:t>
      </w:r>
    </w:p>
    <w:p w:rsidR="001B1C0B" w:rsidRPr="00BD3E17" w:rsidRDefault="001B1C0B" w:rsidP="001B1C0B">
      <w:pPr>
        <w:pStyle w:val="31"/>
        <w:shd w:val="clear" w:color="auto" w:fill="auto"/>
        <w:spacing w:before="0" w:after="0" w:line="298" w:lineRule="exact"/>
        <w:ind w:left="20"/>
        <w:jc w:val="left"/>
        <w:rPr>
          <w:sz w:val="26"/>
          <w:szCs w:val="26"/>
        </w:rPr>
      </w:pPr>
      <w:r w:rsidRPr="00BD3E17">
        <w:rPr>
          <w:sz w:val="26"/>
          <w:szCs w:val="26"/>
        </w:rPr>
        <w:t>Максимальный срок исполнения административной процедуры составляет 1 день».</w:t>
      </w:r>
    </w:p>
    <w:p w:rsidR="001B1C0B" w:rsidRDefault="001B1C0B" w:rsidP="001B1C0B">
      <w:pPr>
        <w:pStyle w:val="40"/>
        <w:shd w:val="clear" w:color="auto" w:fill="auto"/>
        <w:spacing w:before="0" w:after="0" w:line="898" w:lineRule="exact"/>
        <w:ind w:left="1800" w:right="540" w:firstLine="4920"/>
        <w:jc w:val="right"/>
        <w:rPr>
          <w:rStyle w:val="4TimesNewRoman12pt"/>
          <w:rFonts w:eastAsia="Segoe UI"/>
          <w:sz w:val="26"/>
          <w:szCs w:val="26"/>
        </w:rPr>
      </w:pPr>
    </w:p>
    <w:p w:rsidR="00BD3E17" w:rsidRDefault="00BD3E17" w:rsidP="001B1C0B">
      <w:pPr>
        <w:pStyle w:val="40"/>
        <w:shd w:val="clear" w:color="auto" w:fill="auto"/>
        <w:spacing w:before="0" w:after="0" w:line="898" w:lineRule="exact"/>
        <w:ind w:left="1800" w:right="540" w:firstLine="4920"/>
        <w:jc w:val="right"/>
        <w:rPr>
          <w:rStyle w:val="4TimesNewRoman12pt"/>
          <w:rFonts w:eastAsia="Segoe UI"/>
          <w:sz w:val="26"/>
          <w:szCs w:val="26"/>
        </w:rPr>
      </w:pPr>
    </w:p>
    <w:p w:rsidR="00BD3E17" w:rsidRDefault="00BD3E17" w:rsidP="001B1C0B">
      <w:pPr>
        <w:pStyle w:val="40"/>
        <w:shd w:val="clear" w:color="auto" w:fill="auto"/>
        <w:spacing w:before="0" w:after="0" w:line="898" w:lineRule="exact"/>
        <w:ind w:left="1800" w:right="540" w:firstLine="4920"/>
        <w:jc w:val="right"/>
        <w:rPr>
          <w:rStyle w:val="4TimesNewRoman12pt"/>
          <w:rFonts w:eastAsia="Segoe UI"/>
          <w:sz w:val="26"/>
          <w:szCs w:val="26"/>
        </w:rPr>
      </w:pPr>
    </w:p>
    <w:p w:rsidR="00BD3E17" w:rsidRDefault="00BD3E17" w:rsidP="001B1C0B">
      <w:pPr>
        <w:pStyle w:val="40"/>
        <w:shd w:val="clear" w:color="auto" w:fill="auto"/>
        <w:spacing w:before="0" w:after="0" w:line="898" w:lineRule="exact"/>
        <w:ind w:left="1800" w:right="540" w:firstLine="4920"/>
        <w:jc w:val="right"/>
        <w:rPr>
          <w:rStyle w:val="4TimesNewRoman12pt"/>
          <w:rFonts w:eastAsia="Segoe UI"/>
          <w:sz w:val="26"/>
          <w:szCs w:val="26"/>
        </w:rPr>
      </w:pPr>
    </w:p>
    <w:p w:rsidR="00BD3E17" w:rsidRDefault="00BD3E17" w:rsidP="001B1C0B">
      <w:pPr>
        <w:pStyle w:val="40"/>
        <w:shd w:val="clear" w:color="auto" w:fill="auto"/>
        <w:spacing w:before="0" w:after="0" w:line="898" w:lineRule="exact"/>
        <w:ind w:left="1800" w:right="540" w:firstLine="4920"/>
        <w:jc w:val="right"/>
        <w:rPr>
          <w:rStyle w:val="4TimesNewRoman12pt"/>
          <w:rFonts w:eastAsia="Segoe UI"/>
          <w:sz w:val="26"/>
          <w:szCs w:val="26"/>
        </w:rPr>
      </w:pPr>
    </w:p>
    <w:p w:rsidR="00272BC4" w:rsidRDefault="00272BC4" w:rsidP="001B1C0B">
      <w:pPr>
        <w:pStyle w:val="40"/>
        <w:shd w:val="clear" w:color="auto" w:fill="auto"/>
        <w:spacing w:before="0" w:after="0" w:line="240" w:lineRule="auto"/>
        <w:ind w:firstLine="4922"/>
        <w:jc w:val="right"/>
        <w:rPr>
          <w:rStyle w:val="4TimesNewRoman12pt"/>
          <w:rFonts w:eastAsia="Segoe UI"/>
          <w:sz w:val="28"/>
          <w:szCs w:val="28"/>
        </w:rPr>
      </w:pPr>
    </w:p>
    <w:p w:rsidR="001B1C0B" w:rsidRPr="001B1C0B" w:rsidRDefault="001B1C0B" w:rsidP="001B1C0B">
      <w:pPr>
        <w:pStyle w:val="40"/>
        <w:shd w:val="clear" w:color="auto" w:fill="auto"/>
        <w:spacing w:before="0" w:after="0" w:line="240" w:lineRule="auto"/>
        <w:ind w:firstLine="4922"/>
        <w:jc w:val="right"/>
        <w:rPr>
          <w:rStyle w:val="4TimesNewRoman12pt"/>
          <w:rFonts w:eastAsia="Segoe UI"/>
          <w:sz w:val="28"/>
          <w:szCs w:val="28"/>
        </w:rPr>
      </w:pPr>
      <w:r w:rsidRPr="001B1C0B">
        <w:rPr>
          <w:rStyle w:val="4TimesNewRoman12pt"/>
          <w:rFonts w:eastAsia="Segoe UI"/>
          <w:sz w:val="28"/>
          <w:szCs w:val="28"/>
        </w:rPr>
        <w:lastRenderedPageBreak/>
        <w:t>При</w:t>
      </w:r>
      <w:r>
        <w:rPr>
          <w:rStyle w:val="4TimesNewRoman12pt"/>
          <w:rFonts w:eastAsia="Segoe UI"/>
          <w:sz w:val="28"/>
          <w:szCs w:val="28"/>
        </w:rPr>
        <w:t xml:space="preserve">ложение №2 к постановлению Администрации муниципального района от </w:t>
      </w:r>
      <w:r w:rsidR="00272BC4">
        <w:rPr>
          <w:rStyle w:val="4TimesNewRoman12pt"/>
          <w:rFonts w:eastAsia="Segoe UI"/>
          <w:sz w:val="28"/>
          <w:szCs w:val="28"/>
        </w:rPr>
        <w:t>00</w:t>
      </w:r>
      <w:r>
        <w:rPr>
          <w:rStyle w:val="4TimesNewRoman12pt"/>
          <w:rFonts w:eastAsia="Segoe UI"/>
          <w:sz w:val="28"/>
          <w:szCs w:val="28"/>
        </w:rPr>
        <w:t>.0</w:t>
      </w:r>
      <w:r w:rsidR="00272BC4">
        <w:rPr>
          <w:rStyle w:val="4TimesNewRoman12pt"/>
          <w:rFonts w:eastAsia="Segoe UI"/>
          <w:sz w:val="28"/>
          <w:szCs w:val="28"/>
        </w:rPr>
        <w:t>0</w:t>
      </w:r>
      <w:r>
        <w:rPr>
          <w:rStyle w:val="4TimesNewRoman12pt"/>
          <w:rFonts w:eastAsia="Segoe UI"/>
          <w:sz w:val="28"/>
          <w:szCs w:val="28"/>
        </w:rPr>
        <w:t>.201</w:t>
      </w:r>
      <w:r w:rsidR="00272BC4">
        <w:rPr>
          <w:rStyle w:val="4TimesNewRoman12pt"/>
          <w:rFonts w:eastAsia="Segoe UI"/>
          <w:sz w:val="28"/>
          <w:szCs w:val="28"/>
        </w:rPr>
        <w:t>7 №</w:t>
      </w:r>
      <w:r>
        <w:rPr>
          <w:rStyle w:val="4TimesNewRoman12pt"/>
          <w:rFonts w:eastAsia="Segoe UI"/>
          <w:sz w:val="28"/>
          <w:szCs w:val="28"/>
        </w:rPr>
        <w:t>0</w:t>
      </w:r>
    </w:p>
    <w:p w:rsidR="001B1C0B" w:rsidRDefault="001B1C0B" w:rsidP="00456437">
      <w:pPr>
        <w:spacing w:after="720"/>
        <w:ind w:left="-567" w:firstLine="567"/>
        <w:jc w:val="center"/>
        <w:rPr>
          <w:b/>
          <w:bCs/>
          <w:sz w:val="26"/>
          <w:szCs w:val="26"/>
        </w:rPr>
      </w:pPr>
      <w:r>
        <w:rPr>
          <w:b/>
          <w:bCs/>
          <w:sz w:val="26"/>
          <w:szCs w:val="26"/>
        </w:rPr>
        <w:t>Форма градостроительного плана земельного участка</w:t>
      </w:r>
    </w:p>
    <w:p w:rsidR="001B1C0B" w:rsidRDefault="001B1C0B" w:rsidP="001B1C0B">
      <w:pPr>
        <w:rPr>
          <w:b/>
          <w:bCs/>
        </w:rPr>
      </w:pPr>
      <w:r>
        <w:rPr>
          <w:b/>
          <w:bCs/>
        </w:rPr>
        <w:t>Градостроительный план земельного участка</w:t>
      </w:r>
    </w:p>
    <w:p w:rsidR="001B1C0B" w:rsidRDefault="001B1C0B" w:rsidP="001B1C0B">
      <w:pPr>
        <w:spacing w:after="20"/>
      </w:pP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663"/>
        <w:gridCol w:w="663"/>
        <w:gridCol w:w="663"/>
        <w:gridCol w:w="663"/>
        <w:gridCol w:w="663"/>
        <w:gridCol w:w="663"/>
        <w:gridCol w:w="663"/>
        <w:gridCol w:w="663"/>
        <w:gridCol w:w="663"/>
        <w:gridCol w:w="663"/>
        <w:gridCol w:w="663"/>
        <w:gridCol w:w="663"/>
        <w:gridCol w:w="663"/>
        <w:gridCol w:w="663"/>
        <w:gridCol w:w="663"/>
      </w:tblGrid>
      <w:tr w:rsidR="001B1C0B" w:rsidTr="00807568">
        <w:tc>
          <w:tcPr>
            <w:tcW w:w="663" w:type="dxa"/>
            <w:vAlign w:val="center"/>
          </w:tcPr>
          <w:p w:rsidR="001B1C0B" w:rsidRDefault="001B1C0B" w:rsidP="00807568">
            <w:pPr>
              <w:jc w:val="center"/>
            </w:pPr>
          </w:p>
        </w:tc>
        <w:tc>
          <w:tcPr>
            <w:tcW w:w="663" w:type="dxa"/>
            <w:vAlign w:val="center"/>
          </w:tcPr>
          <w:p w:rsidR="001B1C0B" w:rsidRDefault="001B1C0B" w:rsidP="00807568">
            <w:pPr>
              <w:jc w:val="center"/>
            </w:pPr>
          </w:p>
        </w:tc>
        <w:tc>
          <w:tcPr>
            <w:tcW w:w="663" w:type="dxa"/>
            <w:vAlign w:val="center"/>
          </w:tcPr>
          <w:p w:rsidR="001B1C0B" w:rsidRDefault="001B1C0B" w:rsidP="00807568">
            <w:pPr>
              <w:jc w:val="center"/>
            </w:pPr>
          </w:p>
        </w:tc>
        <w:tc>
          <w:tcPr>
            <w:tcW w:w="663" w:type="dxa"/>
            <w:vAlign w:val="center"/>
          </w:tcPr>
          <w:p w:rsidR="001B1C0B" w:rsidRDefault="001B1C0B" w:rsidP="00807568">
            <w:pPr>
              <w:jc w:val="center"/>
            </w:pPr>
          </w:p>
        </w:tc>
        <w:tc>
          <w:tcPr>
            <w:tcW w:w="663" w:type="dxa"/>
            <w:vAlign w:val="center"/>
          </w:tcPr>
          <w:p w:rsidR="001B1C0B" w:rsidRDefault="001B1C0B" w:rsidP="00807568">
            <w:pPr>
              <w:jc w:val="center"/>
            </w:pPr>
          </w:p>
        </w:tc>
        <w:tc>
          <w:tcPr>
            <w:tcW w:w="663" w:type="dxa"/>
            <w:vAlign w:val="center"/>
          </w:tcPr>
          <w:p w:rsidR="001B1C0B" w:rsidRDefault="001B1C0B" w:rsidP="00807568">
            <w:pPr>
              <w:jc w:val="center"/>
            </w:pPr>
          </w:p>
        </w:tc>
        <w:tc>
          <w:tcPr>
            <w:tcW w:w="663" w:type="dxa"/>
            <w:vAlign w:val="center"/>
          </w:tcPr>
          <w:p w:rsidR="001B1C0B" w:rsidRDefault="001B1C0B" w:rsidP="00807568">
            <w:pPr>
              <w:jc w:val="center"/>
            </w:pPr>
          </w:p>
        </w:tc>
        <w:tc>
          <w:tcPr>
            <w:tcW w:w="663" w:type="dxa"/>
            <w:vAlign w:val="center"/>
          </w:tcPr>
          <w:p w:rsidR="001B1C0B" w:rsidRDefault="001B1C0B" w:rsidP="00807568">
            <w:pPr>
              <w:jc w:val="center"/>
            </w:pPr>
          </w:p>
        </w:tc>
        <w:tc>
          <w:tcPr>
            <w:tcW w:w="663" w:type="dxa"/>
            <w:vAlign w:val="center"/>
          </w:tcPr>
          <w:p w:rsidR="001B1C0B" w:rsidRDefault="001B1C0B" w:rsidP="00807568">
            <w:pPr>
              <w:jc w:val="center"/>
            </w:pPr>
          </w:p>
        </w:tc>
        <w:tc>
          <w:tcPr>
            <w:tcW w:w="663" w:type="dxa"/>
            <w:vAlign w:val="center"/>
          </w:tcPr>
          <w:p w:rsidR="001B1C0B" w:rsidRDefault="001B1C0B" w:rsidP="00807568">
            <w:pPr>
              <w:jc w:val="center"/>
            </w:pPr>
          </w:p>
        </w:tc>
        <w:tc>
          <w:tcPr>
            <w:tcW w:w="663" w:type="dxa"/>
            <w:vAlign w:val="center"/>
          </w:tcPr>
          <w:p w:rsidR="001B1C0B" w:rsidRDefault="001B1C0B" w:rsidP="00807568">
            <w:pPr>
              <w:jc w:val="center"/>
            </w:pPr>
          </w:p>
        </w:tc>
        <w:tc>
          <w:tcPr>
            <w:tcW w:w="663" w:type="dxa"/>
            <w:vAlign w:val="center"/>
          </w:tcPr>
          <w:p w:rsidR="001B1C0B" w:rsidRDefault="001B1C0B" w:rsidP="00807568">
            <w:pPr>
              <w:jc w:val="center"/>
            </w:pPr>
          </w:p>
        </w:tc>
        <w:tc>
          <w:tcPr>
            <w:tcW w:w="663" w:type="dxa"/>
            <w:vAlign w:val="center"/>
          </w:tcPr>
          <w:p w:rsidR="001B1C0B" w:rsidRDefault="001B1C0B" w:rsidP="00807568">
            <w:pPr>
              <w:jc w:val="center"/>
            </w:pPr>
          </w:p>
        </w:tc>
        <w:tc>
          <w:tcPr>
            <w:tcW w:w="663" w:type="dxa"/>
            <w:vAlign w:val="center"/>
          </w:tcPr>
          <w:p w:rsidR="001B1C0B" w:rsidRDefault="001B1C0B" w:rsidP="00807568">
            <w:pPr>
              <w:jc w:val="center"/>
            </w:pPr>
          </w:p>
        </w:tc>
        <w:tc>
          <w:tcPr>
            <w:tcW w:w="663" w:type="dxa"/>
            <w:vAlign w:val="center"/>
          </w:tcPr>
          <w:p w:rsidR="001B1C0B" w:rsidRDefault="001B1C0B" w:rsidP="00807568">
            <w:pPr>
              <w:jc w:val="center"/>
            </w:pPr>
          </w:p>
        </w:tc>
      </w:tr>
    </w:tbl>
    <w:p w:rsidR="001B1C0B" w:rsidRDefault="001B1C0B" w:rsidP="001B1C0B">
      <w:pPr>
        <w:spacing w:before="240"/>
        <w:rPr>
          <w:b/>
          <w:bCs/>
        </w:rPr>
      </w:pPr>
      <w:r>
        <w:rPr>
          <w:b/>
          <w:bCs/>
        </w:rPr>
        <w:t>Градостроительный план земельного участка подготовлен на основании</w:t>
      </w:r>
    </w:p>
    <w:p w:rsidR="001B1C0B" w:rsidRDefault="001B1C0B" w:rsidP="001B1C0B">
      <w:pPr>
        <w:tabs>
          <w:tab w:val="right" w:pos="9922"/>
        </w:tabs>
      </w:pPr>
    </w:p>
    <w:p w:rsidR="001B1C0B" w:rsidRDefault="001B1C0B" w:rsidP="001B1C0B">
      <w:pPr>
        <w:pBdr>
          <w:top w:val="single" w:sz="4" w:space="1" w:color="auto"/>
        </w:pBdr>
        <w:spacing w:after="240"/>
        <w:jc w:val="center"/>
        <w:rPr>
          <w:sz w:val="18"/>
          <w:szCs w:val="18"/>
        </w:rPr>
      </w:pPr>
      <w:r>
        <w:rPr>
          <w:sz w:val="18"/>
          <w:szCs w:val="18"/>
        </w:rPr>
        <w:t>(реквизиты заявления правообладателя земельного участка с указанием ф.и.о. заявителя – физического лица, либо реквизиты заявления и наименование заявителя – юридического лица о выдаче градостроительного плана земельного участка)</w:t>
      </w:r>
    </w:p>
    <w:p w:rsidR="001B1C0B" w:rsidRDefault="001B1C0B" w:rsidP="001B1C0B">
      <w:pPr>
        <w:rPr>
          <w:b/>
          <w:bCs/>
        </w:rPr>
      </w:pPr>
      <w:r>
        <w:rPr>
          <w:b/>
          <w:bCs/>
        </w:rPr>
        <w:t>Местонахождение земельного участка</w:t>
      </w:r>
    </w:p>
    <w:p w:rsidR="001B1C0B" w:rsidRDefault="001B1C0B" w:rsidP="001B1C0B"/>
    <w:p w:rsidR="001B1C0B" w:rsidRDefault="001B1C0B" w:rsidP="001B1C0B">
      <w:pPr>
        <w:pBdr>
          <w:top w:val="single" w:sz="4" w:space="1" w:color="auto"/>
        </w:pBdr>
        <w:jc w:val="center"/>
        <w:rPr>
          <w:sz w:val="18"/>
          <w:szCs w:val="18"/>
        </w:rPr>
      </w:pPr>
      <w:r>
        <w:rPr>
          <w:sz w:val="18"/>
          <w:szCs w:val="18"/>
        </w:rPr>
        <w:t>(субъект Российской Федерации)</w:t>
      </w:r>
    </w:p>
    <w:p w:rsidR="001B1C0B" w:rsidRDefault="001B1C0B" w:rsidP="001B1C0B"/>
    <w:p w:rsidR="001B1C0B" w:rsidRDefault="001B1C0B" w:rsidP="001B1C0B">
      <w:pPr>
        <w:pBdr>
          <w:top w:val="single" w:sz="4" w:space="1" w:color="auto"/>
        </w:pBdr>
        <w:jc w:val="center"/>
        <w:rPr>
          <w:sz w:val="18"/>
          <w:szCs w:val="18"/>
        </w:rPr>
      </w:pPr>
      <w:r>
        <w:rPr>
          <w:sz w:val="18"/>
          <w:szCs w:val="18"/>
        </w:rPr>
        <w:t>(муниципальный район или городской округ)</w:t>
      </w:r>
    </w:p>
    <w:p w:rsidR="001B1C0B" w:rsidRDefault="001B1C0B" w:rsidP="001B1C0B"/>
    <w:p w:rsidR="001B1C0B" w:rsidRDefault="001B1C0B" w:rsidP="001B1C0B">
      <w:pPr>
        <w:pBdr>
          <w:top w:val="single" w:sz="4" w:space="1" w:color="auto"/>
        </w:pBdr>
        <w:spacing w:after="120"/>
        <w:jc w:val="center"/>
        <w:rPr>
          <w:sz w:val="18"/>
          <w:szCs w:val="18"/>
        </w:rPr>
      </w:pPr>
      <w:r>
        <w:rPr>
          <w:sz w:val="18"/>
          <w:szCs w:val="18"/>
        </w:rPr>
        <w:t>(поселение)</w:t>
      </w:r>
    </w:p>
    <w:p w:rsidR="001B1C0B" w:rsidRDefault="001B1C0B" w:rsidP="001B1C0B">
      <w:pPr>
        <w:spacing w:after="240"/>
        <w:rPr>
          <w:b/>
          <w:bCs/>
        </w:rPr>
      </w:pPr>
      <w:r>
        <w:rPr>
          <w:b/>
          <w:bCs/>
        </w:rPr>
        <w:t>Описание границ земельного участка: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88"/>
        <w:gridCol w:w="4196"/>
        <w:gridCol w:w="4196"/>
      </w:tblGrid>
      <w:tr w:rsidR="001B1C0B" w:rsidTr="00807568">
        <w:trPr>
          <w:cantSplit/>
          <w:trHeight w:val="705"/>
        </w:trPr>
        <w:tc>
          <w:tcPr>
            <w:tcW w:w="1588" w:type="dxa"/>
            <w:vMerge w:val="restart"/>
          </w:tcPr>
          <w:p w:rsidR="001B1C0B" w:rsidRDefault="001B1C0B" w:rsidP="00807568">
            <w:pPr>
              <w:spacing w:before="120"/>
              <w:jc w:val="center"/>
            </w:pPr>
            <w:r>
              <w:t>Обозначение (номер) характерной точки</w:t>
            </w:r>
          </w:p>
        </w:tc>
        <w:tc>
          <w:tcPr>
            <w:tcW w:w="8392" w:type="dxa"/>
            <w:gridSpan w:val="2"/>
            <w:vAlign w:val="center"/>
          </w:tcPr>
          <w:p w:rsidR="001B1C0B" w:rsidRDefault="001B1C0B" w:rsidP="00807568">
            <w:pPr>
              <w:jc w:val="center"/>
            </w:pPr>
            <w:r>
              <w:t>Перечень координат характерных точек в системе координат,</w:t>
            </w:r>
            <w:r>
              <w:br/>
              <w:t>используемой для ведения Единого государственного реестра недвижимости</w:t>
            </w:r>
          </w:p>
        </w:tc>
      </w:tr>
      <w:tr w:rsidR="001B1C0B" w:rsidTr="00807568">
        <w:trPr>
          <w:cantSplit/>
          <w:trHeight w:val="397"/>
        </w:trPr>
        <w:tc>
          <w:tcPr>
            <w:tcW w:w="1588" w:type="dxa"/>
            <w:vMerge/>
            <w:vAlign w:val="center"/>
          </w:tcPr>
          <w:p w:rsidR="001B1C0B" w:rsidRDefault="001B1C0B" w:rsidP="00807568">
            <w:pPr>
              <w:jc w:val="center"/>
            </w:pPr>
          </w:p>
        </w:tc>
        <w:tc>
          <w:tcPr>
            <w:tcW w:w="4196" w:type="dxa"/>
            <w:vAlign w:val="center"/>
          </w:tcPr>
          <w:p w:rsidR="001B1C0B" w:rsidRDefault="001B1C0B" w:rsidP="00807568">
            <w:pPr>
              <w:jc w:val="center"/>
            </w:pPr>
            <w:r>
              <w:t>X</w:t>
            </w:r>
          </w:p>
        </w:tc>
        <w:tc>
          <w:tcPr>
            <w:tcW w:w="4196" w:type="dxa"/>
            <w:vAlign w:val="center"/>
          </w:tcPr>
          <w:p w:rsidR="001B1C0B" w:rsidRDefault="001B1C0B" w:rsidP="00807568">
            <w:pPr>
              <w:jc w:val="center"/>
            </w:pPr>
            <w:r>
              <w:t>Y</w:t>
            </w:r>
          </w:p>
        </w:tc>
      </w:tr>
      <w:tr w:rsidR="001B1C0B" w:rsidTr="00807568">
        <w:trPr>
          <w:trHeight w:val="397"/>
        </w:trPr>
        <w:tc>
          <w:tcPr>
            <w:tcW w:w="1588" w:type="dxa"/>
            <w:vAlign w:val="center"/>
          </w:tcPr>
          <w:p w:rsidR="001B1C0B" w:rsidRDefault="001B1C0B" w:rsidP="00807568">
            <w:pPr>
              <w:jc w:val="center"/>
            </w:pPr>
          </w:p>
        </w:tc>
        <w:tc>
          <w:tcPr>
            <w:tcW w:w="4196" w:type="dxa"/>
            <w:vAlign w:val="center"/>
          </w:tcPr>
          <w:p w:rsidR="001B1C0B" w:rsidRDefault="001B1C0B" w:rsidP="00807568">
            <w:pPr>
              <w:jc w:val="center"/>
            </w:pPr>
          </w:p>
        </w:tc>
        <w:tc>
          <w:tcPr>
            <w:tcW w:w="4196" w:type="dxa"/>
            <w:vAlign w:val="center"/>
          </w:tcPr>
          <w:p w:rsidR="001B1C0B" w:rsidRDefault="001B1C0B" w:rsidP="00807568">
            <w:pPr>
              <w:jc w:val="center"/>
            </w:pPr>
          </w:p>
        </w:tc>
      </w:tr>
    </w:tbl>
    <w:p w:rsidR="001B1C0B" w:rsidRDefault="001B1C0B" w:rsidP="001B1C0B">
      <w:pPr>
        <w:spacing w:before="240"/>
      </w:pPr>
      <w:r>
        <w:rPr>
          <w:b/>
          <w:bCs/>
        </w:rPr>
        <w:t xml:space="preserve">Кадастровый номер земельного участка </w:t>
      </w:r>
      <w:r>
        <w:t>(при наличии)</w:t>
      </w:r>
    </w:p>
    <w:p w:rsidR="001B1C0B" w:rsidRDefault="001B1C0B" w:rsidP="001B1C0B"/>
    <w:p w:rsidR="001B1C0B" w:rsidRDefault="001B1C0B" w:rsidP="001B1C0B">
      <w:pPr>
        <w:pBdr>
          <w:top w:val="single" w:sz="4" w:space="1" w:color="auto"/>
        </w:pBdr>
        <w:spacing w:after="240"/>
        <w:rPr>
          <w:sz w:val="2"/>
          <w:szCs w:val="2"/>
        </w:rPr>
      </w:pPr>
    </w:p>
    <w:p w:rsidR="001B1C0B" w:rsidRDefault="001B1C0B" w:rsidP="001B1C0B">
      <w:pPr>
        <w:rPr>
          <w:b/>
          <w:bCs/>
        </w:rPr>
      </w:pPr>
      <w:r>
        <w:rPr>
          <w:b/>
          <w:bCs/>
        </w:rPr>
        <w:t>Площадь земельного участка</w:t>
      </w:r>
    </w:p>
    <w:p w:rsidR="001B1C0B" w:rsidRDefault="001B1C0B" w:rsidP="001B1C0B"/>
    <w:p w:rsidR="001B1C0B" w:rsidRDefault="001B1C0B" w:rsidP="001B1C0B">
      <w:pPr>
        <w:pBdr>
          <w:top w:val="single" w:sz="4" w:space="1" w:color="auto"/>
        </w:pBdr>
        <w:spacing w:after="240"/>
        <w:rPr>
          <w:sz w:val="2"/>
          <w:szCs w:val="2"/>
        </w:rPr>
      </w:pPr>
    </w:p>
    <w:p w:rsidR="001B1C0B" w:rsidRDefault="001B1C0B" w:rsidP="001B1C0B">
      <w:pPr>
        <w:rPr>
          <w:b/>
          <w:bCs/>
        </w:rPr>
      </w:pPr>
      <w:r>
        <w:rPr>
          <w:b/>
          <w:bCs/>
        </w:rPr>
        <w:t>Информация о расположенных в границах земельного участка объектах капитального строительства</w:t>
      </w:r>
    </w:p>
    <w:p w:rsidR="001B1C0B" w:rsidRDefault="001B1C0B" w:rsidP="001B1C0B"/>
    <w:p w:rsidR="001B1C0B" w:rsidRDefault="001B1C0B" w:rsidP="001B1C0B">
      <w:pPr>
        <w:pBdr>
          <w:top w:val="single" w:sz="4" w:space="1" w:color="auto"/>
        </w:pBdr>
        <w:spacing w:after="240"/>
        <w:rPr>
          <w:sz w:val="2"/>
          <w:szCs w:val="2"/>
        </w:rPr>
      </w:pPr>
    </w:p>
    <w:p w:rsidR="001B1C0B" w:rsidRDefault="001B1C0B" w:rsidP="001B1C0B">
      <w:pPr>
        <w:jc w:val="both"/>
      </w:pPr>
      <w:r>
        <w:rPr>
          <w:b/>
          <w:bCs/>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w:t>
      </w:r>
      <w:r>
        <w:t xml:space="preserve"> (при наличии)  </w:t>
      </w:r>
    </w:p>
    <w:p w:rsidR="001B1C0B" w:rsidRDefault="001B1C0B" w:rsidP="001B1C0B">
      <w:pPr>
        <w:pBdr>
          <w:top w:val="single" w:sz="4" w:space="1" w:color="auto"/>
        </w:pBdr>
        <w:spacing w:after="180"/>
        <w:ind w:left="7314"/>
        <w:rPr>
          <w:sz w:val="2"/>
          <w:szCs w:val="2"/>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88"/>
        <w:gridCol w:w="4196"/>
        <w:gridCol w:w="4196"/>
      </w:tblGrid>
      <w:tr w:rsidR="001B1C0B" w:rsidTr="00807568">
        <w:trPr>
          <w:cantSplit/>
          <w:trHeight w:val="705"/>
        </w:trPr>
        <w:tc>
          <w:tcPr>
            <w:tcW w:w="1588" w:type="dxa"/>
            <w:vMerge w:val="restart"/>
          </w:tcPr>
          <w:p w:rsidR="001B1C0B" w:rsidRDefault="001B1C0B" w:rsidP="00807568">
            <w:pPr>
              <w:spacing w:before="120"/>
              <w:jc w:val="center"/>
            </w:pPr>
            <w:r>
              <w:t>Обозначение (номер) характерной точки</w:t>
            </w:r>
          </w:p>
        </w:tc>
        <w:tc>
          <w:tcPr>
            <w:tcW w:w="8392" w:type="dxa"/>
            <w:gridSpan w:val="2"/>
          </w:tcPr>
          <w:p w:rsidR="001B1C0B" w:rsidRDefault="001B1C0B" w:rsidP="00807568">
            <w:pPr>
              <w:spacing w:before="120"/>
              <w:jc w:val="center"/>
            </w:pPr>
            <w:r>
              <w:t>Перечень координат характерных точек в системе координат,</w:t>
            </w:r>
            <w:r>
              <w:br/>
              <w:t>используемой для ведения Единого государственного реестра недвижимости</w:t>
            </w:r>
          </w:p>
        </w:tc>
      </w:tr>
      <w:tr w:rsidR="001B1C0B" w:rsidTr="00807568">
        <w:trPr>
          <w:cantSplit/>
          <w:trHeight w:val="397"/>
        </w:trPr>
        <w:tc>
          <w:tcPr>
            <w:tcW w:w="1588" w:type="dxa"/>
            <w:vMerge/>
            <w:vAlign w:val="center"/>
          </w:tcPr>
          <w:p w:rsidR="001B1C0B" w:rsidRDefault="001B1C0B" w:rsidP="00807568">
            <w:pPr>
              <w:jc w:val="center"/>
            </w:pPr>
          </w:p>
        </w:tc>
        <w:tc>
          <w:tcPr>
            <w:tcW w:w="4196" w:type="dxa"/>
            <w:vAlign w:val="center"/>
          </w:tcPr>
          <w:p w:rsidR="001B1C0B" w:rsidRDefault="001B1C0B" w:rsidP="00807568">
            <w:pPr>
              <w:jc w:val="center"/>
            </w:pPr>
            <w:r>
              <w:t>X</w:t>
            </w:r>
          </w:p>
        </w:tc>
        <w:tc>
          <w:tcPr>
            <w:tcW w:w="4196" w:type="dxa"/>
            <w:vAlign w:val="center"/>
          </w:tcPr>
          <w:p w:rsidR="001B1C0B" w:rsidRDefault="001B1C0B" w:rsidP="00807568">
            <w:pPr>
              <w:jc w:val="center"/>
            </w:pPr>
            <w:r>
              <w:t>Y</w:t>
            </w:r>
          </w:p>
        </w:tc>
      </w:tr>
      <w:tr w:rsidR="001B1C0B" w:rsidTr="00807568">
        <w:trPr>
          <w:trHeight w:val="397"/>
        </w:trPr>
        <w:tc>
          <w:tcPr>
            <w:tcW w:w="1588" w:type="dxa"/>
            <w:vAlign w:val="center"/>
          </w:tcPr>
          <w:p w:rsidR="001B1C0B" w:rsidRDefault="001B1C0B" w:rsidP="00807568">
            <w:pPr>
              <w:jc w:val="center"/>
            </w:pPr>
          </w:p>
        </w:tc>
        <w:tc>
          <w:tcPr>
            <w:tcW w:w="4196" w:type="dxa"/>
            <w:vAlign w:val="center"/>
          </w:tcPr>
          <w:p w:rsidR="001B1C0B" w:rsidRDefault="001B1C0B" w:rsidP="00807568">
            <w:pPr>
              <w:jc w:val="center"/>
            </w:pPr>
          </w:p>
        </w:tc>
        <w:tc>
          <w:tcPr>
            <w:tcW w:w="4196" w:type="dxa"/>
            <w:vAlign w:val="center"/>
          </w:tcPr>
          <w:p w:rsidR="001B1C0B" w:rsidRDefault="001B1C0B" w:rsidP="00807568">
            <w:pPr>
              <w:jc w:val="center"/>
            </w:pPr>
          </w:p>
        </w:tc>
      </w:tr>
    </w:tbl>
    <w:p w:rsidR="001B1C0B" w:rsidRDefault="001B1C0B" w:rsidP="001B1C0B">
      <w:pPr>
        <w:spacing w:before="240"/>
        <w:jc w:val="both"/>
        <w:rPr>
          <w:b/>
          <w:bCs/>
        </w:rPr>
      </w:pPr>
      <w:r>
        <w:rPr>
          <w:b/>
          <w:bCs/>
        </w:rPr>
        <w:t>Реквизиты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1B1C0B" w:rsidRDefault="001B1C0B" w:rsidP="001B1C0B"/>
    <w:p w:rsidR="001B1C0B" w:rsidRDefault="001B1C0B" w:rsidP="001B1C0B">
      <w:pPr>
        <w:pBdr>
          <w:top w:val="single" w:sz="4" w:space="1" w:color="auto"/>
        </w:pBdr>
        <w:spacing w:after="240"/>
        <w:jc w:val="center"/>
        <w:rPr>
          <w:sz w:val="18"/>
          <w:szCs w:val="18"/>
        </w:rPr>
      </w:pPr>
      <w:r>
        <w:rPr>
          <w:sz w:val="18"/>
          <w:szCs w:val="18"/>
        </w:rPr>
        <w:lastRenderedPageBreak/>
        <w:t>(указывается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1B1C0B" w:rsidRDefault="001B1C0B" w:rsidP="001B1C0B">
      <w:r>
        <w:rPr>
          <w:b/>
          <w:bCs/>
        </w:rPr>
        <w:t>Градостроительный план подготовлен</w:t>
      </w:r>
      <w:r>
        <w:t xml:space="preserve">  </w:t>
      </w:r>
    </w:p>
    <w:p w:rsidR="001B1C0B" w:rsidRDefault="001B1C0B" w:rsidP="001B1C0B">
      <w:pPr>
        <w:pBdr>
          <w:top w:val="single" w:sz="4" w:space="1" w:color="auto"/>
        </w:pBdr>
        <w:spacing w:after="120"/>
        <w:ind w:left="3595"/>
        <w:jc w:val="center"/>
        <w:rPr>
          <w:sz w:val="18"/>
          <w:szCs w:val="18"/>
        </w:rPr>
      </w:pPr>
      <w:r>
        <w:rPr>
          <w:sz w:val="18"/>
          <w:szCs w:val="18"/>
        </w:rPr>
        <w:t>(ф.и.о., должность уполномоченного лица, наименование органа)</w:t>
      </w:r>
    </w:p>
    <w:tbl>
      <w:tblPr>
        <w:tblW w:w="0" w:type="auto"/>
        <w:tblLayout w:type="fixed"/>
        <w:tblCellMar>
          <w:left w:w="28" w:type="dxa"/>
          <w:right w:w="28" w:type="dxa"/>
        </w:tblCellMar>
        <w:tblLook w:val="0000"/>
      </w:tblPr>
      <w:tblGrid>
        <w:gridCol w:w="1985"/>
        <w:gridCol w:w="1985"/>
        <w:gridCol w:w="142"/>
        <w:gridCol w:w="2835"/>
        <w:gridCol w:w="142"/>
      </w:tblGrid>
      <w:tr w:rsidR="001B1C0B" w:rsidTr="00807568">
        <w:trPr>
          <w:cantSplit/>
        </w:trPr>
        <w:tc>
          <w:tcPr>
            <w:tcW w:w="1985" w:type="dxa"/>
            <w:tcBorders>
              <w:top w:val="nil"/>
              <w:left w:val="nil"/>
              <w:bottom w:val="nil"/>
              <w:right w:val="nil"/>
            </w:tcBorders>
            <w:vAlign w:val="bottom"/>
          </w:tcPr>
          <w:p w:rsidR="001B1C0B" w:rsidRDefault="001B1C0B" w:rsidP="00807568">
            <w:pPr>
              <w:jc w:val="center"/>
            </w:pPr>
            <w:r>
              <w:t>М.П.</w:t>
            </w:r>
          </w:p>
        </w:tc>
        <w:tc>
          <w:tcPr>
            <w:tcW w:w="1985" w:type="dxa"/>
            <w:tcBorders>
              <w:top w:val="nil"/>
              <w:left w:val="nil"/>
              <w:bottom w:val="single" w:sz="4" w:space="0" w:color="auto"/>
              <w:right w:val="nil"/>
            </w:tcBorders>
            <w:vAlign w:val="bottom"/>
          </w:tcPr>
          <w:p w:rsidR="001B1C0B" w:rsidRDefault="001B1C0B" w:rsidP="00807568">
            <w:pPr>
              <w:jc w:val="center"/>
            </w:pPr>
          </w:p>
        </w:tc>
        <w:tc>
          <w:tcPr>
            <w:tcW w:w="142" w:type="dxa"/>
            <w:tcBorders>
              <w:top w:val="nil"/>
              <w:left w:val="nil"/>
              <w:bottom w:val="nil"/>
              <w:right w:val="nil"/>
            </w:tcBorders>
            <w:vAlign w:val="bottom"/>
          </w:tcPr>
          <w:p w:rsidR="001B1C0B" w:rsidRDefault="001B1C0B" w:rsidP="00807568">
            <w:pPr>
              <w:jc w:val="right"/>
            </w:pPr>
            <w:r>
              <w:t>/</w:t>
            </w:r>
          </w:p>
        </w:tc>
        <w:tc>
          <w:tcPr>
            <w:tcW w:w="2835" w:type="dxa"/>
            <w:tcBorders>
              <w:top w:val="nil"/>
              <w:left w:val="nil"/>
              <w:bottom w:val="single" w:sz="4" w:space="0" w:color="auto"/>
              <w:right w:val="nil"/>
            </w:tcBorders>
            <w:vAlign w:val="bottom"/>
          </w:tcPr>
          <w:p w:rsidR="001B1C0B" w:rsidRDefault="001B1C0B" w:rsidP="00807568">
            <w:pPr>
              <w:jc w:val="center"/>
            </w:pPr>
          </w:p>
        </w:tc>
        <w:tc>
          <w:tcPr>
            <w:tcW w:w="142" w:type="dxa"/>
            <w:tcBorders>
              <w:top w:val="nil"/>
              <w:left w:val="nil"/>
              <w:bottom w:val="nil"/>
              <w:right w:val="nil"/>
            </w:tcBorders>
            <w:vAlign w:val="bottom"/>
          </w:tcPr>
          <w:p w:rsidR="001B1C0B" w:rsidRDefault="001B1C0B" w:rsidP="00807568">
            <w:r>
              <w:t>/</w:t>
            </w:r>
          </w:p>
        </w:tc>
      </w:tr>
      <w:tr w:rsidR="001B1C0B" w:rsidTr="00807568">
        <w:trPr>
          <w:cantSplit/>
        </w:trPr>
        <w:tc>
          <w:tcPr>
            <w:tcW w:w="1985" w:type="dxa"/>
            <w:tcBorders>
              <w:top w:val="nil"/>
              <w:left w:val="nil"/>
              <w:bottom w:val="nil"/>
              <w:right w:val="nil"/>
            </w:tcBorders>
          </w:tcPr>
          <w:p w:rsidR="001B1C0B" w:rsidRDefault="001B1C0B" w:rsidP="00807568">
            <w:pPr>
              <w:jc w:val="center"/>
              <w:rPr>
                <w:sz w:val="18"/>
                <w:szCs w:val="18"/>
              </w:rPr>
            </w:pPr>
            <w:r>
              <w:rPr>
                <w:sz w:val="18"/>
                <w:szCs w:val="18"/>
              </w:rPr>
              <w:t>(при наличии)</w:t>
            </w:r>
          </w:p>
        </w:tc>
        <w:tc>
          <w:tcPr>
            <w:tcW w:w="1985" w:type="dxa"/>
            <w:tcBorders>
              <w:top w:val="nil"/>
              <w:left w:val="nil"/>
              <w:bottom w:val="nil"/>
              <w:right w:val="nil"/>
            </w:tcBorders>
          </w:tcPr>
          <w:p w:rsidR="001B1C0B" w:rsidRDefault="001B1C0B" w:rsidP="00807568">
            <w:pPr>
              <w:jc w:val="center"/>
              <w:rPr>
                <w:sz w:val="18"/>
                <w:szCs w:val="18"/>
              </w:rPr>
            </w:pPr>
            <w:r>
              <w:rPr>
                <w:sz w:val="18"/>
                <w:szCs w:val="18"/>
              </w:rPr>
              <w:t>(подпись)</w:t>
            </w:r>
          </w:p>
        </w:tc>
        <w:tc>
          <w:tcPr>
            <w:tcW w:w="142" w:type="dxa"/>
            <w:tcBorders>
              <w:top w:val="nil"/>
              <w:left w:val="nil"/>
              <w:bottom w:val="nil"/>
              <w:right w:val="nil"/>
            </w:tcBorders>
          </w:tcPr>
          <w:p w:rsidR="001B1C0B" w:rsidRDefault="001B1C0B" w:rsidP="00807568">
            <w:pPr>
              <w:rPr>
                <w:sz w:val="18"/>
                <w:szCs w:val="18"/>
              </w:rPr>
            </w:pPr>
          </w:p>
        </w:tc>
        <w:tc>
          <w:tcPr>
            <w:tcW w:w="2835" w:type="dxa"/>
            <w:tcBorders>
              <w:top w:val="nil"/>
              <w:left w:val="nil"/>
              <w:bottom w:val="nil"/>
              <w:right w:val="nil"/>
            </w:tcBorders>
          </w:tcPr>
          <w:p w:rsidR="001B1C0B" w:rsidRDefault="001B1C0B" w:rsidP="00807568">
            <w:pPr>
              <w:jc w:val="center"/>
              <w:rPr>
                <w:sz w:val="18"/>
                <w:szCs w:val="18"/>
              </w:rPr>
            </w:pPr>
            <w:r>
              <w:rPr>
                <w:sz w:val="18"/>
                <w:szCs w:val="18"/>
              </w:rPr>
              <w:t>(расшифровка подписи)</w:t>
            </w:r>
          </w:p>
        </w:tc>
        <w:tc>
          <w:tcPr>
            <w:tcW w:w="142" w:type="dxa"/>
            <w:tcBorders>
              <w:top w:val="nil"/>
              <w:left w:val="nil"/>
              <w:bottom w:val="nil"/>
              <w:right w:val="nil"/>
            </w:tcBorders>
          </w:tcPr>
          <w:p w:rsidR="001B1C0B" w:rsidRDefault="001B1C0B" w:rsidP="00807568">
            <w:pPr>
              <w:rPr>
                <w:sz w:val="18"/>
                <w:szCs w:val="18"/>
              </w:rPr>
            </w:pPr>
          </w:p>
        </w:tc>
      </w:tr>
    </w:tbl>
    <w:p w:rsidR="001B1C0B" w:rsidRDefault="001B1C0B" w:rsidP="001B1C0B">
      <w:pPr>
        <w:spacing w:before="240"/>
        <w:ind w:right="2835"/>
        <w:rPr>
          <w:b/>
          <w:bCs/>
        </w:rPr>
      </w:pPr>
      <w:r>
        <w:rPr>
          <w:b/>
          <w:bCs/>
        </w:rPr>
        <w:t xml:space="preserve">Дата выдачи  </w:t>
      </w:r>
    </w:p>
    <w:p w:rsidR="001B1C0B" w:rsidRDefault="001B1C0B" w:rsidP="001B1C0B">
      <w:pPr>
        <w:pBdr>
          <w:top w:val="single" w:sz="4" w:space="1" w:color="auto"/>
        </w:pBdr>
        <w:spacing w:after="180"/>
        <w:ind w:left="1230" w:right="2835"/>
        <w:jc w:val="center"/>
        <w:rPr>
          <w:sz w:val="18"/>
          <w:szCs w:val="18"/>
        </w:rPr>
      </w:pPr>
      <w:r>
        <w:rPr>
          <w:sz w:val="18"/>
          <w:szCs w:val="18"/>
        </w:rPr>
        <w:t>(ДД.ММ.ГГГГ)</w:t>
      </w:r>
    </w:p>
    <w:p w:rsidR="001B1C0B" w:rsidRDefault="001B1C0B" w:rsidP="001B1C0B">
      <w:pPr>
        <w:spacing w:after="60"/>
        <w:rPr>
          <w:b/>
          <w:bCs/>
        </w:rPr>
      </w:pPr>
      <w:r>
        <w:rPr>
          <w:b/>
          <w:bCs/>
        </w:rPr>
        <w:t>1. Чертеж(и) градостроительного плана земельного участка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9979"/>
      </w:tblGrid>
      <w:tr w:rsidR="001B1C0B" w:rsidTr="00807568">
        <w:trPr>
          <w:trHeight w:val="794"/>
        </w:trPr>
        <w:tc>
          <w:tcPr>
            <w:tcW w:w="9979" w:type="dxa"/>
          </w:tcPr>
          <w:p w:rsidR="001B1C0B" w:rsidRDefault="001B1C0B" w:rsidP="00807568"/>
        </w:tc>
      </w:tr>
    </w:tbl>
    <w:p w:rsidR="001B1C0B" w:rsidRPr="000355A6" w:rsidRDefault="001B1C0B" w:rsidP="001B1C0B">
      <w:pPr>
        <w:spacing w:before="240"/>
        <w:jc w:val="both"/>
        <w:rPr>
          <w:sz w:val="2"/>
          <w:szCs w:val="2"/>
        </w:rPr>
      </w:pPr>
      <w:r>
        <w:t>Чертеж(и) градостроительного плана земельного участка разработан(ы) на топографической основе в масштабе</w:t>
      </w:r>
      <w:r w:rsidRPr="000355A6">
        <w:br/>
      </w:r>
    </w:p>
    <w:tbl>
      <w:tblPr>
        <w:tblW w:w="10036" w:type="dxa"/>
        <w:tblLayout w:type="fixed"/>
        <w:tblCellMar>
          <w:left w:w="28" w:type="dxa"/>
          <w:right w:w="28" w:type="dxa"/>
        </w:tblCellMar>
        <w:tblLook w:val="0000"/>
      </w:tblPr>
      <w:tblGrid>
        <w:gridCol w:w="294"/>
        <w:gridCol w:w="1067"/>
        <w:gridCol w:w="1389"/>
        <w:gridCol w:w="7116"/>
        <w:gridCol w:w="170"/>
      </w:tblGrid>
      <w:tr w:rsidR="001B1C0B" w:rsidTr="00807568">
        <w:tc>
          <w:tcPr>
            <w:tcW w:w="294" w:type="dxa"/>
            <w:tcBorders>
              <w:top w:val="nil"/>
              <w:left w:val="nil"/>
              <w:bottom w:val="nil"/>
              <w:right w:val="nil"/>
            </w:tcBorders>
            <w:vAlign w:val="bottom"/>
          </w:tcPr>
          <w:p w:rsidR="001B1C0B" w:rsidRDefault="001B1C0B" w:rsidP="00807568">
            <w:r>
              <w:t>1:</w:t>
            </w:r>
          </w:p>
        </w:tc>
        <w:tc>
          <w:tcPr>
            <w:tcW w:w="1067" w:type="dxa"/>
            <w:tcBorders>
              <w:top w:val="nil"/>
              <w:left w:val="nil"/>
              <w:bottom w:val="single" w:sz="4" w:space="0" w:color="auto"/>
              <w:right w:val="nil"/>
            </w:tcBorders>
            <w:vAlign w:val="bottom"/>
          </w:tcPr>
          <w:p w:rsidR="001B1C0B" w:rsidRDefault="001B1C0B" w:rsidP="00807568">
            <w:pPr>
              <w:jc w:val="center"/>
            </w:pPr>
          </w:p>
        </w:tc>
        <w:tc>
          <w:tcPr>
            <w:tcW w:w="1389" w:type="dxa"/>
            <w:tcBorders>
              <w:top w:val="nil"/>
              <w:left w:val="nil"/>
              <w:bottom w:val="nil"/>
              <w:right w:val="nil"/>
            </w:tcBorders>
            <w:vAlign w:val="bottom"/>
          </w:tcPr>
          <w:p w:rsidR="001B1C0B" w:rsidRDefault="001B1C0B" w:rsidP="00807568">
            <w:r>
              <w:t>, выполненной</w:t>
            </w:r>
          </w:p>
        </w:tc>
        <w:tc>
          <w:tcPr>
            <w:tcW w:w="7116" w:type="dxa"/>
            <w:tcBorders>
              <w:top w:val="nil"/>
              <w:left w:val="nil"/>
              <w:bottom w:val="single" w:sz="4" w:space="0" w:color="auto"/>
              <w:right w:val="nil"/>
            </w:tcBorders>
            <w:vAlign w:val="bottom"/>
          </w:tcPr>
          <w:p w:rsidR="001B1C0B" w:rsidRDefault="001B1C0B" w:rsidP="00807568"/>
        </w:tc>
        <w:tc>
          <w:tcPr>
            <w:tcW w:w="170" w:type="dxa"/>
            <w:tcBorders>
              <w:top w:val="nil"/>
              <w:left w:val="nil"/>
              <w:bottom w:val="nil"/>
              <w:right w:val="nil"/>
            </w:tcBorders>
            <w:vAlign w:val="bottom"/>
          </w:tcPr>
          <w:p w:rsidR="001B1C0B" w:rsidRDefault="001B1C0B" w:rsidP="00807568">
            <w:r>
              <w:t>.</w:t>
            </w:r>
          </w:p>
        </w:tc>
      </w:tr>
      <w:tr w:rsidR="001B1C0B" w:rsidTr="00807568">
        <w:tc>
          <w:tcPr>
            <w:tcW w:w="294" w:type="dxa"/>
            <w:tcBorders>
              <w:top w:val="nil"/>
              <w:left w:val="nil"/>
              <w:bottom w:val="nil"/>
              <w:right w:val="nil"/>
            </w:tcBorders>
          </w:tcPr>
          <w:p w:rsidR="001B1C0B" w:rsidRDefault="001B1C0B" w:rsidP="00807568">
            <w:pPr>
              <w:rPr>
                <w:sz w:val="18"/>
                <w:szCs w:val="18"/>
              </w:rPr>
            </w:pPr>
          </w:p>
        </w:tc>
        <w:tc>
          <w:tcPr>
            <w:tcW w:w="1067" w:type="dxa"/>
            <w:tcBorders>
              <w:top w:val="nil"/>
              <w:left w:val="nil"/>
              <w:bottom w:val="nil"/>
              <w:right w:val="nil"/>
            </w:tcBorders>
          </w:tcPr>
          <w:p w:rsidR="001B1C0B" w:rsidRDefault="001B1C0B" w:rsidP="00807568">
            <w:pPr>
              <w:rPr>
                <w:sz w:val="18"/>
                <w:szCs w:val="18"/>
              </w:rPr>
            </w:pPr>
          </w:p>
        </w:tc>
        <w:tc>
          <w:tcPr>
            <w:tcW w:w="1389" w:type="dxa"/>
            <w:tcBorders>
              <w:top w:val="nil"/>
              <w:left w:val="nil"/>
              <w:bottom w:val="nil"/>
              <w:right w:val="nil"/>
            </w:tcBorders>
          </w:tcPr>
          <w:p w:rsidR="001B1C0B" w:rsidRDefault="001B1C0B" w:rsidP="00807568">
            <w:pPr>
              <w:rPr>
                <w:sz w:val="18"/>
                <w:szCs w:val="18"/>
              </w:rPr>
            </w:pPr>
          </w:p>
        </w:tc>
        <w:tc>
          <w:tcPr>
            <w:tcW w:w="7116" w:type="dxa"/>
            <w:tcBorders>
              <w:top w:val="nil"/>
              <w:left w:val="nil"/>
              <w:bottom w:val="nil"/>
              <w:right w:val="nil"/>
            </w:tcBorders>
          </w:tcPr>
          <w:p w:rsidR="001B1C0B" w:rsidRDefault="001B1C0B" w:rsidP="00807568">
            <w:pPr>
              <w:jc w:val="center"/>
              <w:rPr>
                <w:sz w:val="18"/>
                <w:szCs w:val="18"/>
              </w:rPr>
            </w:pPr>
            <w:r>
              <w:rPr>
                <w:sz w:val="18"/>
                <w:szCs w:val="18"/>
              </w:rPr>
              <w:t>(дата, наименование организации, подготовившей топографическую основу)</w:t>
            </w:r>
          </w:p>
        </w:tc>
        <w:tc>
          <w:tcPr>
            <w:tcW w:w="170" w:type="dxa"/>
            <w:tcBorders>
              <w:top w:val="nil"/>
              <w:left w:val="nil"/>
              <w:bottom w:val="nil"/>
              <w:right w:val="nil"/>
            </w:tcBorders>
          </w:tcPr>
          <w:p w:rsidR="001B1C0B" w:rsidRDefault="001B1C0B" w:rsidP="00807568">
            <w:pPr>
              <w:rPr>
                <w:sz w:val="18"/>
                <w:szCs w:val="18"/>
              </w:rPr>
            </w:pPr>
          </w:p>
        </w:tc>
      </w:tr>
    </w:tbl>
    <w:p w:rsidR="001B1C0B" w:rsidRDefault="001B1C0B" w:rsidP="001B1C0B">
      <w:pPr>
        <w:spacing w:before="180"/>
        <w:rPr>
          <w:b/>
          <w:bCs/>
        </w:rPr>
      </w:pPr>
      <w:r>
        <w:rPr>
          <w:b/>
          <w:bCs/>
        </w:rPr>
        <w:t>Чертеж(и) градостроительного плана земельного участка разработан(ы)</w:t>
      </w:r>
    </w:p>
    <w:p w:rsidR="001B1C0B" w:rsidRDefault="001B1C0B" w:rsidP="001B1C0B"/>
    <w:p w:rsidR="001B1C0B" w:rsidRDefault="001B1C0B" w:rsidP="001B1C0B">
      <w:pPr>
        <w:pBdr>
          <w:top w:val="single" w:sz="4" w:space="1" w:color="auto"/>
        </w:pBdr>
        <w:spacing w:after="180"/>
        <w:jc w:val="center"/>
        <w:rPr>
          <w:sz w:val="18"/>
          <w:szCs w:val="18"/>
        </w:rPr>
      </w:pPr>
      <w:r>
        <w:rPr>
          <w:sz w:val="18"/>
          <w:szCs w:val="18"/>
        </w:rPr>
        <w:t>(дата, наименование организации)</w:t>
      </w:r>
    </w:p>
    <w:p w:rsidR="001B1C0B" w:rsidRDefault="001B1C0B" w:rsidP="001B1C0B">
      <w:pPr>
        <w:jc w:val="both"/>
        <w:rPr>
          <w:spacing w:val="-1"/>
        </w:rPr>
      </w:pPr>
      <w:r>
        <w:rPr>
          <w:b/>
          <w:bCs/>
          <w:spacing w:val="-1"/>
        </w:rPr>
        <w:t>2. Информация о градостроительном регламенте либо требованиях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r>
        <w:rPr>
          <w:spacing w:val="-1"/>
        </w:rPr>
        <w:br/>
      </w:r>
    </w:p>
    <w:p w:rsidR="001B1C0B" w:rsidRDefault="001B1C0B" w:rsidP="001B1C0B">
      <w:pPr>
        <w:pBdr>
          <w:top w:val="single" w:sz="4" w:space="1" w:color="auto"/>
        </w:pBdr>
        <w:spacing w:after="240"/>
        <w:rPr>
          <w:sz w:val="2"/>
          <w:szCs w:val="2"/>
        </w:rPr>
      </w:pPr>
    </w:p>
    <w:p w:rsidR="001B1C0B" w:rsidRPr="0029644D" w:rsidRDefault="001B1C0B" w:rsidP="001B1C0B">
      <w:pPr>
        <w:jc w:val="both"/>
      </w:pPr>
      <w:r>
        <w:rPr>
          <w:b/>
          <w:bCs/>
        </w:rPr>
        <w:t>2.1. Реквизиты акта органа государственной власти субъекта Российской Федерации, органа местного самоуправления, содержащего градостроительный регламент либо реквизиты акта федерального органа государственной власти, органа государственной власти субъекта Российской Федерации, органа местного самоуправления, иной организации, определяющего, в соответствии с федеральными законами, порядок использования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r w:rsidRPr="0029644D">
        <w:rPr>
          <w:b/>
          <w:bCs/>
        </w:rPr>
        <w:br/>
      </w:r>
    </w:p>
    <w:p w:rsidR="001B1C0B" w:rsidRDefault="001B1C0B" w:rsidP="001B1C0B">
      <w:pPr>
        <w:pBdr>
          <w:top w:val="single" w:sz="4" w:space="1" w:color="auto"/>
        </w:pBdr>
        <w:spacing w:after="180"/>
        <w:rPr>
          <w:sz w:val="2"/>
          <w:szCs w:val="2"/>
        </w:rPr>
      </w:pPr>
    </w:p>
    <w:p w:rsidR="001B1C0B" w:rsidRDefault="001B1C0B" w:rsidP="001B1C0B">
      <w:pPr>
        <w:rPr>
          <w:b/>
          <w:bCs/>
        </w:rPr>
      </w:pPr>
      <w:r>
        <w:rPr>
          <w:b/>
          <w:bCs/>
        </w:rPr>
        <w:t>2.2. Информация о видах разрешенного использования земельного участка</w:t>
      </w:r>
    </w:p>
    <w:p w:rsidR="001B1C0B" w:rsidRDefault="001B1C0B" w:rsidP="001B1C0B">
      <w:r>
        <w:t>основные виды разрешенного использования земельного участка:</w:t>
      </w:r>
    </w:p>
    <w:p w:rsidR="001B1C0B" w:rsidRDefault="001B1C0B" w:rsidP="001B1C0B"/>
    <w:p w:rsidR="001B1C0B" w:rsidRDefault="001B1C0B" w:rsidP="001B1C0B">
      <w:pPr>
        <w:pBdr>
          <w:top w:val="single" w:sz="4" w:space="1" w:color="auto"/>
        </w:pBdr>
        <w:rPr>
          <w:sz w:val="2"/>
          <w:szCs w:val="2"/>
        </w:rPr>
      </w:pPr>
    </w:p>
    <w:p w:rsidR="001B1C0B" w:rsidRDefault="001B1C0B" w:rsidP="001B1C0B">
      <w:r>
        <w:t>условно разрешенные виды использования земельного участка:</w:t>
      </w:r>
    </w:p>
    <w:p w:rsidR="001B1C0B" w:rsidRDefault="001B1C0B" w:rsidP="001B1C0B"/>
    <w:p w:rsidR="001B1C0B" w:rsidRDefault="001B1C0B" w:rsidP="001B1C0B">
      <w:pPr>
        <w:pBdr>
          <w:top w:val="single" w:sz="4" w:space="1" w:color="auto"/>
        </w:pBdr>
        <w:rPr>
          <w:sz w:val="2"/>
          <w:szCs w:val="2"/>
        </w:rPr>
      </w:pPr>
    </w:p>
    <w:p w:rsidR="001B1C0B" w:rsidRDefault="001B1C0B" w:rsidP="001B1C0B">
      <w:r>
        <w:t>вспомогательные виды разрешенного использования земельного участка:</w:t>
      </w:r>
    </w:p>
    <w:p w:rsidR="001B1C0B" w:rsidRDefault="001B1C0B" w:rsidP="001B1C0B"/>
    <w:p w:rsidR="001B1C0B" w:rsidRDefault="001B1C0B" w:rsidP="001B1C0B">
      <w:pPr>
        <w:pBdr>
          <w:top w:val="single" w:sz="4" w:space="1" w:color="auto"/>
        </w:pBdr>
        <w:spacing w:after="180"/>
        <w:rPr>
          <w:sz w:val="2"/>
          <w:szCs w:val="2"/>
        </w:rPr>
      </w:pPr>
    </w:p>
    <w:p w:rsidR="001B1C0B" w:rsidRDefault="001B1C0B" w:rsidP="001B1C0B">
      <w:pPr>
        <w:spacing w:after="180"/>
        <w:jc w:val="both"/>
        <w:rPr>
          <w:b/>
          <w:bCs/>
        </w:rPr>
      </w:pPr>
      <w:r>
        <w:rPr>
          <w:b/>
          <w:bCs/>
        </w:rPr>
        <w:t>2.3. Предельные (минимальные и (или) максимальные) размеры земельного участка и предельные параметры разрешенного строительства, реконструкции объекта капитального строительства, установленные градостроительным регламентом для территориальной зоны, в которой расположен земельный участок: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793"/>
        <w:gridCol w:w="794"/>
        <w:gridCol w:w="794"/>
        <w:gridCol w:w="1701"/>
        <w:gridCol w:w="1418"/>
        <w:gridCol w:w="1701"/>
        <w:gridCol w:w="1701"/>
        <w:gridCol w:w="1077"/>
      </w:tblGrid>
      <w:tr w:rsidR="001B1C0B" w:rsidTr="00807568">
        <w:tc>
          <w:tcPr>
            <w:tcW w:w="2381" w:type="dxa"/>
            <w:gridSpan w:val="3"/>
          </w:tcPr>
          <w:p w:rsidR="001B1C0B" w:rsidRDefault="001B1C0B" w:rsidP="00807568">
            <w:pPr>
              <w:jc w:val="center"/>
            </w:pPr>
            <w:r>
              <w:t xml:space="preserve">Предельные (минимальные и (или) </w:t>
            </w:r>
            <w:r>
              <w:lastRenderedPageBreak/>
              <w:t>максимальные) размеры земельных участков, в том числе их площадь</w:t>
            </w:r>
          </w:p>
        </w:tc>
        <w:tc>
          <w:tcPr>
            <w:tcW w:w="1701" w:type="dxa"/>
            <w:tcBorders>
              <w:bottom w:val="nil"/>
            </w:tcBorders>
          </w:tcPr>
          <w:p w:rsidR="001B1C0B" w:rsidRDefault="001B1C0B" w:rsidP="00807568">
            <w:pPr>
              <w:jc w:val="center"/>
            </w:pPr>
            <w:r>
              <w:lastRenderedPageBreak/>
              <w:t>Мини</w:t>
            </w:r>
            <w:r>
              <w:softHyphen/>
              <w:t xml:space="preserve">мальные отступы от </w:t>
            </w:r>
            <w:r>
              <w:lastRenderedPageBreak/>
              <w:t>границ земель</w:t>
            </w:r>
            <w:r>
              <w:softHyphen/>
              <w:t>ного участка в целях опреде</w:t>
            </w:r>
            <w:r>
              <w:softHyphen/>
              <w:t>ления мест допусти</w:t>
            </w:r>
            <w:r>
              <w:softHyphen/>
              <w:t>мого разме</w:t>
            </w:r>
            <w:r>
              <w:softHyphen/>
              <w:t>щения зданий, строений, соору</w:t>
            </w:r>
            <w:r>
              <w:softHyphen/>
              <w:t>жений, за преде</w:t>
            </w:r>
            <w:r>
              <w:softHyphen/>
              <w:t>лами кото</w:t>
            </w:r>
            <w:r>
              <w:softHyphen/>
              <w:t>рых запре</w:t>
            </w:r>
            <w:r>
              <w:softHyphen/>
              <w:t>щено строитель</w:t>
            </w:r>
            <w:r>
              <w:softHyphen/>
              <w:t>ство зданий, строений, соору</w:t>
            </w:r>
            <w:r>
              <w:softHyphen/>
              <w:t>жений</w:t>
            </w:r>
          </w:p>
        </w:tc>
        <w:tc>
          <w:tcPr>
            <w:tcW w:w="1418" w:type="dxa"/>
            <w:tcBorders>
              <w:bottom w:val="nil"/>
            </w:tcBorders>
          </w:tcPr>
          <w:p w:rsidR="001B1C0B" w:rsidRDefault="001B1C0B" w:rsidP="00807568">
            <w:pPr>
              <w:jc w:val="center"/>
            </w:pPr>
            <w:r>
              <w:lastRenderedPageBreak/>
              <w:t xml:space="preserve">Предельное количество </w:t>
            </w:r>
            <w:r>
              <w:lastRenderedPageBreak/>
              <w:t>этажей и (или) предельная высота зданий, строений, сооружений</w:t>
            </w:r>
          </w:p>
        </w:tc>
        <w:tc>
          <w:tcPr>
            <w:tcW w:w="1701" w:type="dxa"/>
            <w:tcBorders>
              <w:bottom w:val="nil"/>
            </w:tcBorders>
          </w:tcPr>
          <w:p w:rsidR="001B1C0B" w:rsidRDefault="001B1C0B" w:rsidP="00807568">
            <w:pPr>
              <w:jc w:val="center"/>
            </w:pPr>
            <w:r>
              <w:lastRenderedPageBreak/>
              <w:t>Макси</w:t>
            </w:r>
            <w:r>
              <w:softHyphen/>
              <w:t>мальный процент застрой</w:t>
            </w:r>
            <w:r>
              <w:softHyphen/>
            </w:r>
            <w:r>
              <w:lastRenderedPageBreak/>
              <w:t>ки в границах земе</w:t>
            </w:r>
            <w:r>
              <w:softHyphen/>
              <w:t>льного участка, опреде</w:t>
            </w:r>
            <w:r>
              <w:softHyphen/>
              <w:t>ляемый как отно</w:t>
            </w:r>
            <w:r>
              <w:softHyphen/>
              <w:t>шение суммар</w:t>
            </w:r>
            <w:r>
              <w:softHyphen/>
              <w:t>ной площади земель</w:t>
            </w:r>
            <w:r>
              <w:softHyphen/>
              <w:t>ного участка, которая может быть застроена, ко всей площади земельного участка</w:t>
            </w:r>
          </w:p>
        </w:tc>
        <w:tc>
          <w:tcPr>
            <w:tcW w:w="1701" w:type="dxa"/>
            <w:tcBorders>
              <w:bottom w:val="nil"/>
            </w:tcBorders>
          </w:tcPr>
          <w:p w:rsidR="001B1C0B" w:rsidRDefault="001B1C0B" w:rsidP="00807568">
            <w:pPr>
              <w:jc w:val="center"/>
            </w:pPr>
            <w:r>
              <w:lastRenderedPageBreak/>
              <w:t>Требования к архитек</w:t>
            </w:r>
            <w:r>
              <w:softHyphen/>
              <w:t xml:space="preserve">турным </w:t>
            </w:r>
            <w:r>
              <w:lastRenderedPageBreak/>
              <w:t>решениям объектов капи</w:t>
            </w:r>
            <w:r>
              <w:softHyphen/>
              <w:t>тального строи</w:t>
            </w:r>
            <w:r>
              <w:softHyphen/>
              <w:t>тельства, располо</w:t>
            </w:r>
            <w:r>
              <w:softHyphen/>
              <w:t>женным в границах терри</w:t>
            </w:r>
            <w:r>
              <w:softHyphen/>
              <w:t>тории истори</w:t>
            </w:r>
            <w:r>
              <w:softHyphen/>
              <w:t>ческого поселения федераль</w:t>
            </w:r>
            <w:r>
              <w:softHyphen/>
              <w:t>ного или региональ</w:t>
            </w:r>
            <w:r>
              <w:softHyphen/>
              <w:t>ного значения</w:t>
            </w:r>
          </w:p>
        </w:tc>
        <w:tc>
          <w:tcPr>
            <w:tcW w:w="1077" w:type="dxa"/>
            <w:tcBorders>
              <w:bottom w:val="nil"/>
            </w:tcBorders>
          </w:tcPr>
          <w:p w:rsidR="001B1C0B" w:rsidRDefault="001B1C0B" w:rsidP="00807568">
            <w:pPr>
              <w:jc w:val="center"/>
            </w:pPr>
            <w:r>
              <w:lastRenderedPageBreak/>
              <w:t>Иные показа</w:t>
            </w:r>
            <w:r>
              <w:softHyphen/>
            </w:r>
            <w:r>
              <w:lastRenderedPageBreak/>
              <w:t>тели</w:t>
            </w:r>
          </w:p>
        </w:tc>
      </w:tr>
      <w:tr w:rsidR="001B1C0B" w:rsidTr="00807568">
        <w:trPr>
          <w:cantSplit/>
        </w:trPr>
        <w:tc>
          <w:tcPr>
            <w:tcW w:w="793" w:type="dxa"/>
          </w:tcPr>
          <w:p w:rsidR="001B1C0B" w:rsidRPr="00F31EBC" w:rsidRDefault="001B1C0B" w:rsidP="00807568">
            <w:pPr>
              <w:jc w:val="center"/>
              <w:rPr>
                <w:b/>
              </w:rPr>
            </w:pPr>
            <w:r w:rsidRPr="00F31EBC">
              <w:rPr>
                <w:b/>
              </w:rPr>
              <w:lastRenderedPageBreak/>
              <w:t>1</w:t>
            </w:r>
          </w:p>
        </w:tc>
        <w:tc>
          <w:tcPr>
            <w:tcW w:w="794" w:type="dxa"/>
          </w:tcPr>
          <w:p w:rsidR="001B1C0B" w:rsidRPr="00F31EBC" w:rsidRDefault="001B1C0B" w:rsidP="00807568">
            <w:pPr>
              <w:jc w:val="center"/>
              <w:rPr>
                <w:b/>
              </w:rPr>
            </w:pPr>
            <w:r w:rsidRPr="00F31EBC">
              <w:rPr>
                <w:b/>
              </w:rPr>
              <w:t>2</w:t>
            </w:r>
          </w:p>
        </w:tc>
        <w:tc>
          <w:tcPr>
            <w:tcW w:w="794" w:type="dxa"/>
          </w:tcPr>
          <w:p w:rsidR="001B1C0B" w:rsidRPr="00F31EBC" w:rsidRDefault="001B1C0B" w:rsidP="00807568">
            <w:pPr>
              <w:jc w:val="center"/>
              <w:rPr>
                <w:b/>
              </w:rPr>
            </w:pPr>
            <w:r w:rsidRPr="00F31EBC">
              <w:rPr>
                <w:b/>
              </w:rPr>
              <w:t>3</w:t>
            </w:r>
          </w:p>
        </w:tc>
        <w:tc>
          <w:tcPr>
            <w:tcW w:w="1701" w:type="dxa"/>
            <w:vMerge w:val="restart"/>
            <w:tcBorders>
              <w:bottom w:val="nil"/>
            </w:tcBorders>
          </w:tcPr>
          <w:p w:rsidR="001B1C0B" w:rsidRPr="00F31EBC" w:rsidRDefault="001B1C0B" w:rsidP="00807568">
            <w:pPr>
              <w:jc w:val="center"/>
              <w:rPr>
                <w:b/>
              </w:rPr>
            </w:pPr>
            <w:r w:rsidRPr="00F31EBC">
              <w:rPr>
                <w:b/>
              </w:rPr>
              <w:t>4</w:t>
            </w:r>
          </w:p>
        </w:tc>
        <w:tc>
          <w:tcPr>
            <w:tcW w:w="1418" w:type="dxa"/>
            <w:vMerge w:val="restart"/>
            <w:tcBorders>
              <w:bottom w:val="nil"/>
            </w:tcBorders>
          </w:tcPr>
          <w:p w:rsidR="001B1C0B" w:rsidRPr="00F31EBC" w:rsidRDefault="001B1C0B" w:rsidP="00807568">
            <w:pPr>
              <w:jc w:val="center"/>
              <w:rPr>
                <w:b/>
              </w:rPr>
            </w:pPr>
            <w:r w:rsidRPr="00F31EBC">
              <w:rPr>
                <w:b/>
              </w:rPr>
              <w:t>5</w:t>
            </w:r>
          </w:p>
        </w:tc>
        <w:tc>
          <w:tcPr>
            <w:tcW w:w="1701" w:type="dxa"/>
            <w:vMerge w:val="restart"/>
            <w:tcBorders>
              <w:bottom w:val="nil"/>
            </w:tcBorders>
          </w:tcPr>
          <w:p w:rsidR="001B1C0B" w:rsidRPr="00F31EBC" w:rsidRDefault="001B1C0B" w:rsidP="00807568">
            <w:pPr>
              <w:jc w:val="center"/>
              <w:rPr>
                <w:b/>
              </w:rPr>
            </w:pPr>
            <w:r w:rsidRPr="00F31EBC">
              <w:rPr>
                <w:b/>
              </w:rPr>
              <w:t>6</w:t>
            </w:r>
          </w:p>
        </w:tc>
        <w:tc>
          <w:tcPr>
            <w:tcW w:w="1701" w:type="dxa"/>
            <w:vMerge w:val="restart"/>
            <w:tcBorders>
              <w:bottom w:val="nil"/>
            </w:tcBorders>
          </w:tcPr>
          <w:p w:rsidR="001B1C0B" w:rsidRPr="00F31EBC" w:rsidRDefault="001B1C0B" w:rsidP="00807568">
            <w:pPr>
              <w:jc w:val="center"/>
              <w:rPr>
                <w:b/>
              </w:rPr>
            </w:pPr>
            <w:r w:rsidRPr="00F31EBC">
              <w:rPr>
                <w:b/>
              </w:rPr>
              <w:t>7</w:t>
            </w:r>
          </w:p>
        </w:tc>
        <w:tc>
          <w:tcPr>
            <w:tcW w:w="1077" w:type="dxa"/>
            <w:vMerge w:val="restart"/>
            <w:tcBorders>
              <w:bottom w:val="nil"/>
            </w:tcBorders>
          </w:tcPr>
          <w:p w:rsidR="001B1C0B" w:rsidRPr="00F31EBC" w:rsidRDefault="001B1C0B" w:rsidP="00807568">
            <w:pPr>
              <w:jc w:val="center"/>
              <w:rPr>
                <w:b/>
              </w:rPr>
            </w:pPr>
            <w:r w:rsidRPr="00F31EBC">
              <w:rPr>
                <w:b/>
              </w:rPr>
              <w:t>8</w:t>
            </w:r>
          </w:p>
        </w:tc>
      </w:tr>
      <w:tr w:rsidR="001B1C0B" w:rsidTr="00807568">
        <w:trPr>
          <w:cantSplit/>
        </w:trPr>
        <w:tc>
          <w:tcPr>
            <w:tcW w:w="793" w:type="dxa"/>
          </w:tcPr>
          <w:p w:rsidR="001B1C0B" w:rsidRDefault="001B1C0B" w:rsidP="00807568">
            <w:pPr>
              <w:jc w:val="center"/>
              <w:rPr>
                <w:sz w:val="18"/>
                <w:szCs w:val="18"/>
              </w:rPr>
            </w:pPr>
            <w:r>
              <w:rPr>
                <w:sz w:val="18"/>
                <w:szCs w:val="18"/>
              </w:rPr>
              <w:t>Длина,</w:t>
            </w:r>
            <w:r>
              <w:rPr>
                <w:sz w:val="18"/>
                <w:szCs w:val="18"/>
              </w:rPr>
              <w:br/>
              <w:t>м</w:t>
            </w:r>
          </w:p>
        </w:tc>
        <w:tc>
          <w:tcPr>
            <w:tcW w:w="794" w:type="dxa"/>
            <w:tcBorders>
              <w:top w:val="nil"/>
            </w:tcBorders>
          </w:tcPr>
          <w:p w:rsidR="001B1C0B" w:rsidRDefault="001B1C0B" w:rsidP="00807568">
            <w:pPr>
              <w:jc w:val="center"/>
              <w:rPr>
                <w:sz w:val="18"/>
                <w:szCs w:val="18"/>
              </w:rPr>
            </w:pPr>
            <w:r>
              <w:rPr>
                <w:sz w:val="18"/>
                <w:szCs w:val="18"/>
              </w:rPr>
              <w:t>Ширина,</w:t>
            </w:r>
            <w:r>
              <w:rPr>
                <w:sz w:val="18"/>
                <w:szCs w:val="18"/>
              </w:rPr>
              <w:br/>
              <w:t>м</w:t>
            </w:r>
          </w:p>
        </w:tc>
        <w:tc>
          <w:tcPr>
            <w:tcW w:w="794" w:type="dxa"/>
            <w:tcBorders>
              <w:top w:val="nil"/>
            </w:tcBorders>
          </w:tcPr>
          <w:p w:rsidR="001B1C0B" w:rsidRDefault="001B1C0B" w:rsidP="00807568">
            <w:pPr>
              <w:jc w:val="center"/>
              <w:rPr>
                <w:spacing w:val="-2"/>
                <w:sz w:val="18"/>
                <w:szCs w:val="18"/>
              </w:rPr>
            </w:pPr>
            <w:r>
              <w:rPr>
                <w:spacing w:val="-2"/>
                <w:sz w:val="18"/>
                <w:szCs w:val="18"/>
              </w:rPr>
              <w:t>Площадь, м</w:t>
            </w:r>
            <w:r>
              <w:rPr>
                <w:spacing w:val="-2"/>
                <w:sz w:val="18"/>
                <w:szCs w:val="18"/>
                <w:vertAlign w:val="superscript"/>
              </w:rPr>
              <w:t>2</w:t>
            </w:r>
            <w:r>
              <w:rPr>
                <w:spacing w:val="-2"/>
                <w:sz w:val="18"/>
                <w:szCs w:val="18"/>
              </w:rPr>
              <w:t xml:space="preserve"> или га</w:t>
            </w:r>
          </w:p>
        </w:tc>
        <w:tc>
          <w:tcPr>
            <w:tcW w:w="1701" w:type="dxa"/>
            <w:vMerge/>
            <w:tcBorders>
              <w:top w:val="nil"/>
            </w:tcBorders>
          </w:tcPr>
          <w:p w:rsidR="001B1C0B" w:rsidRDefault="001B1C0B" w:rsidP="00807568">
            <w:pPr>
              <w:jc w:val="center"/>
            </w:pPr>
          </w:p>
        </w:tc>
        <w:tc>
          <w:tcPr>
            <w:tcW w:w="1418" w:type="dxa"/>
            <w:vMerge/>
            <w:tcBorders>
              <w:top w:val="nil"/>
            </w:tcBorders>
          </w:tcPr>
          <w:p w:rsidR="001B1C0B" w:rsidRDefault="001B1C0B" w:rsidP="00807568">
            <w:pPr>
              <w:jc w:val="center"/>
            </w:pPr>
          </w:p>
        </w:tc>
        <w:tc>
          <w:tcPr>
            <w:tcW w:w="1701" w:type="dxa"/>
            <w:vMerge/>
            <w:tcBorders>
              <w:top w:val="nil"/>
            </w:tcBorders>
          </w:tcPr>
          <w:p w:rsidR="001B1C0B" w:rsidRDefault="001B1C0B" w:rsidP="00807568">
            <w:pPr>
              <w:jc w:val="center"/>
            </w:pPr>
          </w:p>
        </w:tc>
        <w:tc>
          <w:tcPr>
            <w:tcW w:w="1701" w:type="dxa"/>
            <w:vMerge/>
            <w:tcBorders>
              <w:top w:val="nil"/>
            </w:tcBorders>
          </w:tcPr>
          <w:p w:rsidR="001B1C0B" w:rsidRDefault="001B1C0B" w:rsidP="00807568"/>
        </w:tc>
        <w:tc>
          <w:tcPr>
            <w:tcW w:w="1077" w:type="dxa"/>
            <w:vMerge/>
            <w:tcBorders>
              <w:top w:val="nil"/>
            </w:tcBorders>
          </w:tcPr>
          <w:p w:rsidR="001B1C0B" w:rsidRDefault="001B1C0B" w:rsidP="00807568"/>
        </w:tc>
      </w:tr>
      <w:tr w:rsidR="001B1C0B" w:rsidTr="00807568">
        <w:trPr>
          <w:cantSplit/>
        </w:trPr>
        <w:tc>
          <w:tcPr>
            <w:tcW w:w="793" w:type="dxa"/>
          </w:tcPr>
          <w:p w:rsidR="001B1C0B" w:rsidRDefault="001B1C0B" w:rsidP="00807568">
            <w:pPr>
              <w:jc w:val="center"/>
            </w:pPr>
          </w:p>
        </w:tc>
        <w:tc>
          <w:tcPr>
            <w:tcW w:w="794" w:type="dxa"/>
          </w:tcPr>
          <w:p w:rsidR="001B1C0B" w:rsidRDefault="001B1C0B" w:rsidP="00807568">
            <w:pPr>
              <w:jc w:val="center"/>
            </w:pPr>
          </w:p>
        </w:tc>
        <w:tc>
          <w:tcPr>
            <w:tcW w:w="794" w:type="dxa"/>
          </w:tcPr>
          <w:p w:rsidR="001B1C0B" w:rsidRDefault="001B1C0B" w:rsidP="00807568">
            <w:pPr>
              <w:jc w:val="center"/>
            </w:pPr>
          </w:p>
        </w:tc>
        <w:tc>
          <w:tcPr>
            <w:tcW w:w="1701" w:type="dxa"/>
          </w:tcPr>
          <w:p w:rsidR="001B1C0B" w:rsidRDefault="001B1C0B" w:rsidP="00807568">
            <w:pPr>
              <w:jc w:val="center"/>
            </w:pPr>
          </w:p>
        </w:tc>
        <w:tc>
          <w:tcPr>
            <w:tcW w:w="1418" w:type="dxa"/>
          </w:tcPr>
          <w:p w:rsidR="001B1C0B" w:rsidRDefault="001B1C0B" w:rsidP="00807568">
            <w:pPr>
              <w:jc w:val="center"/>
            </w:pPr>
          </w:p>
        </w:tc>
        <w:tc>
          <w:tcPr>
            <w:tcW w:w="1701" w:type="dxa"/>
          </w:tcPr>
          <w:p w:rsidR="001B1C0B" w:rsidRDefault="001B1C0B" w:rsidP="00807568">
            <w:pPr>
              <w:jc w:val="center"/>
            </w:pPr>
          </w:p>
        </w:tc>
        <w:tc>
          <w:tcPr>
            <w:tcW w:w="1701" w:type="dxa"/>
          </w:tcPr>
          <w:p w:rsidR="001B1C0B" w:rsidRDefault="001B1C0B" w:rsidP="00807568"/>
        </w:tc>
        <w:tc>
          <w:tcPr>
            <w:tcW w:w="1077" w:type="dxa"/>
          </w:tcPr>
          <w:p w:rsidR="001B1C0B" w:rsidRDefault="001B1C0B" w:rsidP="00807568"/>
        </w:tc>
      </w:tr>
    </w:tbl>
    <w:p w:rsidR="001B1C0B" w:rsidRDefault="001B1C0B" w:rsidP="001B1C0B">
      <w:pPr>
        <w:keepNext/>
        <w:spacing w:before="180" w:after="180"/>
        <w:jc w:val="both"/>
        <w:rPr>
          <w:b/>
          <w:bCs/>
        </w:rPr>
      </w:pPr>
      <w:r>
        <w:rPr>
          <w:b/>
          <w:bCs/>
        </w:rPr>
        <w:t>2.4. Требования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88"/>
        <w:gridCol w:w="1191"/>
        <w:gridCol w:w="1191"/>
        <w:gridCol w:w="1134"/>
        <w:gridCol w:w="1361"/>
        <w:gridCol w:w="1247"/>
        <w:gridCol w:w="1247"/>
        <w:gridCol w:w="1021"/>
      </w:tblGrid>
      <w:tr w:rsidR="001B1C0B" w:rsidTr="00807568">
        <w:trPr>
          <w:cantSplit/>
        </w:trPr>
        <w:tc>
          <w:tcPr>
            <w:tcW w:w="1588" w:type="dxa"/>
            <w:vMerge w:val="restart"/>
          </w:tcPr>
          <w:p w:rsidR="001B1C0B" w:rsidRDefault="001B1C0B" w:rsidP="00807568">
            <w:pPr>
              <w:jc w:val="center"/>
            </w:pPr>
            <w:r>
              <w:t>Причины отнесения земельного участка к виду земельного участка, на который действие градо</w:t>
            </w:r>
            <w:r>
              <w:softHyphen/>
              <w:t>строительного регламента не распростра</w:t>
            </w:r>
            <w:r>
              <w:softHyphen/>
              <w:t>няется или для которого градо</w:t>
            </w:r>
            <w:r>
              <w:softHyphen/>
              <w:t>строительный регламент не устанавли</w:t>
            </w:r>
            <w:r>
              <w:softHyphen/>
              <w:t>вается</w:t>
            </w:r>
          </w:p>
        </w:tc>
        <w:tc>
          <w:tcPr>
            <w:tcW w:w="1191" w:type="dxa"/>
            <w:vMerge w:val="restart"/>
          </w:tcPr>
          <w:p w:rsidR="001B1C0B" w:rsidRDefault="001B1C0B" w:rsidP="00807568">
            <w:pPr>
              <w:jc w:val="center"/>
            </w:pPr>
            <w:r>
              <w:t>Реквизиты акта, регули</w:t>
            </w:r>
            <w:r>
              <w:softHyphen/>
              <w:t>рующего использо</w:t>
            </w:r>
            <w:r>
              <w:softHyphen/>
              <w:t>вание земельного участка</w:t>
            </w:r>
          </w:p>
        </w:tc>
        <w:tc>
          <w:tcPr>
            <w:tcW w:w="1191" w:type="dxa"/>
            <w:vMerge w:val="restart"/>
          </w:tcPr>
          <w:p w:rsidR="001B1C0B" w:rsidRDefault="001B1C0B" w:rsidP="00807568">
            <w:pPr>
              <w:jc w:val="center"/>
            </w:pPr>
            <w:r>
              <w:t>Требования к исполь</w:t>
            </w:r>
            <w:r>
              <w:softHyphen/>
              <w:t>зованию земельного участка</w:t>
            </w:r>
          </w:p>
        </w:tc>
        <w:tc>
          <w:tcPr>
            <w:tcW w:w="3742" w:type="dxa"/>
            <w:gridSpan w:val="3"/>
          </w:tcPr>
          <w:p w:rsidR="001B1C0B" w:rsidRDefault="001B1C0B" w:rsidP="00807568">
            <w:pPr>
              <w:jc w:val="center"/>
            </w:pPr>
            <w:r>
              <w:t>Требования к параметрам объекта капитального строительства</w:t>
            </w:r>
          </w:p>
        </w:tc>
        <w:tc>
          <w:tcPr>
            <w:tcW w:w="2268" w:type="dxa"/>
            <w:gridSpan w:val="2"/>
          </w:tcPr>
          <w:p w:rsidR="001B1C0B" w:rsidRDefault="001B1C0B" w:rsidP="00807568">
            <w:pPr>
              <w:jc w:val="center"/>
            </w:pPr>
            <w:r>
              <w:t>Требования к размещению объектов капи</w:t>
            </w:r>
            <w:r>
              <w:softHyphen/>
              <w:t>тального строительства</w:t>
            </w:r>
          </w:p>
        </w:tc>
      </w:tr>
      <w:tr w:rsidR="001B1C0B" w:rsidTr="00807568">
        <w:trPr>
          <w:cantSplit/>
        </w:trPr>
        <w:tc>
          <w:tcPr>
            <w:tcW w:w="1588" w:type="dxa"/>
            <w:vMerge/>
          </w:tcPr>
          <w:p w:rsidR="001B1C0B" w:rsidRDefault="001B1C0B" w:rsidP="00807568">
            <w:pPr>
              <w:jc w:val="center"/>
            </w:pPr>
          </w:p>
        </w:tc>
        <w:tc>
          <w:tcPr>
            <w:tcW w:w="1191" w:type="dxa"/>
            <w:vMerge/>
          </w:tcPr>
          <w:p w:rsidR="001B1C0B" w:rsidRDefault="001B1C0B" w:rsidP="00807568">
            <w:pPr>
              <w:jc w:val="center"/>
            </w:pPr>
          </w:p>
        </w:tc>
        <w:tc>
          <w:tcPr>
            <w:tcW w:w="1191" w:type="dxa"/>
            <w:vMerge/>
          </w:tcPr>
          <w:p w:rsidR="001B1C0B" w:rsidRDefault="001B1C0B" w:rsidP="00807568">
            <w:pPr>
              <w:jc w:val="center"/>
            </w:pPr>
          </w:p>
        </w:tc>
        <w:tc>
          <w:tcPr>
            <w:tcW w:w="1134" w:type="dxa"/>
          </w:tcPr>
          <w:p w:rsidR="001B1C0B" w:rsidRDefault="001B1C0B" w:rsidP="00807568">
            <w:pPr>
              <w:jc w:val="center"/>
            </w:pPr>
            <w:r>
              <w:t>Предельное количество этажей и (или) предельная высота зданий, строений, сооружений</w:t>
            </w:r>
          </w:p>
        </w:tc>
        <w:tc>
          <w:tcPr>
            <w:tcW w:w="1361" w:type="dxa"/>
          </w:tcPr>
          <w:p w:rsidR="001B1C0B" w:rsidRDefault="001B1C0B" w:rsidP="00807568">
            <w:pPr>
              <w:jc w:val="center"/>
            </w:pPr>
            <w:r>
              <w:t>Максималь</w:t>
            </w:r>
            <w:r>
              <w:softHyphen/>
              <w:t>ный процент застройки в границах земельного участка, опреде</w:t>
            </w:r>
            <w:r>
              <w:softHyphen/>
              <w:t>ляемый как отноше</w:t>
            </w:r>
            <w:r>
              <w:softHyphen/>
              <w:t>ние суммар</w:t>
            </w:r>
            <w:r>
              <w:softHyphen/>
              <w:t>ной площади земельного участка, кото</w:t>
            </w:r>
            <w:r>
              <w:softHyphen/>
              <w:t>рая может быть застроена, ко всей площади земельного участка</w:t>
            </w:r>
          </w:p>
        </w:tc>
        <w:tc>
          <w:tcPr>
            <w:tcW w:w="1247" w:type="dxa"/>
          </w:tcPr>
          <w:p w:rsidR="001B1C0B" w:rsidRDefault="001B1C0B" w:rsidP="00807568">
            <w:pPr>
              <w:jc w:val="center"/>
            </w:pPr>
            <w:r>
              <w:t>Иные требования к параметрам объекта капиталь</w:t>
            </w:r>
            <w:r>
              <w:softHyphen/>
              <w:t>ного строитель</w:t>
            </w:r>
            <w:r>
              <w:softHyphen/>
              <w:t>ства</w:t>
            </w:r>
          </w:p>
        </w:tc>
        <w:tc>
          <w:tcPr>
            <w:tcW w:w="1247" w:type="dxa"/>
          </w:tcPr>
          <w:p w:rsidR="001B1C0B" w:rsidRDefault="001B1C0B" w:rsidP="00807568">
            <w:pPr>
              <w:jc w:val="center"/>
            </w:pPr>
            <w:r>
              <w:t>Минималь</w:t>
            </w:r>
            <w:r>
              <w:softHyphen/>
              <w:t>ные отступы от границ земельного участка в целях опреде</w:t>
            </w:r>
            <w:r>
              <w:softHyphen/>
              <w:t>ления мест допусти</w:t>
            </w:r>
            <w:r>
              <w:softHyphen/>
              <w:t>мого разме</w:t>
            </w:r>
            <w:r>
              <w:softHyphen/>
              <w:t>щения зданий, стро</w:t>
            </w:r>
            <w:r>
              <w:softHyphen/>
              <w:t>ений, соору</w:t>
            </w:r>
            <w:r>
              <w:softHyphen/>
              <w:t>жений, за пределами которых запрещено строитель</w:t>
            </w:r>
            <w:r>
              <w:softHyphen/>
              <w:t>ство зданий, строений, сооружений</w:t>
            </w:r>
          </w:p>
        </w:tc>
        <w:tc>
          <w:tcPr>
            <w:tcW w:w="1021" w:type="dxa"/>
          </w:tcPr>
          <w:p w:rsidR="001B1C0B" w:rsidRDefault="001B1C0B" w:rsidP="00807568">
            <w:pPr>
              <w:jc w:val="center"/>
            </w:pPr>
            <w:r>
              <w:t>Иные требова</w:t>
            </w:r>
            <w:r>
              <w:softHyphen/>
              <w:t>ния к разме</w:t>
            </w:r>
            <w:r>
              <w:softHyphen/>
              <w:t>щению объектов капи</w:t>
            </w:r>
            <w:r>
              <w:softHyphen/>
              <w:t>тального строи</w:t>
            </w:r>
            <w:r>
              <w:softHyphen/>
              <w:t>тельства</w:t>
            </w:r>
          </w:p>
        </w:tc>
      </w:tr>
      <w:tr w:rsidR="001B1C0B" w:rsidTr="00807568">
        <w:trPr>
          <w:cantSplit/>
        </w:trPr>
        <w:tc>
          <w:tcPr>
            <w:tcW w:w="1588" w:type="dxa"/>
          </w:tcPr>
          <w:p w:rsidR="001B1C0B" w:rsidRDefault="001B1C0B" w:rsidP="00807568">
            <w:pPr>
              <w:jc w:val="center"/>
            </w:pPr>
            <w:r>
              <w:t>1</w:t>
            </w:r>
          </w:p>
        </w:tc>
        <w:tc>
          <w:tcPr>
            <w:tcW w:w="1191" w:type="dxa"/>
          </w:tcPr>
          <w:p w:rsidR="001B1C0B" w:rsidRDefault="001B1C0B" w:rsidP="00807568">
            <w:pPr>
              <w:jc w:val="center"/>
            </w:pPr>
            <w:r>
              <w:t>2</w:t>
            </w:r>
          </w:p>
        </w:tc>
        <w:tc>
          <w:tcPr>
            <w:tcW w:w="1191" w:type="dxa"/>
          </w:tcPr>
          <w:p w:rsidR="001B1C0B" w:rsidRDefault="001B1C0B" w:rsidP="00807568">
            <w:pPr>
              <w:jc w:val="center"/>
            </w:pPr>
            <w:r>
              <w:t>3</w:t>
            </w:r>
          </w:p>
        </w:tc>
        <w:tc>
          <w:tcPr>
            <w:tcW w:w="1134" w:type="dxa"/>
          </w:tcPr>
          <w:p w:rsidR="001B1C0B" w:rsidRDefault="001B1C0B" w:rsidP="00807568">
            <w:pPr>
              <w:jc w:val="center"/>
            </w:pPr>
            <w:r>
              <w:t>4</w:t>
            </w:r>
          </w:p>
        </w:tc>
        <w:tc>
          <w:tcPr>
            <w:tcW w:w="1361" w:type="dxa"/>
          </w:tcPr>
          <w:p w:rsidR="001B1C0B" w:rsidRDefault="001B1C0B" w:rsidP="00807568">
            <w:pPr>
              <w:jc w:val="center"/>
            </w:pPr>
            <w:r>
              <w:t>5</w:t>
            </w:r>
          </w:p>
        </w:tc>
        <w:tc>
          <w:tcPr>
            <w:tcW w:w="1247" w:type="dxa"/>
          </w:tcPr>
          <w:p w:rsidR="001B1C0B" w:rsidRDefault="001B1C0B" w:rsidP="00807568">
            <w:pPr>
              <w:jc w:val="center"/>
            </w:pPr>
            <w:r>
              <w:t>6</w:t>
            </w:r>
          </w:p>
        </w:tc>
        <w:tc>
          <w:tcPr>
            <w:tcW w:w="1247" w:type="dxa"/>
          </w:tcPr>
          <w:p w:rsidR="001B1C0B" w:rsidRDefault="001B1C0B" w:rsidP="00807568">
            <w:pPr>
              <w:jc w:val="center"/>
            </w:pPr>
            <w:r>
              <w:t>7</w:t>
            </w:r>
          </w:p>
        </w:tc>
        <w:tc>
          <w:tcPr>
            <w:tcW w:w="1021" w:type="dxa"/>
          </w:tcPr>
          <w:p w:rsidR="001B1C0B" w:rsidRDefault="001B1C0B" w:rsidP="00807568">
            <w:pPr>
              <w:jc w:val="center"/>
            </w:pPr>
            <w:r>
              <w:t>8</w:t>
            </w:r>
          </w:p>
        </w:tc>
      </w:tr>
      <w:tr w:rsidR="001B1C0B" w:rsidTr="00807568">
        <w:trPr>
          <w:cantSplit/>
        </w:trPr>
        <w:tc>
          <w:tcPr>
            <w:tcW w:w="1588" w:type="dxa"/>
          </w:tcPr>
          <w:p w:rsidR="001B1C0B" w:rsidRDefault="001B1C0B" w:rsidP="00807568"/>
        </w:tc>
        <w:tc>
          <w:tcPr>
            <w:tcW w:w="1191" w:type="dxa"/>
          </w:tcPr>
          <w:p w:rsidR="001B1C0B" w:rsidRDefault="001B1C0B" w:rsidP="00807568">
            <w:pPr>
              <w:jc w:val="center"/>
            </w:pPr>
          </w:p>
        </w:tc>
        <w:tc>
          <w:tcPr>
            <w:tcW w:w="1191" w:type="dxa"/>
          </w:tcPr>
          <w:p w:rsidR="001B1C0B" w:rsidRDefault="001B1C0B" w:rsidP="00807568"/>
        </w:tc>
        <w:tc>
          <w:tcPr>
            <w:tcW w:w="1134" w:type="dxa"/>
          </w:tcPr>
          <w:p w:rsidR="001B1C0B" w:rsidRDefault="001B1C0B" w:rsidP="00807568">
            <w:pPr>
              <w:jc w:val="center"/>
            </w:pPr>
          </w:p>
        </w:tc>
        <w:tc>
          <w:tcPr>
            <w:tcW w:w="1361" w:type="dxa"/>
          </w:tcPr>
          <w:p w:rsidR="001B1C0B" w:rsidRDefault="001B1C0B" w:rsidP="00807568">
            <w:pPr>
              <w:jc w:val="center"/>
            </w:pPr>
          </w:p>
        </w:tc>
        <w:tc>
          <w:tcPr>
            <w:tcW w:w="1247" w:type="dxa"/>
          </w:tcPr>
          <w:p w:rsidR="001B1C0B" w:rsidRDefault="001B1C0B" w:rsidP="00807568"/>
        </w:tc>
        <w:tc>
          <w:tcPr>
            <w:tcW w:w="1247" w:type="dxa"/>
          </w:tcPr>
          <w:p w:rsidR="001B1C0B" w:rsidRDefault="001B1C0B" w:rsidP="00807568">
            <w:pPr>
              <w:jc w:val="center"/>
            </w:pPr>
          </w:p>
        </w:tc>
        <w:tc>
          <w:tcPr>
            <w:tcW w:w="1021" w:type="dxa"/>
          </w:tcPr>
          <w:p w:rsidR="001B1C0B" w:rsidRDefault="001B1C0B" w:rsidP="00807568"/>
        </w:tc>
      </w:tr>
    </w:tbl>
    <w:p w:rsidR="001B1C0B" w:rsidRDefault="001B1C0B" w:rsidP="001B1C0B">
      <w:pPr>
        <w:spacing w:before="180" w:after="180"/>
        <w:jc w:val="both"/>
        <w:rPr>
          <w:b/>
          <w:bCs/>
        </w:rPr>
      </w:pPr>
      <w:r>
        <w:rPr>
          <w:b/>
          <w:bCs/>
        </w:rPr>
        <w:t>3. Информация о расположенных в границах земельного участка объектах капитального строительства и объектах культурного наследия</w:t>
      </w:r>
    </w:p>
    <w:p w:rsidR="001B1C0B" w:rsidRDefault="001B1C0B" w:rsidP="001B1C0B">
      <w:pPr>
        <w:spacing w:after="180"/>
        <w:rPr>
          <w:b/>
          <w:bCs/>
        </w:rPr>
      </w:pPr>
      <w:r>
        <w:rPr>
          <w:b/>
          <w:bCs/>
        </w:rPr>
        <w:lastRenderedPageBreak/>
        <w:t>3.1. Объекты капитального строительства</w:t>
      </w:r>
    </w:p>
    <w:tbl>
      <w:tblPr>
        <w:tblW w:w="0" w:type="auto"/>
        <w:tblLayout w:type="fixed"/>
        <w:tblCellMar>
          <w:left w:w="28" w:type="dxa"/>
          <w:right w:w="28" w:type="dxa"/>
        </w:tblCellMar>
        <w:tblLook w:val="0000"/>
      </w:tblPr>
      <w:tblGrid>
        <w:gridCol w:w="312"/>
        <w:gridCol w:w="2835"/>
        <w:gridCol w:w="170"/>
        <w:gridCol w:w="6549"/>
        <w:gridCol w:w="170"/>
      </w:tblGrid>
      <w:tr w:rsidR="001B1C0B" w:rsidTr="00807568">
        <w:tc>
          <w:tcPr>
            <w:tcW w:w="312" w:type="dxa"/>
            <w:tcBorders>
              <w:top w:val="nil"/>
              <w:left w:val="nil"/>
              <w:bottom w:val="nil"/>
              <w:right w:val="nil"/>
            </w:tcBorders>
            <w:vAlign w:val="bottom"/>
          </w:tcPr>
          <w:p w:rsidR="001B1C0B" w:rsidRDefault="001B1C0B" w:rsidP="00807568">
            <w:r>
              <w:t>№</w:t>
            </w:r>
          </w:p>
        </w:tc>
        <w:tc>
          <w:tcPr>
            <w:tcW w:w="2835" w:type="dxa"/>
            <w:tcBorders>
              <w:top w:val="nil"/>
              <w:left w:val="nil"/>
              <w:bottom w:val="single" w:sz="4" w:space="0" w:color="auto"/>
              <w:right w:val="nil"/>
            </w:tcBorders>
            <w:vAlign w:val="bottom"/>
          </w:tcPr>
          <w:p w:rsidR="001B1C0B" w:rsidRDefault="001B1C0B" w:rsidP="00807568">
            <w:pPr>
              <w:jc w:val="center"/>
            </w:pPr>
          </w:p>
        </w:tc>
        <w:tc>
          <w:tcPr>
            <w:tcW w:w="170" w:type="dxa"/>
            <w:tcBorders>
              <w:top w:val="nil"/>
              <w:left w:val="nil"/>
              <w:bottom w:val="nil"/>
              <w:right w:val="nil"/>
            </w:tcBorders>
            <w:vAlign w:val="bottom"/>
          </w:tcPr>
          <w:p w:rsidR="001B1C0B" w:rsidRDefault="001B1C0B" w:rsidP="00807568">
            <w:r>
              <w:t>,</w:t>
            </w:r>
          </w:p>
        </w:tc>
        <w:tc>
          <w:tcPr>
            <w:tcW w:w="6549" w:type="dxa"/>
            <w:tcBorders>
              <w:top w:val="nil"/>
              <w:left w:val="nil"/>
              <w:bottom w:val="single" w:sz="4" w:space="0" w:color="auto"/>
              <w:right w:val="nil"/>
            </w:tcBorders>
            <w:vAlign w:val="bottom"/>
          </w:tcPr>
          <w:p w:rsidR="001B1C0B" w:rsidRDefault="001B1C0B" w:rsidP="00807568">
            <w:pPr>
              <w:jc w:val="center"/>
            </w:pPr>
          </w:p>
        </w:tc>
        <w:tc>
          <w:tcPr>
            <w:tcW w:w="170" w:type="dxa"/>
            <w:tcBorders>
              <w:top w:val="nil"/>
              <w:left w:val="nil"/>
              <w:bottom w:val="nil"/>
              <w:right w:val="nil"/>
            </w:tcBorders>
            <w:vAlign w:val="bottom"/>
          </w:tcPr>
          <w:p w:rsidR="001B1C0B" w:rsidRDefault="001B1C0B" w:rsidP="00807568">
            <w:r>
              <w:t>,</w:t>
            </w:r>
          </w:p>
        </w:tc>
      </w:tr>
      <w:tr w:rsidR="001B1C0B" w:rsidTr="00807568">
        <w:tc>
          <w:tcPr>
            <w:tcW w:w="312" w:type="dxa"/>
            <w:tcBorders>
              <w:top w:val="nil"/>
              <w:left w:val="nil"/>
              <w:bottom w:val="nil"/>
              <w:right w:val="nil"/>
            </w:tcBorders>
          </w:tcPr>
          <w:p w:rsidR="001B1C0B" w:rsidRDefault="001B1C0B" w:rsidP="00807568">
            <w:pPr>
              <w:rPr>
                <w:sz w:val="18"/>
                <w:szCs w:val="18"/>
              </w:rPr>
            </w:pPr>
          </w:p>
        </w:tc>
        <w:tc>
          <w:tcPr>
            <w:tcW w:w="2835" w:type="dxa"/>
            <w:tcBorders>
              <w:top w:val="nil"/>
              <w:left w:val="nil"/>
              <w:bottom w:val="nil"/>
              <w:right w:val="nil"/>
            </w:tcBorders>
          </w:tcPr>
          <w:p w:rsidR="001B1C0B" w:rsidRDefault="001B1C0B" w:rsidP="00807568">
            <w:pPr>
              <w:jc w:val="center"/>
              <w:rPr>
                <w:sz w:val="18"/>
                <w:szCs w:val="18"/>
              </w:rPr>
            </w:pPr>
            <w:r>
              <w:rPr>
                <w:sz w:val="18"/>
                <w:szCs w:val="18"/>
              </w:rPr>
              <w:t>(согласно чертежу(ам) градостроительного плана)</w:t>
            </w:r>
          </w:p>
        </w:tc>
        <w:tc>
          <w:tcPr>
            <w:tcW w:w="170" w:type="dxa"/>
            <w:tcBorders>
              <w:top w:val="nil"/>
              <w:left w:val="nil"/>
              <w:bottom w:val="nil"/>
              <w:right w:val="nil"/>
            </w:tcBorders>
          </w:tcPr>
          <w:p w:rsidR="001B1C0B" w:rsidRDefault="001B1C0B" w:rsidP="00807568">
            <w:pPr>
              <w:rPr>
                <w:sz w:val="18"/>
                <w:szCs w:val="18"/>
              </w:rPr>
            </w:pPr>
          </w:p>
        </w:tc>
        <w:tc>
          <w:tcPr>
            <w:tcW w:w="6549" w:type="dxa"/>
            <w:tcBorders>
              <w:top w:val="nil"/>
              <w:left w:val="nil"/>
              <w:bottom w:val="nil"/>
              <w:right w:val="nil"/>
            </w:tcBorders>
          </w:tcPr>
          <w:p w:rsidR="001B1C0B" w:rsidRDefault="001B1C0B" w:rsidP="00807568">
            <w:pPr>
              <w:jc w:val="center"/>
              <w:rPr>
                <w:sz w:val="18"/>
                <w:szCs w:val="18"/>
              </w:rPr>
            </w:pPr>
            <w:r>
              <w:rPr>
                <w:sz w:val="18"/>
                <w:szCs w:val="18"/>
              </w:rPr>
              <w:t>(назначение объекта капитального строительства, этажность, высотность, общая площадь, площадь застройки)</w:t>
            </w:r>
          </w:p>
        </w:tc>
        <w:tc>
          <w:tcPr>
            <w:tcW w:w="170" w:type="dxa"/>
            <w:tcBorders>
              <w:top w:val="nil"/>
              <w:left w:val="nil"/>
              <w:bottom w:val="nil"/>
              <w:right w:val="nil"/>
            </w:tcBorders>
          </w:tcPr>
          <w:p w:rsidR="001B1C0B" w:rsidRDefault="001B1C0B" w:rsidP="00807568">
            <w:pPr>
              <w:rPr>
                <w:sz w:val="18"/>
                <w:szCs w:val="18"/>
              </w:rPr>
            </w:pPr>
          </w:p>
        </w:tc>
      </w:tr>
    </w:tbl>
    <w:p w:rsidR="001B1C0B" w:rsidRDefault="001B1C0B" w:rsidP="001B1C0B">
      <w:pPr>
        <w:rPr>
          <w:sz w:val="2"/>
          <w:szCs w:val="2"/>
        </w:rPr>
      </w:pPr>
    </w:p>
    <w:tbl>
      <w:tblPr>
        <w:tblW w:w="0" w:type="auto"/>
        <w:tblInd w:w="3317" w:type="dxa"/>
        <w:tblLayout w:type="fixed"/>
        <w:tblCellMar>
          <w:left w:w="28" w:type="dxa"/>
          <w:right w:w="28" w:type="dxa"/>
        </w:tblCellMar>
        <w:tblLook w:val="0000"/>
      </w:tblPr>
      <w:tblGrid>
        <w:gridCol w:w="4026"/>
        <w:gridCol w:w="2637"/>
      </w:tblGrid>
      <w:tr w:rsidR="001B1C0B" w:rsidTr="00807568">
        <w:tc>
          <w:tcPr>
            <w:tcW w:w="4026" w:type="dxa"/>
            <w:tcBorders>
              <w:top w:val="nil"/>
              <w:left w:val="nil"/>
              <w:bottom w:val="nil"/>
              <w:right w:val="nil"/>
            </w:tcBorders>
            <w:vAlign w:val="bottom"/>
          </w:tcPr>
          <w:p w:rsidR="001B1C0B" w:rsidRDefault="001B1C0B" w:rsidP="00807568">
            <w:r>
              <w:t>инвентаризационный или кадастровый номер</w:t>
            </w:r>
          </w:p>
        </w:tc>
        <w:tc>
          <w:tcPr>
            <w:tcW w:w="2637" w:type="dxa"/>
            <w:tcBorders>
              <w:top w:val="nil"/>
              <w:left w:val="nil"/>
              <w:bottom w:val="single" w:sz="4" w:space="0" w:color="auto"/>
              <w:right w:val="nil"/>
            </w:tcBorders>
            <w:vAlign w:val="bottom"/>
          </w:tcPr>
          <w:p w:rsidR="001B1C0B" w:rsidRDefault="001B1C0B" w:rsidP="00807568">
            <w:pPr>
              <w:jc w:val="center"/>
            </w:pPr>
          </w:p>
        </w:tc>
      </w:tr>
    </w:tbl>
    <w:p w:rsidR="001B1C0B" w:rsidRDefault="001B1C0B" w:rsidP="001B1C0B">
      <w:pPr>
        <w:spacing w:before="180" w:after="180"/>
        <w:jc w:val="both"/>
        <w:rPr>
          <w:b/>
          <w:bCs/>
        </w:rPr>
      </w:pPr>
      <w:r>
        <w:rPr>
          <w:b/>
          <w:bCs/>
        </w:rPr>
        <w:t>3.2. Объекты, включенные в единый государственный реестр объектов культурного наследия (памятников истории и культуры) народов Российской Федерации</w:t>
      </w:r>
    </w:p>
    <w:tbl>
      <w:tblPr>
        <w:tblW w:w="0" w:type="auto"/>
        <w:tblLayout w:type="fixed"/>
        <w:tblCellMar>
          <w:left w:w="28" w:type="dxa"/>
          <w:right w:w="28" w:type="dxa"/>
        </w:tblCellMar>
        <w:tblLook w:val="0000"/>
      </w:tblPr>
      <w:tblGrid>
        <w:gridCol w:w="312"/>
        <w:gridCol w:w="2835"/>
        <w:gridCol w:w="170"/>
        <w:gridCol w:w="6549"/>
        <w:gridCol w:w="170"/>
      </w:tblGrid>
      <w:tr w:rsidR="001B1C0B" w:rsidTr="00807568">
        <w:tc>
          <w:tcPr>
            <w:tcW w:w="312" w:type="dxa"/>
            <w:tcBorders>
              <w:top w:val="nil"/>
              <w:left w:val="nil"/>
              <w:bottom w:val="nil"/>
              <w:right w:val="nil"/>
            </w:tcBorders>
            <w:vAlign w:val="bottom"/>
          </w:tcPr>
          <w:p w:rsidR="001B1C0B" w:rsidRDefault="001B1C0B" w:rsidP="00807568">
            <w:r>
              <w:t>№</w:t>
            </w:r>
          </w:p>
        </w:tc>
        <w:tc>
          <w:tcPr>
            <w:tcW w:w="2835" w:type="dxa"/>
            <w:tcBorders>
              <w:top w:val="nil"/>
              <w:left w:val="nil"/>
              <w:bottom w:val="single" w:sz="4" w:space="0" w:color="auto"/>
              <w:right w:val="nil"/>
            </w:tcBorders>
            <w:vAlign w:val="bottom"/>
          </w:tcPr>
          <w:p w:rsidR="001B1C0B" w:rsidRDefault="001B1C0B" w:rsidP="00807568">
            <w:pPr>
              <w:jc w:val="center"/>
            </w:pPr>
          </w:p>
        </w:tc>
        <w:tc>
          <w:tcPr>
            <w:tcW w:w="170" w:type="dxa"/>
            <w:tcBorders>
              <w:top w:val="nil"/>
              <w:left w:val="nil"/>
              <w:bottom w:val="nil"/>
              <w:right w:val="nil"/>
            </w:tcBorders>
            <w:vAlign w:val="bottom"/>
          </w:tcPr>
          <w:p w:rsidR="001B1C0B" w:rsidRDefault="001B1C0B" w:rsidP="00807568">
            <w:r>
              <w:t>,</w:t>
            </w:r>
          </w:p>
        </w:tc>
        <w:tc>
          <w:tcPr>
            <w:tcW w:w="6549" w:type="dxa"/>
            <w:tcBorders>
              <w:top w:val="nil"/>
              <w:left w:val="nil"/>
              <w:bottom w:val="single" w:sz="4" w:space="0" w:color="auto"/>
              <w:right w:val="nil"/>
            </w:tcBorders>
            <w:vAlign w:val="bottom"/>
          </w:tcPr>
          <w:p w:rsidR="001B1C0B" w:rsidRDefault="001B1C0B" w:rsidP="00807568">
            <w:pPr>
              <w:jc w:val="center"/>
            </w:pPr>
          </w:p>
        </w:tc>
        <w:tc>
          <w:tcPr>
            <w:tcW w:w="170" w:type="dxa"/>
            <w:tcBorders>
              <w:top w:val="nil"/>
              <w:left w:val="nil"/>
              <w:bottom w:val="nil"/>
              <w:right w:val="nil"/>
            </w:tcBorders>
            <w:vAlign w:val="bottom"/>
          </w:tcPr>
          <w:p w:rsidR="001B1C0B" w:rsidRDefault="001B1C0B" w:rsidP="00807568">
            <w:r>
              <w:t>,</w:t>
            </w:r>
          </w:p>
        </w:tc>
      </w:tr>
      <w:tr w:rsidR="001B1C0B" w:rsidTr="00807568">
        <w:tc>
          <w:tcPr>
            <w:tcW w:w="312" w:type="dxa"/>
            <w:tcBorders>
              <w:top w:val="nil"/>
              <w:left w:val="nil"/>
              <w:bottom w:val="nil"/>
              <w:right w:val="nil"/>
            </w:tcBorders>
          </w:tcPr>
          <w:p w:rsidR="001B1C0B" w:rsidRDefault="001B1C0B" w:rsidP="00807568">
            <w:pPr>
              <w:rPr>
                <w:sz w:val="18"/>
                <w:szCs w:val="18"/>
              </w:rPr>
            </w:pPr>
          </w:p>
        </w:tc>
        <w:tc>
          <w:tcPr>
            <w:tcW w:w="2835" w:type="dxa"/>
            <w:tcBorders>
              <w:top w:val="nil"/>
              <w:left w:val="nil"/>
              <w:bottom w:val="nil"/>
              <w:right w:val="nil"/>
            </w:tcBorders>
          </w:tcPr>
          <w:p w:rsidR="001B1C0B" w:rsidRDefault="001B1C0B" w:rsidP="00807568">
            <w:pPr>
              <w:jc w:val="center"/>
              <w:rPr>
                <w:sz w:val="18"/>
                <w:szCs w:val="18"/>
              </w:rPr>
            </w:pPr>
            <w:r>
              <w:rPr>
                <w:sz w:val="18"/>
                <w:szCs w:val="18"/>
              </w:rPr>
              <w:t>(согласно чертежу(ам) градостроительного плана)</w:t>
            </w:r>
          </w:p>
        </w:tc>
        <w:tc>
          <w:tcPr>
            <w:tcW w:w="170" w:type="dxa"/>
            <w:tcBorders>
              <w:top w:val="nil"/>
              <w:left w:val="nil"/>
              <w:bottom w:val="nil"/>
              <w:right w:val="nil"/>
            </w:tcBorders>
          </w:tcPr>
          <w:p w:rsidR="001B1C0B" w:rsidRDefault="001B1C0B" w:rsidP="00807568">
            <w:pPr>
              <w:rPr>
                <w:sz w:val="18"/>
                <w:szCs w:val="18"/>
              </w:rPr>
            </w:pPr>
          </w:p>
        </w:tc>
        <w:tc>
          <w:tcPr>
            <w:tcW w:w="6549" w:type="dxa"/>
            <w:tcBorders>
              <w:top w:val="nil"/>
              <w:left w:val="nil"/>
              <w:bottom w:val="nil"/>
              <w:right w:val="nil"/>
            </w:tcBorders>
          </w:tcPr>
          <w:p w:rsidR="001B1C0B" w:rsidRDefault="001B1C0B" w:rsidP="00807568">
            <w:pPr>
              <w:jc w:val="center"/>
              <w:rPr>
                <w:sz w:val="18"/>
                <w:szCs w:val="18"/>
              </w:rPr>
            </w:pPr>
            <w:r>
              <w:rPr>
                <w:sz w:val="18"/>
                <w:szCs w:val="18"/>
              </w:rPr>
              <w:t>(назначение объекта культурного наследия, общая площадь, площадь застройки)</w:t>
            </w:r>
          </w:p>
        </w:tc>
        <w:tc>
          <w:tcPr>
            <w:tcW w:w="170" w:type="dxa"/>
            <w:tcBorders>
              <w:top w:val="nil"/>
              <w:left w:val="nil"/>
              <w:bottom w:val="nil"/>
              <w:right w:val="nil"/>
            </w:tcBorders>
          </w:tcPr>
          <w:p w:rsidR="001B1C0B" w:rsidRDefault="001B1C0B" w:rsidP="00807568">
            <w:pPr>
              <w:rPr>
                <w:sz w:val="18"/>
                <w:szCs w:val="18"/>
              </w:rPr>
            </w:pPr>
          </w:p>
        </w:tc>
      </w:tr>
    </w:tbl>
    <w:p w:rsidR="001B1C0B" w:rsidRDefault="001B1C0B" w:rsidP="001B1C0B">
      <w:pPr>
        <w:spacing w:before="360"/>
      </w:pPr>
    </w:p>
    <w:p w:rsidR="001B1C0B" w:rsidRDefault="001B1C0B" w:rsidP="001B1C0B">
      <w:pPr>
        <w:pBdr>
          <w:top w:val="single" w:sz="4" w:space="1" w:color="auto"/>
        </w:pBdr>
        <w:jc w:val="center"/>
        <w:rPr>
          <w:sz w:val="18"/>
          <w:szCs w:val="18"/>
        </w:rPr>
      </w:pPr>
      <w:r>
        <w:rPr>
          <w:sz w:val="18"/>
          <w:szCs w:val="18"/>
        </w:rPr>
        <w:t>(наименование органа государственной власти, принявшего решение о включении выявленного объекта</w:t>
      </w:r>
      <w:r>
        <w:rPr>
          <w:sz w:val="18"/>
          <w:szCs w:val="18"/>
        </w:rPr>
        <w:br/>
        <w:t>культурного наследия в реестр, реквизиты этого решения)</w:t>
      </w:r>
    </w:p>
    <w:tbl>
      <w:tblPr>
        <w:tblW w:w="0" w:type="auto"/>
        <w:tblLayout w:type="fixed"/>
        <w:tblCellMar>
          <w:left w:w="28" w:type="dxa"/>
          <w:right w:w="28" w:type="dxa"/>
        </w:tblCellMar>
        <w:tblLook w:val="0000"/>
      </w:tblPr>
      <w:tblGrid>
        <w:gridCol w:w="3062"/>
        <w:gridCol w:w="3232"/>
        <w:gridCol w:w="369"/>
        <w:gridCol w:w="3317"/>
      </w:tblGrid>
      <w:tr w:rsidR="001B1C0B" w:rsidTr="00807568">
        <w:trPr>
          <w:cantSplit/>
        </w:trPr>
        <w:tc>
          <w:tcPr>
            <w:tcW w:w="3062" w:type="dxa"/>
            <w:tcBorders>
              <w:top w:val="nil"/>
              <w:left w:val="nil"/>
              <w:bottom w:val="nil"/>
              <w:right w:val="nil"/>
            </w:tcBorders>
            <w:vAlign w:val="bottom"/>
          </w:tcPr>
          <w:p w:rsidR="001B1C0B" w:rsidRDefault="001B1C0B" w:rsidP="00807568">
            <w:r>
              <w:t>регистрационный номер в реестре</w:t>
            </w:r>
          </w:p>
        </w:tc>
        <w:tc>
          <w:tcPr>
            <w:tcW w:w="3232" w:type="dxa"/>
            <w:tcBorders>
              <w:top w:val="nil"/>
              <w:left w:val="nil"/>
              <w:bottom w:val="single" w:sz="4" w:space="0" w:color="auto"/>
              <w:right w:val="nil"/>
            </w:tcBorders>
            <w:vAlign w:val="bottom"/>
          </w:tcPr>
          <w:p w:rsidR="001B1C0B" w:rsidRDefault="001B1C0B" w:rsidP="00807568">
            <w:pPr>
              <w:jc w:val="center"/>
            </w:pPr>
          </w:p>
        </w:tc>
        <w:tc>
          <w:tcPr>
            <w:tcW w:w="369" w:type="dxa"/>
            <w:tcBorders>
              <w:top w:val="nil"/>
              <w:left w:val="nil"/>
              <w:bottom w:val="nil"/>
              <w:right w:val="nil"/>
            </w:tcBorders>
            <w:vAlign w:val="bottom"/>
          </w:tcPr>
          <w:p w:rsidR="001B1C0B" w:rsidRDefault="001B1C0B" w:rsidP="00807568">
            <w:pPr>
              <w:jc w:val="center"/>
            </w:pPr>
            <w:r>
              <w:t>от</w:t>
            </w:r>
          </w:p>
        </w:tc>
        <w:tc>
          <w:tcPr>
            <w:tcW w:w="3317" w:type="dxa"/>
            <w:tcBorders>
              <w:top w:val="nil"/>
              <w:left w:val="nil"/>
              <w:bottom w:val="single" w:sz="4" w:space="0" w:color="auto"/>
              <w:right w:val="nil"/>
            </w:tcBorders>
            <w:vAlign w:val="bottom"/>
          </w:tcPr>
          <w:p w:rsidR="001B1C0B" w:rsidRDefault="001B1C0B" w:rsidP="00807568">
            <w:pPr>
              <w:jc w:val="center"/>
            </w:pPr>
          </w:p>
        </w:tc>
      </w:tr>
    </w:tbl>
    <w:p w:rsidR="001B1C0B" w:rsidRPr="00AD332D" w:rsidRDefault="001B1C0B" w:rsidP="001B1C0B">
      <w:pPr>
        <w:spacing w:after="180"/>
        <w:ind w:left="6634"/>
        <w:jc w:val="center"/>
        <w:rPr>
          <w:sz w:val="18"/>
          <w:szCs w:val="18"/>
        </w:rPr>
      </w:pPr>
      <w:r w:rsidRPr="00AD332D">
        <w:rPr>
          <w:sz w:val="18"/>
          <w:szCs w:val="18"/>
        </w:rPr>
        <w:t>(дата)</w:t>
      </w:r>
    </w:p>
    <w:p w:rsidR="001B1C0B" w:rsidRDefault="001B1C0B" w:rsidP="001B1C0B">
      <w:pPr>
        <w:spacing w:after="180"/>
        <w:jc w:val="both"/>
        <w:rPr>
          <w:b/>
          <w:bCs/>
        </w:rPr>
      </w:pPr>
      <w:r>
        <w:rPr>
          <w:b/>
          <w:bCs/>
        </w:rPr>
        <w:t>4. Информация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644"/>
        <w:gridCol w:w="850"/>
        <w:gridCol w:w="851"/>
        <w:gridCol w:w="1644"/>
        <w:gridCol w:w="850"/>
        <w:gridCol w:w="851"/>
        <w:gridCol w:w="1588"/>
        <w:gridCol w:w="850"/>
        <w:gridCol w:w="851"/>
      </w:tblGrid>
      <w:tr w:rsidR="001B1C0B" w:rsidTr="00807568">
        <w:trPr>
          <w:cantSplit/>
        </w:trPr>
        <w:tc>
          <w:tcPr>
            <w:tcW w:w="9979" w:type="dxa"/>
            <w:gridSpan w:val="9"/>
          </w:tcPr>
          <w:p w:rsidR="001B1C0B" w:rsidRDefault="001B1C0B" w:rsidP="00807568">
            <w:pPr>
              <w:keepNext/>
              <w:jc w:val="center"/>
            </w:pPr>
            <w:r>
              <w:t>Информация о расчетных показателях минимально допустимого уровня обеспеченности территории</w:t>
            </w:r>
          </w:p>
        </w:tc>
      </w:tr>
      <w:tr w:rsidR="001B1C0B" w:rsidTr="00807568">
        <w:trPr>
          <w:cantSplit/>
        </w:trPr>
        <w:tc>
          <w:tcPr>
            <w:tcW w:w="3345" w:type="dxa"/>
            <w:gridSpan w:val="3"/>
          </w:tcPr>
          <w:p w:rsidR="001B1C0B" w:rsidRDefault="001B1C0B" w:rsidP="00807568">
            <w:pPr>
              <w:jc w:val="center"/>
            </w:pPr>
            <w:r>
              <w:t>Объекты коммунальной инфраструктуры</w:t>
            </w:r>
          </w:p>
        </w:tc>
        <w:tc>
          <w:tcPr>
            <w:tcW w:w="3345" w:type="dxa"/>
            <w:gridSpan w:val="3"/>
          </w:tcPr>
          <w:p w:rsidR="001B1C0B" w:rsidRDefault="001B1C0B" w:rsidP="00807568">
            <w:pPr>
              <w:jc w:val="center"/>
            </w:pPr>
            <w:r>
              <w:t>Объекты транспортной инфраструктуры</w:t>
            </w:r>
          </w:p>
        </w:tc>
        <w:tc>
          <w:tcPr>
            <w:tcW w:w="3289" w:type="dxa"/>
            <w:gridSpan w:val="3"/>
          </w:tcPr>
          <w:p w:rsidR="001B1C0B" w:rsidRDefault="001B1C0B" w:rsidP="00807568">
            <w:pPr>
              <w:jc w:val="center"/>
            </w:pPr>
            <w:r>
              <w:t>Объекты социальной инфраструктуры</w:t>
            </w:r>
          </w:p>
        </w:tc>
      </w:tr>
      <w:tr w:rsidR="001B1C0B" w:rsidTr="00807568">
        <w:tc>
          <w:tcPr>
            <w:tcW w:w="1644" w:type="dxa"/>
          </w:tcPr>
          <w:p w:rsidR="001B1C0B" w:rsidRDefault="001B1C0B" w:rsidP="00807568">
            <w:pPr>
              <w:jc w:val="center"/>
            </w:pPr>
            <w:r>
              <w:t>Наимено</w:t>
            </w:r>
            <w:r>
              <w:softHyphen/>
              <w:t>вание вида объекта</w:t>
            </w:r>
          </w:p>
        </w:tc>
        <w:tc>
          <w:tcPr>
            <w:tcW w:w="850" w:type="dxa"/>
          </w:tcPr>
          <w:p w:rsidR="001B1C0B" w:rsidRDefault="001B1C0B" w:rsidP="00807568">
            <w:pPr>
              <w:jc w:val="center"/>
            </w:pPr>
            <w:r>
              <w:t>Единица изме</w:t>
            </w:r>
            <w:r>
              <w:softHyphen/>
              <w:t>рения</w:t>
            </w:r>
          </w:p>
        </w:tc>
        <w:tc>
          <w:tcPr>
            <w:tcW w:w="851" w:type="dxa"/>
          </w:tcPr>
          <w:p w:rsidR="001B1C0B" w:rsidRDefault="001B1C0B" w:rsidP="00807568">
            <w:pPr>
              <w:jc w:val="center"/>
            </w:pPr>
            <w:r>
              <w:t>Расчет</w:t>
            </w:r>
            <w:r>
              <w:softHyphen/>
              <w:t>ный пока</w:t>
            </w:r>
            <w:r>
              <w:softHyphen/>
              <w:t>затель</w:t>
            </w:r>
          </w:p>
        </w:tc>
        <w:tc>
          <w:tcPr>
            <w:tcW w:w="1644" w:type="dxa"/>
          </w:tcPr>
          <w:p w:rsidR="001B1C0B" w:rsidRDefault="001B1C0B" w:rsidP="00807568">
            <w:pPr>
              <w:jc w:val="center"/>
            </w:pPr>
            <w:r>
              <w:t>Наимено</w:t>
            </w:r>
            <w:r>
              <w:softHyphen/>
              <w:t>вание вида объекта</w:t>
            </w:r>
          </w:p>
        </w:tc>
        <w:tc>
          <w:tcPr>
            <w:tcW w:w="850" w:type="dxa"/>
          </w:tcPr>
          <w:p w:rsidR="001B1C0B" w:rsidRDefault="001B1C0B" w:rsidP="00807568">
            <w:pPr>
              <w:jc w:val="center"/>
            </w:pPr>
            <w:r>
              <w:t>Единица изме</w:t>
            </w:r>
            <w:r>
              <w:softHyphen/>
              <w:t>рения</w:t>
            </w:r>
          </w:p>
        </w:tc>
        <w:tc>
          <w:tcPr>
            <w:tcW w:w="851" w:type="dxa"/>
          </w:tcPr>
          <w:p w:rsidR="001B1C0B" w:rsidRDefault="001B1C0B" w:rsidP="00807568">
            <w:pPr>
              <w:jc w:val="center"/>
            </w:pPr>
            <w:r>
              <w:t>Расчет</w:t>
            </w:r>
            <w:r>
              <w:softHyphen/>
              <w:t>ный пока</w:t>
            </w:r>
            <w:r>
              <w:softHyphen/>
              <w:t>затель</w:t>
            </w:r>
          </w:p>
        </w:tc>
        <w:tc>
          <w:tcPr>
            <w:tcW w:w="1588" w:type="dxa"/>
          </w:tcPr>
          <w:p w:rsidR="001B1C0B" w:rsidRDefault="001B1C0B" w:rsidP="00807568">
            <w:pPr>
              <w:jc w:val="center"/>
            </w:pPr>
            <w:r>
              <w:t>Наимено</w:t>
            </w:r>
            <w:r>
              <w:softHyphen/>
              <w:t>вание вида объекта</w:t>
            </w:r>
          </w:p>
        </w:tc>
        <w:tc>
          <w:tcPr>
            <w:tcW w:w="850" w:type="dxa"/>
          </w:tcPr>
          <w:p w:rsidR="001B1C0B" w:rsidRDefault="001B1C0B" w:rsidP="00807568">
            <w:pPr>
              <w:jc w:val="center"/>
            </w:pPr>
            <w:r>
              <w:t>Единица изме</w:t>
            </w:r>
            <w:r>
              <w:softHyphen/>
              <w:t>рения</w:t>
            </w:r>
          </w:p>
        </w:tc>
        <w:tc>
          <w:tcPr>
            <w:tcW w:w="851" w:type="dxa"/>
          </w:tcPr>
          <w:p w:rsidR="001B1C0B" w:rsidRDefault="001B1C0B" w:rsidP="00807568">
            <w:pPr>
              <w:jc w:val="center"/>
            </w:pPr>
            <w:r>
              <w:t>Расчет</w:t>
            </w:r>
            <w:r>
              <w:softHyphen/>
              <w:t>ный пока</w:t>
            </w:r>
            <w:r>
              <w:softHyphen/>
              <w:t>затель</w:t>
            </w:r>
          </w:p>
        </w:tc>
      </w:tr>
      <w:tr w:rsidR="001B1C0B" w:rsidTr="00807568">
        <w:tc>
          <w:tcPr>
            <w:tcW w:w="1644" w:type="dxa"/>
          </w:tcPr>
          <w:p w:rsidR="001B1C0B" w:rsidRDefault="001B1C0B" w:rsidP="00807568">
            <w:pPr>
              <w:jc w:val="center"/>
            </w:pPr>
            <w:r>
              <w:t>1</w:t>
            </w:r>
          </w:p>
        </w:tc>
        <w:tc>
          <w:tcPr>
            <w:tcW w:w="850" w:type="dxa"/>
          </w:tcPr>
          <w:p w:rsidR="001B1C0B" w:rsidRDefault="001B1C0B" w:rsidP="00807568">
            <w:pPr>
              <w:jc w:val="center"/>
            </w:pPr>
            <w:r>
              <w:t>2</w:t>
            </w:r>
          </w:p>
        </w:tc>
        <w:tc>
          <w:tcPr>
            <w:tcW w:w="851" w:type="dxa"/>
          </w:tcPr>
          <w:p w:rsidR="001B1C0B" w:rsidRDefault="001B1C0B" w:rsidP="00807568">
            <w:pPr>
              <w:jc w:val="center"/>
            </w:pPr>
            <w:r>
              <w:t>3</w:t>
            </w:r>
          </w:p>
        </w:tc>
        <w:tc>
          <w:tcPr>
            <w:tcW w:w="1644" w:type="dxa"/>
          </w:tcPr>
          <w:p w:rsidR="001B1C0B" w:rsidRDefault="001B1C0B" w:rsidP="00807568">
            <w:pPr>
              <w:jc w:val="center"/>
            </w:pPr>
            <w:r>
              <w:t>4</w:t>
            </w:r>
          </w:p>
        </w:tc>
        <w:tc>
          <w:tcPr>
            <w:tcW w:w="850" w:type="dxa"/>
          </w:tcPr>
          <w:p w:rsidR="001B1C0B" w:rsidRDefault="001B1C0B" w:rsidP="00807568">
            <w:pPr>
              <w:jc w:val="center"/>
            </w:pPr>
            <w:r>
              <w:t>5</w:t>
            </w:r>
          </w:p>
        </w:tc>
        <w:tc>
          <w:tcPr>
            <w:tcW w:w="851" w:type="dxa"/>
          </w:tcPr>
          <w:p w:rsidR="001B1C0B" w:rsidRDefault="001B1C0B" w:rsidP="00807568">
            <w:pPr>
              <w:jc w:val="center"/>
            </w:pPr>
            <w:r>
              <w:t>6</w:t>
            </w:r>
          </w:p>
        </w:tc>
        <w:tc>
          <w:tcPr>
            <w:tcW w:w="1588" w:type="dxa"/>
          </w:tcPr>
          <w:p w:rsidR="001B1C0B" w:rsidRDefault="001B1C0B" w:rsidP="00807568">
            <w:pPr>
              <w:jc w:val="center"/>
            </w:pPr>
            <w:r>
              <w:t>7</w:t>
            </w:r>
          </w:p>
        </w:tc>
        <w:tc>
          <w:tcPr>
            <w:tcW w:w="850" w:type="dxa"/>
          </w:tcPr>
          <w:p w:rsidR="001B1C0B" w:rsidRDefault="001B1C0B" w:rsidP="00807568">
            <w:pPr>
              <w:jc w:val="center"/>
            </w:pPr>
            <w:r>
              <w:t>8</w:t>
            </w:r>
          </w:p>
        </w:tc>
        <w:tc>
          <w:tcPr>
            <w:tcW w:w="851" w:type="dxa"/>
          </w:tcPr>
          <w:p w:rsidR="001B1C0B" w:rsidRDefault="001B1C0B" w:rsidP="00807568">
            <w:pPr>
              <w:jc w:val="center"/>
            </w:pPr>
            <w:r>
              <w:t>9</w:t>
            </w:r>
          </w:p>
        </w:tc>
      </w:tr>
      <w:tr w:rsidR="001B1C0B" w:rsidTr="00807568">
        <w:tc>
          <w:tcPr>
            <w:tcW w:w="1644" w:type="dxa"/>
          </w:tcPr>
          <w:p w:rsidR="001B1C0B" w:rsidRDefault="001B1C0B" w:rsidP="00807568"/>
        </w:tc>
        <w:tc>
          <w:tcPr>
            <w:tcW w:w="850" w:type="dxa"/>
          </w:tcPr>
          <w:p w:rsidR="001B1C0B" w:rsidRDefault="001B1C0B" w:rsidP="00807568">
            <w:pPr>
              <w:jc w:val="center"/>
            </w:pPr>
          </w:p>
        </w:tc>
        <w:tc>
          <w:tcPr>
            <w:tcW w:w="851" w:type="dxa"/>
          </w:tcPr>
          <w:p w:rsidR="001B1C0B" w:rsidRDefault="001B1C0B" w:rsidP="00807568">
            <w:pPr>
              <w:jc w:val="center"/>
            </w:pPr>
          </w:p>
        </w:tc>
        <w:tc>
          <w:tcPr>
            <w:tcW w:w="1644" w:type="dxa"/>
          </w:tcPr>
          <w:p w:rsidR="001B1C0B" w:rsidRDefault="001B1C0B" w:rsidP="00807568"/>
        </w:tc>
        <w:tc>
          <w:tcPr>
            <w:tcW w:w="850" w:type="dxa"/>
          </w:tcPr>
          <w:p w:rsidR="001B1C0B" w:rsidRDefault="001B1C0B" w:rsidP="00807568">
            <w:pPr>
              <w:jc w:val="center"/>
            </w:pPr>
          </w:p>
        </w:tc>
        <w:tc>
          <w:tcPr>
            <w:tcW w:w="851" w:type="dxa"/>
          </w:tcPr>
          <w:p w:rsidR="001B1C0B" w:rsidRDefault="001B1C0B" w:rsidP="00807568">
            <w:pPr>
              <w:jc w:val="center"/>
            </w:pPr>
          </w:p>
        </w:tc>
        <w:tc>
          <w:tcPr>
            <w:tcW w:w="1588" w:type="dxa"/>
          </w:tcPr>
          <w:p w:rsidR="001B1C0B" w:rsidRDefault="001B1C0B" w:rsidP="00807568"/>
        </w:tc>
        <w:tc>
          <w:tcPr>
            <w:tcW w:w="850" w:type="dxa"/>
          </w:tcPr>
          <w:p w:rsidR="001B1C0B" w:rsidRDefault="001B1C0B" w:rsidP="00807568">
            <w:pPr>
              <w:jc w:val="center"/>
            </w:pPr>
          </w:p>
        </w:tc>
        <w:tc>
          <w:tcPr>
            <w:tcW w:w="851" w:type="dxa"/>
          </w:tcPr>
          <w:p w:rsidR="001B1C0B" w:rsidRDefault="001B1C0B" w:rsidP="00807568">
            <w:pPr>
              <w:jc w:val="center"/>
            </w:pPr>
          </w:p>
        </w:tc>
      </w:tr>
      <w:tr w:rsidR="001B1C0B" w:rsidTr="00807568">
        <w:trPr>
          <w:cantSplit/>
        </w:trPr>
        <w:tc>
          <w:tcPr>
            <w:tcW w:w="9979" w:type="dxa"/>
            <w:gridSpan w:val="9"/>
          </w:tcPr>
          <w:p w:rsidR="001B1C0B" w:rsidRDefault="001B1C0B" w:rsidP="00807568">
            <w:pPr>
              <w:jc w:val="center"/>
            </w:pPr>
            <w:r>
              <w:t>Информация о расчетных показателях максимально допустимого уровня территориальной доступности</w:t>
            </w:r>
          </w:p>
        </w:tc>
      </w:tr>
      <w:tr w:rsidR="001B1C0B" w:rsidTr="00807568">
        <w:tc>
          <w:tcPr>
            <w:tcW w:w="1644" w:type="dxa"/>
          </w:tcPr>
          <w:p w:rsidR="001B1C0B" w:rsidRDefault="001B1C0B" w:rsidP="00807568">
            <w:pPr>
              <w:jc w:val="center"/>
            </w:pPr>
            <w:r>
              <w:t>Наимено</w:t>
            </w:r>
            <w:r>
              <w:softHyphen/>
              <w:t>вание вида объекта</w:t>
            </w:r>
          </w:p>
        </w:tc>
        <w:tc>
          <w:tcPr>
            <w:tcW w:w="850" w:type="dxa"/>
          </w:tcPr>
          <w:p w:rsidR="001B1C0B" w:rsidRDefault="001B1C0B" w:rsidP="00807568">
            <w:pPr>
              <w:jc w:val="center"/>
            </w:pPr>
            <w:r>
              <w:t>Единица изме</w:t>
            </w:r>
            <w:r>
              <w:softHyphen/>
              <w:t>рения</w:t>
            </w:r>
          </w:p>
        </w:tc>
        <w:tc>
          <w:tcPr>
            <w:tcW w:w="851" w:type="dxa"/>
          </w:tcPr>
          <w:p w:rsidR="001B1C0B" w:rsidRDefault="001B1C0B" w:rsidP="00807568">
            <w:pPr>
              <w:jc w:val="center"/>
            </w:pPr>
            <w:r>
              <w:t>Расчет</w:t>
            </w:r>
            <w:r>
              <w:softHyphen/>
              <w:t>ный пока</w:t>
            </w:r>
            <w:r>
              <w:softHyphen/>
              <w:t>затель</w:t>
            </w:r>
          </w:p>
        </w:tc>
        <w:tc>
          <w:tcPr>
            <w:tcW w:w="1644" w:type="dxa"/>
          </w:tcPr>
          <w:p w:rsidR="001B1C0B" w:rsidRDefault="001B1C0B" w:rsidP="00807568">
            <w:pPr>
              <w:jc w:val="center"/>
            </w:pPr>
            <w:r>
              <w:t>Наимено</w:t>
            </w:r>
            <w:r>
              <w:softHyphen/>
              <w:t>вание вида объекта</w:t>
            </w:r>
          </w:p>
        </w:tc>
        <w:tc>
          <w:tcPr>
            <w:tcW w:w="850" w:type="dxa"/>
          </w:tcPr>
          <w:p w:rsidR="001B1C0B" w:rsidRDefault="001B1C0B" w:rsidP="00807568">
            <w:pPr>
              <w:jc w:val="center"/>
            </w:pPr>
            <w:r>
              <w:t>Единица изме</w:t>
            </w:r>
            <w:r>
              <w:softHyphen/>
              <w:t>рения</w:t>
            </w:r>
          </w:p>
        </w:tc>
        <w:tc>
          <w:tcPr>
            <w:tcW w:w="851" w:type="dxa"/>
          </w:tcPr>
          <w:p w:rsidR="001B1C0B" w:rsidRDefault="001B1C0B" w:rsidP="00807568">
            <w:pPr>
              <w:jc w:val="center"/>
            </w:pPr>
            <w:r>
              <w:t>Расчет</w:t>
            </w:r>
            <w:r>
              <w:softHyphen/>
              <w:t>ный пока</w:t>
            </w:r>
            <w:r>
              <w:softHyphen/>
              <w:t>затель</w:t>
            </w:r>
          </w:p>
        </w:tc>
        <w:tc>
          <w:tcPr>
            <w:tcW w:w="1588" w:type="dxa"/>
          </w:tcPr>
          <w:p w:rsidR="001B1C0B" w:rsidRDefault="001B1C0B" w:rsidP="00807568">
            <w:pPr>
              <w:jc w:val="center"/>
            </w:pPr>
            <w:r>
              <w:t>Наимено</w:t>
            </w:r>
            <w:r>
              <w:softHyphen/>
              <w:t>вание вида объекта</w:t>
            </w:r>
          </w:p>
        </w:tc>
        <w:tc>
          <w:tcPr>
            <w:tcW w:w="850" w:type="dxa"/>
          </w:tcPr>
          <w:p w:rsidR="001B1C0B" w:rsidRDefault="001B1C0B" w:rsidP="00807568">
            <w:pPr>
              <w:jc w:val="center"/>
            </w:pPr>
            <w:r>
              <w:t>Единица изме</w:t>
            </w:r>
            <w:r>
              <w:softHyphen/>
              <w:t>рения</w:t>
            </w:r>
          </w:p>
        </w:tc>
        <w:tc>
          <w:tcPr>
            <w:tcW w:w="851" w:type="dxa"/>
          </w:tcPr>
          <w:p w:rsidR="001B1C0B" w:rsidRDefault="001B1C0B" w:rsidP="00807568">
            <w:pPr>
              <w:jc w:val="center"/>
            </w:pPr>
            <w:r>
              <w:t>Расчет</w:t>
            </w:r>
            <w:r>
              <w:softHyphen/>
              <w:t>ный пока</w:t>
            </w:r>
            <w:r>
              <w:softHyphen/>
              <w:t>затель</w:t>
            </w:r>
          </w:p>
        </w:tc>
      </w:tr>
      <w:tr w:rsidR="001B1C0B" w:rsidTr="00807568">
        <w:tc>
          <w:tcPr>
            <w:tcW w:w="1644" w:type="dxa"/>
          </w:tcPr>
          <w:p w:rsidR="001B1C0B" w:rsidRDefault="001B1C0B" w:rsidP="00807568">
            <w:pPr>
              <w:jc w:val="center"/>
            </w:pPr>
            <w:r>
              <w:t>1</w:t>
            </w:r>
          </w:p>
        </w:tc>
        <w:tc>
          <w:tcPr>
            <w:tcW w:w="850" w:type="dxa"/>
          </w:tcPr>
          <w:p w:rsidR="001B1C0B" w:rsidRDefault="001B1C0B" w:rsidP="00807568">
            <w:pPr>
              <w:jc w:val="center"/>
            </w:pPr>
            <w:r>
              <w:t>2</w:t>
            </w:r>
          </w:p>
        </w:tc>
        <w:tc>
          <w:tcPr>
            <w:tcW w:w="851" w:type="dxa"/>
          </w:tcPr>
          <w:p w:rsidR="001B1C0B" w:rsidRDefault="001B1C0B" w:rsidP="00807568">
            <w:pPr>
              <w:jc w:val="center"/>
            </w:pPr>
            <w:r>
              <w:t>3</w:t>
            </w:r>
          </w:p>
        </w:tc>
        <w:tc>
          <w:tcPr>
            <w:tcW w:w="1644" w:type="dxa"/>
          </w:tcPr>
          <w:p w:rsidR="001B1C0B" w:rsidRDefault="001B1C0B" w:rsidP="00807568">
            <w:pPr>
              <w:jc w:val="center"/>
            </w:pPr>
            <w:r>
              <w:t>4</w:t>
            </w:r>
          </w:p>
        </w:tc>
        <w:tc>
          <w:tcPr>
            <w:tcW w:w="850" w:type="dxa"/>
          </w:tcPr>
          <w:p w:rsidR="001B1C0B" w:rsidRDefault="001B1C0B" w:rsidP="00807568">
            <w:pPr>
              <w:jc w:val="center"/>
            </w:pPr>
            <w:r>
              <w:t>5</w:t>
            </w:r>
          </w:p>
        </w:tc>
        <w:tc>
          <w:tcPr>
            <w:tcW w:w="851" w:type="dxa"/>
          </w:tcPr>
          <w:p w:rsidR="001B1C0B" w:rsidRDefault="001B1C0B" w:rsidP="00807568">
            <w:pPr>
              <w:jc w:val="center"/>
            </w:pPr>
            <w:r>
              <w:t>6</w:t>
            </w:r>
          </w:p>
        </w:tc>
        <w:tc>
          <w:tcPr>
            <w:tcW w:w="1588" w:type="dxa"/>
          </w:tcPr>
          <w:p w:rsidR="001B1C0B" w:rsidRDefault="001B1C0B" w:rsidP="00807568">
            <w:pPr>
              <w:jc w:val="center"/>
            </w:pPr>
            <w:r>
              <w:t>7</w:t>
            </w:r>
          </w:p>
        </w:tc>
        <w:tc>
          <w:tcPr>
            <w:tcW w:w="850" w:type="dxa"/>
          </w:tcPr>
          <w:p w:rsidR="001B1C0B" w:rsidRDefault="001B1C0B" w:rsidP="00807568">
            <w:pPr>
              <w:jc w:val="center"/>
            </w:pPr>
            <w:r>
              <w:t>8</w:t>
            </w:r>
          </w:p>
        </w:tc>
        <w:tc>
          <w:tcPr>
            <w:tcW w:w="851" w:type="dxa"/>
          </w:tcPr>
          <w:p w:rsidR="001B1C0B" w:rsidRDefault="001B1C0B" w:rsidP="00807568">
            <w:pPr>
              <w:jc w:val="center"/>
            </w:pPr>
            <w:r>
              <w:t>9</w:t>
            </w:r>
          </w:p>
        </w:tc>
      </w:tr>
      <w:tr w:rsidR="001B1C0B" w:rsidTr="00807568">
        <w:tc>
          <w:tcPr>
            <w:tcW w:w="1644" w:type="dxa"/>
          </w:tcPr>
          <w:p w:rsidR="001B1C0B" w:rsidRDefault="001B1C0B" w:rsidP="00807568"/>
        </w:tc>
        <w:tc>
          <w:tcPr>
            <w:tcW w:w="850" w:type="dxa"/>
          </w:tcPr>
          <w:p w:rsidR="001B1C0B" w:rsidRDefault="001B1C0B" w:rsidP="00807568">
            <w:pPr>
              <w:jc w:val="center"/>
            </w:pPr>
          </w:p>
        </w:tc>
        <w:tc>
          <w:tcPr>
            <w:tcW w:w="851" w:type="dxa"/>
          </w:tcPr>
          <w:p w:rsidR="001B1C0B" w:rsidRDefault="001B1C0B" w:rsidP="00807568">
            <w:pPr>
              <w:jc w:val="center"/>
            </w:pPr>
          </w:p>
        </w:tc>
        <w:tc>
          <w:tcPr>
            <w:tcW w:w="1644" w:type="dxa"/>
          </w:tcPr>
          <w:p w:rsidR="001B1C0B" w:rsidRDefault="001B1C0B" w:rsidP="00807568"/>
        </w:tc>
        <w:tc>
          <w:tcPr>
            <w:tcW w:w="850" w:type="dxa"/>
          </w:tcPr>
          <w:p w:rsidR="001B1C0B" w:rsidRDefault="001B1C0B" w:rsidP="00807568">
            <w:pPr>
              <w:jc w:val="center"/>
            </w:pPr>
          </w:p>
        </w:tc>
        <w:tc>
          <w:tcPr>
            <w:tcW w:w="851" w:type="dxa"/>
          </w:tcPr>
          <w:p w:rsidR="001B1C0B" w:rsidRDefault="001B1C0B" w:rsidP="00807568">
            <w:pPr>
              <w:jc w:val="center"/>
            </w:pPr>
          </w:p>
        </w:tc>
        <w:tc>
          <w:tcPr>
            <w:tcW w:w="1588" w:type="dxa"/>
          </w:tcPr>
          <w:p w:rsidR="001B1C0B" w:rsidRDefault="001B1C0B" w:rsidP="00807568"/>
        </w:tc>
        <w:tc>
          <w:tcPr>
            <w:tcW w:w="850" w:type="dxa"/>
          </w:tcPr>
          <w:p w:rsidR="001B1C0B" w:rsidRDefault="001B1C0B" w:rsidP="00807568">
            <w:pPr>
              <w:jc w:val="center"/>
            </w:pPr>
          </w:p>
        </w:tc>
        <w:tc>
          <w:tcPr>
            <w:tcW w:w="851" w:type="dxa"/>
          </w:tcPr>
          <w:p w:rsidR="001B1C0B" w:rsidRDefault="001B1C0B" w:rsidP="00807568">
            <w:pPr>
              <w:jc w:val="center"/>
            </w:pPr>
          </w:p>
        </w:tc>
      </w:tr>
    </w:tbl>
    <w:p w:rsidR="001B1C0B" w:rsidRDefault="001B1C0B" w:rsidP="001B1C0B">
      <w:pPr>
        <w:spacing w:before="240"/>
        <w:jc w:val="both"/>
        <w:rPr>
          <w:b/>
          <w:bCs/>
        </w:rPr>
      </w:pPr>
      <w:r>
        <w:rPr>
          <w:b/>
          <w:bCs/>
        </w:rPr>
        <w:t>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1B1C0B" w:rsidRDefault="001B1C0B" w:rsidP="001B1C0B"/>
    <w:p w:rsidR="001B1C0B" w:rsidRDefault="001B1C0B" w:rsidP="001B1C0B">
      <w:pPr>
        <w:pBdr>
          <w:top w:val="single" w:sz="4" w:space="1" w:color="auto"/>
        </w:pBdr>
        <w:spacing w:after="240"/>
        <w:rPr>
          <w:sz w:val="2"/>
          <w:szCs w:val="2"/>
        </w:rPr>
      </w:pPr>
    </w:p>
    <w:p w:rsidR="001B1C0B" w:rsidRDefault="001B1C0B" w:rsidP="001B1C0B">
      <w:pPr>
        <w:spacing w:after="240"/>
        <w:jc w:val="both"/>
        <w:rPr>
          <w:b/>
          <w:bCs/>
        </w:rPr>
      </w:pPr>
      <w:r>
        <w:rPr>
          <w:b/>
          <w:bCs/>
        </w:rPr>
        <w:t>6. 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268"/>
        <w:gridCol w:w="1814"/>
        <w:gridCol w:w="2948"/>
        <w:gridCol w:w="2949"/>
      </w:tblGrid>
      <w:tr w:rsidR="001B1C0B" w:rsidTr="00807568">
        <w:trPr>
          <w:cantSplit/>
          <w:trHeight w:val="900"/>
        </w:trPr>
        <w:tc>
          <w:tcPr>
            <w:tcW w:w="2268" w:type="dxa"/>
            <w:vMerge w:val="restart"/>
          </w:tcPr>
          <w:p w:rsidR="001B1C0B" w:rsidRDefault="001B1C0B" w:rsidP="00807568">
            <w:pPr>
              <w:jc w:val="center"/>
            </w:pPr>
            <w:r>
              <w:lastRenderedPageBreak/>
              <w:t>Наименование зоны с особыми условиями использования территории с указанием объекта, в отношении которого установлена такая зона</w:t>
            </w:r>
          </w:p>
        </w:tc>
        <w:tc>
          <w:tcPr>
            <w:tcW w:w="7711" w:type="dxa"/>
            <w:gridSpan w:val="3"/>
          </w:tcPr>
          <w:p w:rsidR="001B1C0B" w:rsidRDefault="001B1C0B" w:rsidP="00807568">
            <w:pPr>
              <w:jc w:val="center"/>
            </w:pPr>
            <w:r>
              <w:t>Перечень координат характерных точек в системе координат,</w:t>
            </w:r>
            <w:r>
              <w:br/>
              <w:t>используемой для ведения Единого государственного реестра недвижимости</w:t>
            </w:r>
          </w:p>
        </w:tc>
      </w:tr>
      <w:tr w:rsidR="001B1C0B" w:rsidTr="00807568">
        <w:trPr>
          <w:cantSplit/>
        </w:trPr>
        <w:tc>
          <w:tcPr>
            <w:tcW w:w="2268" w:type="dxa"/>
            <w:vMerge/>
            <w:vAlign w:val="center"/>
          </w:tcPr>
          <w:p w:rsidR="001B1C0B" w:rsidRDefault="001B1C0B" w:rsidP="00807568">
            <w:pPr>
              <w:jc w:val="center"/>
            </w:pPr>
          </w:p>
        </w:tc>
        <w:tc>
          <w:tcPr>
            <w:tcW w:w="1814" w:type="dxa"/>
          </w:tcPr>
          <w:p w:rsidR="001B1C0B" w:rsidRDefault="001B1C0B" w:rsidP="00807568">
            <w:pPr>
              <w:jc w:val="center"/>
            </w:pPr>
            <w:r>
              <w:t>Обозначение (номер) характерной точки</w:t>
            </w:r>
          </w:p>
        </w:tc>
        <w:tc>
          <w:tcPr>
            <w:tcW w:w="2948" w:type="dxa"/>
          </w:tcPr>
          <w:p w:rsidR="001B1C0B" w:rsidRDefault="001B1C0B" w:rsidP="00807568">
            <w:pPr>
              <w:jc w:val="center"/>
            </w:pPr>
            <w:r>
              <w:t>Х</w:t>
            </w:r>
          </w:p>
        </w:tc>
        <w:tc>
          <w:tcPr>
            <w:tcW w:w="2948" w:type="dxa"/>
          </w:tcPr>
          <w:p w:rsidR="001B1C0B" w:rsidRDefault="001B1C0B" w:rsidP="00807568">
            <w:pPr>
              <w:jc w:val="center"/>
            </w:pPr>
            <w:r>
              <w:t>Y</w:t>
            </w:r>
          </w:p>
        </w:tc>
      </w:tr>
      <w:tr w:rsidR="001B1C0B" w:rsidTr="00807568">
        <w:trPr>
          <w:cantSplit/>
        </w:trPr>
        <w:tc>
          <w:tcPr>
            <w:tcW w:w="2268" w:type="dxa"/>
            <w:vAlign w:val="center"/>
          </w:tcPr>
          <w:p w:rsidR="001B1C0B" w:rsidRDefault="001B1C0B" w:rsidP="00807568">
            <w:pPr>
              <w:jc w:val="center"/>
            </w:pPr>
            <w:r>
              <w:t>1</w:t>
            </w:r>
          </w:p>
        </w:tc>
        <w:tc>
          <w:tcPr>
            <w:tcW w:w="1814" w:type="dxa"/>
            <w:vAlign w:val="center"/>
          </w:tcPr>
          <w:p w:rsidR="001B1C0B" w:rsidRDefault="001B1C0B" w:rsidP="00807568">
            <w:pPr>
              <w:jc w:val="center"/>
            </w:pPr>
            <w:r>
              <w:t>2</w:t>
            </w:r>
          </w:p>
        </w:tc>
        <w:tc>
          <w:tcPr>
            <w:tcW w:w="2948" w:type="dxa"/>
            <w:vAlign w:val="center"/>
          </w:tcPr>
          <w:p w:rsidR="001B1C0B" w:rsidRDefault="001B1C0B" w:rsidP="00807568">
            <w:pPr>
              <w:jc w:val="center"/>
            </w:pPr>
            <w:r>
              <w:t>3</w:t>
            </w:r>
          </w:p>
        </w:tc>
        <w:tc>
          <w:tcPr>
            <w:tcW w:w="2948" w:type="dxa"/>
            <w:vAlign w:val="center"/>
          </w:tcPr>
          <w:p w:rsidR="001B1C0B" w:rsidRDefault="001B1C0B" w:rsidP="00807568">
            <w:pPr>
              <w:jc w:val="center"/>
            </w:pPr>
            <w:r>
              <w:t>4</w:t>
            </w:r>
          </w:p>
        </w:tc>
      </w:tr>
      <w:tr w:rsidR="001B1C0B" w:rsidTr="00807568">
        <w:trPr>
          <w:cantSplit/>
        </w:trPr>
        <w:tc>
          <w:tcPr>
            <w:tcW w:w="2268" w:type="dxa"/>
            <w:vAlign w:val="center"/>
          </w:tcPr>
          <w:p w:rsidR="001B1C0B" w:rsidRDefault="001B1C0B" w:rsidP="00807568">
            <w:pPr>
              <w:jc w:val="center"/>
            </w:pPr>
          </w:p>
        </w:tc>
        <w:tc>
          <w:tcPr>
            <w:tcW w:w="1814" w:type="dxa"/>
            <w:vAlign w:val="center"/>
          </w:tcPr>
          <w:p w:rsidR="001B1C0B" w:rsidRDefault="001B1C0B" w:rsidP="00807568">
            <w:pPr>
              <w:jc w:val="center"/>
            </w:pPr>
          </w:p>
        </w:tc>
        <w:tc>
          <w:tcPr>
            <w:tcW w:w="2948" w:type="dxa"/>
            <w:vAlign w:val="center"/>
          </w:tcPr>
          <w:p w:rsidR="001B1C0B" w:rsidRDefault="001B1C0B" w:rsidP="00807568">
            <w:pPr>
              <w:jc w:val="center"/>
            </w:pPr>
          </w:p>
        </w:tc>
        <w:tc>
          <w:tcPr>
            <w:tcW w:w="2948" w:type="dxa"/>
            <w:vAlign w:val="center"/>
          </w:tcPr>
          <w:p w:rsidR="001B1C0B" w:rsidRDefault="001B1C0B" w:rsidP="00807568">
            <w:pPr>
              <w:jc w:val="center"/>
            </w:pPr>
          </w:p>
        </w:tc>
      </w:tr>
    </w:tbl>
    <w:p w:rsidR="001B1C0B" w:rsidRDefault="001B1C0B" w:rsidP="001B1C0B">
      <w:pPr>
        <w:spacing w:before="240"/>
      </w:pPr>
      <w:r>
        <w:rPr>
          <w:b/>
          <w:bCs/>
        </w:rPr>
        <w:t>7. Информация о границах зон действия публичных сервитутов</w:t>
      </w:r>
      <w:r>
        <w:t xml:space="preserve">  </w:t>
      </w:r>
    </w:p>
    <w:p w:rsidR="001B1C0B" w:rsidRDefault="001B1C0B" w:rsidP="001B1C0B">
      <w:pPr>
        <w:pBdr>
          <w:top w:val="single" w:sz="4" w:space="1" w:color="auto"/>
        </w:pBdr>
        <w:spacing w:after="240"/>
        <w:ind w:left="5907"/>
        <w:rPr>
          <w:sz w:val="2"/>
          <w:szCs w:val="2"/>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88"/>
        <w:gridCol w:w="4196"/>
        <w:gridCol w:w="4196"/>
      </w:tblGrid>
      <w:tr w:rsidR="001B1C0B" w:rsidTr="00807568">
        <w:trPr>
          <w:cantSplit/>
          <w:trHeight w:val="705"/>
        </w:trPr>
        <w:tc>
          <w:tcPr>
            <w:tcW w:w="1588" w:type="dxa"/>
            <w:vMerge w:val="restart"/>
          </w:tcPr>
          <w:p w:rsidR="001B1C0B" w:rsidRDefault="001B1C0B" w:rsidP="00807568">
            <w:pPr>
              <w:spacing w:before="120"/>
              <w:jc w:val="center"/>
            </w:pPr>
            <w:r>
              <w:t>Обозначение (номер) характерной точки</w:t>
            </w:r>
          </w:p>
        </w:tc>
        <w:tc>
          <w:tcPr>
            <w:tcW w:w="8392" w:type="dxa"/>
            <w:gridSpan w:val="2"/>
          </w:tcPr>
          <w:p w:rsidR="001B1C0B" w:rsidRDefault="001B1C0B" w:rsidP="00807568">
            <w:pPr>
              <w:spacing w:before="120"/>
              <w:jc w:val="center"/>
            </w:pPr>
            <w:r>
              <w:t>Перечень координат характерных точек в системе координат,</w:t>
            </w:r>
            <w:r>
              <w:br/>
              <w:t>используемой для ведения Единого государственного реестра недвижимости</w:t>
            </w:r>
          </w:p>
        </w:tc>
      </w:tr>
      <w:tr w:rsidR="001B1C0B" w:rsidTr="00807568">
        <w:trPr>
          <w:cantSplit/>
          <w:trHeight w:val="397"/>
        </w:trPr>
        <w:tc>
          <w:tcPr>
            <w:tcW w:w="1588" w:type="dxa"/>
            <w:vMerge/>
            <w:vAlign w:val="center"/>
          </w:tcPr>
          <w:p w:rsidR="001B1C0B" w:rsidRDefault="001B1C0B" w:rsidP="00807568">
            <w:pPr>
              <w:jc w:val="center"/>
            </w:pPr>
          </w:p>
        </w:tc>
        <w:tc>
          <w:tcPr>
            <w:tcW w:w="4196" w:type="dxa"/>
            <w:vAlign w:val="center"/>
          </w:tcPr>
          <w:p w:rsidR="001B1C0B" w:rsidRDefault="001B1C0B" w:rsidP="00807568">
            <w:pPr>
              <w:jc w:val="center"/>
            </w:pPr>
            <w:r>
              <w:t>X</w:t>
            </w:r>
          </w:p>
        </w:tc>
        <w:tc>
          <w:tcPr>
            <w:tcW w:w="4196" w:type="dxa"/>
            <w:vAlign w:val="center"/>
          </w:tcPr>
          <w:p w:rsidR="001B1C0B" w:rsidRDefault="001B1C0B" w:rsidP="00807568">
            <w:pPr>
              <w:jc w:val="center"/>
            </w:pPr>
            <w:r>
              <w:t>Y</w:t>
            </w:r>
          </w:p>
        </w:tc>
      </w:tr>
      <w:tr w:rsidR="001B1C0B" w:rsidTr="00807568">
        <w:trPr>
          <w:trHeight w:val="397"/>
        </w:trPr>
        <w:tc>
          <w:tcPr>
            <w:tcW w:w="1588" w:type="dxa"/>
            <w:vAlign w:val="center"/>
          </w:tcPr>
          <w:p w:rsidR="001B1C0B" w:rsidRDefault="001B1C0B" w:rsidP="00807568">
            <w:pPr>
              <w:jc w:val="center"/>
            </w:pPr>
          </w:p>
        </w:tc>
        <w:tc>
          <w:tcPr>
            <w:tcW w:w="4196" w:type="dxa"/>
            <w:vAlign w:val="center"/>
          </w:tcPr>
          <w:p w:rsidR="001B1C0B" w:rsidRDefault="001B1C0B" w:rsidP="00807568">
            <w:pPr>
              <w:jc w:val="center"/>
            </w:pPr>
          </w:p>
        </w:tc>
        <w:tc>
          <w:tcPr>
            <w:tcW w:w="4196" w:type="dxa"/>
            <w:vAlign w:val="center"/>
          </w:tcPr>
          <w:p w:rsidR="001B1C0B" w:rsidRDefault="001B1C0B" w:rsidP="00807568">
            <w:pPr>
              <w:jc w:val="center"/>
            </w:pPr>
          </w:p>
        </w:tc>
      </w:tr>
    </w:tbl>
    <w:p w:rsidR="001B1C0B" w:rsidRDefault="001B1C0B" w:rsidP="001B1C0B">
      <w:pPr>
        <w:spacing w:before="240"/>
        <w:jc w:val="both"/>
      </w:pPr>
      <w:r>
        <w:rPr>
          <w:b/>
          <w:bCs/>
        </w:rPr>
        <w:t>8. Номер и (или) наименование элемента планировочной структуры, в границах которого расположен земельный участок</w:t>
      </w:r>
      <w:r>
        <w:t xml:space="preserve">  </w:t>
      </w:r>
    </w:p>
    <w:p w:rsidR="001B1C0B" w:rsidRDefault="001B1C0B" w:rsidP="001B1C0B">
      <w:pPr>
        <w:pBdr>
          <w:top w:val="single" w:sz="4" w:space="1" w:color="auto"/>
        </w:pBdr>
        <w:spacing w:after="240"/>
        <w:ind w:left="1843"/>
        <w:rPr>
          <w:sz w:val="2"/>
          <w:szCs w:val="2"/>
        </w:rPr>
      </w:pPr>
    </w:p>
    <w:p w:rsidR="001B1C0B" w:rsidRDefault="001B1C0B" w:rsidP="001B1C0B">
      <w:pPr>
        <w:jc w:val="both"/>
        <w:rPr>
          <w:b/>
          <w:bCs/>
        </w:rPr>
      </w:pPr>
      <w:r>
        <w:rPr>
          <w:b/>
          <w:bCs/>
        </w:rPr>
        <w:t>9.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1B1C0B" w:rsidRDefault="001B1C0B" w:rsidP="001B1C0B"/>
    <w:p w:rsidR="001B1C0B" w:rsidRDefault="001B1C0B" w:rsidP="001B1C0B">
      <w:pPr>
        <w:pBdr>
          <w:top w:val="single" w:sz="4" w:space="1" w:color="auto"/>
        </w:pBdr>
        <w:spacing w:after="240"/>
        <w:rPr>
          <w:sz w:val="2"/>
          <w:szCs w:val="2"/>
        </w:rPr>
      </w:pPr>
    </w:p>
    <w:p w:rsidR="001B1C0B" w:rsidRDefault="001B1C0B" w:rsidP="001B1C0B">
      <w:pPr>
        <w:jc w:val="both"/>
        <w:rPr>
          <w:b/>
          <w:bCs/>
        </w:rPr>
      </w:pPr>
      <w:r>
        <w:rPr>
          <w:b/>
          <w:bCs/>
        </w:rPr>
        <w:t>10. Реквизиты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1B1C0B" w:rsidRDefault="001B1C0B" w:rsidP="001B1C0B"/>
    <w:p w:rsidR="001B1C0B" w:rsidRDefault="001B1C0B" w:rsidP="001B1C0B">
      <w:pPr>
        <w:pBdr>
          <w:top w:val="single" w:sz="4" w:space="1" w:color="auto"/>
        </w:pBdr>
        <w:spacing w:after="240"/>
        <w:rPr>
          <w:sz w:val="2"/>
          <w:szCs w:val="2"/>
        </w:rPr>
      </w:pPr>
    </w:p>
    <w:p w:rsidR="001B1C0B" w:rsidRDefault="001B1C0B" w:rsidP="001B1C0B">
      <w:r>
        <w:rPr>
          <w:b/>
          <w:bCs/>
        </w:rPr>
        <w:t>11. Информация о красных линиях:</w:t>
      </w:r>
      <w:r>
        <w:t xml:space="preserve">  </w:t>
      </w:r>
    </w:p>
    <w:p w:rsidR="001B1C0B" w:rsidRDefault="001B1C0B" w:rsidP="001B1C0B">
      <w:pPr>
        <w:pBdr>
          <w:top w:val="single" w:sz="4" w:space="1" w:color="auto"/>
        </w:pBdr>
        <w:spacing w:after="240"/>
        <w:ind w:left="3385"/>
        <w:rPr>
          <w:sz w:val="2"/>
          <w:szCs w:val="2"/>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88"/>
        <w:gridCol w:w="4196"/>
        <w:gridCol w:w="4196"/>
      </w:tblGrid>
      <w:tr w:rsidR="001B1C0B" w:rsidTr="00807568">
        <w:trPr>
          <w:cantSplit/>
          <w:trHeight w:val="705"/>
        </w:trPr>
        <w:tc>
          <w:tcPr>
            <w:tcW w:w="1588" w:type="dxa"/>
            <w:vMerge w:val="restart"/>
          </w:tcPr>
          <w:p w:rsidR="001B1C0B" w:rsidRDefault="001B1C0B" w:rsidP="00807568">
            <w:pPr>
              <w:spacing w:before="120"/>
              <w:jc w:val="center"/>
            </w:pPr>
            <w:r>
              <w:t>Обозначение (номер) характерной точки</w:t>
            </w:r>
          </w:p>
        </w:tc>
        <w:tc>
          <w:tcPr>
            <w:tcW w:w="8392" w:type="dxa"/>
            <w:gridSpan w:val="2"/>
          </w:tcPr>
          <w:p w:rsidR="001B1C0B" w:rsidRDefault="001B1C0B" w:rsidP="00807568">
            <w:pPr>
              <w:spacing w:before="120"/>
              <w:jc w:val="center"/>
            </w:pPr>
            <w:r>
              <w:t>Перечень координат характерных точек в системе координат,</w:t>
            </w:r>
            <w:r>
              <w:br/>
              <w:t>используемой для ведения Единого государственного реестра недвижимости</w:t>
            </w:r>
          </w:p>
        </w:tc>
      </w:tr>
      <w:tr w:rsidR="001B1C0B" w:rsidTr="00807568">
        <w:trPr>
          <w:cantSplit/>
          <w:trHeight w:val="397"/>
        </w:trPr>
        <w:tc>
          <w:tcPr>
            <w:tcW w:w="1588" w:type="dxa"/>
            <w:vMerge/>
            <w:vAlign w:val="center"/>
          </w:tcPr>
          <w:p w:rsidR="001B1C0B" w:rsidRDefault="001B1C0B" w:rsidP="00807568">
            <w:pPr>
              <w:jc w:val="center"/>
            </w:pPr>
          </w:p>
        </w:tc>
        <w:tc>
          <w:tcPr>
            <w:tcW w:w="4196" w:type="dxa"/>
            <w:vAlign w:val="center"/>
          </w:tcPr>
          <w:p w:rsidR="001B1C0B" w:rsidRDefault="001B1C0B" w:rsidP="00807568">
            <w:pPr>
              <w:jc w:val="center"/>
            </w:pPr>
            <w:r>
              <w:t>X</w:t>
            </w:r>
          </w:p>
        </w:tc>
        <w:tc>
          <w:tcPr>
            <w:tcW w:w="4196" w:type="dxa"/>
            <w:vAlign w:val="center"/>
          </w:tcPr>
          <w:p w:rsidR="001B1C0B" w:rsidRDefault="001B1C0B" w:rsidP="00807568">
            <w:pPr>
              <w:jc w:val="center"/>
            </w:pPr>
            <w:r>
              <w:t>Y</w:t>
            </w:r>
          </w:p>
        </w:tc>
      </w:tr>
      <w:tr w:rsidR="001B1C0B" w:rsidTr="00807568">
        <w:trPr>
          <w:trHeight w:val="397"/>
        </w:trPr>
        <w:tc>
          <w:tcPr>
            <w:tcW w:w="1588" w:type="dxa"/>
            <w:vAlign w:val="center"/>
          </w:tcPr>
          <w:p w:rsidR="001B1C0B" w:rsidRDefault="001B1C0B" w:rsidP="00807568">
            <w:pPr>
              <w:jc w:val="center"/>
            </w:pPr>
          </w:p>
        </w:tc>
        <w:tc>
          <w:tcPr>
            <w:tcW w:w="4196" w:type="dxa"/>
            <w:vAlign w:val="center"/>
          </w:tcPr>
          <w:p w:rsidR="001B1C0B" w:rsidRDefault="001B1C0B" w:rsidP="00807568">
            <w:pPr>
              <w:jc w:val="center"/>
            </w:pPr>
          </w:p>
        </w:tc>
        <w:tc>
          <w:tcPr>
            <w:tcW w:w="4196" w:type="dxa"/>
            <w:vAlign w:val="center"/>
          </w:tcPr>
          <w:p w:rsidR="001B1C0B" w:rsidRDefault="001B1C0B" w:rsidP="00807568">
            <w:pPr>
              <w:jc w:val="center"/>
            </w:pPr>
          </w:p>
        </w:tc>
      </w:tr>
    </w:tbl>
    <w:p w:rsidR="001B1C0B" w:rsidRDefault="001B1C0B" w:rsidP="001B1C0B"/>
    <w:sectPr w:rsidR="001B1C0B" w:rsidSect="00456437">
      <w:pgSz w:w="11906" w:h="16838"/>
      <w:pgMar w:top="1134"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F08" w:rsidRDefault="00847F08" w:rsidP="009A3134">
      <w:r>
        <w:separator/>
      </w:r>
    </w:p>
  </w:endnote>
  <w:endnote w:type="continuationSeparator" w:id="0">
    <w:p w:rsidR="00847F08" w:rsidRDefault="00847F08" w:rsidP="009A31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altName w:val="Corbel"/>
    <w:charset w:val="CC"/>
    <w:family w:val="swiss"/>
    <w:pitch w:val="variable"/>
    <w:sig w:usb0="00000001" w:usb1="00000000" w:usb2="00000000" w:usb3="00000000" w:csb0="0000009F" w:csb1="00000000"/>
  </w:font>
  <w:font w:name="Franklin Gothic Demi">
    <w:altName w:val="Franklin Gothic Medium"/>
    <w:charset w:val="CC"/>
    <w:family w:val="swiss"/>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F08" w:rsidRDefault="00847F08" w:rsidP="009A3134">
      <w:r>
        <w:separator/>
      </w:r>
    </w:p>
  </w:footnote>
  <w:footnote w:type="continuationSeparator" w:id="0">
    <w:p w:rsidR="00847F08" w:rsidRDefault="00847F08" w:rsidP="009A31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0127"/>
    <w:multiLevelType w:val="multilevel"/>
    <w:tmpl w:val="CD2CAA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D879C2"/>
    <w:multiLevelType w:val="hybridMultilevel"/>
    <w:tmpl w:val="FB1AAC16"/>
    <w:lvl w:ilvl="0" w:tplc="B71423BA">
      <w:start w:val="1"/>
      <w:numFmt w:val="decimal"/>
      <w:lvlText w:val="%1."/>
      <w:lvlJc w:val="left"/>
      <w:pPr>
        <w:ind w:left="960" w:hanging="360"/>
      </w:pPr>
      <w:rPr>
        <w:rFonts w:hint="default"/>
        <w:color w:val="auto"/>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nsid w:val="1CF04786"/>
    <w:multiLevelType w:val="multilevel"/>
    <w:tmpl w:val="4FBAE6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B9287B"/>
    <w:multiLevelType w:val="multilevel"/>
    <w:tmpl w:val="546890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3152EF"/>
    <w:multiLevelType w:val="multilevel"/>
    <w:tmpl w:val="C350889C"/>
    <w:lvl w:ilvl="0">
      <w:start w:val="8"/>
      <w:numFmt w:val="decimal"/>
      <w:lvlText w:val="%1."/>
      <w:lvlJc w:val="left"/>
      <w:rPr>
        <w:rFonts w:ascii="Segoe UI" w:eastAsia="Segoe UI" w:hAnsi="Segoe UI" w:cs="Segoe UI"/>
        <w:b/>
        <w:bCs/>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F17E37"/>
    <w:multiLevelType w:val="multilevel"/>
    <w:tmpl w:val="BBB6D23A"/>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DB028F"/>
    <w:multiLevelType w:val="hybridMultilevel"/>
    <w:tmpl w:val="19AE8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4906C3"/>
    <w:multiLevelType w:val="multilevel"/>
    <w:tmpl w:val="17522D7C"/>
    <w:lvl w:ilvl="0">
      <w:start w:val="1"/>
      <w:numFmt w:val="decimal"/>
      <w:lvlText w:val="%1."/>
      <w:lvlJc w:val="left"/>
      <w:rPr>
        <w:rFonts w:ascii="Segoe UI" w:eastAsia="Segoe UI" w:hAnsi="Segoe UI" w:cs="Segoe UI"/>
        <w:b/>
        <w:bCs/>
        <w:i w:val="0"/>
        <w:iCs w:val="0"/>
        <w:smallCaps w:val="0"/>
        <w:strike w:val="0"/>
        <w:color w:val="000000"/>
        <w:spacing w:val="0"/>
        <w:w w:val="100"/>
        <w:position w:val="0"/>
        <w:sz w:val="19"/>
        <w:szCs w:val="19"/>
        <w:u w:val="none"/>
        <w:lang w:val="ru-RU"/>
      </w:rPr>
    </w:lvl>
    <w:lvl w:ilvl="1">
      <w:start w:val="1"/>
      <w:numFmt w:val="decimal"/>
      <w:lvlText w:val="%1.%2."/>
      <w:lvlJc w:val="left"/>
      <w:rPr>
        <w:rFonts w:ascii="Segoe UI" w:eastAsia="Segoe UI" w:hAnsi="Segoe UI" w:cs="Segoe UI"/>
        <w:b/>
        <w:bCs/>
        <w:i w:val="0"/>
        <w:iCs w:val="0"/>
        <w:smallCaps w:val="0"/>
        <w:strike w:val="0"/>
        <w:color w:val="000000"/>
        <w:spacing w:val="0"/>
        <w:w w:val="100"/>
        <w:position w:val="0"/>
        <w:sz w:val="19"/>
        <w:szCs w:val="19"/>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B620B10"/>
    <w:multiLevelType w:val="multilevel"/>
    <w:tmpl w:val="1A5483A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87D2697"/>
    <w:multiLevelType w:val="hybridMultilevel"/>
    <w:tmpl w:val="7A0219DC"/>
    <w:lvl w:ilvl="0" w:tplc="8780BD8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nsid w:val="7B844565"/>
    <w:multiLevelType w:val="hybridMultilevel"/>
    <w:tmpl w:val="D9F04A04"/>
    <w:lvl w:ilvl="0" w:tplc="5E86B824">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9"/>
  </w:num>
  <w:num w:numId="2">
    <w:abstractNumId w:val="6"/>
  </w:num>
  <w:num w:numId="3">
    <w:abstractNumId w:val="10"/>
  </w:num>
  <w:num w:numId="4">
    <w:abstractNumId w:val="1"/>
  </w:num>
  <w:num w:numId="5">
    <w:abstractNumId w:val="2"/>
  </w:num>
  <w:num w:numId="6">
    <w:abstractNumId w:val="8"/>
  </w:num>
  <w:num w:numId="7">
    <w:abstractNumId w:val="3"/>
  </w:num>
  <w:num w:numId="8">
    <w:abstractNumId w:val="0"/>
  </w:num>
  <w:num w:numId="9">
    <w:abstractNumId w:val="5"/>
  </w:num>
  <w:num w:numId="10">
    <w:abstractNumId w:val="7"/>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359BC"/>
    <w:rsid w:val="00004E7F"/>
    <w:rsid w:val="00012214"/>
    <w:rsid w:val="00020126"/>
    <w:rsid w:val="00047A03"/>
    <w:rsid w:val="00094403"/>
    <w:rsid w:val="000B5E75"/>
    <w:rsid w:val="000E0EB9"/>
    <w:rsid w:val="000E15BB"/>
    <w:rsid w:val="000F58D7"/>
    <w:rsid w:val="00102099"/>
    <w:rsid w:val="001136DB"/>
    <w:rsid w:val="00115EBC"/>
    <w:rsid w:val="001237D2"/>
    <w:rsid w:val="0013393E"/>
    <w:rsid w:val="001359BC"/>
    <w:rsid w:val="001B1C0B"/>
    <w:rsid w:val="001B268C"/>
    <w:rsid w:val="001C20A6"/>
    <w:rsid w:val="001F1600"/>
    <w:rsid w:val="00253F4D"/>
    <w:rsid w:val="00272BC4"/>
    <w:rsid w:val="00283C9D"/>
    <w:rsid w:val="00295F94"/>
    <w:rsid w:val="002E2C26"/>
    <w:rsid w:val="002E40D0"/>
    <w:rsid w:val="00304FBD"/>
    <w:rsid w:val="0031277F"/>
    <w:rsid w:val="00356285"/>
    <w:rsid w:val="00357FFD"/>
    <w:rsid w:val="0036023D"/>
    <w:rsid w:val="003831E3"/>
    <w:rsid w:val="003A6C65"/>
    <w:rsid w:val="003A7565"/>
    <w:rsid w:val="0040005A"/>
    <w:rsid w:val="0041091F"/>
    <w:rsid w:val="004341A1"/>
    <w:rsid w:val="00441DC5"/>
    <w:rsid w:val="00456437"/>
    <w:rsid w:val="0047517A"/>
    <w:rsid w:val="004822EB"/>
    <w:rsid w:val="004A6A31"/>
    <w:rsid w:val="004E3C48"/>
    <w:rsid w:val="00516313"/>
    <w:rsid w:val="00551A5A"/>
    <w:rsid w:val="00563B41"/>
    <w:rsid w:val="00575670"/>
    <w:rsid w:val="00590415"/>
    <w:rsid w:val="005B1B35"/>
    <w:rsid w:val="005F7481"/>
    <w:rsid w:val="006321FA"/>
    <w:rsid w:val="0063527F"/>
    <w:rsid w:val="00644B0F"/>
    <w:rsid w:val="006715AF"/>
    <w:rsid w:val="00683F96"/>
    <w:rsid w:val="00684789"/>
    <w:rsid w:val="00692815"/>
    <w:rsid w:val="006A059C"/>
    <w:rsid w:val="006A435C"/>
    <w:rsid w:val="006B1F3D"/>
    <w:rsid w:val="006D39B5"/>
    <w:rsid w:val="006E6F52"/>
    <w:rsid w:val="00702773"/>
    <w:rsid w:val="007148BB"/>
    <w:rsid w:val="00727BCD"/>
    <w:rsid w:val="00752ABE"/>
    <w:rsid w:val="007A3AFA"/>
    <w:rsid w:val="007D480F"/>
    <w:rsid w:val="007E690E"/>
    <w:rsid w:val="00801FE9"/>
    <w:rsid w:val="00812FF6"/>
    <w:rsid w:val="00813965"/>
    <w:rsid w:val="00847F08"/>
    <w:rsid w:val="00897FD3"/>
    <w:rsid w:val="008F2EA4"/>
    <w:rsid w:val="00907D5E"/>
    <w:rsid w:val="00910337"/>
    <w:rsid w:val="00927A86"/>
    <w:rsid w:val="0095005E"/>
    <w:rsid w:val="009534EA"/>
    <w:rsid w:val="00957F06"/>
    <w:rsid w:val="00974109"/>
    <w:rsid w:val="00990D60"/>
    <w:rsid w:val="00992CBD"/>
    <w:rsid w:val="009A3134"/>
    <w:rsid w:val="009C0D48"/>
    <w:rsid w:val="009C1BA9"/>
    <w:rsid w:val="009C3D84"/>
    <w:rsid w:val="009C5699"/>
    <w:rsid w:val="00A01C65"/>
    <w:rsid w:val="00A34F58"/>
    <w:rsid w:val="00A37F9B"/>
    <w:rsid w:val="00A93582"/>
    <w:rsid w:val="00AB2DFC"/>
    <w:rsid w:val="00AB5EAF"/>
    <w:rsid w:val="00AC7CC9"/>
    <w:rsid w:val="00B20AD3"/>
    <w:rsid w:val="00B3541A"/>
    <w:rsid w:val="00B357D3"/>
    <w:rsid w:val="00B456B9"/>
    <w:rsid w:val="00B7009C"/>
    <w:rsid w:val="00B9038B"/>
    <w:rsid w:val="00BA1C29"/>
    <w:rsid w:val="00BC6167"/>
    <w:rsid w:val="00BD3E17"/>
    <w:rsid w:val="00BE1496"/>
    <w:rsid w:val="00C84B35"/>
    <w:rsid w:val="00C91E21"/>
    <w:rsid w:val="00CA098E"/>
    <w:rsid w:val="00CC37FC"/>
    <w:rsid w:val="00D17FBA"/>
    <w:rsid w:val="00D322D4"/>
    <w:rsid w:val="00D5217E"/>
    <w:rsid w:val="00D67DDA"/>
    <w:rsid w:val="00D9059F"/>
    <w:rsid w:val="00DB42C8"/>
    <w:rsid w:val="00E1445D"/>
    <w:rsid w:val="00E20457"/>
    <w:rsid w:val="00E37CA6"/>
    <w:rsid w:val="00F05778"/>
    <w:rsid w:val="00F1590D"/>
    <w:rsid w:val="00F44708"/>
    <w:rsid w:val="00F46E34"/>
    <w:rsid w:val="00F674FC"/>
    <w:rsid w:val="00F81204"/>
    <w:rsid w:val="00F827FD"/>
    <w:rsid w:val="00F9002E"/>
    <w:rsid w:val="00FE59FD"/>
    <w:rsid w:val="00FF5C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9BC"/>
    <w:pPr>
      <w:spacing w:after="0" w:line="240" w:lineRule="auto"/>
    </w:pPr>
    <w:rPr>
      <w:rFonts w:ascii="Calibri" w:eastAsia="Calibri" w:hAnsi="Calibri" w:cs="Times New Roman"/>
    </w:rPr>
  </w:style>
  <w:style w:type="paragraph" w:styleId="1">
    <w:name w:val="heading 1"/>
    <w:basedOn w:val="a"/>
    <w:link w:val="10"/>
    <w:uiPriority w:val="9"/>
    <w:qFormat/>
    <w:rsid w:val="00012214"/>
    <w:pPr>
      <w:keepNext/>
      <w:outlineLvl w:val="0"/>
    </w:pPr>
    <w:rPr>
      <w:rFonts w:ascii="Times New Roman" w:eastAsiaTheme="minorHAnsi" w:hAnsi="Times New Roman"/>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59BC"/>
    <w:rPr>
      <w:rFonts w:ascii="Tahoma" w:hAnsi="Tahoma" w:cs="Tahoma"/>
      <w:sz w:val="16"/>
      <w:szCs w:val="16"/>
    </w:rPr>
  </w:style>
  <w:style w:type="character" w:customStyle="1" w:styleId="a4">
    <w:name w:val="Текст выноски Знак"/>
    <w:basedOn w:val="a0"/>
    <w:link w:val="a3"/>
    <w:uiPriority w:val="99"/>
    <w:semiHidden/>
    <w:rsid w:val="001359BC"/>
    <w:rPr>
      <w:rFonts w:ascii="Tahoma" w:eastAsia="Calibri" w:hAnsi="Tahoma" w:cs="Tahoma"/>
      <w:sz w:val="16"/>
      <w:szCs w:val="16"/>
    </w:rPr>
  </w:style>
  <w:style w:type="character" w:styleId="a5">
    <w:name w:val="Hyperlink"/>
    <w:basedOn w:val="a0"/>
    <w:uiPriority w:val="99"/>
    <w:unhideWhenUsed/>
    <w:rsid w:val="00C84B35"/>
    <w:rPr>
      <w:color w:val="0000FF" w:themeColor="hyperlink"/>
      <w:u w:val="single"/>
    </w:rPr>
  </w:style>
  <w:style w:type="character" w:styleId="a6">
    <w:name w:val="FollowedHyperlink"/>
    <w:basedOn w:val="a0"/>
    <w:uiPriority w:val="99"/>
    <w:semiHidden/>
    <w:unhideWhenUsed/>
    <w:rsid w:val="00F46E34"/>
    <w:rPr>
      <w:color w:val="800080" w:themeColor="followedHyperlink"/>
      <w:u w:val="single"/>
    </w:rPr>
  </w:style>
  <w:style w:type="paragraph" w:styleId="a7">
    <w:name w:val="List Paragraph"/>
    <w:basedOn w:val="a"/>
    <w:uiPriority w:val="34"/>
    <w:qFormat/>
    <w:rsid w:val="009534EA"/>
    <w:pPr>
      <w:ind w:left="720"/>
      <w:contextualSpacing/>
    </w:pPr>
  </w:style>
  <w:style w:type="paragraph" w:customStyle="1" w:styleId="ConsPlusNormal">
    <w:name w:val="ConsPlusNormal"/>
    <w:rsid w:val="00590415"/>
    <w:pPr>
      <w:widowControl w:val="0"/>
      <w:autoSpaceDE w:val="0"/>
      <w:autoSpaceDN w:val="0"/>
      <w:spacing w:after="0" w:line="240" w:lineRule="auto"/>
    </w:pPr>
    <w:rPr>
      <w:rFonts w:ascii="Calibri" w:eastAsia="Times New Roman" w:hAnsi="Calibri" w:cs="Calibri"/>
      <w:szCs w:val="20"/>
      <w:lang w:eastAsia="ru-RU"/>
    </w:rPr>
  </w:style>
  <w:style w:type="paragraph" w:styleId="a8">
    <w:name w:val="header"/>
    <w:basedOn w:val="a"/>
    <w:link w:val="a9"/>
    <w:uiPriority w:val="99"/>
    <w:semiHidden/>
    <w:unhideWhenUsed/>
    <w:rsid w:val="009A3134"/>
    <w:pPr>
      <w:tabs>
        <w:tab w:val="center" w:pos="4677"/>
        <w:tab w:val="right" w:pos="9355"/>
      </w:tabs>
    </w:pPr>
  </w:style>
  <w:style w:type="character" w:customStyle="1" w:styleId="a9">
    <w:name w:val="Верхний колонтитул Знак"/>
    <w:basedOn w:val="a0"/>
    <w:link w:val="a8"/>
    <w:uiPriority w:val="99"/>
    <w:semiHidden/>
    <w:rsid w:val="009A3134"/>
    <w:rPr>
      <w:rFonts w:ascii="Calibri" w:eastAsia="Calibri" w:hAnsi="Calibri" w:cs="Times New Roman"/>
    </w:rPr>
  </w:style>
  <w:style w:type="paragraph" w:styleId="aa">
    <w:name w:val="footer"/>
    <w:basedOn w:val="a"/>
    <w:link w:val="ab"/>
    <w:uiPriority w:val="99"/>
    <w:semiHidden/>
    <w:unhideWhenUsed/>
    <w:rsid w:val="009A3134"/>
    <w:pPr>
      <w:tabs>
        <w:tab w:val="center" w:pos="4677"/>
        <w:tab w:val="right" w:pos="9355"/>
      </w:tabs>
    </w:pPr>
  </w:style>
  <w:style w:type="character" w:customStyle="1" w:styleId="ab">
    <w:name w:val="Нижний колонтитул Знак"/>
    <w:basedOn w:val="a0"/>
    <w:link w:val="aa"/>
    <w:uiPriority w:val="99"/>
    <w:semiHidden/>
    <w:rsid w:val="009A3134"/>
    <w:rPr>
      <w:rFonts w:ascii="Calibri" w:eastAsia="Calibri" w:hAnsi="Calibri" w:cs="Times New Roman"/>
    </w:rPr>
  </w:style>
  <w:style w:type="character" w:customStyle="1" w:styleId="10">
    <w:name w:val="Заголовок 1 Знак"/>
    <w:basedOn w:val="a0"/>
    <w:link w:val="1"/>
    <w:uiPriority w:val="9"/>
    <w:rsid w:val="00012214"/>
    <w:rPr>
      <w:rFonts w:ascii="Times New Roman" w:hAnsi="Times New Roman" w:cs="Times New Roman"/>
      <w:kern w:val="36"/>
      <w:sz w:val="24"/>
      <w:szCs w:val="24"/>
      <w:lang w:eastAsia="ru-RU"/>
    </w:rPr>
  </w:style>
  <w:style w:type="paragraph" w:styleId="2">
    <w:name w:val="Body Text 2"/>
    <w:basedOn w:val="a"/>
    <w:link w:val="20"/>
    <w:uiPriority w:val="99"/>
    <w:semiHidden/>
    <w:unhideWhenUsed/>
    <w:rsid w:val="00012214"/>
    <w:pPr>
      <w:spacing w:after="120" w:line="480" w:lineRule="auto"/>
    </w:pPr>
    <w:rPr>
      <w:rFonts w:ascii="Times New Roman" w:eastAsiaTheme="minorHAnsi" w:hAnsi="Times New Roman"/>
      <w:sz w:val="20"/>
      <w:szCs w:val="20"/>
      <w:lang w:eastAsia="ru-RU"/>
    </w:rPr>
  </w:style>
  <w:style w:type="character" w:customStyle="1" w:styleId="20">
    <w:name w:val="Основной текст 2 Знак"/>
    <w:basedOn w:val="a0"/>
    <w:link w:val="2"/>
    <w:uiPriority w:val="99"/>
    <w:semiHidden/>
    <w:rsid w:val="00012214"/>
    <w:rPr>
      <w:rFonts w:ascii="Times New Roman" w:hAnsi="Times New Roman" w:cs="Times New Roman"/>
      <w:sz w:val="20"/>
      <w:szCs w:val="20"/>
      <w:lang w:eastAsia="ru-RU"/>
    </w:rPr>
  </w:style>
  <w:style w:type="paragraph" w:styleId="3">
    <w:name w:val="Body Text 3"/>
    <w:basedOn w:val="a"/>
    <w:link w:val="30"/>
    <w:uiPriority w:val="99"/>
    <w:semiHidden/>
    <w:unhideWhenUsed/>
    <w:rsid w:val="00012214"/>
    <w:pPr>
      <w:spacing w:after="120"/>
    </w:pPr>
    <w:rPr>
      <w:rFonts w:ascii="Times New Roman" w:eastAsiaTheme="minorHAnsi" w:hAnsi="Times New Roman"/>
      <w:sz w:val="16"/>
      <w:szCs w:val="16"/>
      <w:lang w:eastAsia="ar-SA"/>
    </w:rPr>
  </w:style>
  <w:style w:type="character" w:customStyle="1" w:styleId="30">
    <w:name w:val="Основной текст 3 Знак"/>
    <w:basedOn w:val="a0"/>
    <w:link w:val="3"/>
    <w:uiPriority w:val="99"/>
    <w:semiHidden/>
    <w:rsid w:val="00012214"/>
    <w:rPr>
      <w:rFonts w:ascii="Times New Roman" w:hAnsi="Times New Roman" w:cs="Times New Roman"/>
      <w:sz w:val="16"/>
      <w:szCs w:val="16"/>
      <w:lang w:eastAsia="ar-SA"/>
    </w:rPr>
  </w:style>
  <w:style w:type="paragraph" w:customStyle="1" w:styleId="ac">
    <w:name w:val="Îáû÷íûé"/>
    <w:basedOn w:val="a"/>
    <w:rsid w:val="00012214"/>
    <w:rPr>
      <w:rFonts w:ascii="Times New Roman" w:eastAsiaTheme="minorHAnsi" w:hAnsi="Times New Roman"/>
      <w:sz w:val="20"/>
      <w:szCs w:val="20"/>
      <w:lang w:eastAsia="ru-RU"/>
    </w:rPr>
  </w:style>
  <w:style w:type="character" w:customStyle="1" w:styleId="ad">
    <w:name w:val="Основной текст_"/>
    <w:basedOn w:val="a0"/>
    <w:link w:val="31"/>
    <w:rsid w:val="001B1C0B"/>
    <w:rPr>
      <w:rFonts w:ascii="Times New Roman" w:eastAsia="Times New Roman" w:hAnsi="Times New Roman" w:cs="Times New Roman"/>
      <w:shd w:val="clear" w:color="auto" w:fill="FFFFFF"/>
    </w:rPr>
  </w:style>
  <w:style w:type="character" w:customStyle="1" w:styleId="4">
    <w:name w:val="Основной текст (4)_"/>
    <w:basedOn w:val="a0"/>
    <w:link w:val="40"/>
    <w:rsid w:val="001B1C0B"/>
    <w:rPr>
      <w:rFonts w:ascii="Segoe UI" w:eastAsia="Segoe UI" w:hAnsi="Segoe UI" w:cs="Segoe UI"/>
      <w:b/>
      <w:bCs/>
      <w:sz w:val="23"/>
      <w:szCs w:val="23"/>
      <w:shd w:val="clear" w:color="auto" w:fill="FFFFFF"/>
    </w:rPr>
  </w:style>
  <w:style w:type="character" w:customStyle="1" w:styleId="11">
    <w:name w:val="Основной текст1"/>
    <w:basedOn w:val="ad"/>
    <w:rsid w:val="001B1C0B"/>
    <w:rPr>
      <w:color w:val="000000"/>
      <w:spacing w:val="0"/>
      <w:w w:val="100"/>
      <w:position w:val="0"/>
      <w:sz w:val="24"/>
      <w:szCs w:val="24"/>
    </w:rPr>
  </w:style>
  <w:style w:type="character" w:customStyle="1" w:styleId="Exact">
    <w:name w:val="Основной текст Exact"/>
    <w:basedOn w:val="a0"/>
    <w:rsid w:val="001B1C0B"/>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21">
    <w:name w:val="Основной текст2"/>
    <w:basedOn w:val="ad"/>
    <w:rsid w:val="001B1C0B"/>
    <w:rPr>
      <w:color w:val="000000"/>
      <w:spacing w:val="0"/>
      <w:w w:val="100"/>
      <w:position w:val="0"/>
      <w:sz w:val="24"/>
      <w:szCs w:val="24"/>
      <w:u w:val="single"/>
      <w:lang w:val="ru-RU"/>
    </w:rPr>
  </w:style>
  <w:style w:type="character" w:customStyle="1" w:styleId="Exact0">
    <w:name w:val="Подпись к картинке Exact"/>
    <w:basedOn w:val="a0"/>
    <w:link w:val="ae"/>
    <w:rsid w:val="001B1C0B"/>
    <w:rPr>
      <w:rFonts w:ascii="Times New Roman" w:eastAsia="Times New Roman" w:hAnsi="Times New Roman" w:cs="Times New Roman"/>
      <w:spacing w:val="4"/>
      <w:sz w:val="23"/>
      <w:szCs w:val="23"/>
      <w:shd w:val="clear" w:color="auto" w:fill="FFFFFF"/>
    </w:rPr>
  </w:style>
  <w:style w:type="character" w:customStyle="1" w:styleId="2ptExact">
    <w:name w:val="Подпись к картинке + Интервал 2 pt Exact"/>
    <w:basedOn w:val="Exact0"/>
    <w:rsid w:val="001B1C0B"/>
    <w:rPr>
      <w:color w:val="000000"/>
      <w:spacing w:val="43"/>
      <w:w w:val="100"/>
      <w:position w:val="0"/>
      <w:lang w:val="ru-RU"/>
    </w:rPr>
  </w:style>
  <w:style w:type="character" w:customStyle="1" w:styleId="0ptExact">
    <w:name w:val="Подпись к картинке + Полужирный;Курсив;Интервал 0 pt Exact"/>
    <w:basedOn w:val="Exact0"/>
    <w:rsid w:val="001B1C0B"/>
    <w:rPr>
      <w:b/>
      <w:bCs/>
      <w:i/>
      <w:iCs/>
      <w:color w:val="000000"/>
      <w:spacing w:val="12"/>
      <w:w w:val="100"/>
      <w:position w:val="0"/>
      <w:lang w:val="en-US"/>
    </w:rPr>
  </w:style>
  <w:style w:type="character" w:customStyle="1" w:styleId="0ptExact0">
    <w:name w:val="Основной текст + Полужирный;Курсив;Интервал 0 pt Exact"/>
    <w:basedOn w:val="ad"/>
    <w:rsid w:val="001B1C0B"/>
    <w:rPr>
      <w:b/>
      <w:bCs/>
      <w:i/>
      <w:iCs/>
      <w:color w:val="000000"/>
      <w:spacing w:val="12"/>
      <w:w w:val="100"/>
      <w:position w:val="0"/>
      <w:sz w:val="23"/>
      <w:szCs w:val="23"/>
      <w:lang w:val="ru-RU"/>
    </w:rPr>
  </w:style>
  <w:style w:type="character" w:customStyle="1" w:styleId="11Exact">
    <w:name w:val="Основной текст (11) Exact"/>
    <w:basedOn w:val="a0"/>
    <w:rsid w:val="001B1C0B"/>
    <w:rPr>
      <w:rFonts w:ascii="Segoe UI" w:eastAsia="Segoe UI" w:hAnsi="Segoe UI" w:cs="Segoe UI"/>
      <w:b w:val="0"/>
      <w:bCs w:val="0"/>
      <w:i w:val="0"/>
      <w:iCs w:val="0"/>
      <w:smallCaps w:val="0"/>
      <w:strike w:val="0"/>
      <w:spacing w:val="4"/>
      <w:sz w:val="12"/>
      <w:szCs w:val="12"/>
      <w:u w:val="none"/>
    </w:rPr>
  </w:style>
  <w:style w:type="character" w:customStyle="1" w:styleId="32">
    <w:name w:val="Заголовок №3"/>
    <w:basedOn w:val="a0"/>
    <w:rsid w:val="001B1C0B"/>
    <w:rPr>
      <w:rFonts w:ascii="Franklin Gothic Book" w:eastAsia="Franklin Gothic Book" w:hAnsi="Franklin Gothic Book" w:cs="Franklin Gothic Book"/>
      <w:b w:val="0"/>
      <w:bCs w:val="0"/>
      <w:i/>
      <w:iCs/>
      <w:smallCaps w:val="0"/>
      <w:strike w:val="0"/>
      <w:color w:val="000000"/>
      <w:spacing w:val="-40"/>
      <w:w w:val="100"/>
      <w:position w:val="0"/>
      <w:sz w:val="27"/>
      <w:szCs w:val="27"/>
      <w:u w:val="none"/>
      <w:lang w:val="ru-RU"/>
    </w:rPr>
  </w:style>
  <w:style w:type="character" w:customStyle="1" w:styleId="4TimesNewRoman12pt">
    <w:name w:val="Основной текст (4) + Times New Roman;12 pt;Не полужирный"/>
    <w:basedOn w:val="4"/>
    <w:rsid w:val="001B1C0B"/>
    <w:rPr>
      <w:rFonts w:ascii="Times New Roman" w:eastAsia="Times New Roman" w:hAnsi="Times New Roman" w:cs="Times New Roman"/>
      <w:color w:val="000000"/>
      <w:spacing w:val="0"/>
      <w:w w:val="100"/>
      <w:position w:val="0"/>
      <w:sz w:val="24"/>
      <w:szCs w:val="24"/>
      <w:lang w:val="ru-RU"/>
    </w:rPr>
  </w:style>
  <w:style w:type="character" w:customStyle="1" w:styleId="9">
    <w:name w:val="Основной текст (9)_"/>
    <w:basedOn w:val="a0"/>
    <w:link w:val="90"/>
    <w:rsid w:val="001B1C0B"/>
    <w:rPr>
      <w:rFonts w:ascii="Segoe UI" w:eastAsia="Segoe UI" w:hAnsi="Segoe UI" w:cs="Segoe UI"/>
      <w:b/>
      <w:bCs/>
      <w:sz w:val="19"/>
      <w:szCs w:val="19"/>
      <w:shd w:val="clear" w:color="auto" w:fill="FFFFFF"/>
    </w:rPr>
  </w:style>
  <w:style w:type="character" w:customStyle="1" w:styleId="100">
    <w:name w:val="Основной текст (10)_"/>
    <w:basedOn w:val="a0"/>
    <w:link w:val="101"/>
    <w:rsid w:val="001B1C0B"/>
    <w:rPr>
      <w:rFonts w:ascii="Franklin Gothic Demi" w:eastAsia="Franklin Gothic Demi" w:hAnsi="Franklin Gothic Demi" w:cs="Franklin Gothic Demi"/>
      <w:sz w:val="21"/>
      <w:szCs w:val="21"/>
      <w:shd w:val="clear" w:color="auto" w:fill="FFFFFF"/>
    </w:rPr>
  </w:style>
  <w:style w:type="character" w:customStyle="1" w:styleId="110">
    <w:name w:val="Основной текст (11)_"/>
    <w:basedOn w:val="a0"/>
    <w:link w:val="111"/>
    <w:rsid w:val="001B1C0B"/>
    <w:rPr>
      <w:rFonts w:ascii="Segoe UI" w:eastAsia="Segoe UI" w:hAnsi="Segoe UI" w:cs="Segoe UI"/>
      <w:sz w:val="15"/>
      <w:szCs w:val="15"/>
      <w:shd w:val="clear" w:color="auto" w:fill="FFFFFF"/>
    </w:rPr>
  </w:style>
  <w:style w:type="character" w:customStyle="1" w:styleId="af">
    <w:name w:val="Подпись к таблице_"/>
    <w:basedOn w:val="a0"/>
    <w:link w:val="af0"/>
    <w:rsid w:val="001B1C0B"/>
    <w:rPr>
      <w:rFonts w:ascii="Segoe UI" w:eastAsia="Segoe UI" w:hAnsi="Segoe UI" w:cs="Segoe UI"/>
      <w:b/>
      <w:bCs/>
      <w:sz w:val="19"/>
      <w:szCs w:val="19"/>
      <w:shd w:val="clear" w:color="auto" w:fill="FFFFFF"/>
    </w:rPr>
  </w:style>
  <w:style w:type="character" w:customStyle="1" w:styleId="af1">
    <w:name w:val="Подпись к таблице + Не полужирный"/>
    <w:basedOn w:val="af"/>
    <w:rsid w:val="001B1C0B"/>
    <w:rPr>
      <w:color w:val="000000"/>
      <w:spacing w:val="0"/>
      <w:w w:val="100"/>
      <w:position w:val="0"/>
      <w:lang w:val="ru-RU"/>
    </w:rPr>
  </w:style>
  <w:style w:type="character" w:customStyle="1" w:styleId="SegoeUI95pt">
    <w:name w:val="Основной текст + Segoe UI;9;5 pt"/>
    <w:basedOn w:val="ad"/>
    <w:rsid w:val="001B1C0B"/>
    <w:rPr>
      <w:rFonts w:ascii="Segoe UI" w:eastAsia="Segoe UI" w:hAnsi="Segoe UI" w:cs="Segoe UI"/>
      <w:color w:val="000000"/>
      <w:spacing w:val="0"/>
      <w:w w:val="100"/>
      <w:position w:val="0"/>
      <w:sz w:val="19"/>
      <w:szCs w:val="19"/>
      <w:lang w:val="ru-RU"/>
    </w:rPr>
  </w:style>
  <w:style w:type="character" w:customStyle="1" w:styleId="91">
    <w:name w:val="Основной текст (9) + Не полужирный"/>
    <w:basedOn w:val="9"/>
    <w:rsid w:val="001B1C0B"/>
    <w:rPr>
      <w:color w:val="000000"/>
      <w:spacing w:val="0"/>
      <w:w w:val="100"/>
      <w:position w:val="0"/>
      <w:lang w:val="ru-RU"/>
    </w:rPr>
  </w:style>
  <w:style w:type="character" w:customStyle="1" w:styleId="12">
    <w:name w:val="Основной текст (12)_"/>
    <w:basedOn w:val="a0"/>
    <w:link w:val="120"/>
    <w:rsid w:val="001B1C0B"/>
    <w:rPr>
      <w:rFonts w:ascii="Segoe UI" w:eastAsia="Segoe UI" w:hAnsi="Segoe UI" w:cs="Segoe UI"/>
      <w:sz w:val="19"/>
      <w:szCs w:val="19"/>
      <w:shd w:val="clear" w:color="auto" w:fill="FFFFFF"/>
    </w:rPr>
  </w:style>
  <w:style w:type="character" w:customStyle="1" w:styleId="13">
    <w:name w:val="Основной текст (13)_"/>
    <w:basedOn w:val="a0"/>
    <w:link w:val="130"/>
    <w:rsid w:val="001B1C0B"/>
    <w:rPr>
      <w:rFonts w:ascii="Segoe UI" w:eastAsia="Segoe UI" w:hAnsi="Segoe UI" w:cs="Segoe UI"/>
      <w:b/>
      <w:bCs/>
      <w:sz w:val="15"/>
      <w:szCs w:val="15"/>
      <w:shd w:val="clear" w:color="auto" w:fill="FFFFFF"/>
    </w:rPr>
  </w:style>
  <w:style w:type="character" w:customStyle="1" w:styleId="SegoeUI75pt">
    <w:name w:val="Основной текст + Segoe UI;7;5 pt"/>
    <w:basedOn w:val="ad"/>
    <w:rsid w:val="001B1C0B"/>
    <w:rPr>
      <w:rFonts w:ascii="Segoe UI" w:eastAsia="Segoe UI" w:hAnsi="Segoe UI" w:cs="Segoe UI"/>
      <w:color w:val="000000"/>
      <w:spacing w:val="0"/>
      <w:w w:val="100"/>
      <w:position w:val="0"/>
      <w:sz w:val="15"/>
      <w:szCs w:val="15"/>
      <w:lang w:val="ru-RU"/>
    </w:rPr>
  </w:style>
  <w:style w:type="character" w:customStyle="1" w:styleId="85pt">
    <w:name w:val="Основной текст + 8;5 pt"/>
    <w:basedOn w:val="ad"/>
    <w:rsid w:val="001B1C0B"/>
    <w:rPr>
      <w:color w:val="000000"/>
      <w:spacing w:val="0"/>
      <w:w w:val="100"/>
      <w:position w:val="0"/>
      <w:sz w:val="17"/>
      <w:szCs w:val="17"/>
    </w:rPr>
  </w:style>
  <w:style w:type="character" w:customStyle="1" w:styleId="22">
    <w:name w:val="Заголовок №2_"/>
    <w:basedOn w:val="a0"/>
    <w:link w:val="23"/>
    <w:rsid w:val="001B1C0B"/>
    <w:rPr>
      <w:rFonts w:ascii="Arial Unicode MS" w:eastAsia="Arial Unicode MS" w:hAnsi="Arial Unicode MS" w:cs="Arial Unicode MS"/>
      <w:spacing w:val="-10"/>
      <w:sz w:val="33"/>
      <w:szCs w:val="33"/>
      <w:shd w:val="clear" w:color="auto" w:fill="FFFFFF"/>
    </w:rPr>
  </w:style>
  <w:style w:type="character" w:customStyle="1" w:styleId="2FranklinGothicDemi10pt0pt">
    <w:name w:val="Заголовок №2 + Franklin Gothic Demi;10 pt;Интервал 0 pt"/>
    <w:basedOn w:val="22"/>
    <w:rsid w:val="001B1C0B"/>
    <w:rPr>
      <w:rFonts w:ascii="Franklin Gothic Demi" w:eastAsia="Franklin Gothic Demi" w:hAnsi="Franklin Gothic Demi" w:cs="Franklin Gothic Demi"/>
      <w:color w:val="000000"/>
      <w:spacing w:val="0"/>
      <w:w w:val="100"/>
      <w:position w:val="0"/>
      <w:sz w:val="20"/>
      <w:szCs w:val="20"/>
    </w:rPr>
  </w:style>
  <w:style w:type="character" w:customStyle="1" w:styleId="14">
    <w:name w:val="Заголовок №1_"/>
    <w:basedOn w:val="a0"/>
    <w:link w:val="15"/>
    <w:rsid w:val="001B1C0B"/>
    <w:rPr>
      <w:rFonts w:ascii="Arial Unicode MS" w:eastAsia="Arial Unicode MS" w:hAnsi="Arial Unicode MS" w:cs="Arial Unicode MS"/>
      <w:spacing w:val="-10"/>
      <w:sz w:val="33"/>
      <w:szCs w:val="33"/>
      <w:shd w:val="clear" w:color="auto" w:fill="FFFFFF"/>
    </w:rPr>
  </w:style>
  <w:style w:type="character" w:customStyle="1" w:styleId="1FranklinGothicDemi105pt0pt">
    <w:name w:val="Заголовок №1 + Franklin Gothic Demi;10;5 pt;Интервал 0 pt"/>
    <w:basedOn w:val="14"/>
    <w:rsid w:val="001B1C0B"/>
    <w:rPr>
      <w:rFonts w:ascii="Franklin Gothic Demi" w:eastAsia="Franklin Gothic Demi" w:hAnsi="Franklin Gothic Demi" w:cs="Franklin Gothic Demi"/>
      <w:color w:val="000000"/>
      <w:spacing w:val="0"/>
      <w:w w:val="100"/>
      <w:position w:val="0"/>
      <w:sz w:val="21"/>
      <w:szCs w:val="21"/>
    </w:rPr>
  </w:style>
  <w:style w:type="paragraph" w:customStyle="1" w:styleId="31">
    <w:name w:val="Основной текст3"/>
    <w:basedOn w:val="a"/>
    <w:link w:val="ad"/>
    <w:rsid w:val="001B1C0B"/>
    <w:pPr>
      <w:widowControl w:val="0"/>
      <w:shd w:val="clear" w:color="auto" w:fill="FFFFFF"/>
      <w:spacing w:before="240" w:after="240" w:line="293" w:lineRule="exact"/>
      <w:jc w:val="center"/>
    </w:pPr>
    <w:rPr>
      <w:rFonts w:ascii="Times New Roman" w:eastAsia="Times New Roman" w:hAnsi="Times New Roman"/>
    </w:rPr>
  </w:style>
  <w:style w:type="paragraph" w:customStyle="1" w:styleId="40">
    <w:name w:val="Основной текст (4)"/>
    <w:basedOn w:val="a"/>
    <w:link w:val="4"/>
    <w:rsid w:val="001B1C0B"/>
    <w:pPr>
      <w:widowControl w:val="0"/>
      <w:shd w:val="clear" w:color="auto" w:fill="FFFFFF"/>
      <w:spacing w:before="240" w:after="360" w:line="0" w:lineRule="atLeast"/>
      <w:jc w:val="center"/>
    </w:pPr>
    <w:rPr>
      <w:rFonts w:ascii="Segoe UI" w:eastAsia="Segoe UI" w:hAnsi="Segoe UI" w:cs="Segoe UI"/>
      <w:b/>
      <w:bCs/>
      <w:sz w:val="23"/>
      <w:szCs w:val="23"/>
    </w:rPr>
  </w:style>
  <w:style w:type="paragraph" w:customStyle="1" w:styleId="ae">
    <w:name w:val="Подпись к картинке"/>
    <w:basedOn w:val="a"/>
    <w:link w:val="Exact0"/>
    <w:rsid w:val="001B1C0B"/>
    <w:pPr>
      <w:widowControl w:val="0"/>
      <w:shd w:val="clear" w:color="auto" w:fill="FFFFFF"/>
      <w:spacing w:line="307" w:lineRule="exact"/>
    </w:pPr>
    <w:rPr>
      <w:rFonts w:ascii="Times New Roman" w:eastAsia="Times New Roman" w:hAnsi="Times New Roman"/>
      <w:spacing w:val="4"/>
      <w:sz w:val="23"/>
      <w:szCs w:val="23"/>
    </w:rPr>
  </w:style>
  <w:style w:type="paragraph" w:customStyle="1" w:styleId="111">
    <w:name w:val="Основной текст (11)"/>
    <w:basedOn w:val="a"/>
    <w:link w:val="110"/>
    <w:rsid w:val="001B1C0B"/>
    <w:pPr>
      <w:widowControl w:val="0"/>
      <w:shd w:val="clear" w:color="auto" w:fill="FFFFFF"/>
      <w:spacing w:before="360" w:line="216" w:lineRule="exact"/>
    </w:pPr>
    <w:rPr>
      <w:rFonts w:ascii="Segoe UI" w:eastAsia="Segoe UI" w:hAnsi="Segoe UI" w:cs="Segoe UI"/>
      <w:sz w:val="15"/>
      <w:szCs w:val="15"/>
    </w:rPr>
  </w:style>
  <w:style w:type="paragraph" w:customStyle="1" w:styleId="90">
    <w:name w:val="Основной текст (9)"/>
    <w:basedOn w:val="a"/>
    <w:link w:val="9"/>
    <w:rsid w:val="001B1C0B"/>
    <w:pPr>
      <w:widowControl w:val="0"/>
      <w:shd w:val="clear" w:color="auto" w:fill="FFFFFF"/>
      <w:spacing w:after="120" w:line="0" w:lineRule="atLeast"/>
    </w:pPr>
    <w:rPr>
      <w:rFonts w:ascii="Segoe UI" w:eastAsia="Segoe UI" w:hAnsi="Segoe UI" w:cs="Segoe UI"/>
      <w:b/>
      <w:bCs/>
      <w:sz w:val="19"/>
      <w:szCs w:val="19"/>
    </w:rPr>
  </w:style>
  <w:style w:type="paragraph" w:customStyle="1" w:styleId="101">
    <w:name w:val="Основной текст (10)"/>
    <w:basedOn w:val="a"/>
    <w:link w:val="100"/>
    <w:rsid w:val="001B1C0B"/>
    <w:pPr>
      <w:widowControl w:val="0"/>
      <w:shd w:val="clear" w:color="auto" w:fill="FFFFFF"/>
      <w:spacing w:before="120" w:after="600" w:line="0" w:lineRule="atLeast"/>
    </w:pPr>
    <w:rPr>
      <w:rFonts w:ascii="Franklin Gothic Demi" w:eastAsia="Franklin Gothic Demi" w:hAnsi="Franklin Gothic Demi" w:cs="Franklin Gothic Demi"/>
      <w:sz w:val="21"/>
      <w:szCs w:val="21"/>
    </w:rPr>
  </w:style>
  <w:style w:type="paragraph" w:customStyle="1" w:styleId="af0">
    <w:name w:val="Подпись к таблице"/>
    <w:basedOn w:val="a"/>
    <w:link w:val="af"/>
    <w:rsid w:val="001B1C0B"/>
    <w:pPr>
      <w:widowControl w:val="0"/>
      <w:shd w:val="clear" w:color="auto" w:fill="FFFFFF"/>
      <w:spacing w:line="0" w:lineRule="atLeast"/>
    </w:pPr>
    <w:rPr>
      <w:rFonts w:ascii="Segoe UI" w:eastAsia="Segoe UI" w:hAnsi="Segoe UI" w:cs="Segoe UI"/>
      <w:b/>
      <w:bCs/>
      <w:sz w:val="19"/>
      <w:szCs w:val="19"/>
    </w:rPr>
  </w:style>
  <w:style w:type="paragraph" w:customStyle="1" w:styleId="120">
    <w:name w:val="Основной текст (12)"/>
    <w:basedOn w:val="a"/>
    <w:link w:val="12"/>
    <w:rsid w:val="001B1C0B"/>
    <w:pPr>
      <w:widowControl w:val="0"/>
      <w:shd w:val="clear" w:color="auto" w:fill="FFFFFF"/>
      <w:spacing w:before="480" w:after="60" w:line="0" w:lineRule="atLeast"/>
      <w:jc w:val="both"/>
    </w:pPr>
    <w:rPr>
      <w:rFonts w:ascii="Segoe UI" w:eastAsia="Segoe UI" w:hAnsi="Segoe UI" w:cs="Segoe UI"/>
      <w:sz w:val="19"/>
      <w:szCs w:val="19"/>
    </w:rPr>
  </w:style>
  <w:style w:type="paragraph" w:customStyle="1" w:styleId="130">
    <w:name w:val="Основной текст (13)"/>
    <w:basedOn w:val="a"/>
    <w:link w:val="13"/>
    <w:rsid w:val="001B1C0B"/>
    <w:pPr>
      <w:widowControl w:val="0"/>
      <w:shd w:val="clear" w:color="auto" w:fill="FFFFFF"/>
      <w:spacing w:before="60" w:after="240" w:line="0" w:lineRule="atLeast"/>
    </w:pPr>
    <w:rPr>
      <w:rFonts w:ascii="Segoe UI" w:eastAsia="Segoe UI" w:hAnsi="Segoe UI" w:cs="Segoe UI"/>
      <w:b/>
      <w:bCs/>
      <w:sz w:val="15"/>
      <w:szCs w:val="15"/>
    </w:rPr>
  </w:style>
  <w:style w:type="paragraph" w:customStyle="1" w:styleId="23">
    <w:name w:val="Заголовок №2"/>
    <w:basedOn w:val="a"/>
    <w:link w:val="22"/>
    <w:rsid w:val="001B1C0B"/>
    <w:pPr>
      <w:widowControl w:val="0"/>
      <w:shd w:val="clear" w:color="auto" w:fill="FFFFFF"/>
      <w:spacing w:before="240" w:line="226" w:lineRule="exact"/>
      <w:jc w:val="both"/>
      <w:outlineLvl w:val="1"/>
    </w:pPr>
    <w:rPr>
      <w:rFonts w:ascii="Arial Unicode MS" w:eastAsia="Arial Unicode MS" w:hAnsi="Arial Unicode MS" w:cs="Arial Unicode MS"/>
      <w:spacing w:val="-10"/>
      <w:sz w:val="33"/>
      <w:szCs w:val="33"/>
    </w:rPr>
  </w:style>
  <w:style w:type="paragraph" w:customStyle="1" w:styleId="15">
    <w:name w:val="Заголовок №1"/>
    <w:basedOn w:val="a"/>
    <w:link w:val="14"/>
    <w:rsid w:val="001B1C0B"/>
    <w:pPr>
      <w:widowControl w:val="0"/>
      <w:shd w:val="clear" w:color="auto" w:fill="FFFFFF"/>
      <w:spacing w:before="120" w:line="221" w:lineRule="exact"/>
      <w:jc w:val="both"/>
      <w:outlineLvl w:val="0"/>
    </w:pPr>
    <w:rPr>
      <w:rFonts w:ascii="Arial Unicode MS" w:eastAsia="Arial Unicode MS" w:hAnsi="Arial Unicode MS" w:cs="Arial Unicode MS"/>
      <w:spacing w:val="-10"/>
      <w:sz w:val="33"/>
      <w:szCs w:val="3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9BC"/>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59BC"/>
    <w:rPr>
      <w:rFonts w:ascii="Tahoma" w:hAnsi="Tahoma" w:cs="Tahoma"/>
      <w:sz w:val="16"/>
      <w:szCs w:val="16"/>
    </w:rPr>
  </w:style>
  <w:style w:type="character" w:customStyle="1" w:styleId="a4">
    <w:name w:val="Текст выноски Знак"/>
    <w:basedOn w:val="a0"/>
    <w:link w:val="a3"/>
    <w:uiPriority w:val="99"/>
    <w:semiHidden/>
    <w:rsid w:val="001359BC"/>
    <w:rPr>
      <w:rFonts w:ascii="Tahoma" w:eastAsia="Calibri" w:hAnsi="Tahoma" w:cs="Tahoma"/>
      <w:sz w:val="16"/>
      <w:szCs w:val="16"/>
    </w:rPr>
  </w:style>
  <w:style w:type="character" w:styleId="a5">
    <w:name w:val="Hyperlink"/>
    <w:basedOn w:val="a0"/>
    <w:uiPriority w:val="99"/>
    <w:unhideWhenUsed/>
    <w:rsid w:val="00C84B35"/>
    <w:rPr>
      <w:color w:val="0000FF" w:themeColor="hyperlink"/>
      <w:u w:val="single"/>
    </w:rPr>
  </w:style>
  <w:style w:type="character" w:styleId="a6">
    <w:name w:val="FollowedHyperlink"/>
    <w:basedOn w:val="a0"/>
    <w:uiPriority w:val="99"/>
    <w:semiHidden/>
    <w:unhideWhenUsed/>
    <w:rsid w:val="00F46E3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209488619">
      <w:bodyDiv w:val="1"/>
      <w:marLeft w:val="0"/>
      <w:marRight w:val="0"/>
      <w:marTop w:val="0"/>
      <w:marBottom w:val="0"/>
      <w:divBdr>
        <w:top w:val="none" w:sz="0" w:space="0" w:color="auto"/>
        <w:left w:val="none" w:sz="0" w:space="0" w:color="auto"/>
        <w:bottom w:val="none" w:sz="0" w:space="0" w:color="auto"/>
        <w:right w:val="none" w:sz="0" w:space="0" w:color="auto"/>
      </w:divBdr>
    </w:div>
    <w:div w:id="169943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40916A-7BFE-4AA1-A18B-D3F5D07BF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9</Pages>
  <Words>2982</Words>
  <Characters>17003</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ozo_2</dc:creator>
  <cp:lastModifiedBy>ozo_2</cp:lastModifiedBy>
  <cp:revision>81</cp:revision>
  <cp:lastPrinted>2017-07-05T11:10:00Z</cp:lastPrinted>
  <dcterms:created xsi:type="dcterms:W3CDTF">2017-01-20T07:51:00Z</dcterms:created>
  <dcterms:modified xsi:type="dcterms:W3CDTF">2017-08-04T11:40:00Z</dcterms:modified>
</cp:coreProperties>
</file>