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6F83" w:rsidRDefault="00CE6D1A" w:rsidP="00CE6D1A">
      <w:pPr>
        <w:keepNext/>
        <w:keepLines/>
        <w:spacing w:after="0" w:line="240" w:lineRule="auto"/>
        <w:jc w:val="right"/>
        <w:rPr>
          <w:rFonts w:ascii="Times New Roman" w:eastAsia="Times New Roman" w:hAnsi="Times New Roman" w:cs="Times New Roman"/>
          <w:sz w:val="28"/>
          <w:szCs w:val="20"/>
          <w:lang w:eastAsia="ru-RU"/>
        </w:rPr>
      </w:pPr>
      <w:r w:rsidRPr="00CE6D1A">
        <w:rPr>
          <w:rFonts w:ascii="Times New Roman" w:eastAsia="Times New Roman" w:hAnsi="Times New Roman" w:cs="Times New Roman"/>
          <w:sz w:val="28"/>
          <w:szCs w:val="20"/>
          <w:lang w:eastAsia="ru-RU"/>
        </w:rPr>
        <w:t xml:space="preserve"> </w:t>
      </w:r>
    </w:p>
    <w:p w:rsidR="00C36F83" w:rsidRPr="00CE6D1A" w:rsidRDefault="00C36F83" w:rsidP="00C36F83">
      <w:pPr>
        <w:keepNext/>
        <w:keepLines/>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noProof/>
          <w:sz w:val="20"/>
          <w:szCs w:val="20"/>
          <w:lang w:eastAsia="ru-RU"/>
        </w:rPr>
        <w:drawing>
          <wp:anchor distT="0" distB="0" distL="114300" distR="114300" simplePos="0" relativeHeight="251661312" behindDoc="0" locked="0" layoutInCell="1" allowOverlap="1" wp14:anchorId="568296D9" wp14:editId="6AE1DC4B">
            <wp:simplePos x="0" y="0"/>
            <wp:positionH relativeFrom="column">
              <wp:posOffset>2755900</wp:posOffset>
            </wp:positionH>
            <wp:positionV relativeFrom="paragraph">
              <wp:posOffset>0</wp:posOffset>
            </wp:positionV>
            <wp:extent cx="425450" cy="483870"/>
            <wp:effectExtent l="0" t="0" r="0" b="0"/>
            <wp:wrapNone/>
            <wp:docPr id="2" name="Рисунок 2" descr="герб_гавя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_гавям"/>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5450" cy="483870"/>
                    </a:xfrm>
                    <a:prstGeom prst="rect">
                      <a:avLst/>
                    </a:prstGeom>
                    <a:noFill/>
                    <a:ln>
                      <a:noFill/>
                    </a:ln>
                  </pic:spPr>
                </pic:pic>
              </a:graphicData>
            </a:graphic>
          </wp:anchor>
        </w:drawing>
      </w:r>
      <w:r w:rsidRPr="00CE6D1A">
        <w:rPr>
          <w:rFonts w:ascii="Times New Roman" w:eastAsia="Times New Roman" w:hAnsi="Times New Roman" w:cs="Times New Roman"/>
          <w:noProof/>
          <w:sz w:val="20"/>
          <w:szCs w:val="20"/>
          <w:lang w:eastAsia="ru-RU"/>
        </w:rPr>
        <w:t xml:space="preserve"> </w:t>
      </w:r>
    </w:p>
    <w:p w:rsidR="00C36F83" w:rsidRPr="00CE6D1A" w:rsidRDefault="00C36F83" w:rsidP="00C36F83">
      <w:pPr>
        <w:keepNext/>
        <w:keepLines/>
        <w:spacing w:after="0" w:line="240" w:lineRule="auto"/>
        <w:rPr>
          <w:rFonts w:ascii="Times New Roman" w:eastAsia="Times New Roman" w:hAnsi="Times New Roman" w:cs="Times New Roman"/>
          <w:sz w:val="20"/>
          <w:szCs w:val="20"/>
          <w:lang w:eastAsia="ru-RU"/>
        </w:rPr>
      </w:pPr>
    </w:p>
    <w:p w:rsidR="00C36F83" w:rsidRPr="00CE6D1A" w:rsidRDefault="00C36F83" w:rsidP="00C36F83">
      <w:pPr>
        <w:keepNext/>
        <w:keepLines/>
        <w:spacing w:after="0" w:line="240" w:lineRule="auto"/>
        <w:rPr>
          <w:rFonts w:ascii="Times New Roman" w:eastAsia="Times New Roman" w:hAnsi="Times New Roman" w:cs="Times New Roman"/>
          <w:sz w:val="20"/>
          <w:szCs w:val="20"/>
          <w:lang w:eastAsia="ru-RU"/>
        </w:rPr>
      </w:pPr>
    </w:p>
    <w:p w:rsidR="00C36F83" w:rsidRPr="00CE6D1A" w:rsidRDefault="00C36F83" w:rsidP="00C36F83">
      <w:pPr>
        <w:keepNext/>
        <w:keepLines/>
        <w:spacing w:after="0" w:line="240" w:lineRule="auto"/>
        <w:rPr>
          <w:rFonts w:ascii="Times New Roman" w:eastAsia="Times New Roman" w:hAnsi="Times New Roman" w:cs="Times New Roman"/>
          <w:sz w:val="20"/>
          <w:szCs w:val="20"/>
          <w:lang w:eastAsia="ru-RU"/>
        </w:rPr>
      </w:pPr>
    </w:p>
    <w:p w:rsidR="00C36F83" w:rsidRPr="00CE6D1A" w:rsidRDefault="00C36F83" w:rsidP="00C36F83">
      <w:pPr>
        <w:keepNext/>
        <w:keepLines/>
        <w:spacing w:after="0" w:line="240" w:lineRule="auto"/>
        <w:jc w:val="center"/>
        <w:outlineLvl w:val="0"/>
        <w:rPr>
          <w:rFonts w:ascii="Times New Roman" w:eastAsia="Times New Roman" w:hAnsi="Times New Roman" w:cs="Times New Roman"/>
          <w:sz w:val="30"/>
          <w:szCs w:val="30"/>
          <w:lang w:eastAsia="ru-RU"/>
        </w:rPr>
      </w:pPr>
      <w:r w:rsidRPr="00CE6D1A">
        <w:rPr>
          <w:rFonts w:ascii="Times New Roman" w:eastAsia="Times New Roman" w:hAnsi="Times New Roman" w:cs="Times New Roman"/>
          <w:sz w:val="30"/>
          <w:szCs w:val="30"/>
          <w:lang w:eastAsia="ru-RU"/>
        </w:rPr>
        <w:t xml:space="preserve">АДМИНИСТРАЦИЯ  </w:t>
      </w:r>
      <w:proofErr w:type="gramStart"/>
      <w:r w:rsidRPr="00CE6D1A">
        <w:rPr>
          <w:rFonts w:ascii="Times New Roman" w:eastAsia="Times New Roman" w:hAnsi="Times New Roman" w:cs="Times New Roman"/>
          <w:sz w:val="30"/>
          <w:szCs w:val="30"/>
          <w:lang w:eastAsia="ru-RU"/>
        </w:rPr>
        <w:t>ГАВРИЛОВ-ЯМСКОГО</w:t>
      </w:r>
      <w:proofErr w:type="gramEnd"/>
    </w:p>
    <w:p w:rsidR="00C36F83" w:rsidRPr="00CE6D1A" w:rsidRDefault="00C36F83" w:rsidP="00C36F83">
      <w:pPr>
        <w:keepNext/>
        <w:keepLines/>
        <w:spacing w:after="0" w:line="240" w:lineRule="auto"/>
        <w:jc w:val="center"/>
        <w:outlineLvl w:val="0"/>
        <w:rPr>
          <w:rFonts w:ascii="Times New Roman" w:eastAsia="Times New Roman" w:hAnsi="Times New Roman" w:cs="Times New Roman"/>
          <w:sz w:val="30"/>
          <w:szCs w:val="30"/>
          <w:lang w:eastAsia="ru-RU"/>
        </w:rPr>
      </w:pPr>
      <w:r w:rsidRPr="00CE6D1A">
        <w:rPr>
          <w:rFonts w:ascii="Times New Roman" w:eastAsia="Times New Roman" w:hAnsi="Times New Roman" w:cs="Times New Roman"/>
          <w:sz w:val="30"/>
          <w:szCs w:val="30"/>
          <w:lang w:eastAsia="ru-RU"/>
        </w:rPr>
        <w:t>МУНИЦИПАЛЬНОГО  РАЙОНА</w:t>
      </w:r>
    </w:p>
    <w:p w:rsidR="00C36F83" w:rsidRPr="00CE6D1A" w:rsidRDefault="00C36F83" w:rsidP="00C36F83">
      <w:pPr>
        <w:keepNext/>
        <w:keepLines/>
        <w:spacing w:after="0" w:line="240" w:lineRule="auto"/>
        <w:jc w:val="center"/>
        <w:rPr>
          <w:rFonts w:ascii="Times New Roman" w:eastAsia="Times New Roman" w:hAnsi="Times New Roman" w:cs="Times New Roman"/>
          <w:sz w:val="28"/>
          <w:szCs w:val="28"/>
          <w:lang w:eastAsia="ru-RU"/>
        </w:rPr>
      </w:pPr>
      <w:r w:rsidRPr="00CE6D1A">
        <w:rPr>
          <w:rFonts w:ascii="Times New Roman" w:eastAsia="Times New Roman" w:hAnsi="Times New Roman" w:cs="Times New Roman"/>
          <w:sz w:val="28"/>
          <w:szCs w:val="28"/>
          <w:lang w:eastAsia="ru-RU"/>
        </w:rPr>
        <w:t xml:space="preserve"> </w:t>
      </w:r>
    </w:p>
    <w:p w:rsidR="00C36F83" w:rsidRPr="00CE6D1A" w:rsidRDefault="00C36F83" w:rsidP="00C36F83">
      <w:pPr>
        <w:keepNext/>
        <w:keepLines/>
        <w:spacing w:after="0" w:line="240" w:lineRule="auto"/>
        <w:jc w:val="center"/>
        <w:outlineLvl w:val="0"/>
        <w:rPr>
          <w:rFonts w:ascii="Times New Roman" w:eastAsia="Times New Roman" w:hAnsi="Times New Roman" w:cs="Times New Roman"/>
          <w:b/>
          <w:sz w:val="40"/>
          <w:szCs w:val="40"/>
          <w:lang w:eastAsia="ru-RU"/>
        </w:rPr>
      </w:pPr>
      <w:r w:rsidRPr="00CE6D1A">
        <w:rPr>
          <w:rFonts w:ascii="Times New Roman" w:eastAsia="Times New Roman" w:hAnsi="Times New Roman" w:cs="Times New Roman"/>
          <w:b/>
          <w:sz w:val="40"/>
          <w:szCs w:val="40"/>
          <w:lang w:eastAsia="ru-RU"/>
        </w:rPr>
        <w:t>ПОСТАНОВЛЕНИЕ</w:t>
      </w:r>
    </w:p>
    <w:p w:rsidR="00C36F83" w:rsidRPr="0008335E" w:rsidRDefault="00C36F83" w:rsidP="00C36F83">
      <w:pPr>
        <w:keepNext/>
        <w:spacing w:after="0" w:line="240" w:lineRule="auto"/>
        <w:rPr>
          <w:rFonts w:ascii="Times New Roman" w:eastAsia="Times New Roman" w:hAnsi="Times New Roman" w:cs="Times New Roman"/>
          <w:sz w:val="26"/>
          <w:szCs w:val="26"/>
          <w:lang w:eastAsia="ru-RU"/>
        </w:rPr>
      </w:pPr>
    </w:p>
    <w:p w:rsidR="00C36F83" w:rsidRPr="0008335E" w:rsidRDefault="00C36F83" w:rsidP="00C36F83">
      <w:pPr>
        <w:keepNext/>
        <w:spacing w:after="0" w:line="240" w:lineRule="auto"/>
        <w:rPr>
          <w:rFonts w:ascii="Times New Roman" w:eastAsia="Times New Roman" w:hAnsi="Times New Roman" w:cs="Times New Roman"/>
          <w:sz w:val="26"/>
          <w:szCs w:val="26"/>
          <w:lang w:eastAsia="ru-RU"/>
        </w:rPr>
      </w:pPr>
      <w:r w:rsidRPr="0008335E">
        <w:rPr>
          <w:rFonts w:ascii="Times New Roman" w:eastAsia="Times New Roman" w:hAnsi="Times New Roman" w:cs="Times New Roman"/>
          <w:sz w:val="26"/>
          <w:szCs w:val="26"/>
          <w:lang w:eastAsia="ru-RU"/>
        </w:rPr>
        <w:t>07.11.2016 № 1184</w:t>
      </w:r>
    </w:p>
    <w:p w:rsidR="00C36F83" w:rsidRPr="00915261" w:rsidRDefault="00C36F83" w:rsidP="00C36F83">
      <w:pPr>
        <w:keepNext/>
        <w:suppressAutoHyphens/>
        <w:spacing w:after="0" w:line="240" w:lineRule="auto"/>
        <w:rPr>
          <w:rFonts w:ascii="Times New Roman" w:eastAsia="Times New Roman" w:hAnsi="Times New Roman" w:cs="Times New Roman"/>
          <w:sz w:val="16"/>
          <w:szCs w:val="16"/>
          <w:lang w:eastAsia="ar-SA"/>
        </w:rPr>
      </w:pPr>
    </w:p>
    <w:p w:rsidR="00C36F83" w:rsidRPr="0008335E" w:rsidRDefault="00C36F83" w:rsidP="00C36F83">
      <w:pPr>
        <w:keepNext/>
        <w:suppressAutoHyphens/>
        <w:spacing w:after="0" w:line="240" w:lineRule="auto"/>
        <w:rPr>
          <w:rFonts w:ascii="Times New Roman" w:eastAsia="Times New Roman" w:hAnsi="Times New Roman" w:cs="Times New Roman"/>
          <w:sz w:val="26"/>
          <w:szCs w:val="26"/>
          <w:lang w:eastAsia="ar-SA"/>
        </w:rPr>
      </w:pPr>
      <w:r w:rsidRPr="0008335E">
        <w:rPr>
          <w:rFonts w:ascii="Times New Roman" w:eastAsia="Times New Roman" w:hAnsi="Times New Roman" w:cs="Times New Roman"/>
          <w:sz w:val="26"/>
          <w:szCs w:val="26"/>
          <w:lang w:eastAsia="ar-SA"/>
        </w:rPr>
        <w:t xml:space="preserve">О внесении изменений </w:t>
      </w:r>
    </w:p>
    <w:p w:rsidR="00C36F83" w:rsidRPr="0008335E" w:rsidRDefault="00C36F83" w:rsidP="00C36F83">
      <w:pPr>
        <w:keepNext/>
        <w:suppressAutoHyphens/>
        <w:spacing w:after="0" w:line="240" w:lineRule="auto"/>
        <w:rPr>
          <w:rFonts w:ascii="Times New Roman" w:eastAsia="Times New Roman" w:hAnsi="Times New Roman" w:cs="Times New Roman"/>
          <w:sz w:val="26"/>
          <w:szCs w:val="26"/>
          <w:lang w:eastAsia="ar-SA"/>
        </w:rPr>
      </w:pPr>
      <w:r w:rsidRPr="0008335E">
        <w:rPr>
          <w:rFonts w:ascii="Times New Roman" w:eastAsia="Times New Roman" w:hAnsi="Times New Roman" w:cs="Times New Roman"/>
          <w:sz w:val="26"/>
          <w:szCs w:val="26"/>
          <w:lang w:eastAsia="ar-SA"/>
        </w:rPr>
        <w:t xml:space="preserve">в постановление Администрации </w:t>
      </w:r>
    </w:p>
    <w:p w:rsidR="00C36F83" w:rsidRPr="0008335E" w:rsidRDefault="00C36F83" w:rsidP="00C36F83">
      <w:pPr>
        <w:keepNext/>
        <w:suppressAutoHyphens/>
        <w:spacing w:after="0" w:line="240" w:lineRule="auto"/>
        <w:rPr>
          <w:rFonts w:ascii="Times New Roman" w:eastAsia="Times New Roman" w:hAnsi="Times New Roman" w:cs="Times New Roman"/>
          <w:sz w:val="26"/>
          <w:szCs w:val="26"/>
          <w:lang w:eastAsia="ar-SA"/>
        </w:rPr>
      </w:pPr>
      <w:proofErr w:type="gramStart"/>
      <w:r w:rsidRPr="0008335E">
        <w:rPr>
          <w:rFonts w:ascii="Times New Roman" w:eastAsia="Times New Roman" w:hAnsi="Times New Roman" w:cs="Times New Roman"/>
          <w:sz w:val="26"/>
          <w:szCs w:val="26"/>
          <w:lang w:eastAsia="ar-SA"/>
        </w:rPr>
        <w:t>Гаврилов-Ямского</w:t>
      </w:r>
      <w:proofErr w:type="gramEnd"/>
    </w:p>
    <w:p w:rsidR="00C36F83" w:rsidRPr="0008335E" w:rsidRDefault="00C36F83" w:rsidP="00C36F83">
      <w:pPr>
        <w:keepNext/>
        <w:suppressAutoHyphens/>
        <w:snapToGrid w:val="0"/>
        <w:spacing w:after="0" w:line="240" w:lineRule="auto"/>
        <w:rPr>
          <w:rFonts w:ascii="Times New Roman" w:eastAsia="Times New Roman" w:hAnsi="Times New Roman" w:cs="Times New Roman"/>
          <w:sz w:val="26"/>
          <w:szCs w:val="26"/>
          <w:lang w:eastAsia="ar-SA"/>
        </w:rPr>
      </w:pPr>
      <w:r w:rsidRPr="0008335E">
        <w:rPr>
          <w:rFonts w:ascii="Times New Roman" w:eastAsia="Times New Roman" w:hAnsi="Times New Roman" w:cs="Times New Roman"/>
          <w:sz w:val="26"/>
          <w:szCs w:val="26"/>
          <w:lang w:eastAsia="ar-SA"/>
        </w:rPr>
        <w:t xml:space="preserve">муниципального района </w:t>
      </w:r>
    </w:p>
    <w:p w:rsidR="00C36F83" w:rsidRPr="0008335E" w:rsidRDefault="00C36F83" w:rsidP="00C36F83">
      <w:pPr>
        <w:keepNext/>
        <w:suppressAutoHyphens/>
        <w:snapToGrid w:val="0"/>
        <w:spacing w:after="0" w:line="240" w:lineRule="auto"/>
        <w:rPr>
          <w:rFonts w:ascii="Times New Roman" w:eastAsia="Times New Roman" w:hAnsi="Times New Roman" w:cs="Times New Roman"/>
          <w:sz w:val="26"/>
          <w:szCs w:val="26"/>
          <w:lang w:eastAsia="ar-SA"/>
        </w:rPr>
      </w:pPr>
      <w:r w:rsidRPr="0008335E">
        <w:rPr>
          <w:rFonts w:ascii="Times New Roman" w:eastAsia="Times New Roman" w:hAnsi="Times New Roman" w:cs="Times New Roman"/>
          <w:sz w:val="26"/>
          <w:szCs w:val="26"/>
          <w:lang w:eastAsia="ar-SA"/>
        </w:rPr>
        <w:t>от 12.12.2013 №1817</w:t>
      </w:r>
    </w:p>
    <w:p w:rsidR="00C36F83" w:rsidRPr="00915261" w:rsidRDefault="00C36F83" w:rsidP="00C36F83">
      <w:pPr>
        <w:keepNext/>
        <w:spacing w:after="0" w:line="240" w:lineRule="auto"/>
        <w:rPr>
          <w:rFonts w:ascii="Times New Roman" w:eastAsia="Times New Roman" w:hAnsi="Times New Roman" w:cs="Times New Roman"/>
          <w:sz w:val="16"/>
          <w:szCs w:val="16"/>
          <w:lang w:eastAsia="ru-RU"/>
        </w:rPr>
      </w:pPr>
    </w:p>
    <w:p w:rsidR="00C36F83" w:rsidRPr="0008335E" w:rsidRDefault="00C36F83" w:rsidP="00C36F83">
      <w:pPr>
        <w:keepNext/>
        <w:spacing w:after="0" w:line="240" w:lineRule="auto"/>
        <w:ind w:firstLine="567"/>
        <w:jc w:val="both"/>
        <w:rPr>
          <w:rFonts w:ascii="Times New Roman" w:eastAsia="Times New Roman" w:hAnsi="Times New Roman" w:cs="Times New Roman"/>
          <w:sz w:val="26"/>
          <w:szCs w:val="26"/>
          <w:lang w:eastAsia="ru-RU"/>
        </w:rPr>
      </w:pPr>
      <w:r w:rsidRPr="0008335E">
        <w:rPr>
          <w:rFonts w:ascii="Times New Roman" w:hAnsi="Times New Roman" w:cs="Times New Roman"/>
          <w:sz w:val="26"/>
          <w:szCs w:val="26"/>
        </w:rPr>
        <w:t xml:space="preserve">В целях уточнения отдельных позиций Муниципальной программы «Создание условий для эффективного управления муниципальными финансами в </w:t>
      </w:r>
      <w:proofErr w:type="gramStart"/>
      <w:r w:rsidRPr="0008335E">
        <w:rPr>
          <w:rFonts w:ascii="Times New Roman" w:hAnsi="Times New Roman" w:cs="Times New Roman"/>
          <w:sz w:val="26"/>
          <w:szCs w:val="26"/>
        </w:rPr>
        <w:t>Гаврилов-Ямском</w:t>
      </w:r>
      <w:proofErr w:type="gramEnd"/>
      <w:r w:rsidRPr="0008335E">
        <w:rPr>
          <w:rFonts w:ascii="Times New Roman" w:hAnsi="Times New Roman" w:cs="Times New Roman"/>
          <w:sz w:val="26"/>
          <w:szCs w:val="26"/>
        </w:rPr>
        <w:t xml:space="preserve"> муниципальном районе</w:t>
      </w:r>
      <w:r w:rsidRPr="0008335E">
        <w:rPr>
          <w:rFonts w:ascii="Times New Roman" w:hAnsi="Times New Roman" w:cs="Times New Roman"/>
          <w:sz w:val="26"/>
          <w:szCs w:val="26"/>
          <w:lang w:eastAsia="ar-SA"/>
        </w:rPr>
        <w:t>» на 2014-2018 годы</w:t>
      </w:r>
      <w:r w:rsidRPr="0008335E">
        <w:rPr>
          <w:rFonts w:ascii="Times New Roman" w:hAnsi="Times New Roman" w:cs="Times New Roman"/>
          <w:sz w:val="26"/>
          <w:szCs w:val="26"/>
        </w:rPr>
        <w:t xml:space="preserve">, </w:t>
      </w:r>
      <w:r w:rsidRPr="0008335E">
        <w:rPr>
          <w:rFonts w:ascii="Times New Roman" w:eastAsia="Times New Roman" w:hAnsi="Times New Roman" w:cs="Times New Roman"/>
          <w:sz w:val="26"/>
          <w:szCs w:val="26"/>
          <w:lang w:eastAsia="ru-RU"/>
        </w:rPr>
        <w:t>руководствуясь статьей 26 Устава Гаврилов-Ямского муниципального района,</w:t>
      </w:r>
    </w:p>
    <w:p w:rsidR="00C36F83" w:rsidRPr="0008335E" w:rsidRDefault="00C36F83" w:rsidP="00C36F83">
      <w:pPr>
        <w:keepNext/>
        <w:spacing w:after="0" w:line="240" w:lineRule="auto"/>
        <w:ind w:firstLine="708"/>
        <w:rPr>
          <w:rFonts w:ascii="Times New Roman" w:eastAsia="Times New Roman" w:hAnsi="Times New Roman" w:cs="Times New Roman"/>
          <w:sz w:val="26"/>
          <w:szCs w:val="26"/>
          <w:lang w:eastAsia="ru-RU"/>
        </w:rPr>
      </w:pPr>
    </w:p>
    <w:p w:rsidR="00C36F83" w:rsidRPr="0008335E" w:rsidRDefault="00C36F83" w:rsidP="00C36F83">
      <w:pPr>
        <w:keepNext/>
        <w:spacing w:after="0" w:line="240" w:lineRule="auto"/>
        <w:rPr>
          <w:rFonts w:ascii="Times New Roman" w:eastAsia="Times New Roman" w:hAnsi="Times New Roman" w:cs="Times New Roman"/>
          <w:sz w:val="26"/>
          <w:szCs w:val="26"/>
          <w:lang w:eastAsia="ru-RU"/>
        </w:rPr>
      </w:pPr>
      <w:r w:rsidRPr="0008335E">
        <w:rPr>
          <w:rFonts w:ascii="Times New Roman" w:eastAsia="Times New Roman" w:hAnsi="Times New Roman" w:cs="Times New Roman"/>
          <w:sz w:val="26"/>
          <w:szCs w:val="26"/>
          <w:lang w:eastAsia="ru-RU"/>
        </w:rPr>
        <w:t>АДМИНИСТРАЦИЯ МУНИЦИПАЛЬНОГО РАЙОНА ПОСТАНОВЛЯЕТ:</w:t>
      </w:r>
    </w:p>
    <w:p w:rsidR="00C36F83" w:rsidRPr="0008335E" w:rsidRDefault="00C36F83" w:rsidP="00C36F83">
      <w:pPr>
        <w:keepNext/>
        <w:spacing w:after="0" w:line="240" w:lineRule="auto"/>
        <w:rPr>
          <w:rFonts w:ascii="Times New Roman" w:eastAsia="Times New Roman" w:hAnsi="Times New Roman" w:cs="Times New Roman"/>
          <w:sz w:val="26"/>
          <w:szCs w:val="26"/>
          <w:lang w:eastAsia="ru-RU"/>
        </w:rPr>
      </w:pPr>
    </w:p>
    <w:p w:rsidR="00C36F83" w:rsidRPr="0008335E" w:rsidRDefault="00C36F83" w:rsidP="00C36F83">
      <w:pPr>
        <w:keepNext/>
        <w:spacing w:after="0" w:line="240" w:lineRule="auto"/>
        <w:ind w:firstLine="567"/>
        <w:jc w:val="both"/>
        <w:rPr>
          <w:rFonts w:ascii="Times New Roman" w:hAnsi="Times New Roman" w:cs="Times New Roman"/>
          <w:sz w:val="26"/>
          <w:szCs w:val="26"/>
          <w:lang w:eastAsia="ar-SA"/>
        </w:rPr>
      </w:pPr>
      <w:r w:rsidRPr="0008335E">
        <w:rPr>
          <w:rFonts w:ascii="Times New Roman" w:eastAsia="Times New Roman" w:hAnsi="Times New Roman" w:cs="Times New Roman"/>
          <w:sz w:val="26"/>
          <w:szCs w:val="26"/>
          <w:lang w:eastAsia="ru-RU"/>
        </w:rPr>
        <w:t>1.</w:t>
      </w:r>
      <w:r w:rsidRPr="0008335E">
        <w:rPr>
          <w:rFonts w:ascii="Times New Roman" w:hAnsi="Times New Roman" w:cs="Times New Roman"/>
          <w:sz w:val="26"/>
          <w:szCs w:val="26"/>
        </w:rPr>
        <w:t xml:space="preserve"> Внести  изменения в постановление Администрации </w:t>
      </w:r>
      <w:proofErr w:type="gramStart"/>
      <w:r w:rsidRPr="0008335E">
        <w:rPr>
          <w:rFonts w:ascii="Times New Roman" w:hAnsi="Times New Roman" w:cs="Times New Roman"/>
          <w:sz w:val="26"/>
          <w:szCs w:val="26"/>
        </w:rPr>
        <w:t>Гаврилов-Ямского</w:t>
      </w:r>
      <w:proofErr w:type="gramEnd"/>
      <w:r w:rsidRPr="0008335E">
        <w:rPr>
          <w:rFonts w:ascii="Times New Roman" w:hAnsi="Times New Roman" w:cs="Times New Roman"/>
          <w:sz w:val="26"/>
          <w:szCs w:val="26"/>
        </w:rPr>
        <w:t xml:space="preserve"> муниципального района от 12.12.2013 №1817 «Об    утверждении  муниципальной программы «Создание условий для эффективного управления муниципальными финансами в Гаврилов-Ямском муниципальном районе</w:t>
      </w:r>
      <w:r w:rsidRPr="0008335E">
        <w:rPr>
          <w:rFonts w:ascii="Times New Roman" w:hAnsi="Times New Roman" w:cs="Times New Roman"/>
          <w:sz w:val="26"/>
          <w:szCs w:val="26"/>
          <w:lang w:eastAsia="ar-SA"/>
        </w:rPr>
        <w:t>» на 2014-2018 годы</w:t>
      </w:r>
      <w:r w:rsidRPr="0008335E">
        <w:rPr>
          <w:rFonts w:ascii="Times New Roman" w:hAnsi="Times New Roman" w:cs="Times New Roman"/>
          <w:sz w:val="26"/>
          <w:szCs w:val="26"/>
        </w:rPr>
        <w:t>» (далее Программа)</w:t>
      </w:r>
      <w:r w:rsidRPr="0008335E">
        <w:rPr>
          <w:rFonts w:ascii="Times New Roman" w:hAnsi="Times New Roman" w:cs="Times New Roman"/>
          <w:sz w:val="26"/>
          <w:szCs w:val="26"/>
          <w:lang w:eastAsia="ar-SA"/>
        </w:rPr>
        <w:t>:</w:t>
      </w:r>
    </w:p>
    <w:p w:rsidR="00C36F83" w:rsidRPr="0008335E" w:rsidRDefault="00C36F83" w:rsidP="00C36F83">
      <w:pPr>
        <w:keepNext/>
        <w:spacing w:after="0" w:line="240" w:lineRule="auto"/>
        <w:ind w:firstLine="567"/>
        <w:jc w:val="both"/>
        <w:rPr>
          <w:rFonts w:ascii="Times New Roman" w:hAnsi="Times New Roman" w:cs="Times New Roman"/>
          <w:sz w:val="26"/>
          <w:szCs w:val="26"/>
          <w:lang w:eastAsia="ar-SA"/>
        </w:rPr>
      </w:pPr>
      <w:r w:rsidRPr="0008335E">
        <w:rPr>
          <w:rFonts w:ascii="Times New Roman" w:hAnsi="Times New Roman" w:cs="Times New Roman"/>
          <w:sz w:val="26"/>
          <w:szCs w:val="26"/>
          <w:lang w:eastAsia="ar-SA"/>
        </w:rPr>
        <w:t xml:space="preserve">1.1. в наименовании постановления слова «2014-2018 годы» заменить на «2014-2019 годы»; </w:t>
      </w:r>
    </w:p>
    <w:p w:rsidR="00C36F83" w:rsidRPr="0008335E" w:rsidRDefault="00C36F83" w:rsidP="00C36F83">
      <w:pPr>
        <w:keepNext/>
        <w:spacing w:after="0" w:line="240" w:lineRule="auto"/>
        <w:ind w:firstLine="567"/>
        <w:jc w:val="both"/>
        <w:rPr>
          <w:rFonts w:ascii="Times New Roman" w:hAnsi="Times New Roman" w:cs="Times New Roman"/>
          <w:sz w:val="26"/>
          <w:szCs w:val="26"/>
          <w:lang w:eastAsia="ar-SA"/>
        </w:rPr>
      </w:pPr>
      <w:r w:rsidRPr="0008335E">
        <w:rPr>
          <w:rFonts w:ascii="Times New Roman" w:hAnsi="Times New Roman" w:cs="Times New Roman"/>
          <w:sz w:val="26"/>
          <w:szCs w:val="26"/>
          <w:lang w:eastAsia="ar-SA"/>
        </w:rPr>
        <w:t xml:space="preserve">1.2. в пункте 1 слова «2014-2018 годы» заменить на «2014-2019 годы»; </w:t>
      </w:r>
    </w:p>
    <w:p w:rsidR="00C36F83" w:rsidRPr="0008335E" w:rsidRDefault="00C36F83" w:rsidP="00C36F83">
      <w:pPr>
        <w:keepNext/>
        <w:spacing w:after="0" w:line="240" w:lineRule="auto"/>
        <w:ind w:firstLine="567"/>
        <w:jc w:val="both"/>
        <w:rPr>
          <w:rFonts w:ascii="Times New Roman" w:eastAsia="Times New Roman" w:hAnsi="Times New Roman" w:cs="Times New Roman"/>
          <w:sz w:val="26"/>
          <w:szCs w:val="26"/>
          <w:lang w:eastAsia="ar-SA"/>
        </w:rPr>
      </w:pPr>
      <w:r w:rsidRPr="0008335E">
        <w:rPr>
          <w:rFonts w:ascii="Times New Roman" w:eastAsia="Times New Roman" w:hAnsi="Times New Roman" w:cs="Times New Roman"/>
          <w:sz w:val="26"/>
          <w:szCs w:val="26"/>
          <w:lang w:eastAsia="ar-SA"/>
        </w:rPr>
        <w:t>1.3. Приложение к постановлению изложить в новой редакции (Приложение).</w:t>
      </w:r>
    </w:p>
    <w:p w:rsidR="00C36F83" w:rsidRPr="0008335E" w:rsidRDefault="00C36F83" w:rsidP="00C36F83">
      <w:pPr>
        <w:keepNext/>
        <w:spacing w:after="0" w:line="240" w:lineRule="auto"/>
        <w:ind w:firstLine="567"/>
        <w:contextualSpacing/>
        <w:jc w:val="both"/>
        <w:rPr>
          <w:rFonts w:ascii="Times New Roman" w:eastAsia="Calibri" w:hAnsi="Times New Roman" w:cs="Times New Roman"/>
          <w:sz w:val="26"/>
          <w:szCs w:val="26"/>
        </w:rPr>
      </w:pPr>
      <w:r w:rsidRPr="0008335E">
        <w:rPr>
          <w:rFonts w:ascii="Times New Roman" w:eastAsia="Times New Roman" w:hAnsi="Times New Roman" w:cs="Times New Roman"/>
          <w:sz w:val="26"/>
          <w:szCs w:val="26"/>
          <w:lang w:eastAsia="ar-SA"/>
        </w:rPr>
        <w:t>2. Признать утратившими силу</w:t>
      </w:r>
      <w:r w:rsidRPr="0008335E">
        <w:rPr>
          <w:rFonts w:ascii="Times New Roman" w:eastAsia="Calibri" w:hAnsi="Times New Roman" w:cs="Times New Roman"/>
          <w:sz w:val="26"/>
          <w:szCs w:val="26"/>
        </w:rPr>
        <w:t xml:space="preserve"> постановления Администрации </w:t>
      </w:r>
      <w:proofErr w:type="gramStart"/>
      <w:r w:rsidRPr="0008335E">
        <w:rPr>
          <w:rFonts w:ascii="Times New Roman" w:eastAsia="Calibri" w:hAnsi="Times New Roman" w:cs="Times New Roman"/>
          <w:sz w:val="26"/>
          <w:szCs w:val="26"/>
        </w:rPr>
        <w:t>Гаврилов-Ямского</w:t>
      </w:r>
      <w:proofErr w:type="gramEnd"/>
      <w:r w:rsidRPr="0008335E">
        <w:rPr>
          <w:rFonts w:ascii="Times New Roman" w:eastAsia="Calibri" w:hAnsi="Times New Roman" w:cs="Times New Roman"/>
          <w:sz w:val="26"/>
          <w:szCs w:val="26"/>
        </w:rPr>
        <w:t xml:space="preserve"> муниципального района:</w:t>
      </w:r>
    </w:p>
    <w:p w:rsidR="00C36F83" w:rsidRPr="0008335E" w:rsidRDefault="00C36F83" w:rsidP="00C36F83">
      <w:pPr>
        <w:keepNext/>
        <w:suppressAutoHyphens/>
        <w:spacing w:after="0" w:line="240" w:lineRule="auto"/>
        <w:ind w:firstLine="567"/>
        <w:contextualSpacing/>
        <w:jc w:val="both"/>
        <w:rPr>
          <w:rFonts w:ascii="Times New Roman" w:eastAsia="Times New Roman" w:hAnsi="Times New Roman" w:cs="Times New Roman"/>
          <w:sz w:val="26"/>
          <w:szCs w:val="26"/>
          <w:lang w:eastAsia="ar-SA"/>
        </w:rPr>
      </w:pPr>
      <w:r w:rsidRPr="0008335E">
        <w:rPr>
          <w:rFonts w:ascii="Times New Roman" w:eastAsia="Calibri" w:hAnsi="Times New Roman" w:cs="Times New Roman"/>
          <w:sz w:val="26"/>
          <w:szCs w:val="26"/>
          <w:lang w:eastAsia="ar-SA"/>
        </w:rPr>
        <w:t xml:space="preserve">2.1. от 30.09.2015 №1100 </w:t>
      </w:r>
      <w:r w:rsidRPr="0008335E">
        <w:rPr>
          <w:rFonts w:ascii="Times New Roman" w:eastAsia="Calibri" w:hAnsi="Times New Roman" w:cs="Times New Roman"/>
          <w:sz w:val="26"/>
          <w:szCs w:val="26"/>
          <w:shd w:val="clear" w:color="auto" w:fill="FFFFFF"/>
        </w:rPr>
        <w:t>«</w:t>
      </w:r>
      <w:r w:rsidRPr="0008335E">
        <w:rPr>
          <w:rFonts w:ascii="Times New Roman" w:eastAsia="Calibri" w:hAnsi="Times New Roman" w:cs="Times New Roman"/>
          <w:sz w:val="26"/>
          <w:szCs w:val="26"/>
          <w:lang w:eastAsia="ru-RU"/>
        </w:rPr>
        <w:t xml:space="preserve">О внесении изменений в постановление Администрации </w:t>
      </w:r>
      <w:proofErr w:type="gramStart"/>
      <w:r w:rsidRPr="0008335E">
        <w:rPr>
          <w:rFonts w:ascii="Times New Roman" w:eastAsia="Calibri" w:hAnsi="Times New Roman" w:cs="Times New Roman"/>
          <w:sz w:val="26"/>
          <w:szCs w:val="26"/>
          <w:lang w:eastAsia="ru-RU"/>
        </w:rPr>
        <w:t>Гаврилов-Ямского</w:t>
      </w:r>
      <w:proofErr w:type="gramEnd"/>
      <w:r w:rsidRPr="0008335E">
        <w:rPr>
          <w:rFonts w:ascii="Times New Roman" w:eastAsia="Calibri" w:hAnsi="Times New Roman" w:cs="Times New Roman"/>
          <w:sz w:val="26"/>
          <w:szCs w:val="26"/>
          <w:lang w:eastAsia="ru-RU"/>
        </w:rPr>
        <w:t xml:space="preserve"> муниципального района от 12.12.2013 № 1817</w:t>
      </w:r>
      <w:r w:rsidRPr="0008335E">
        <w:rPr>
          <w:rFonts w:ascii="Times New Roman" w:eastAsia="Calibri" w:hAnsi="Times New Roman" w:cs="Times New Roman"/>
          <w:sz w:val="26"/>
          <w:szCs w:val="26"/>
          <w:shd w:val="clear" w:color="auto" w:fill="FFFFFF"/>
        </w:rPr>
        <w:t>»</w:t>
      </w:r>
      <w:r w:rsidRPr="0008335E">
        <w:rPr>
          <w:rFonts w:ascii="Times New Roman" w:eastAsia="Calibri" w:hAnsi="Times New Roman" w:cs="Times New Roman"/>
          <w:sz w:val="26"/>
          <w:szCs w:val="26"/>
          <w:lang w:eastAsia="ar-SA"/>
        </w:rPr>
        <w:t>;</w:t>
      </w:r>
    </w:p>
    <w:p w:rsidR="00C36F83" w:rsidRPr="0008335E" w:rsidRDefault="00C36F83" w:rsidP="00C36F83">
      <w:pPr>
        <w:keepNext/>
        <w:spacing w:after="0" w:line="240" w:lineRule="auto"/>
        <w:ind w:firstLine="567"/>
        <w:jc w:val="both"/>
        <w:rPr>
          <w:rFonts w:ascii="Times New Roman" w:eastAsia="Calibri" w:hAnsi="Times New Roman" w:cs="Times New Roman"/>
          <w:sz w:val="26"/>
          <w:szCs w:val="26"/>
          <w:lang w:eastAsia="ru-RU"/>
        </w:rPr>
      </w:pPr>
      <w:r w:rsidRPr="0008335E">
        <w:rPr>
          <w:rFonts w:ascii="Times New Roman" w:eastAsia="Calibri" w:hAnsi="Times New Roman" w:cs="Times New Roman"/>
          <w:sz w:val="26"/>
          <w:szCs w:val="26"/>
          <w:lang w:eastAsia="ar-SA"/>
        </w:rPr>
        <w:t>2.2. от 09.02.2016 №112 «</w:t>
      </w:r>
      <w:r w:rsidRPr="0008335E">
        <w:rPr>
          <w:rFonts w:ascii="Times New Roman" w:eastAsia="Calibri" w:hAnsi="Times New Roman" w:cs="Times New Roman"/>
          <w:sz w:val="26"/>
          <w:szCs w:val="26"/>
          <w:lang w:eastAsia="ru-RU"/>
        </w:rPr>
        <w:t xml:space="preserve">О внесении изменений в постановление Администрации </w:t>
      </w:r>
      <w:proofErr w:type="gramStart"/>
      <w:r w:rsidRPr="0008335E">
        <w:rPr>
          <w:rFonts w:ascii="Times New Roman" w:eastAsia="Calibri" w:hAnsi="Times New Roman" w:cs="Times New Roman"/>
          <w:sz w:val="26"/>
          <w:szCs w:val="26"/>
          <w:lang w:eastAsia="ru-RU"/>
        </w:rPr>
        <w:t>Гаврилов-Ямского</w:t>
      </w:r>
      <w:proofErr w:type="gramEnd"/>
      <w:r w:rsidRPr="0008335E">
        <w:rPr>
          <w:rFonts w:ascii="Times New Roman" w:eastAsia="Calibri" w:hAnsi="Times New Roman" w:cs="Times New Roman"/>
          <w:sz w:val="26"/>
          <w:szCs w:val="26"/>
          <w:lang w:eastAsia="ru-RU"/>
        </w:rPr>
        <w:t xml:space="preserve"> муниципального района от 12.12.2013 № 1817».</w:t>
      </w:r>
    </w:p>
    <w:p w:rsidR="00C36F83" w:rsidRPr="0008335E" w:rsidRDefault="00C36F83" w:rsidP="00C36F83">
      <w:pPr>
        <w:keepNext/>
        <w:spacing w:after="0" w:line="240" w:lineRule="auto"/>
        <w:ind w:firstLine="567"/>
        <w:jc w:val="both"/>
        <w:outlineLvl w:val="2"/>
        <w:rPr>
          <w:rFonts w:ascii="Times New Roman" w:eastAsia="Times New Roman" w:hAnsi="Times New Roman" w:cs="Times New Roman"/>
          <w:sz w:val="26"/>
          <w:szCs w:val="26"/>
          <w:lang w:eastAsia="ar-SA"/>
        </w:rPr>
      </w:pPr>
      <w:r w:rsidRPr="0008335E">
        <w:rPr>
          <w:rFonts w:ascii="Times New Roman" w:eastAsia="Times New Roman" w:hAnsi="Times New Roman" w:cs="Times New Roman"/>
          <w:sz w:val="26"/>
          <w:szCs w:val="26"/>
          <w:lang w:eastAsia="ar-SA"/>
        </w:rPr>
        <w:t>3. Постановление опубликовать в районной массовой газете  «Гаврилов-</w:t>
      </w:r>
      <w:proofErr w:type="spellStart"/>
      <w:r w:rsidRPr="0008335E">
        <w:rPr>
          <w:rFonts w:ascii="Times New Roman" w:eastAsia="Times New Roman" w:hAnsi="Times New Roman" w:cs="Times New Roman"/>
          <w:sz w:val="26"/>
          <w:szCs w:val="26"/>
          <w:lang w:eastAsia="ar-SA"/>
        </w:rPr>
        <w:t>Ямский</w:t>
      </w:r>
      <w:proofErr w:type="spellEnd"/>
      <w:r w:rsidRPr="0008335E">
        <w:rPr>
          <w:rFonts w:ascii="Times New Roman" w:eastAsia="Times New Roman" w:hAnsi="Times New Roman" w:cs="Times New Roman"/>
          <w:sz w:val="26"/>
          <w:szCs w:val="26"/>
          <w:lang w:eastAsia="ar-SA"/>
        </w:rPr>
        <w:t xml:space="preserve"> вестник» и разместить на официальном сайте Администрации </w:t>
      </w:r>
      <w:proofErr w:type="gramStart"/>
      <w:r w:rsidRPr="0008335E">
        <w:rPr>
          <w:rFonts w:ascii="Times New Roman" w:eastAsia="Times New Roman" w:hAnsi="Times New Roman" w:cs="Times New Roman"/>
          <w:sz w:val="26"/>
          <w:szCs w:val="26"/>
          <w:lang w:eastAsia="ar-SA"/>
        </w:rPr>
        <w:t>Гаврилов-Ямского</w:t>
      </w:r>
      <w:proofErr w:type="gramEnd"/>
      <w:r w:rsidRPr="0008335E">
        <w:rPr>
          <w:rFonts w:ascii="Times New Roman" w:eastAsia="Times New Roman" w:hAnsi="Times New Roman" w:cs="Times New Roman"/>
          <w:sz w:val="26"/>
          <w:szCs w:val="26"/>
          <w:lang w:eastAsia="ar-SA"/>
        </w:rPr>
        <w:t xml:space="preserve"> муниципального района в сети Интернет. </w:t>
      </w:r>
    </w:p>
    <w:p w:rsidR="00C36F83" w:rsidRPr="0008335E" w:rsidRDefault="00C36F83" w:rsidP="00C36F83">
      <w:pPr>
        <w:keepNext/>
        <w:suppressAutoHyphens/>
        <w:spacing w:after="0" w:line="240" w:lineRule="auto"/>
        <w:ind w:firstLine="567"/>
        <w:jc w:val="both"/>
        <w:rPr>
          <w:rFonts w:ascii="Times New Roman" w:eastAsia="Times New Roman" w:hAnsi="Times New Roman" w:cs="Times New Roman"/>
          <w:sz w:val="26"/>
          <w:szCs w:val="26"/>
          <w:lang w:eastAsia="ar-SA"/>
        </w:rPr>
      </w:pPr>
      <w:r w:rsidRPr="0008335E">
        <w:rPr>
          <w:rFonts w:ascii="Times New Roman" w:eastAsia="Times New Roman" w:hAnsi="Times New Roman" w:cs="Times New Roman"/>
          <w:sz w:val="26"/>
          <w:szCs w:val="26"/>
          <w:lang w:eastAsia="ar-SA"/>
        </w:rPr>
        <w:t>4. Постановление вступает в силу с момента официального опубликования.</w:t>
      </w:r>
    </w:p>
    <w:p w:rsidR="00C36F83" w:rsidRDefault="00C36F83" w:rsidP="00C36F83">
      <w:pPr>
        <w:keepNext/>
        <w:spacing w:after="0" w:line="240" w:lineRule="auto"/>
        <w:rPr>
          <w:rFonts w:ascii="Times New Roman" w:hAnsi="Times New Roman" w:cs="Times New Roman"/>
          <w:sz w:val="26"/>
          <w:szCs w:val="26"/>
        </w:rPr>
      </w:pPr>
    </w:p>
    <w:p w:rsidR="00C36F83" w:rsidRPr="00915261" w:rsidRDefault="00C36F83" w:rsidP="00C36F83">
      <w:pPr>
        <w:keepNext/>
        <w:spacing w:after="0" w:line="240" w:lineRule="auto"/>
        <w:rPr>
          <w:rFonts w:ascii="Times New Roman" w:hAnsi="Times New Roman" w:cs="Times New Roman"/>
          <w:sz w:val="26"/>
          <w:szCs w:val="26"/>
        </w:rPr>
      </w:pPr>
      <w:proofErr w:type="spellStart"/>
      <w:r w:rsidRPr="00915261">
        <w:rPr>
          <w:rFonts w:ascii="Times New Roman" w:hAnsi="Times New Roman" w:cs="Times New Roman"/>
          <w:sz w:val="26"/>
          <w:szCs w:val="26"/>
        </w:rPr>
        <w:t>И.о</w:t>
      </w:r>
      <w:proofErr w:type="spellEnd"/>
      <w:r w:rsidRPr="00915261">
        <w:rPr>
          <w:rFonts w:ascii="Times New Roman" w:hAnsi="Times New Roman" w:cs="Times New Roman"/>
          <w:sz w:val="26"/>
          <w:szCs w:val="26"/>
        </w:rPr>
        <w:t>. Главы Администрации</w:t>
      </w:r>
    </w:p>
    <w:p w:rsidR="00C36F83" w:rsidRPr="00915261" w:rsidRDefault="00C36F83" w:rsidP="00C36F83">
      <w:pPr>
        <w:keepNext/>
        <w:spacing w:after="0" w:line="240" w:lineRule="auto"/>
        <w:rPr>
          <w:rFonts w:ascii="Times New Roman" w:hAnsi="Times New Roman" w:cs="Times New Roman"/>
          <w:sz w:val="26"/>
          <w:szCs w:val="26"/>
        </w:rPr>
      </w:pPr>
      <w:r w:rsidRPr="00915261">
        <w:rPr>
          <w:rFonts w:ascii="Times New Roman" w:hAnsi="Times New Roman" w:cs="Times New Roman"/>
          <w:sz w:val="26"/>
          <w:szCs w:val="26"/>
        </w:rPr>
        <w:t>муниципального района –</w:t>
      </w:r>
    </w:p>
    <w:p w:rsidR="00C36F83" w:rsidRPr="00915261" w:rsidRDefault="00C36F83" w:rsidP="00C36F83">
      <w:pPr>
        <w:keepNext/>
        <w:spacing w:after="0" w:line="240" w:lineRule="auto"/>
        <w:rPr>
          <w:rFonts w:ascii="Times New Roman" w:hAnsi="Times New Roman" w:cs="Times New Roman"/>
          <w:sz w:val="26"/>
          <w:szCs w:val="26"/>
        </w:rPr>
      </w:pPr>
      <w:r w:rsidRPr="00915261">
        <w:rPr>
          <w:rFonts w:ascii="Times New Roman" w:hAnsi="Times New Roman" w:cs="Times New Roman"/>
          <w:sz w:val="26"/>
          <w:szCs w:val="26"/>
        </w:rPr>
        <w:t>первый заместитель</w:t>
      </w:r>
    </w:p>
    <w:p w:rsidR="00C36F83" w:rsidRPr="00915261" w:rsidRDefault="00C36F83" w:rsidP="00C36F83">
      <w:pPr>
        <w:keepNext/>
        <w:spacing w:after="0" w:line="240" w:lineRule="auto"/>
        <w:rPr>
          <w:rFonts w:ascii="Times New Roman" w:hAnsi="Times New Roman" w:cs="Times New Roman"/>
          <w:sz w:val="26"/>
          <w:szCs w:val="26"/>
        </w:rPr>
      </w:pPr>
      <w:r w:rsidRPr="00915261">
        <w:rPr>
          <w:rFonts w:ascii="Times New Roman" w:hAnsi="Times New Roman" w:cs="Times New Roman"/>
          <w:sz w:val="26"/>
          <w:szCs w:val="26"/>
        </w:rPr>
        <w:t>Главы Администрации</w:t>
      </w:r>
    </w:p>
    <w:p w:rsidR="00C36F83" w:rsidRPr="00915261" w:rsidRDefault="00C36F83" w:rsidP="00C36F83">
      <w:pPr>
        <w:keepNext/>
        <w:spacing w:after="0" w:line="240" w:lineRule="auto"/>
        <w:rPr>
          <w:rFonts w:ascii="Times New Roman" w:hAnsi="Times New Roman" w:cs="Times New Roman"/>
          <w:sz w:val="26"/>
          <w:szCs w:val="26"/>
        </w:rPr>
      </w:pPr>
      <w:r w:rsidRPr="00915261">
        <w:rPr>
          <w:rFonts w:ascii="Times New Roman" w:hAnsi="Times New Roman" w:cs="Times New Roman"/>
          <w:sz w:val="26"/>
          <w:szCs w:val="26"/>
        </w:rPr>
        <w:t>муниципального района</w:t>
      </w:r>
      <w:r w:rsidRPr="00915261">
        <w:rPr>
          <w:rFonts w:ascii="Times New Roman" w:hAnsi="Times New Roman" w:cs="Times New Roman"/>
          <w:sz w:val="26"/>
          <w:szCs w:val="26"/>
        </w:rPr>
        <w:tab/>
      </w:r>
      <w:r w:rsidRPr="00915261">
        <w:rPr>
          <w:rFonts w:ascii="Times New Roman" w:hAnsi="Times New Roman" w:cs="Times New Roman"/>
          <w:sz w:val="26"/>
          <w:szCs w:val="26"/>
        </w:rPr>
        <w:tab/>
      </w:r>
      <w:r w:rsidRPr="00915261">
        <w:rPr>
          <w:rFonts w:ascii="Times New Roman" w:hAnsi="Times New Roman" w:cs="Times New Roman"/>
          <w:sz w:val="26"/>
          <w:szCs w:val="26"/>
        </w:rPr>
        <w:tab/>
      </w:r>
      <w:r w:rsidRPr="00915261">
        <w:rPr>
          <w:rFonts w:ascii="Times New Roman" w:hAnsi="Times New Roman" w:cs="Times New Roman"/>
          <w:sz w:val="26"/>
          <w:szCs w:val="26"/>
        </w:rPr>
        <w:tab/>
      </w:r>
      <w:r w:rsidRPr="00915261">
        <w:rPr>
          <w:rFonts w:ascii="Times New Roman" w:hAnsi="Times New Roman" w:cs="Times New Roman"/>
          <w:sz w:val="26"/>
          <w:szCs w:val="26"/>
        </w:rPr>
        <w:tab/>
      </w:r>
      <w:r w:rsidRPr="00915261">
        <w:rPr>
          <w:rFonts w:ascii="Times New Roman" w:hAnsi="Times New Roman" w:cs="Times New Roman"/>
          <w:sz w:val="26"/>
          <w:szCs w:val="26"/>
        </w:rPr>
        <w:tab/>
      </w:r>
      <w:r>
        <w:rPr>
          <w:rFonts w:ascii="Times New Roman" w:hAnsi="Times New Roman" w:cs="Times New Roman"/>
          <w:sz w:val="26"/>
          <w:szCs w:val="26"/>
        </w:rPr>
        <w:tab/>
      </w:r>
      <w:proofErr w:type="spellStart"/>
      <w:r w:rsidRPr="00915261">
        <w:rPr>
          <w:rFonts w:ascii="Times New Roman" w:hAnsi="Times New Roman" w:cs="Times New Roman"/>
          <w:sz w:val="26"/>
          <w:szCs w:val="26"/>
        </w:rPr>
        <w:t>А.А.Забаев</w:t>
      </w:r>
      <w:proofErr w:type="spellEnd"/>
    </w:p>
    <w:p w:rsidR="00C36F83" w:rsidRDefault="00C36F83">
      <w:pPr>
        <w:rPr>
          <w:rFonts w:ascii="Times New Roman" w:eastAsia="Times New Roman" w:hAnsi="Times New Roman" w:cs="Times New Roman"/>
          <w:sz w:val="28"/>
          <w:szCs w:val="20"/>
          <w:lang w:eastAsia="ru-RU"/>
        </w:rPr>
      </w:pPr>
    </w:p>
    <w:p w:rsidR="00CE6D1A" w:rsidRPr="00CE6D1A" w:rsidRDefault="00CE6D1A" w:rsidP="00CE6D1A">
      <w:pPr>
        <w:keepNext/>
        <w:keepLines/>
        <w:spacing w:after="0" w:line="240" w:lineRule="auto"/>
        <w:jc w:val="right"/>
        <w:rPr>
          <w:rFonts w:ascii="Times New Roman" w:eastAsia="Times New Roman" w:hAnsi="Times New Roman" w:cs="Times New Roman"/>
          <w:noProof/>
          <w:sz w:val="20"/>
          <w:szCs w:val="20"/>
          <w:lang w:eastAsia="ru-RU"/>
        </w:rPr>
      </w:pPr>
      <w:r w:rsidRPr="00CE6D1A">
        <w:rPr>
          <w:rFonts w:ascii="Times New Roman" w:eastAsia="Times New Roman" w:hAnsi="Times New Roman" w:cs="Times New Roman"/>
          <w:sz w:val="28"/>
          <w:szCs w:val="20"/>
          <w:lang w:eastAsia="ru-RU"/>
        </w:rPr>
        <w:lastRenderedPageBreak/>
        <w:t xml:space="preserve">                                                                                                                                   </w:t>
      </w:r>
      <w:r w:rsidRPr="00CE6D1A">
        <w:rPr>
          <w:rFonts w:ascii="Times New Roman" w:eastAsia="Times New Roman" w:hAnsi="Times New Roman" w:cs="Times New Roman"/>
          <w:noProof/>
          <w:sz w:val="20"/>
          <w:szCs w:val="20"/>
          <w:lang w:eastAsia="ru-RU"/>
        </w:rPr>
        <w:t xml:space="preserve"> </w:t>
      </w:r>
    </w:p>
    <w:p w:rsidR="00972135" w:rsidRPr="00ED73A0" w:rsidRDefault="00972135" w:rsidP="00972135">
      <w:pPr>
        <w:jc w:val="center"/>
        <w:rPr>
          <w:rFonts w:ascii="Times New Roman" w:hAnsi="Times New Roman" w:cs="Times New Roman"/>
          <w:b/>
          <w:sz w:val="72"/>
          <w:szCs w:val="72"/>
        </w:rPr>
      </w:pPr>
      <w:bookmarkStart w:id="0" w:name="_GoBack"/>
      <w:bookmarkEnd w:id="0"/>
      <w:r w:rsidRPr="00ED73A0">
        <w:rPr>
          <w:rFonts w:ascii="Times New Roman" w:hAnsi="Times New Roman" w:cs="Times New Roman"/>
          <w:b/>
          <w:sz w:val="72"/>
          <w:szCs w:val="72"/>
        </w:rPr>
        <w:t>Муниципальная программа</w:t>
      </w:r>
    </w:p>
    <w:p w:rsidR="00972135" w:rsidRPr="00ED73A0" w:rsidRDefault="00972135" w:rsidP="00972135">
      <w:pPr>
        <w:jc w:val="center"/>
        <w:rPr>
          <w:rFonts w:ascii="Times New Roman" w:hAnsi="Times New Roman" w:cs="Times New Roman"/>
          <w:b/>
          <w:sz w:val="56"/>
          <w:szCs w:val="56"/>
        </w:rPr>
      </w:pPr>
    </w:p>
    <w:p w:rsidR="00972135" w:rsidRPr="00ED73A0" w:rsidRDefault="00972135" w:rsidP="00972135">
      <w:pPr>
        <w:jc w:val="center"/>
        <w:rPr>
          <w:rFonts w:ascii="Times New Roman" w:eastAsia="Times New Roman" w:hAnsi="Times New Roman" w:cs="Times New Roman"/>
          <w:b/>
          <w:i/>
          <w:sz w:val="56"/>
          <w:szCs w:val="56"/>
          <w:lang w:eastAsia="ru-RU"/>
        </w:rPr>
      </w:pPr>
      <w:r w:rsidRPr="00ED73A0">
        <w:rPr>
          <w:rFonts w:ascii="Times New Roman" w:hAnsi="Times New Roman" w:cs="Times New Roman"/>
          <w:b/>
          <w:i/>
          <w:sz w:val="56"/>
          <w:szCs w:val="56"/>
        </w:rPr>
        <w:t>«</w:t>
      </w:r>
      <w:r w:rsidRPr="00ED73A0">
        <w:rPr>
          <w:rFonts w:ascii="Times New Roman" w:eastAsia="Times New Roman" w:hAnsi="Times New Roman" w:cstheme="minorBidi"/>
          <w:b/>
          <w:i/>
          <w:sz w:val="56"/>
          <w:szCs w:val="56"/>
          <w:lang w:eastAsia="ar-SA"/>
        </w:rPr>
        <w:t xml:space="preserve">Создание условий для эффективного управления  муниципальными финансами в </w:t>
      </w:r>
      <w:proofErr w:type="gramStart"/>
      <w:r w:rsidRPr="00ED73A0">
        <w:rPr>
          <w:rFonts w:ascii="Times New Roman" w:eastAsia="Times New Roman" w:hAnsi="Times New Roman" w:cstheme="minorBidi"/>
          <w:b/>
          <w:i/>
          <w:sz w:val="56"/>
          <w:szCs w:val="56"/>
          <w:lang w:eastAsia="ar-SA"/>
        </w:rPr>
        <w:t>Гаврилов-Ямском</w:t>
      </w:r>
      <w:proofErr w:type="gramEnd"/>
      <w:r w:rsidRPr="00ED73A0">
        <w:rPr>
          <w:rFonts w:ascii="Times New Roman" w:eastAsia="Times New Roman" w:hAnsi="Times New Roman" w:cstheme="minorBidi"/>
          <w:b/>
          <w:i/>
          <w:sz w:val="56"/>
          <w:szCs w:val="56"/>
          <w:lang w:eastAsia="ar-SA"/>
        </w:rPr>
        <w:t xml:space="preserve"> муниципальном районе</w:t>
      </w:r>
      <w:r w:rsidRPr="00ED73A0">
        <w:rPr>
          <w:rFonts w:ascii="Times New Roman" w:eastAsia="Times New Roman" w:hAnsi="Times New Roman" w:cs="Times New Roman"/>
          <w:b/>
          <w:i/>
          <w:sz w:val="56"/>
          <w:szCs w:val="56"/>
          <w:lang w:eastAsia="ru-RU"/>
        </w:rPr>
        <w:t>»</w:t>
      </w:r>
    </w:p>
    <w:p w:rsidR="00972135" w:rsidRPr="00ED73A0" w:rsidRDefault="00972135" w:rsidP="00972135">
      <w:pPr>
        <w:jc w:val="center"/>
        <w:rPr>
          <w:rFonts w:ascii="Times New Roman" w:hAnsi="Times New Roman" w:cs="Times New Roman"/>
          <w:b/>
          <w:i/>
          <w:sz w:val="56"/>
          <w:szCs w:val="56"/>
        </w:rPr>
      </w:pPr>
      <w:r w:rsidRPr="00ED73A0">
        <w:rPr>
          <w:rFonts w:ascii="Times New Roman" w:eastAsia="Times New Roman" w:hAnsi="Times New Roman" w:cs="Times New Roman"/>
          <w:b/>
          <w:i/>
          <w:sz w:val="56"/>
          <w:szCs w:val="56"/>
          <w:lang w:eastAsia="ru-RU"/>
        </w:rPr>
        <w:t xml:space="preserve"> на 2014-2018 годы</w:t>
      </w:r>
    </w:p>
    <w:p w:rsidR="00972135" w:rsidRPr="00ED73A0" w:rsidRDefault="00972135" w:rsidP="00972135">
      <w:pPr>
        <w:jc w:val="center"/>
        <w:rPr>
          <w:rFonts w:ascii="Times New Roman" w:hAnsi="Times New Roman" w:cs="Times New Roman"/>
          <w:b/>
          <w:i/>
          <w:sz w:val="56"/>
          <w:szCs w:val="56"/>
        </w:rPr>
      </w:pPr>
    </w:p>
    <w:p w:rsidR="00972135" w:rsidRPr="00ED73A0" w:rsidRDefault="00972135" w:rsidP="00972135">
      <w:pPr>
        <w:jc w:val="center"/>
        <w:rPr>
          <w:rFonts w:ascii="Times New Roman" w:hAnsi="Times New Roman" w:cs="Times New Roman"/>
          <w:b/>
          <w:sz w:val="28"/>
          <w:szCs w:val="28"/>
        </w:rPr>
      </w:pPr>
      <w:proofErr w:type="gramStart"/>
      <w:r w:rsidRPr="00ED73A0">
        <w:rPr>
          <w:rFonts w:ascii="Times New Roman" w:hAnsi="Times New Roman" w:cs="Times New Roman"/>
          <w:b/>
          <w:sz w:val="28"/>
          <w:szCs w:val="28"/>
        </w:rPr>
        <w:t>утверждена</w:t>
      </w:r>
      <w:proofErr w:type="gramEnd"/>
      <w:r w:rsidRPr="00ED73A0">
        <w:rPr>
          <w:rFonts w:ascii="Times New Roman" w:hAnsi="Times New Roman" w:cs="Times New Roman"/>
          <w:b/>
          <w:sz w:val="28"/>
          <w:szCs w:val="28"/>
        </w:rPr>
        <w:t xml:space="preserve"> постановлением Администрации Гаврилов-Ямского муниципального района от 12.12.2013 №1817</w:t>
      </w:r>
    </w:p>
    <w:p w:rsidR="00972135" w:rsidRDefault="00972135" w:rsidP="00972135">
      <w:pPr>
        <w:jc w:val="center"/>
        <w:rPr>
          <w:rFonts w:ascii="Times New Roman" w:hAnsi="Times New Roman" w:cs="Times New Roman"/>
          <w:b/>
          <w:sz w:val="28"/>
          <w:szCs w:val="28"/>
        </w:rPr>
      </w:pPr>
    </w:p>
    <w:p w:rsidR="00972135" w:rsidRPr="00ED73A0" w:rsidRDefault="00BA6408" w:rsidP="00972135">
      <w:pPr>
        <w:jc w:val="center"/>
        <w:rPr>
          <w:rFonts w:ascii="Times New Roman" w:hAnsi="Times New Roman" w:cs="Times New Roman"/>
          <w:b/>
          <w:sz w:val="28"/>
          <w:szCs w:val="28"/>
        </w:rPr>
      </w:pPr>
      <w:r>
        <w:rPr>
          <w:rFonts w:ascii="Times New Roman" w:hAnsi="Times New Roman" w:cs="Times New Roman"/>
          <w:b/>
          <w:sz w:val="28"/>
          <w:szCs w:val="28"/>
        </w:rPr>
        <w:t>с изменениями от 04.05.2017</w:t>
      </w:r>
    </w:p>
    <w:p w:rsidR="00972135" w:rsidRPr="00ED73A0" w:rsidRDefault="00972135" w:rsidP="00972135">
      <w:pPr>
        <w:jc w:val="center"/>
        <w:rPr>
          <w:rFonts w:ascii="Times New Roman" w:hAnsi="Times New Roman" w:cs="Times New Roman"/>
          <w:b/>
          <w:sz w:val="28"/>
          <w:szCs w:val="28"/>
        </w:rPr>
      </w:pPr>
      <w:r w:rsidRPr="00ED73A0">
        <w:rPr>
          <w:rFonts w:ascii="Times New Roman" w:hAnsi="Times New Roman" w:cs="Times New Roman"/>
          <w:b/>
          <w:sz w:val="28"/>
          <w:szCs w:val="28"/>
        </w:rPr>
        <w:t>(постановление Администрации Гаврилов-Ямс</w:t>
      </w:r>
      <w:r w:rsidR="00BA6408">
        <w:rPr>
          <w:rFonts w:ascii="Times New Roman" w:hAnsi="Times New Roman" w:cs="Times New Roman"/>
          <w:b/>
          <w:sz w:val="28"/>
          <w:szCs w:val="28"/>
        </w:rPr>
        <w:t>кого муниципального района от 04.05.2017 №447</w:t>
      </w:r>
      <w:r w:rsidRPr="00ED73A0">
        <w:rPr>
          <w:rFonts w:ascii="Times New Roman" w:hAnsi="Times New Roman" w:cs="Times New Roman"/>
          <w:b/>
          <w:sz w:val="28"/>
          <w:szCs w:val="28"/>
        </w:rPr>
        <w:t>)</w:t>
      </w:r>
    </w:p>
    <w:p w:rsidR="00972135" w:rsidRDefault="00972135" w:rsidP="00972135">
      <w:pPr>
        <w:jc w:val="center"/>
        <w:rPr>
          <w:rFonts w:ascii="Times New Roman" w:hAnsi="Times New Roman" w:cs="Times New Roman"/>
          <w:b/>
          <w:sz w:val="28"/>
          <w:szCs w:val="28"/>
        </w:rPr>
      </w:pPr>
    </w:p>
    <w:p w:rsidR="00972135" w:rsidRDefault="00972135" w:rsidP="00972135">
      <w:pPr>
        <w:jc w:val="center"/>
        <w:rPr>
          <w:rFonts w:ascii="Times New Roman" w:hAnsi="Times New Roman" w:cs="Times New Roman"/>
          <w:b/>
          <w:sz w:val="28"/>
          <w:szCs w:val="28"/>
        </w:rPr>
      </w:pPr>
    </w:p>
    <w:p w:rsidR="00972135" w:rsidRDefault="00972135" w:rsidP="00972135">
      <w:pPr>
        <w:jc w:val="center"/>
        <w:rPr>
          <w:rFonts w:ascii="Times New Roman" w:hAnsi="Times New Roman" w:cs="Times New Roman"/>
          <w:b/>
          <w:sz w:val="28"/>
          <w:szCs w:val="28"/>
        </w:rPr>
      </w:pPr>
    </w:p>
    <w:p w:rsidR="00972135" w:rsidRDefault="00972135" w:rsidP="00972135">
      <w:pPr>
        <w:jc w:val="center"/>
        <w:rPr>
          <w:rFonts w:ascii="Times New Roman" w:hAnsi="Times New Roman" w:cs="Times New Roman"/>
          <w:b/>
          <w:sz w:val="28"/>
          <w:szCs w:val="28"/>
        </w:rPr>
      </w:pPr>
    </w:p>
    <w:p w:rsidR="00972135" w:rsidRDefault="00972135" w:rsidP="00972135">
      <w:pPr>
        <w:jc w:val="center"/>
        <w:rPr>
          <w:rFonts w:ascii="Times New Roman" w:hAnsi="Times New Roman" w:cs="Times New Roman"/>
          <w:b/>
          <w:sz w:val="28"/>
          <w:szCs w:val="28"/>
        </w:rPr>
      </w:pPr>
    </w:p>
    <w:p w:rsidR="00972135" w:rsidRDefault="00972135" w:rsidP="00972135">
      <w:pPr>
        <w:jc w:val="center"/>
        <w:rPr>
          <w:rFonts w:ascii="Times New Roman" w:hAnsi="Times New Roman" w:cs="Times New Roman"/>
          <w:b/>
          <w:sz w:val="28"/>
          <w:szCs w:val="28"/>
        </w:rPr>
      </w:pPr>
    </w:p>
    <w:p w:rsidR="00972135" w:rsidRPr="00ED73A0" w:rsidRDefault="00972135" w:rsidP="00972135">
      <w:pPr>
        <w:jc w:val="center"/>
        <w:rPr>
          <w:rFonts w:ascii="Times New Roman" w:hAnsi="Times New Roman" w:cs="Times New Roman"/>
          <w:b/>
          <w:sz w:val="28"/>
          <w:szCs w:val="28"/>
        </w:rPr>
      </w:pPr>
    </w:p>
    <w:p w:rsidR="003157C4" w:rsidRDefault="003157C4" w:rsidP="00112ACB">
      <w:pPr>
        <w:spacing w:after="0" w:line="240" w:lineRule="auto"/>
        <w:ind w:firstLine="5387"/>
        <w:rPr>
          <w:rFonts w:ascii="Times New Roman" w:eastAsia="Times New Roman" w:hAnsi="Times New Roman" w:cs="Times New Roman"/>
          <w:sz w:val="28"/>
          <w:szCs w:val="28"/>
          <w:lang w:eastAsia="ru-RU"/>
        </w:rPr>
      </w:pPr>
    </w:p>
    <w:p w:rsidR="00CE6D1A" w:rsidRPr="003157C4" w:rsidRDefault="00CE6D1A" w:rsidP="00112ACB">
      <w:pPr>
        <w:spacing w:after="0" w:line="240" w:lineRule="auto"/>
        <w:ind w:firstLine="5387"/>
        <w:rPr>
          <w:rFonts w:ascii="Times New Roman" w:eastAsia="Times New Roman" w:hAnsi="Times New Roman" w:cs="Times New Roman"/>
          <w:sz w:val="24"/>
          <w:szCs w:val="24"/>
          <w:lang w:eastAsia="ru-RU"/>
        </w:rPr>
      </w:pPr>
      <w:r w:rsidRPr="003157C4">
        <w:rPr>
          <w:rFonts w:ascii="Times New Roman" w:eastAsia="Times New Roman" w:hAnsi="Times New Roman" w:cs="Times New Roman"/>
          <w:sz w:val="24"/>
          <w:szCs w:val="24"/>
          <w:lang w:eastAsia="ru-RU"/>
        </w:rPr>
        <w:t>Приложение</w:t>
      </w:r>
      <w:r w:rsidR="00B12E78">
        <w:rPr>
          <w:rFonts w:ascii="Times New Roman" w:eastAsia="Times New Roman" w:hAnsi="Times New Roman" w:cs="Times New Roman"/>
          <w:sz w:val="24"/>
          <w:szCs w:val="24"/>
          <w:lang w:eastAsia="ru-RU"/>
        </w:rPr>
        <w:t xml:space="preserve"> </w:t>
      </w:r>
      <w:r w:rsidRPr="003157C4">
        <w:rPr>
          <w:rFonts w:ascii="Times New Roman" w:eastAsia="Times New Roman" w:hAnsi="Times New Roman" w:cs="Times New Roman"/>
          <w:sz w:val="24"/>
          <w:szCs w:val="24"/>
          <w:lang w:eastAsia="ru-RU"/>
        </w:rPr>
        <w:t xml:space="preserve"> </w:t>
      </w:r>
      <w:r w:rsidR="00112ACB" w:rsidRPr="003157C4">
        <w:rPr>
          <w:rFonts w:ascii="Times New Roman" w:eastAsia="Times New Roman" w:hAnsi="Times New Roman" w:cs="Times New Roman"/>
          <w:sz w:val="24"/>
          <w:szCs w:val="24"/>
          <w:lang w:eastAsia="ru-RU"/>
        </w:rPr>
        <w:t>к постановлению</w:t>
      </w:r>
    </w:p>
    <w:p w:rsidR="00CE6D1A" w:rsidRPr="003157C4" w:rsidRDefault="00CE6D1A" w:rsidP="00112ACB">
      <w:pPr>
        <w:spacing w:after="0" w:line="240" w:lineRule="auto"/>
        <w:ind w:firstLine="5387"/>
        <w:rPr>
          <w:rFonts w:ascii="Times New Roman" w:eastAsia="Times New Roman" w:hAnsi="Times New Roman" w:cs="Times New Roman"/>
          <w:sz w:val="24"/>
          <w:szCs w:val="24"/>
          <w:lang w:eastAsia="ru-RU"/>
        </w:rPr>
      </w:pPr>
      <w:r w:rsidRPr="003157C4">
        <w:rPr>
          <w:rFonts w:ascii="Times New Roman" w:eastAsia="Times New Roman" w:hAnsi="Times New Roman" w:cs="Times New Roman"/>
          <w:sz w:val="24"/>
          <w:szCs w:val="24"/>
          <w:lang w:eastAsia="ru-RU"/>
        </w:rPr>
        <w:t xml:space="preserve">Администрации </w:t>
      </w:r>
      <w:r w:rsidR="00112ACB" w:rsidRPr="003157C4">
        <w:rPr>
          <w:rFonts w:ascii="Times New Roman" w:eastAsia="Times New Roman" w:hAnsi="Times New Roman" w:cs="Times New Roman"/>
          <w:sz w:val="24"/>
          <w:szCs w:val="24"/>
          <w:lang w:eastAsia="ru-RU"/>
        </w:rPr>
        <w:t>Гаврилов-Ямского</w:t>
      </w:r>
    </w:p>
    <w:p w:rsidR="00112ACB" w:rsidRPr="003157C4" w:rsidRDefault="00112ACB" w:rsidP="00112ACB">
      <w:pPr>
        <w:spacing w:after="0" w:line="240" w:lineRule="auto"/>
        <w:ind w:firstLine="5387"/>
        <w:rPr>
          <w:rFonts w:ascii="Times New Roman" w:eastAsia="Times New Roman" w:hAnsi="Times New Roman" w:cs="Times New Roman"/>
          <w:sz w:val="24"/>
          <w:szCs w:val="24"/>
          <w:lang w:eastAsia="ru-RU"/>
        </w:rPr>
      </w:pPr>
      <w:r w:rsidRPr="003157C4">
        <w:rPr>
          <w:rFonts w:ascii="Times New Roman" w:eastAsia="Times New Roman" w:hAnsi="Times New Roman" w:cs="Times New Roman"/>
          <w:sz w:val="24"/>
          <w:szCs w:val="24"/>
          <w:lang w:eastAsia="ru-RU"/>
        </w:rPr>
        <w:t>муниципального района</w:t>
      </w:r>
    </w:p>
    <w:p w:rsidR="00627BB3" w:rsidRDefault="007A5F95" w:rsidP="003C5158">
      <w:pPr>
        <w:spacing w:after="0" w:line="240" w:lineRule="auto"/>
        <w:ind w:firstLine="538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от   </w:t>
      </w:r>
      <w:r w:rsidR="00972135">
        <w:rPr>
          <w:rFonts w:ascii="Times New Roman" w:eastAsia="Times New Roman" w:hAnsi="Times New Roman" w:cs="Times New Roman"/>
          <w:sz w:val="24"/>
          <w:szCs w:val="24"/>
          <w:lang w:eastAsia="ru-RU"/>
        </w:rPr>
        <w:t>07.11.</w:t>
      </w:r>
      <w:r>
        <w:rPr>
          <w:rFonts w:ascii="Times New Roman" w:eastAsia="Times New Roman" w:hAnsi="Times New Roman" w:cs="Times New Roman"/>
          <w:sz w:val="24"/>
          <w:szCs w:val="24"/>
          <w:lang w:eastAsia="ru-RU"/>
        </w:rPr>
        <w:t>2016</w:t>
      </w:r>
      <w:r w:rsidR="00972135">
        <w:rPr>
          <w:rFonts w:ascii="Times New Roman" w:eastAsia="Times New Roman" w:hAnsi="Times New Roman" w:cs="Times New Roman"/>
          <w:sz w:val="24"/>
          <w:szCs w:val="24"/>
          <w:lang w:eastAsia="ru-RU"/>
        </w:rPr>
        <w:t xml:space="preserve"> № 1184</w:t>
      </w:r>
    </w:p>
    <w:p w:rsidR="00B12E78" w:rsidRPr="003C5158" w:rsidRDefault="00B12E78" w:rsidP="003C5158">
      <w:pPr>
        <w:spacing w:after="0" w:line="240" w:lineRule="auto"/>
        <w:ind w:firstLine="5387"/>
        <w:rPr>
          <w:rFonts w:ascii="Times New Roman" w:eastAsia="Times New Roman" w:hAnsi="Times New Roman" w:cs="Times New Roman"/>
          <w:sz w:val="24"/>
          <w:szCs w:val="24"/>
          <w:lang w:eastAsia="ru-RU"/>
        </w:rPr>
      </w:pPr>
    </w:p>
    <w:p w:rsidR="00611B8A" w:rsidRPr="00627BB3" w:rsidRDefault="00611B8A" w:rsidP="00611B8A">
      <w:pPr>
        <w:suppressAutoHyphens/>
        <w:spacing w:after="0" w:line="240" w:lineRule="auto"/>
        <w:jc w:val="right"/>
        <w:rPr>
          <w:rFonts w:ascii="Times New Roman" w:eastAsia="Times New Roman" w:hAnsi="Times New Roman" w:cs="Times New Roman"/>
          <w:b/>
          <w:sz w:val="16"/>
          <w:szCs w:val="16"/>
          <w:lang w:eastAsia="ar-SA"/>
        </w:rPr>
      </w:pPr>
    </w:p>
    <w:p w:rsidR="004C19B2" w:rsidRPr="00627BB3" w:rsidRDefault="003C5158" w:rsidP="004C19B2">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xml:space="preserve"> </w:t>
      </w:r>
      <w:r w:rsidR="00611B8A" w:rsidRPr="00627BB3">
        <w:rPr>
          <w:rFonts w:ascii="Times New Roman" w:eastAsia="Times New Roman" w:hAnsi="Times New Roman" w:cs="Times New Roman"/>
          <w:b/>
          <w:sz w:val="24"/>
          <w:szCs w:val="24"/>
          <w:lang w:eastAsia="ar-SA"/>
        </w:rPr>
        <w:t xml:space="preserve">ПАСПОРТ </w:t>
      </w:r>
    </w:p>
    <w:p w:rsidR="00611B8A" w:rsidRPr="00627BB3" w:rsidRDefault="00611B8A" w:rsidP="00611B8A">
      <w:pPr>
        <w:suppressAutoHyphens/>
        <w:spacing w:after="0" w:line="240" w:lineRule="auto"/>
        <w:jc w:val="center"/>
        <w:rPr>
          <w:rFonts w:ascii="Times New Roman" w:eastAsia="Times New Roman" w:hAnsi="Times New Roman" w:cs="Times New Roman"/>
          <w:b/>
          <w:sz w:val="24"/>
          <w:szCs w:val="24"/>
          <w:lang w:eastAsia="ar-SA"/>
        </w:rPr>
      </w:pPr>
      <w:r w:rsidRPr="00627BB3">
        <w:rPr>
          <w:rFonts w:ascii="Times New Roman" w:eastAsia="Times New Roman" w:hAnsi="Times New Roman" w:cs="Times New Roman"/>
          <w:b/>
          <w:sz w:val="24"/>
          <w:szCs w:val="24"/>
          <w:lang w:eastAsia="ar-SA"/>
        </w:rPr>
        <w:t xml:space="preserve">МУНИЦИПАЛЬНОЙ ПРОГРАММЫ </w:t>
      </w:r>
    </w:p>
    <w:p w:rsidR="00CE6D1A" w:rsidRPr="007A5F95" w:rsidRDefault="00611B8A" w:rsidP="007A5F95">
      <w:pPr>
        <w:suppressAutoHyphens/>
        <w:spacing w:after="0" w:line="240" w:lineRule="auto"/>
        <w:jc w:val="center"/>
        <w:rPr>
          <w:rFonts w:ascii="Times New Roman" w:eastAsia="Times New Roman" w:hAnsi="Times New Roman" w:cs="Times New Roman"/>
          <w:sz w:val="24"/>
          <w:szCs w:val="24"/>
          <w:lang w:eastAsia="ar-SA"/>
        </w:rPr>
      </w:pPr>
      <w:r w:rsidRPr="00627BB3">
        <w:rPr>
          <w:rFonts w:ascii="Times New Roman" w:eastAsia="Times New Roman" w:hAnsi="Times New Roman" w:cs="Times New Roman"/>
          <w:b/>
          <w:sz w:val="24"/>
          <w:szCs w:val="24"/>
          <w:lang w:eastAsia="ar-SA"/>
        </w:rPr>
        <w:t>ГАВРИЛОВ-ЯМСКОГО МУНИЦИПАЛЬНОГО РАЙОНА</w:t>
      </w:r>
    </w:p>
    <w:tbl>
      <w:tblPr>
        <w:tblStyle w:val="110"/>
        <w:tblW w:w="0" w:type="auto"/>
        <w:tblLayout w:type="fixed"/>
        <w:tblLook w:val="04A0" w:firstRow="1" w:lastRow="0" w:firstColumn="1" w:lastColumn="0" w:noHBand="0" w:noVBand="1"/>
      </w:tblPr>
      <w:tblGrid>
        <w:gridCol w:w="3841"/>
        <w:gridCol w:w="1087"/>
        <w:gridCol w:w="1134"/>
        <w:gridCol w:w="850"/>
        <w:gridCol w:w="851"/>
        <w:gridCol w:w="992"/>
        <w:gridCol w:w="1099"/>
      </w:tblGrid>
      <w:tr w:rsidR="00BA6408" w:rsidRPr="00BA6408" w:rsidTr="00C075CC">
        <w:tc>
          <w:tcPr>
            <w:tcW w:w="3841" w:type="dxa"/>
            <w:tcBorders>
              <w:top w:val="single" w:sz="4" w:space="0" w:color="auto"/>
              <w:left w:val="single" w:sz="4" w:space="0" w:color="auto"/>
              <w:bottom w:val="single" w:sz="4" w:space="0" w:color="auto"/>
              <w:right w:val="single" w:sz="4" w:space="0" w:color="auto"/>
            </w:tcBorders>
          </w:tcPr>
          <w:p w:rsidR="00BA6408" w:rsidRPr="00BA6408" w:rsidRDefault="00BA6408" w:rsidP="00BA6408">
            <w:pPr>
              <w:rPr>
                <w:rFonts w:ascii="Times New Roman" w:hAnsi="Times New Roman"/>
              </w:rPr>
            </w:pPr>
            <w:r w:rsidRPr="00BA6408">
              <w:rPr>
                <w:rFonts w:ascii="Times New Roman" w:hAnsi="Times New Roman"/>
              </w:rPr>
              <w:t>Наименование муниципальной программы</w:t>
            </w:r>
          </w:p>
          <w:p w:rsidR="00BA6408" w:rsidRPr="00BA6408" w:rsidRDefault="00BA6408" w:rsidP="00BA6408">
            <w:pPr>
              <w:rPr>
                <w:rFonts w:ascii="Times New Roman" w:hAnsi="Times New Roman"/>
              </w:rPr>
            </w:pPr>
          </w:p>
        </w:tc>
        <w:tc>
          <w:tcPr>
            <w:tcW w:w="6013" w:type="dxa"/>
            <w:gridSpan w:val="6"/>
            <w:tcBorders>
              <w:top w:val="single" w:sz="4" w:space="0" w:color="auto"/>
              <w:left w:val="single" w:sz="4" w:space="0" w:color="auto"/>
              <w:bottom w:val="single" w:sz="4" w:space="0" w:color="auto"/>
              <w:right w:val="single" w:sz="4" w:space="0" w:color="auto"/>
            </w:tcBorders>
          </w:tcPr>
          <w:p w:rsidR="00BA6408" w:rsidRPr="00BA6408" w:rsidRDefault="00BA6408" w:rsidP="00BA6408">
            <w:pPr>
              <w:jc w:val="both"/>
              <w:rPr>
                <w:rFonts w:ascii="Times New Roman" w:hAnsi="Times New Roman"/>
              </w:rPr>
            </w:pPr>
            <w:r w:rsidRPr="00BA6408">
              <w:rPr>
                <w:rFonts w:ascii="Times New Roman" w:hAnsi="Times New Roman"/>
              </w:rPr>
              <w:t xml:space="preserve">Создание условий для эффективного управления муниципальными финансами в </w:t>
            </w:r>
            <w:proofErr w:type="gramStart"/>
            <w:r w:rsidRPr="00BA6408">
              <w:rPr>
                <w:rFonts w:ascii="Times New Roman" w:hAnsi="Times New Roman"/>
              </w:rPr>
              <w:t>Гаврилов-Ямском</w:t>
            </w:r>
            <w:proofErr w:type="gramEnd"/>
            <w:r w:rsidRPr="00BA6408">
              <w:rPr>
                <w:rFonts w:ascii="Times New Roman" w:hAnsi="Times New Roman"/>
              </w:rPr>
              <w:t xml:space="preserve"> муниципальном районе на 2014-2019 годы</w:t>
            </w:r>
          </w:p>
        </w:tc>
      </w:tr>
      <w:tr w:rsidR="00BA6408" w:rsidRPr="00BA6408" w:rsidTr="00C075CC">
        <w:trPr>
          <w:trHeight w:val="636"/>
        </w:trPr>
        <w:tc>
          <w:tcPr>
            <w:tcW w:w="3841" w:type="dxa"/>
            <w:tcBorders>
              <w:top w:val="single" w:sz="4" w:space="0" w:color="auto"/>
              <w:left w:val="single" w:sz="4" w:space="0" w:color="auto"/>
              <w:bottom w:val="single" w:sz="4" w:space="0" w:color="auto"/>
              <w:right w:val="single" w:sz="4" w:space="0" w:color="auto"/>
            </w:tcBorders>
          </w:tcPr>
          <w:p w:rsidR="00BA6408" w:rsidRPr="00BA6408" w:rsidRDefault="00BA6408" w:rsidP="00BA6408">
            <w:pPr>
              <w:rPr>
                <w:rFonts w:ascii="Times New Roman" w:hAnsi="Times New Roman"/>
              </w:rPr>
            </w:pPr>
            <w:r w:rsidRPr="00BA6408">
              <w:rPr>
                <w:rFonts w:ascii="Times New Roman" w:hAnsi="Times New Roman"/>
              </w:rPr>
              <w:t>Ответственный исполнитель муниципальной программы</w:t>
            </w:r>
          </w:p>
        </w:tc>
        <w:tc>
          <w:tcPr>
            <w:tcW w:w="6013" w:type="dxa"/>
            <w:gridSpan w:val="6"/>
            <w:tcBorders>
              <w:top w:val="single" w:sz="4" w:space="0" w:color="auto"/>
              <w:left w:val="single" w:sz="4" w:space="0" w:color="auto"/>
              <w:bottom w:val="single" w:sz="4" w:space="0" w:color="auto"/>
              <w:right w:val="single" w:sz="4" w:space="0" w:color="auto"/>
            </w:tcBorders>
          </w:tcPr>
          <w:p w:rsidR="00BA6408" w:rsidRPr="00BA6408" w:rsidRDefault="00BA6408" w:rsidP="00BA6408">
            <w:pPr>
              <w:jc w:val="both"/>
              <w:rPr>
                <w:rFonts w:ascii="Times New Roman" w:hAnsi="Times New Roman"/>
              </w:rPr>
            </w:pPr>
            <w:r w:rsidRPr="00BA6408">
              <w:rPr>
                <w:rFonts w:ascii="Times New Roman" w:hAnsi="Times New Roman"/>
              </w:rPr>
              <w:t>Управление финансов администрации Гаврилов-Ямского муниципального района</w:t>
            </w:r>
          </w:p>
        </w:tc>
      </w:tr>
      <w:tr w:rsidR="00BA6408" w:rsidRPr="00BA6408" w:rsidTr="00C075CC">
        <w:tc>
          <w:tcPr>
            <w:tcW w:w="3841" w:type="dxa"/>
            <w:tcBorders>
              <w:top w:val="single" w:sz="4" w:space="0" w:color="auto"/>
              <w:left w:val="single" w:sz="4" w:space="0" w:color="auto"/>
              <w:bottom w:val="single" w:sz="4" w:space="0" w:color="auto"/>
              <w:right w:val="single" w:sz="4" w:space="0" w:color="auto"/>
            </w:tcBorders>
          </w:tcPr>
          <w:p w:rsidR="00BA6408" w:rsidRPr="00BA6408" w:rsidRDefault="00BA6408" w:rsidP="00BA6408">
            <w:pPr>
              <w:rPr>
                <w:rFonts w:ascii="Times New Roman" w:hAnsi="Times New Roman"/>
              </w:rPr>
            </w:pPr>
            <w:r w:rsidRPr="00BA6408">
              <w:rPr>
                <w:rFonts w:ascii="Times New Roman" w:hAnsi="Times New Roman"/>
              </w:rPr>
              <w:t>Куратор муниципальной программы</w:t>
            </w:r>
          </w:p>
          <w:p w:rsidR="00BA6408" w:rsidRPr="00BA6408" w:rsidRDefault="00BA6408" w:rsidP="00BA6408">
            <w:pPr>
              <w:rPr>
                <w:rFonts w:ascii="Times New Roman" w:hAnsi="Times New Roman"/>
              </w:rPr>
            </w:pPr>
          </w:p>
          <w:p w:rsidR="00BA6408" w:rsidRPr="00BA6408" w:rsidRDefault="00BA6408" w:rsidP="00BA6408">
            <w:pPr>
              <w:rPr>
                <w:rFonts w:ascii="Times New Roman" w:hAnsi="Times New Roman"/>
              </w:rPr>
            </w:pPr>
          </w:p>
          <w:p w:rsidR="00BA6408" w:rsidRPr="00BA6408" w:rsidRDefault="00BA6408" w:rsidP="00BA6408">
            <w:pPr>
              <w:rPr>
                <w:rFonts w:ascii="Times New Roman" w:hAnsi="Times New Roman"/>
              </w:rPr>
            </w:pPr>
          </w:p>
          <w:p w:rsidR="00BA6408" w:rsidRPr="00BA6408" w:rsidRDefault="00BA6408" w:rsidP="00BA6408">
            <w:pPr>
              <w:rPr>
                <w:rFonts w:ascii="Times New Roman" w:hAnsi="Times New Roman"/>
              </w:rPr>
            </w:pPr>
          </w:p>
        </w:tc>
        <w:tc>
          <w:tcPr>
            <w:tcW w:w="6013" w:type="dxa"/>
            <w:gridSpan w:val="6"/>
            <w:tcBorders>
              <w:top w:val="single" w:sz="4" w:space="0" w:color="auto"/>
              <w:left w:val="single" w:sz="4" w:space="0" w:color="auto"/>
              <w:bottom w:val="single" w:sz="4" w:space="0" w:color="auto"/>
              <w:right w:val="single" w:sz="4" w:space="0" w:color="auto"/>
            </w:tcBorders>
          </w:tcPr>
          <w:p w:rsidR="00BA6408" w:rsidRPr="00BA6408" w:rsidRDefault="00BA6408" w:rsidP="00BA6408">
            <w:pPr>
              <w:jc w:val="both"/>
              <w:rPr>
                <w:rFonts w:ascii="Times New Roman" w:hAnsi="Times New Roman"/>
              </w:rPr>
            </w:pPr>
            <w:r w:rsidRPr="00BA6408">
              <w:rPr>
                <w:rFonts w:ascii="Times New Roman" w:hAnsi="Times New Roman"/>
              </w:rPr>
              <w:t>Заместитель Главы Администрации муниципального района - начальник Управления финансов - Баранова Елена Витальевна</w:t>
            </w:r>
          </w:p>
        </w:tc>
      </w:tr>
      <w:tr w:rsidR="00BA6408" w:rsidRPr="00BA6408" w:rsidTr="00C075CC">
        <w:tc>
          <w:tcPr>
            <w:tcW w:w="3841" w:type="dxa"/>
            <w:tcBorders>
              <w:top w:val="single" w:sz="4" w:space="0" w:color="auto"/>
              <w:left w:val="single" w:sz="4" w:space="0" w:color="auto"/>
              <w:bottom w:val="single" w:sz="4" w:space="0" w:color="auto"/>
              <w:right w:val="single" w:sz="4" w:space="0" w:color="auto"/>
            </w:tcBorders>
            <w:hideMark/>
          </w:tcPr>
          <w:p w:rsidR="00BA6408" w:rsidRPr="00BA6408" w:rsidRDefault="00BA6408" w:rsidP="00BA6408">
            <w:pPr>
              <w:rPr>
                <w:rFonts w:ascii="Times New Roman" w:hAnsi="Times New Roman"/>
              </w:rPr>
            </w:pPr>
            <w:r w:rsidRPr="00BA6408">
              <w:rPr>
                <w:rFonts w:ascii="Times New Roman" w:hAnsi="Times New Roman"/>
              </w:rPr>
              <w:t>Сроки реализации муниципальной программы</w:t>
            </w:r>
          </w:p>
        </w:tc>
        <w:tc>
          <w:tcPr>
            <w:tcW w:w="6013" w:type="dxa"/>
            <w:gridSpan w:val="6"/>
            <w:tcBorders>
              <w:top w:val="single" w:sz="4" w:space="0" w:color="auto"/>
              <w:left w:val="single" w:sz="4" w:space="0" w:color="auto"/>
              <w:bottom w:val="single" w:sz="4" w:space="0" w:color="auto"/>
              <w:right w:val="single" w:sz="4" w:space="0" w:color="auto"/>
            </w:tcBorders>
          </w:tcPr>
          <w:p w:rsidR="00BA6408" w:rsidRPr="00BA6408" w:rsidRDefault="00BA6408" w:rsidP="00BA6408">
            <w:pPr>
              <w:jc w:val="both"/>
              <w:rPr>
                <w:rFonts w:ascii="Times New Roman" w:hAnsi="Times New Roman"/>
              </w:rPr>
            </w:pPr>
            <w:r w:rsidRPr="00BA6408">
              <w:rPr>
                <w:rFonts w:ascii="Times New Roman" w:hAnsi="Times New Roman"/>
              </w:rPr>
              <w:t>2014-2019 годы</w:t>
            </w:r>
          </w:p>
        </w:tc>
      </w:tr>
      <w:tr w:rsidR="00BA6408" w:rsidRPr="00BA6408" w:rsidTr="00C075CC">
        <w:tc>
          <w:tcPr>
            <w:tcW w:w="3841" w:type="dxa"/>
            <w:tcBorders>
              <w:top w:val="single" w:sz="4" w:space="0" w:color="auto"/>
              <w:left w:val="single" w:sz="4" w:space="0" w:color="auto"/>
              <w:bottom w:val="single" w:sz="4" w:space="0" w:color="auto"/>
              <w:right w:val="single" w:sz="4" w:space="0" w:color="auto"/>
            </w:tcBorders>
          </w:tcPr>
          <w:p w:rsidR="00BA6408" w:rsidRPr="00BA6408" w:rsidRDefault="00BA6408" w:rsidP="00BA6408">
            <w:pPr>
              <w:rPr>
                <w:rFonts w:ascii="Times New Roman" w:hAnsi="Times New Roman"/>
              </w:rPr>
            </w:pPr>
            <w:r w:rsidRPr="00BA6408">
              <w:rPr>
                <w:rFonts w:ascii="Times New Roman" w:hAnsi="Times New Roman"/>
              </w:rPr>
              <w:t>Цель муниципальной программы</w:t>
            </w:r>
          </w:p>
          <w:p w:rsidR="00BA6408" w:rsidRPr="00BA6408" w:rsidRDefault="00BA6408" w:rsidP="00BA6408">
            <w:pPr>
              <w:rPr>
                <w:rFonts w:ascii="Times New Roman" w:hAnsi="Times New Roman"/>
              </w:rPr>
            </w:pPr>
          </w:p>
          <w:p w:rsidR="00BA6408" w:rsidRPr="00BA6408" w:rsidRDefault="00BA6408" w:rsidP="00BA6408">
            <w:pPr>
              <w:rPr>
                <w:rFonts w:ascii="Times New Roman" w:hAnsi="Times New Roman"/>
              </w:rPr>
            </w:pPr>
          </w:p>
          <w:p w:rsidR="00BA6408" w:rsidRPr="00BA6408" w:rsidRDefault="00BA6408" w:rsidP="00BA6408">
            <w:pPr>
              <w:rPr>
                <w:rFonts w:ascii="Times New Roman" w:hAnsi="Times New Roman"/>
              </w:rPr>
            </w:pPr>
          </w:p>
          <w:p w:rsidR="00BA6408" w:rsidRPr="00BA6408" w:rsidRDefault="00BA6408" w:rsidP="00BA6408">
            <w:pPr>
              <w:rPr>
                <w:rFonts w:ascii="Times New Roman" w:hAnsi="Times New Roman"/>
              </w:rPr>
            </w:pPr>
          </w:p>
          <w:p w:rsidR="00BA6408" w:rsidRPr="00BA6408" w:rsidRDefault="00BA6408" w:rsidP="00BA6408">
            <w:pPr>
              <w:rPr>
                <w:rFonts w:ascii="Times New Roman" w:hAnsi="Times New Roman"/>
              </w:rPr>
            </w:pPr>
          </w:p>
        </w:tc>
        <w:tc>
          <w:tcPr>
            <w:tcW w:w="6013" w:type="dxa"/>
            <w:gridSpan w:val="6"/>
            <w:tcBorders>
              <w:top w:val="single" w:sz="4" w:space="0" w:color="auto"/>
              <w:left w:val="single" w:sz="4" w:space="0" w:color="auto"/>
              <w:bottom w:val="single" w:sz="4" w:space="0" w:color="auto"/>
              <w:right w:val="single" w:sz="4" w:space="0" w:color="auto"/>
            </w:tcBorders>
          </w:tcPr>
          <w:p w:rsidR="00BA6408" w:rsidRPr="00BA6408" w:rsidRDefault="00BA6408" w:rsidP="00BA6408">
            <w:pPr>
              <w:keepNext/>
              <w:keepLines/>
              <w:contextualSpacing/>
              <w:jc w:val="both"/>
              <w:rPr>
                <w:rFonts w:ascii="Times New Roman" w:hAnsi="Times New Roman"/>
              </w:rPr>
            </w:pPr>
            <w:r w:rsidRPr="00BA6408">
              <w:rPr>
                <w:rFonts w:ascii="Times New Roman" w:hAnsi="Times New Roman"/>
              </w:rPr>
              <w:t>Обеспечение долгосрочной сбалансированности и устойчивости бюджета Гаврилов-Ямского муниципального района, создание условий для повышения качества управления муниципальными финансами.</w:t>
            </w:r>
          </w:p>
        </w:tc>
      </w:tr>
      <w:tr w:rsidR="00BA6408" w:rsidRPr="00BA6408" w:rsidTr="00C075CC">
        <w:trPr>
          <w:trHeight w:val="488"/>
        </w:trPr>
        <w:tc>
          <w:tcPr>
            <w:tcW w:w="3841" w:type="dxa"/>
            <w:vMerge w:val="restart"/>
            <w:tcBorders>
              <w:top w:val="single" w:sz="4" w:space="0" w:color="auto"/>
              <w:left w:val="single" w:sz="4" w:space="0" w:color="auto"/>
              <w:right w:val="single" w:sz="4" w:space="0" w:color="auto"/>
            </w:tcBorders>
            <w:hideMark/>
          </w:tcPr>
          <w:p w:rsidR="00BA6408" w:rsidRPr="00BA6408" w:rsidRDefault="00BA6408" w:rsidP="00BA6408">
            <w:pPr>
              <w:rPr>
                <w:rFonts w:ascii="Times New Roman" w:hAnsi="Times New Roman"/>
              </w:rPr>
            </w:pPr>
            <w:r w:rsidRPr="00BA6408">
              <w:rPr>
                <w:rFonts w:ascii="Times New Roman" w:hAnsi="Times New Roman"/>
              </w:rPr>
              <w:t xml:space="preserve">Объём финансирования муниципальной программы из бюджета муниципального района, в том числе по годам реализации, </w:t>
            </w:r>
          </w:p>
          <w:p w:rsidR="00BA6408" w:rsidRPr="00BA6408" w:rsidRDefault="00BA6408" w:rsidP="00BA6408">
            <w:pPr>
              <w:rPr>
                <w:rFonts w:ascii="Times New Roman" w:hAnsi="Times New Roman"/>
              </w:rPr>
            </w:pPr>
            <w:r w:rsidRPr="00BA6408">
              <w:rPr>
                <w:rFonts w:ascii="Times New Roman" w:hAnsi="Times New Roman"/>
                <w:i/>
              </w:rPr>
              <w:t>тыс. руб.</w:t>
            </w:r>
          </w:p>
        </w:tc>
        <w:tc>
          <w:tcPr>
            <w:tcW w:w="6013" w:type="dxa"/>
            <w:gridSpan w:val="6"/>
            <w:tcBorders>
              <w:top w:val="single" w:sz="4" w:space="0" w:color="auto"/>
              <w:left w:val="single" w:sz="4" w:space="0" w:color="auto"/>
              <w:bottom w:val="single" w:sz="4" w:space="0" w:color="auto"/>
              <w:right w:val="single" w:sz="4" w:space="0" w:color="auto"/>
            </w:tcBorders>
          </w:tcPr>
          <w:p w:rsidR="00BA6408" w:rsidRPr="00BA6408" w:rsidRDefault="00BA6408" w:rsidP="00BA6408">
            <w:pPr>
              <w:rPr>
                <w:rFonts w:ascii="Times New Roman" w:hAnsi="Times New Roman"/>
              </w:rPr>
            </w:pPr>
            <w:r w:rsidRPr="00BA6408">
              <w:rPr>
                <w:rFonts w:ascii="Times New Roman" w:hAnsi="Times New Roman"/>
              </w:rPr>
              <w:t xml:space="preserve">251 197, </w:t>
            </w:r>
            <w:proofErr w:type="gramStart"/>
            <w:r w:rsidRPr="00BA6408">
              <w:rPr>
                <w:rFonts w:ascii="Times New Roman" w:hAnsi="Times New Roman"/>
              </w:rPr>
              <w:t>28642</w:t>
            </w:r>
            <w:proofErr w:type="gramEnd"/>
            <w:r w:rsidRPr="00BA6408">
              <w:rPr>
                <w:rFonts w:ascii="Times New Roman" w:hAnsi="Times New Roman"/>
              </w:rPr>
              <w:t xml:space="preserve"> в том числе по годам</w:t>
            </w:r>
            <w:r w:rsidRPr="00BA6408">
              <w:rPr>
                <w:rFonts w:ascii="Times New Roman" w:hAnsi="Times New Roman"/>
                <w:i/>
              </w:rPr>
              <w:t xml:space="preserve"> </w:t>
            </w:r>
          </w:p>
        </w:tc>
      </w:tr>
      <w:tr w:rsidR="00BA6408" w:rsidRPr="00BA6408" w:rsidTr="00C075CC">
        <w:trPr>
          <w:trHeight w:val="440"/>
        </w:trPr>
        <w:tc>
          <w:tcPr>
            <w:tcW w:w="3841" w:type="dxa"/>
            <w:vMerge/>
            <w:tcBorders>
              <w:left w:val="single" w:sz="4" w:space="0" w:color="auto"/>
              <w:right w:val="single" w:sz="4" w:space="0" w:color="auto"/>
            </w:tcBorders>
          </w:tcPr>
          <w:p w:rsidR="00BA6408" w:rsidRPr="00BA6408" w:rsidRDefault="00BA6408" w:rsidP="00BA6408">
            <w:pPr>
              <w:rPr>
                <w:rFonts w:ascii="Times New Roman" w:hAnsi="Times New Roman"/>
              </w:rPr>
            </w:pPr>
          </w:p>
        </w:tc>
        <w:tc>
          <w:tcPr>
            <w:tcW w:w="1087" w:type="dxa"/>
            <w:tcBorders>
              <w:top w:val="single" w:sz="4" w:space="0" w:color="auto"/>
              <w:left w:val="single" w:sz="4" w:space="0" w:color="auto"/>
              <w:bottom w:val="single" w:sz="4" w:space="0" w:color="auto"/>
              <w:right w:val="single" w:sz="4" w:space="0" w:color="auto"/>
            </w:tcBorders>
            <w:vAlign w:val="center"/>
          </w:tcPr>
          <w:p w:rsidR="00BA6408" w:rsidRPr="00BA6408" w:rsidRDefault="00BA6408" w:rsidP="00BA6408">
            <w:pPr>
              <w:jc w:val="center"/>
              <w:rPr>
                <w:rFonts w:ascii="Times New Roman" w:hAnsi="Times New Roman"/>
              </w:rPr>
            </w:pPr>
            <w:r w:rsidRPr="00BA6408">
              <w:rPr>
                <w:rFonts w:ascii="Times New Roman" w:hAnsi="Times New Roman"/>
                <w:i/>
              </w:rPr>
              <w:t>2014год</w:t>
            </w:r>
          </w:p>
          <w:p w:rsidR="00BA6408" w:rsidRPr="00BA6408" w:rsidRDefault="00BA6408" w:rsidP="00BA6408">
            <w:pPr>
              <w:jc w:val="center"/>
              <w:rPr>
                <w:rFonts w:ascii="Times New Roman" w:hAnsi="Times New Roman"/>
                <w:i/>
              </w:rPr>
            </w:pPr>
          </w:p>
        </w:tc>
        <w:tc>
          <w:tcPr>
            <w:tcW w:w="1134" w:type="dxa"/>
            <w:tcBorders>
              <w:top w:val="single" w:sz="4" w:space="0" w:color="auto"/>
              <w:left w:val="single" w:sz="4" w:space="0" w:color="auto"/>
              <w:bottom w:val="single" w:sz="4" w:space="0" w:color="auto"/>
              <w:right w:val="single" w:sz="4" w:space="0" w:color="auto"/>
            </w:tcBorders>
            <w:vAlign w:val="center"/>
          </w:tcPr>
          <w:p w:rsidR="00BA6408" w:rsidRPr="00BA6408" w:rsidRDefault="00BA6408" w:rsidP="00BA6408">
            <w:pPr>
              <w:jc w:val="center"/>
              <w:rPr>
                <w:rFonts w:ascii="Times New Roman" w:hAnsi="Times New Roman"/>
                <w:i/>
              </w:rPr>
            </w:pPr>
            <w:r w:rsidRPr="00BA6408">
              <w:rPr>
                <w:rFonts w:ascii="Times New Roman" w:hAnsi="Times New Roman"/>
                <w:i/>
              </w:rPr>
              <w:t>2015год</w:t>
            </w:r>
          </w:p>
          <w:p w:rsidR="00BA6408" w:rsidRPr="00BA6408" w:rsidRDefault="00BA6408" w:rsidP="00BA6408">
            <w:pPr>
              <w:jc w:val="center"/>
              <w:rPr>
                <w:rFonts w:ascii="Times New Roman" w:hAnsi="Times New Roman"/>
                <w:i/>
              </w:rPr>
            </w:pPr>
          </w:p>
        </w:tc>
        <w:tc>
          <w:tcPr>
            <w:tcW w:w="850" w:type="dxa"/>
            <w:tcBorders>
              <w:top w:val="single" w:sz="4" w:space="0" w:color="auto"/>
              <w:left w:val="single" w:sz="4" w:space="0" w:color="auto"/>
              <w:bottom w:val="single" w:sz="4" w:space="0" w:color="auto"/>
              <w:right w:val="single" w:sz="4" w:space="0" w:color="auto"/>
            </w:tcBorders>
            <w:vAlign w:val="center"/>
          </w:tcPr>
          <w:p w:rsidR="00BA6408" w:rsidRPr="00BA6408" w:rsidRDefault="00BA6408" w:rsidP="00BA6408">
            <w:pPr>
              <w:jc w:val="center"/>
              <w:rPr>
                <w:rFonts w:ascii="Times New Roman" w:hAnsi="Times New Roman"/>
                <w:i/>
              </w:rPr>
            </w:pPr>
            <w:r w:rsidRPr="00BA6408">
              <w:rPr>
                <w:rFonts w:ascii="Times New Roman" w:hAnsi="Times New Roman"/>
                <w:i/>
              </w:rPr>
              <w:t>2016</w:t>
            </w:r>
          </w:p>
          <w:p w:rsidR="00BA6408" w:rsidRPr="00BA6408" w:rsidRDefault="00BA6408" w:rsidP="00BA6408">
            <w:pPr>
              <w:jc w:val="center"/>
              <w:rPr>
                <w:rFonts w:ascii="Times New Roman" w:hAnsi="Times New Roman"/>
                <w:i/>
              </w:rPr>
            </w:pPr>
            <w:r w:rsidRPr="00BA6408">
              <w:rPr>
                <w:rFonts w:ascii="Times New Roman" w:hAnsi="Times New Roman"/>
                <w:i/>
              </w:rPr>
              <w:t>год</w:t>
            </w:r>
          </w:p>
          <w:p w:rsidR="00BA6408" w:rsidRPr="00BA6408" w:rsidRDefault="00BA6408" w:rsidP="00BA6408">
            <w:pPr>
              <w:jc w:val="center"/>
              <w:rPr>
                <w:rFonts w:ascii="Times New Roman" w:hAnsi="Times New Roman"/>
                <w:i/>
              </w:rPr>
            </w:pPr>
          </w:p>
        </w:tc>
        <w:tc>
          <w:tcPr>
            <w:tcW w:w="851" w:type="dxa"/>
            <w:tcBorders>
              <w:top w:val="single" w:sz="4" w:space="0" w:color="auto"/>
              <w:left w:val="single" w:sz="4" w:space="0" w:color="auto"/>
              <w:bottom w:val="single" w:sz="4" w:space="0" w:color="auto"/>
              <w:right w:val="single" w:sz="4" w:space="0" w:color="auto"/>
            </w:tcBorders>
            <w:vAlign w:val="center"/>
          </w:tcPr>
          <w:p w:rsidR="00BA6408" w:rsidRPr="00BA6408" w:rsidRDefault="00BA6408" w:rsidP="00BA6408">
            <w:pPr>
              <w:jc w:val="center"/>
              <w:rPr>
                <w:rFonts w:ascii="Times New Roman" w:hAnsi="Times New Roman"/>
                <w:i/>
              </w:rPr>
            </w:pPr>
            <w:r w:rsidRPr="00BA6408">
              <w:rPr>
                <w:rFonts w:ascii="Times New Roman" w:hAnsi="Times New Roman"/>
                <w:i/>
              </w:rPr>
              <w:t>2017</w:t>
            </w:r>
          </w:p>
          <w:p w:rsidR="00BA6408" w:rsidRPr="00BA6408" w:rsidRDefault="00BA6408" w:rsidP="00BA6408">
            <w:pPr>
              <w:jc w:val="center"/>
              <w:rPr>
                <w:rFonts w:ascii="Times New Roman" w:hAnsi="Times New Roman"/>
                <w:i/>
              </w:rPr>
            </w:pPr>
            <w:r w:rsidRPr="00BA6408">
              <w:rPr>
                <w:rFonts w:ascii="Times New Roman" w:hAnsi="Times New Roman"/>
                <w:i/>
              </w:rPr>
              <w:t>год</w:t>
            </w:r>
          </w:p>
          <w:p w:rsidR="00BA6408" w:rsidRPr="00BA6408" w:rsidRDefault="00BA6408" w:rsidP="00BA6408">
            <w:pPr>
              <w:jc w:val="center"/>
              <w:rPr>
                <w:rFonts w:ascii="Times New Roman" w:hAnsi="Times New Roman"/>
                <w:i/>
              </w:rPr>
            </w:pPr>
          </w:p>
        </w:tc>
        <w:tc>
          <w:tcPr>
            <w:tcW w:w="992" w:type="dxa"/>
            <w:tcBorders>
              <w:top w:val="single" w:sz="4" w:space="0" w:color="auto"/>
              <w:left w:val="single" w:sz="4" w:space="0" w:color="auto"/>
              <w:bottom w:val="single" w:sz="4" w:space="0" w:color="auto"/>
              <w:right w:val="single" w:sz="4" w:space="0" w:color="auto"/>
            </w:tcBorders>
            <w:vAlign w:val="center"/>
          </w:tcPr>
          <w:p w:rsidR="00BA6408" w:rsidRPr="00BA6408" w:rsidRDefault="00BA6408" w:rsidP="00BA6408">
            <w:pPr>
              <w:jc w:val="center"/>
              <w:rPr>
                <w:rFonts w:ascii="Times New Roman" w:hAnsi="Times New Roman"/>
                <w:i/>
              </w:rPr>
            </w:pPr>
            <w:r w:rsidRPr="00BA6408">
              <w:rPr>
                <w:rFonts w:ascii="Times New Roman" w:hAnsi="Times New Roman"/>
                <w:i/>
              </w:rPr>
              <w:t>2018</w:t>
            </w:r>
          </w:p>
          <w:p w:rsidR="00BA6408" w:rsidRPr="00BA6408" w:rsidRDefault="00BA6408" w:rsidP="00BA6408">
            <w:pPr>
              <w:jc w:val="center"/>
              <w:rPr>
                <w:rFonts w:ascii="Times New Roman" w:hAnsi="Times New Roman"/>
                <w:i/>
              </w:rPr>
            </w:pPr>
            <w:r w:rsidRPr="00BA6408">
              <w:rPr>
                <w:rFonts w:ascii="Times New Roman" w:hAnsi="Times New Roman"/>
                <w:i/>
              </w:rPr>
              <w:t>год</w:t>
            </w:r>
          </w:p>
          <w:p w:rsidR="00BA6408" w:rsidRPr="00BA6408" w:rsidRDefault="00BA6408" w:rsidP="00BA6408">
            <w:pPr>
              <w:jc w:val="center"/>
              <w:rPr>
                <w:rFonts w:ascii="Times New Roman" w:hAnsi="Times New Roman"/>
                <w:i/>
              </w:rPr>
            </w:pPr>
          </w:p>
        </w:tc>
        <w:tc>
          <w:tcPr>
            <w:tcW w:w="1099" w:type="dxa"/>
            <w:tcBorders>
              <w:top w:val="single" w:sz="4" w:space="0" w:color="auto"/>
              <w:left w:val="single" w:sz="4" w:space="0" w:color="auto"/>
              <w:bottom w:val="single" w:sz="4" w:space="0" w:color="auto"/>
              <w:right w:val="single" w:sz="4" w:space="0" w:color="auto"/>
            </w:tcBorders>
            <w:vAlign w:val="center"/>
          </w:tcPr>
          <w:p w:rsidR="00BA6408" w:rsidRPr="00BA6408" w:rsidRDefault="00BA6408" w:rsidP="00BA6408">
            <w:pPr>
              <w:jc w:val="center"/>
              <w:rPr>
                <w:rFonts w:ascii="Times New Roman" w:hAnsi="Times New Roman"/>
                <w:i/>
              </w:rPr>
            </w:pPr>
          </w:p>
          <w:p w:rsidR="00BA6408" w:rsidRPr="00BA6408" w:rsidRDefault="00BA6408" w:rsidP="00BA6408">
            <w:pPr>
              <w:jc w:val="center"/>
              <w:rPr>
                <w:rFonts w:ascii="Times New Roman" w:hAnsi="Times New Roman"/>
                <w:i/>
              </w:rPr>
            </w:pPr>
            <w:r w:rsidRPr="00BA6408">
              <w:rPr>
                <w:rFonts w:ascii="Times New Roman" w:hAnsi="Times New Roman"/>
                <w:i/>
              </w:rPr>
              <w:t>2019</w:t>
            </w:r>
          </w:p>
          <w:p w:rsidR="00BA6408" w:rsidRPr="00BA6408" w:rsidRDefault="00BA6408" w:rsidP="00BA6408">
            <w:pPr>
              <w:jc w:val="center"/>
              <w:rPr>
                <w:rFonts w:ascii="Times New Roman" w:hAnsi="Times New Roman"/>
                <w:i/>
              </w:rPr>
            </w:pPr>
            <w:r w:rsidRPr="00BA6408">
              <w:rPr>
                <w:rFonts w:ascii="Times New Roman" w:hAnsi="Times New Roman"/>
                <w:i/>
              </w:rPr>
              <w:t>год</w:t>
            </w:r>
          </w:p>
          <w:p w:rsidR="00BA6408" w:rsidRPr="00BA6408" w:rsidRDefault="00BA6408" w:rsidP="00BA6408">
            <w:pPr>
              <w:rPr>
                <w:rFonts w:ascii="Times New Roman" w:hAnsi="Times New Roman"/>
                <w:i/>
              </w:rPr>
            </w:pPr>
          </w:p>
          <w:p w:rsidR="00BA6408" w:rsidRPr="00BA6408" w:rsidRDefault="00BA6408" w:rsidP="00BA6408">
            <w:pPr>
              <w:jc w:val="center"/>
              <w:rPr>
                <w:rFonts w:ascii="Times New Roman" w:hAnsi="Times New Roman"/>
                <w:i/>
              </w:rPr>
            </w:pPr>
          </w:p>
        </w:tc>
      </w:tr>
      <w:tr w:rsidR="00BA6408" w:rsidRPr="00BA6408" w:rsidTr="00C075CC">
        <w:trPr>
          <w:trHeight w:val="502"/>
        </w:trPr>
        <w:tc>
          <w:tcPr>
            <w:tcW w:w="3841" w:type="dxa"/>
            <w:vMerge/>
            <w:tcBorders>
              <w:left w:val="single" w:sz="4" w:space="0" w:color="auto"/>
              <w:bottom w:val="single" w:sz="4" w:space="0" w:color="auto"/>
              <w:right w:val="single" w:sz="4" w:space="0" w:color="auto"/>
            </w:tcBorders>
          </w:tcPr>
          <w:p w:rsidR="00BA6408" w:rsidRPr="00BA6408" w:rsidRDefault="00BA6408" w:rsidP="00BA6408">
            <w:pPr>
              <w:rPr>
                <w:rFonts w:ascii="Times New Roman" w:hAnsi="Times New Roman"/>
              </w:rPr>
            </w:pPr>
          </w:p>
        </w:tc>
        <w:tc>
          <w:tcPr>
            <w:tcW w:w="1087" w:type="dxa"/>
            <w:tcBorders>
              <w:top w:val="single" w:sz="4" w:space="0" w:color="auto"/>
              <w:left w:val="single" w:sz="4" w:space="0" w:color="auto"/>
              <w:bottom w:val="single" w:sz="4" w:space="0" w:color="auto"/>
              <w:right w:val="single" w:sz="4" w:space="0" w:color="auto"/>
            </w:tcBorders>
            <w:vAlign w:val="center"/>
          </w:tcPr>
          <w:p w:rsidR="00BA6408" w:rsidRPr="00BA6408" w:rsidRDefault="00BA6408" w:rsidP="00BA6408">
            <w:pPr>
              <w:jc w:val="center"/>
              <w:rPr>
                <w:rFonts w:ascii="Times New Roman" w:hAnsi="Times New Roman"/>
                <w:sz w:val="21"/>
                <w:szCs w:val="21"/>
              </w:rPr>
            </w:pPr>
            <w:r w:rsidRPr="00BA6408">
              <w:rPr>
                <w:rFonts w:ascii="Times New Roman" w:hAnsi="Times New Roman"/>
                <w:sz w:val="21"/>
                <w:szCs w:val="21"/>
                <w:lang w:val="en-US"/>
              </w:rPr>
              <w:t>43</w:t>
            </w:r>
            <w:r w:rsidRPr="00BA6408">
              <w:rPr>
                <w:rFonts w:ascii="Times New Roman" w:hAnsi="Times New Roman"/>
                <w:sz w:val="21"/>
                <w:szCs w:val="21"/>
              </w:rPr>
              <w:t>604,987</w:t>
            </w:r>
          </w:p>
        </w:tc>
        <w:tc>
          <w:tcPr>
            <w:tcW w:w="1134" w:type="dxa"/>
            <w:tcBorders>
              <w:top w:val="single" w:sz="4" w:space="0" w:color="auto"/>
              <w:left w:val="single" w:sz="4" w:space="0" w:color="auto"/>
              <w:bottom w:val="single" w:sz="4" w:space="0" w:color="auto"/>
              <w:right w:val="single" w:sz="4" w:space="0" w:color="auto"/>
            </w:tcBorders>
            <w:vAlign w:val="center"/>
          </w:tcPr>
          <w:p w:rsidR="00BA6408" w:rsidRPr="00BA6408" w:rsidRDefault="00BA6408" w:rsidP="00BA6408">
            <w:pPr>
              <w:jc w:val="center"/>
              <w:rPr>
                <w:rFonts w:ascii="Times New Roman" w:hAnsi="Times New Roman"/>
                <w:sz w:val="21"/>
                <w:szCs w:val="21"/>
              </w:rPr>
            </w:pPr>
            <w:r w:rsidRPr="00BA6408">
              <w:rPr>
                <w:rFonts w:ascii="Times New Roman" w:hAnsi="Times New Roman"/>
                <w:sz w:val="21"/>
                <w:szCs w:val="21"/>
              </w:rPr>
              <w:t>68310,495</w:t>
            </w:r>
          </w:p>
        </w:tc>
        <w:tc>
          <w:tcPr>
            <w:tcW w:w="850" w:type="dxa"/>
            <w:tcBorders>
              <w:top w:val="single" w:sz="4" w:space="0" w:color="auto"/>
              <w:left w:val="single" w:sz="4" w:space="0" w:color="auto"/>
              <w:bottom w:val="single" w:sz="4" w:space="0" w:color="auto"/>
              <w:right w:val="single" w:sz="4" w:space="0" w:color="auto"/>
            </w:tcBorders>
            <w:vAlign w:val="center"/>
          </w:tcPr>
          <w:p w:rsidR="00BA6408" w:rsidRPr="00BA6408" w:rsidRDefault="00BA6408" w:rsidP="00BA6408">
            <w:pPr>
              <w:jc w:val="center"/>
              <w:rPr>
                <w:rFonts w:ascii="Times New Roman" w:hAnsi="Times New Roman"/>
              </w:rPr>
            </w:pPr>
            <w:r w:rsidRPr="00BA6408">
              <w:rPr>
                <w:rFonts w:ascii="Times New Roman" w:hAnsi="Times New Roman"/>
              </w:rPr>
              <w:t>52803,80442</w:t>
            </w:r>
          </w:p>
        </w:tc>
        <w:tc>
          <w:tcPr>
            <w:tcW w:w="851" w:type="dxa"/>
            <w:tcBorders>
              <w:top w:val="single" w:sz="4" w:space="0" w:color="auto"/>
              <w:left w:val="single" w:sz="4" w:space="0" w:color="auto"/>
              <w:bottom w:val="single" w:sz="4" w:space="0" w:color="auto"/>
              <w:right w:val="single" w:sz="4" w:space="0" w:color="auto"/>
            </w:tcBorders>
            <w:vAlign w:val="center"/>
          </w:tcPr>
          <w:p w:rsidR="00BA6408" w:rsidRPr="00BA6408" w:rsidRDefault="00BA6408" w:rsidP="00BA6408">
            <w:pPr>
              <w:jc w:val="center"/>
              <w:rPr>
                <w:rFonts w:ascii="Times New Roman" w:hAnsi="Times New Roman"/>
              </w:rPr>
            </w:pPr>
            <w:r w:rsidRPr="00BA6408">
              <w:rPr>
                <w:rFonts w:ascii="Times New Roman" w:hAnsi="Times New Roman"/>
              </w:rPr>
              <w:t>57831</w:t>
            </w:r>
          </w:p>
        </w:tc>
        <w:tc>
          <w:tcPr>
            <w:tcW w:w="992" w:type="dxa"/>
            <w:tcBorders>
              <w:top w:val="single" w:sz="4" w:space="0" w:color="auto"/>
              <w:left w:val="single" w:sz="4" w:space="0" w:color="auto"/>
              <w:bottom w:val="single" w:sz="4" w:space="0" w:color="auto"/>
              <w:right w:val="single" w:sz="4" w:space="0" w:color="auto"/>
            </w:tcBorders>
            <w:vAlign w:val="center"/>
          </w:tcPr>
          <w:p w:rsidR="00BA6408" w:rsidRPr="00BA6408" w:rsidRDefault="00BA6408" w:rsidP="00BA6408">
            <w:pPr>
              <w:jc w:val="center"/>
              <w:rPr>
                <w:rFonts w:ascii="Times New Roman" w:hAnsi="Times New Roman"/>
              </w:rPr>
            </w:pPr>
            <w:r w:rsidRPr="00BA6408">
              <w:rPr>
                <w:rFonts w:ascii="Times New Roman" w:hAnsi="Times New Roman"/>
              </w:rPr>
              <w:t>27247</w:t>
            </w:r>
          </w:p>
        </w:tc>
        <w:tc>
          <w:tcPr>
            <w:tcW w:w="1099" w:type="dxa"/>
            <w:tcBorders>
              <w:top w:val="single" w:sz="4" w:space="0" w:color="auto"/>
              <w:left w:val="single" w:sz="4" w:space="0" w:color="auto"/>
              <w:bottom w:val="single" w:sz="4" w:space="0" w:color="auto"/>
              <w:right w:val="single" w:sz="4" w:space="0" w:color="auto"/>
            </w:tcBorders>
            <w:vAlign w:val="center"/>
          </w:tcPr>
          <w:p w:rsidR="00BA6408" w:rsidRPr="00BA6408" w:rsidRDefault="00BA6408" w:rsidP="00BA6408">
            <w:pPr>
              <w:jc w:val="center"/>
              <w:rPr>
                <w:rFonts w:ascii="Times New Roman" w:hAnsi="Times New Roman"/>
              </w:rPr>
            </w:pPr>
            <w:r w:rsidRPr="00BA6408">
              <w:rPr>
                <w:rFonts w:ascii="Times New Roman" w:hAnsi="Times New Roman"/>
              </w:rPr>
              <w:t>1400</w:t>
            </w:r>
          </w:p>
        </w:tc>
      </w:tr>
      <w:tr w:rsidR="00BA6408" w:rsidRPr="00BA6408" w:rsidTr="00C075CC">
        <w:trPr>
          <w:trHeight w:val="201"/>
        </w:trPr>
        <w:tc>
          <w:tcPr>
            <w:tcW w:w="3841" w:type="dxa"/>
            <w:vMerge w:val="restart"/>
            <w:tcBorders>
              <w:top w:val="single" w:sz="4" w:space="0" w:color="auto"/>
              <w:left w:val="single" w:sz="4" w:space="0" w:color="auto"/>
              <w:right w:val="single" w:sz="4" w:space="0" w:color="auto"/>
            </w:tcBorders>
            <w:hideMark/>
          </w:tcPr>
          <w:p w:rsidR="00BA6408" w:rsidRPr="00BA6408" w:rsidRDefault="00BA6408" w:rsidP="00BA6408">
            <w:pPr>
              <w:rPr>
                <w:rFonts w:ascii="Times New Roman" w:hAnsi="Times New Roman"/>
              </w:rPr>
            </w:pPr>
            <w:r w:rsidRPr="00BA6408">
              <w:rPr>
                <w:rFonts w:ascii="Times New Roman" w:hAnsi="Times New Roman"/>
              </w:rPr>
              <w:t>Перечень подпрограмм (целевых  и  ведомственных программ, основных мероприятий, входящих в состав муниципальной программы)</w:t>
            </w:r>
          </w:p>
        </w:tc>
        <w:tc>
          <w:tcPr>
            <w:tcW w:w="3071" w:type="dxa"/>
            <w:gridSpan w:val="3"/>
            <w:tcBorders>
              <w:top w:val="single" w:sz="4" w:space="0" w:color="auto"/>
              <w:left w:val="single" w:sz="4" w:space="0" w:color="auto"/>
              <w:bottom w:val="single" w:sz="4" w:space="0" w:color="auto"/>
              <w:right w:val="single" w:sz="4" w:space="0" w:color="auto"/>
            </w:tcBorders>
          </w:tcPr>
          <w:p w:rsidR="00BA6408" w:rsidRPr="00BA6408" w:rsidRDefault="00BA6408" w:rsidP="00BA6408">
            <w:pPr>
              <w:jc w:val="center"/>
              <w:rPr>
                <w:rFonts w:ascii="Times New Roman" w:hAnsi="Times New Roman"/>
                <w:i/>
              </w:rPr>
            </w:pPr>
            <w:r w:rsidRPr="00BA6408">
              <w:rPr>
                <w:rFonts w:ascii="Times New Roman" w:hAnsi="Times New Roman"/>
                <w:i/>
              </w:rPr>
              <w:t>Ведомственная целевая программа Управления финансов администрации Гаврилов-Ямского муниципального района</w:t>
            </w:r>
          </w:p>
        </w:tc>
        <w:tc>
          <w:tcPr>
            <w:tcW w:w="2942" w:type="dxa"/>
            <w:gridSpan w:val="3"/>
            <w:tcBorders>
              <w:top w:val="single" w:sz="4" w:space="0" w:color="auto"/>
              <w:left w:val="single" w:sz="4" w:space="0" w:color="auto"/>
              <w:bottom w:val="single" w:sz="4" w:space="0" w:color="auto"/>
              <w:right w:val="single" w:sz="4" w:space="0" w:color="auto"/>
            </w:tcBorders>
            <w:hideMark/>
          </w:tcPr>
          <w:p w:rsidR="00BA6408" w:rsidRPr="00BA6408" w:rsidRDefault="00BA6408" w:rsidP="00BA6408">
            <w:pPr>
              <w:jc w:val="center"/>
              <w:rPr>
                <w:rFonts w:ascii="Times New Roman" w:hAnsi="Times New Roman"/>
                <w:i/>
              </w:rPr>
            </w:pPr>
            <w:r w:rsidRPr="00BA6408">
              <w:rPr>
                <w:rFonts w:ascii="Times New Roman" w:hAnsi="Times New Roman"/>
                <w:i/>
              </w:rPr>
              <w:t>Управление финансов администрации Гаврилов-Ямского муниципального района</w:t>
            </w:r>
          </w:p>
        </w:tc>
      </w:tr>
      <w:tr w:rsidR="00BA6408" w:rsidRPr="00BA6408" w:rsidTr="00C075CC">
        <w:trPr>
          <w:trHeight w:val="1320"/>
        </w:trPr>
        <w:tc>
          <w:tcPr>
            <w:tcW w:w="3841" w:type="dxa"/>
            <w:vMerge/>
            <w:tcBorders>
              <w:left w:val="single" w:sz="4" w:space="0" w:color="auto"/>
              <w:right w:val="single" w:sz="4" w:space="0" w:color="auto"/>
            </w:tcBorders>
            <w:vAlign w:val="center"/>
            <w:hideMark/>
          </w:tcPr>
          <w:p w:rsidR="00BA6408" w:rsidRPr="00BA6408" w:rsidRDefault="00BA6408" w:rsidP="00BA6408">
            <w:pPr>
              <w:rPr>
                <w:rFonts w:ascii="Times New Roman" w:hAnsi="Times New Roman"/>
              </w:rPr>
            </w:pPr>
          </w:p>
        </w:tc>
        <w:tc>
          <w:tcPr>
            <w:tcW w:w="3071" w:type="dxa"/>
            <w:gridSpan w:val="3"/>
            <w:tcBorders>
              <w:top w:val="single" w:sz="4" w:space="0" w:color="auto"/>
              <w:left w:val="single" w:sz="4" w:space="0" w:color="auto"/>
              <w:bottom w:val="single" w:sz="4" w:space="0" w:color="auto"/>
              <w:right w:val="single" w:sz="4" w:space="0" w:color="auto"/>
            </w:tcBorders>
          </w:tcPr>
          <w:p w:rsidR="00BA6408" w:rsidRPr="00BA6408" w:rsidRDefault="00BA6408" w:rsidP="00BA6408">
            <w:pPr>
              <w:jc w:val="center"/>
              <w:rPr>
                <w:rFonts w:ascii="Times New Roman" w:hAnsi="Times New Roman"/>
                <w:i/>
              </w:rPr>
            </w:pPr>
            <w:r w:rsidRPr="00BA6408">
              <w:rPr>
                <w:rFonts w:ascii="Times New Roman" w:hAnsi="Times New Roman"/>
                <w:i/>
              </w:rPr>
              <w:t>Мероприятия по управлению муниципальным имуществом Гаврилов-Ямского муниципального района</w:t>
            </w:r>
          </w:p>
        </w:tc>
        <w:tc>
          <w:tcPr>
            <w:tcW w:w="2942" w:type="dxa"/>
            <w:gridSpan w:val="3"/>
            <w:tcBorders>
              <w:top w:val="single" w:sz="4" w:space="0" w:color="auto"/>
              <w:left w:val="single" w:sz="4" w:space="0" w:color="auto"/>
              <w:bottom w:val="single" w:sz="4" w:space="0" w:color="auto"/>
              <w:right w:val="single" w:sz="4" w:space="0" w:color="auto"/>
            </w:tcBorders>
            <w:hideMark/>
          </w:tcPr>
          <w:p w:rsidR="00BA6408" w:rsidRPr="00BA6408" w:rsidRDefault="00BA6408" w:rsidP="00BA6408">
            <w:pPr>
              <w:jc w:val="center"/>
              <w:rPr>
                <w:rFonts w:ascii="Times New Roman" w:hAnsi="Times New Roman"/>
                <w:i/>
              </w:rPr>
            </w:pPr>
            <w:r w:rsidRPr="00BA6408">
              <w:rPr>
                <w:rFonts w:ascii="Times New Roman" w:hAnsi="Times New Roman"/>
                <w:i/>
              </w:rPr>
              <w:t>Управление по архитектуре, градостроительству, имущественным и земельным отношениям Администрации Гаврилов-Ямского муниципального района</w:t>
            </w:r>
          </w:p>
        </w:tc>
      </w:tr>
      <w:tr w:rsidR="00BA6408" w:rsidRPr="00BA6408" w:rsidTr="00C075CC">
        <w:trPr>
          <w:trHeight w:val="414"/>
        </w:trPr>
        <w:tc>
          <w:tcPr>
            <w:tcW w:w="3841" w:type="dxa"/>
            <w:vMerge/>
            <w:tcBorders>
              <w:left w:val="single" w:sz="4" w:space="0" w:color="auto"/>
              <w:right w:val="single" w:sz="4" w:space="0" w:color="auto"/>
            </w:tcBorders>
            <w:vAlign w:val="center"/>
          </w:tcPr>
          <w:p w:rsidR="00BA6408" w:rsidRPr="00BA6408" w:rsidRDefault="00BA6408" w:rsidP="00BA6408">
            <w:pPr>
              <w:rPr>
                <w:rFonts w:ascii="Times New Roman" w:hAnsi="Times New Roman"/>
              </w:rPr>
            </w:pPr>
          </w:p>
        </w:tc>
        <w:tc>
          <w:tcPr>
            <w:tcW w:w="3071" w:type="dxa"/>
            <w:gridSpan w:val="3"/>
            <w:tcBorders>
              <w:top w:val="single" w:sz="4" w:space="0" w:color="auto"/>
              <w:left w:val="single" w:sz="4" w:space="0" w:color="auto"/>
              <w:bottom w:val="single" w:sz="4" w:space="0" w:color="auto"/>
              <w:right w:val="single" w:sz="4" w:space="0" w:color="auto"/>
            </w:tcBorders>
          </w:tcPr>
          <w:p w:rsidR="00BA6408" w:rsidRPr="00BA6408" w:rsidRDefault="00BA6408" w:rsidP="00BA6408">
            <w:pPr>
              <w:jc w:val="center"/>
              <w:rPr>
                <w:rFonts w:ascii="Times New Roman" w:hAnsi="Times New Roman"/>
                <w:i/>
              </w:rPr>
            </w:pPr>
            <w:r w:rsidRPr="00BA6408">
              <w:rPr>
                <w:rFonts w:ascii="Times New Roman" w:hAnsi="Times New Roman"/>
                <w:i/>
              </w:rPr>
              <w:t>Повышение финансовых возможностей поселений Гаврилов-Ямского муниципального района</w:t>
            </w:r>
          </w:p>
        </w:tc>
        <w:tc>
          <w:tcPr>
            <w:tcW w:w="2942" w:type="dxa"/>
            <w:gridSpan w:val="3"/>
            <w:tcBorders>
              <w:top w:val="single" w:sz="4" w:space="0" w:color="auto"/>
              <w:left w:val="single" w:sz="4" w:space="0" w:color="auto"/>
              <w:bottom w:val="single" w:sz="4" w:space="0" w:color="auto"/>
              <w:right w:val="single" w:sz="4" w:space="0" w:color="auto"/>
            </w:tcBorders>
          </w:tcPr>
          <w:p w:rsidR="00BA6408" w:rsidRPr="00BA6408" w:rsidRDefault="00BA6408" w:rsidP="00BA6408">
            <w:pPr>
              <w:jc w:val="center"/>
              <w:rPr>
                <w:rFonts w:ascii="Times New Roman" w:hAnsi="Times New Roman"/>
                <w:i/>
              </w:rPr>
            </w:pPr>
            <w:r w:rsidRPr="00BA6408">
              <w:rPr>
                <w:rFonts w:ascii="Times New Roman" w:hAnsi="Times New Roman"/>
                <w:i/>
              </w:rPr>
              <w:t>Управление финансов администрации Гаврилов-Ямского муниципального района</w:t>
            </w:r>
          </w:p>
        </w:tc>
      </w:tr>
      <w:tr w:rsidR="00BA6408" w:rsidRPr="00BA6408" w:rsidTr="00C075CC">
        <w:tc>
          <w:tcPr>
            <w:tcW w:w="3841" w:type="dxa"/>
            <w:tcBorders>
              <w:top w:val="single" w:sz="4" w:space="0" w:color="auto"/>
              <w:left w:val="single" w:sz="4" w:space="0" w:color="auto"/>
              <w:bottom w:val="single" w:sz="4" w:space="0" w:color="auto"/>
              <w:right w:val="single" w:sz="4" w:space="0" w:color="auto"/>
            </w:tcBorders>
          </w:tcPr>
          <w:p w:rsidR="00BA6408" w:rsidRPr="00BA6408" w:rsidRDefault="00BA6408" w:rsidP="00BA6408">
            <w:pPr>
              <w:rPr>
                <w:rFonts w:ascii="Times New Roman" w:hAnsi="Times New Roman"/>
              </w:rPr>
            </w:pPr>
            <w:r w:rsidRPr="00BA6408">
              <w:rPr>
                <w:rFonts w:ascii="Times New Roman" w:hAnsi="Times New Roman"/>
              </w:rPr>
              <w:t>Контактные лица</w:t>
            </w:r>
          </w:p>
          <w:p w:rsidR="00BA6408" w:rsidRPr="00BA6408" w:rsidRDefault="00BA6408" w:rsidP="00BA6408">
            <w:pPr>
              <w:rPr>
                <w:rFonts w:ascii="Times New Roman" w:hAnsi="Times New Roman"/>
              </w:rPr>
            </w:pPr>
          </w:p>
          <w:p w:rsidR="00BA6408" w:rsidRPr="00BA6408" w:rsidRDefault="00BA6408" w:rsidP="00BA6408">
            <w:pPr>
              <w:rPr>
                <w:rFonts w:ascii="Times New Roman" w:hAnsi="Times New Roman"/>
              </w:rPr>
            </w:pPr>
          </w:p>
          <w:p w:rsidR="00BA6408" w:rsidRPr="00BA6408" w:rsidRDefault="00BA6408" w:rsidP="00BA6408">
            <w:pPr>
              <w:rPr>
                <w:rFonts w:ascii="Times New Roman" w:hAnsi="Times New Roman"/>
              </w:rPr>
            </w:pPr>
          </w:p>
          <w:p w:rsidR="00BA6408" w:rsidRPr="00BA6408" w:rsidRDefault="00BA6408" w:rsidP="00BA6408">
            <w:pPr>
              <w:rPr>
                <w:rFonts w:ascii="Times New Roman" w:hAnsi="Times New Roman"/>
              </w:rPr>
            </w:pPr>
          </w:p>
        </w:tc>
        <w:tc>
          <w:tcPr>
            <w:tcW w:w="6013" w:type="dxa"/>
            <w:gridSpan w:val="6"/>
            <w:tcBorders>
              <w:top w:val="single" w:sz="4" w:space="0" w:color="auto"/>
              <w:left w:val="single" w:sz="4" w:space="0" w:color="auto"/>
              <w:bottom w:val="single" w:sz="4" w:space="0" w:color="auto"/>
              <w:right w:val="single" w:sz="4" w:space="0" w:color="auto"/>
            </w:tcBorders>
          </w:tcPr>
          <w:p w:rsidR="00BA6408" w:rsidRPr="00BA6408" w:rsidRDefault="00BA6408" w:rsidP="00BA6408">
            <w:pPr>
              <w:keepNext/>
              <w:keepLines/>
              <w:contextualSpacing/>
              <w:jc w:val="both"/>
              <w:rPr>
                <w:rFonts w:ascii="Times New Roman" w:hAnsi="Times New Roman"/>
              </w:rPr>
            </w:pPr>
            <w:r w:rsidRPr="00BA6408">
              <w:rPr>
                <w:rFonts w:ascii="Times New Roman" w:hAnsi="Times New Roman"/>
              </w:rPr>
              <w:t>Баранова Елена Витальевна – заместитель Главы Администрации муниципального района - начальник Управления финансов (48534) 2 00 41</w:t>
            </w:r>
          </w:p>
          <w:p w:rsidR="00BA6408" w:rsidRPr="00BA6408" w:rsidRDefault="00BA6408" w:rsidP="00BA6408">
            <w:pPr>
              <w:keepNext/>
              <w:keepLines/>
              <w:contextualSpacing/>
              <w:jc w:val="both"/>
              <w:rPr>
                <w:rFonts w:ascii="Times New Roman" w:hAnsi="Times New Roman"/>
              </w:rPr>
            </w:pPr>
            <w:r w:rsidRPr="00BA6408">
              <w:rPr>
                <w:rFonts w:ascii="Times New Roman" w:hAnsi="Times New Roman"/>
              </w:rPr>
              <w:t>Самарина Ольга Владимировна  - консультант  Управления финансов администрации Гаврилов-Ямского муниципального района (48534) 2 54 46</w:t>
            </w:r>
          </w:p>
        </w:tc>
      </w:tr>
    </w:tbl>
    <w:p w:rsidR="003207F5" w:rsidRDefault="003207F5" w:rsidP="003207F5">
      <w:pPr>
        <w:ind w:left="720"/>
        <w:contextualSpacing/>
        <w:rPr>
          <w:rFonts w:ascii="Times New Roman" w:eastAsia="Calibri" w:hAnsi="Times New Roman" w:cs="Times New Roman"/>
          <w:b/>
          <w:sz w:val="28"/>
          <w:szCs w:val="28"/>
        </w:rPr>
      </w:pPr>
    </w:p>
    <w:p w:rsidR="005236F4" w:rsidRPr="005236F4" w:rsidRDefault="005236F4" w:rsidP="005236F4">
      <w:pPr>
        <w:numPr>
          <w:ilvl w:val="0"/>
          <w:numId w:val="13"/>
        </w:numPr>
        <w:contextualSpacing/>
        <w:jc w:val="center"/>
        <w:rPr>
          <w:rFonts w:ascii="Times New Roman" w:eastAsia="Calibri" w:hAnsi="Times New Roman" w:cs="Times New Roman"/>
          <w:b/>
          <w:sz w:val="28"/>
          <w:szCs w:val="28"/>
        </w:rPr>
      </w:pPr>
      <w:r w:rsidRPr="005236F4">
        <w:rPr>
          <w:rFonts w:ascii="Times New Roman" w:eastAsia="Calibri" w:hAnsi="Times New Roman" w:cs="Times New Roman"/>
          <w:b/>
          <w:sz w:val="28"/>
          <w:szCs w:val="28"/>
        </w:rPr>
        <w:t>Содержание проблемы и обоснование необходимости её решения программно-целевыми методами</w:t>
      </w:r>
    </w:p>
    <w:p w:rsidR="005236F4" w:rsidRPr="005236F4" w:rsidRDefault="005236F4" w:rsidP="005236F4">
      <w:pPr>
        <w:ind w:left="720"/>
        <w:contextualSpacing/>
        <w:rPr>
          <w:rFonts w:ascii="Times New Roman" w:eastAsia="Calibri" w:hAnsi="Times New Roman" w:cs="Times New Roman"/>
          <w:b/>
          <w:sz w:val="28"/>
          <w:szCs w:val="28"/>
        </w:rPr>
      </w:pPr>
    </w:p>
    <w:p w:rsidR="005236F4" w:rsidRPr="005236F4" w:rsidRDefault="005236F4" w:rsidP="005236F4">
      <w:pPr>
        <w:spacing w:after="0" w:line="240" w:lineRule="auto"/>
        <w:ind w:firstLine="720"/>
        <w:jc w:val="both"/>
        <w:rPr>
          <w:rFonts w:ascii="Times New Roman" w:eastAsia="Times New Roman" w:hAnsi="Times New Roman" w:cs="Times New Roman"/>
          <w:sz w:val="28"/>
          <w:szCs w:val="28"/>
          <w:lang w:eastAsia="ru-RU"/>
        </w:rPr>
      </w:pPr>
      <w:r w:rsidRPr="005236F4">
        <w:rPr>
          <w:rFonts w:ascii="Times New Roman" w:eastAsia="Times New Roman" w:hAnsi="Times New Roman" w:cs="Times New Roman"/>
          <w:sz w:val="28"/>
          <w:szCs w:val="28"/>
          <w:lang w:eastAsia="ru-RU"/>
        </w:rPr>
        <w:lastRenderedPageBreak/>
        <w:t>С каждым годом роль бюджета как важнейшего инструмента социально-экономической политики Гаврилов-Ямского муниципального района непрерывно возрастает, что связано с проводимой долгосрочной бюджетной политикой по мобилизации собственных доходов на основе экономического роста и развития налогового потенциала, концентрации средств на решение социальных и экономических задач, повышение эффективности бюджетного процесса.</w:t>
      </w:r>
    </w:p>
    <w:p w:rsidR="005236F4" w:rsidRPr="005236F4" w:rsidRDefault="005236F4" w:rsidP="005236F4">
      <w:pPr>
        <w:spacing w:after="0" w:line="240" w:lineRule="auto"/>
        <w:ind w:firstLine="720"/>
        <w:jc w:val="both"/>
        <w:rPr>
          <w:rFonts w:ascii="Times New Roman" w:eastAsia="Times New Roman" w:hAnsi="Times New Roman" w:cs="Times New Roman"/>
          <w:sz w:val="28"/>
          <w:szCs w:val="28"/>
          <w:lang w:eastAsia="ru-RU"/>
        </w:rPr>
      </w:pPr>
      <w:r w:rsidRPr="005236F4">
        <w:rPr>
          <w:rFonts w:ascii="Times New Roman" w:eastAsia="Times New Roman" w:hAnsi="Times New Roman" w:cs="Times New Roman"/>
          <w:sz w:val="28"/>
          <w:szCs w:val="28"/>
          <w:lang w:eastAsia="ru-RU"/>
        </w:rPr>
        <w:t>Эффективное, ответственное и прозрачное управление муниципальными финансами является базовым условием для своевременного исполнения социальных обязательств и достижения поставленных стратегических целей социально-экономического развития района.</w:t>
      </w:r>
    </w:p>
    <w:p w:rsidR="005236F4" w:rsidRPr="005236F4" w:rsidRDefault="005236F4" w:rsidP="005236F4">
      <w:pPr>
        <w:spacing w:after="0" w:line="240" w:lineRule="auto"/>
        <w:ind w:firstLine="720"/>
        <w:jc w:val="both"/>
        <w:rPr>
          <w:rFonts w:ascii="Times New Roman" w:eastAsia="Times New Roman" w:hAnsi="Times New Roman" w:cs="Times New Roman"/>
          <w:sz w:val="28"/>
          <w:szCs w:val="28"/>
          <w:lang w:eastAsia="ru-RU"/>
        </w:rPr>
      </w:pPr>
      <w:r w:rsidRPr="005236F4">
        <w:rPr>
          <w:rFonts w:ascii="Times New Roman" w:eastAsia="Times New Roman" w:hAnsi="Times New Roman" w:cs="Times New Roman"/>
          <w:sz w:val="28"/>
          <w:szCs w:val="28"/>
          <w:lang w:eastAsia="ru-RU"/>
        </w:rPr>
        <w:t>Основными результатами реализации бюджетных реформ последних лет стали:</w:t>
      </w:r>
    </w:p>
    <w:p w:rsidR="005236F4" w:rsidRPr="005236F4" w:rsidRDefault="005236F4" w:rsidP="005236F4">
      <w:pPr>
        <w:spacing w:after="0" w:line="240" w:lineRule="auto"/>
        <w:ind w:firstLine="720"/>
        <w:jc w:val="both"/>
        <w:rPr>
          <w:rFonts w:ascii="Times New Roman" w:eastAsia="Times New Roman" w:hAnsi="Times New Roman" w:cs="Times New Roman"/>
          <w:sz w:val="28"/>
          <w:szCs w:val="28"/>
          <w:lang w:eastAsia="ru-RU"/>
        </w:rPr>
      </w:pPr>
      <w:r w:rsidRPr="005236F4">
        <w:rPr>
          <w:rFonts w:ascii="Times New Roman" w:eastAsia="Times New Roman" w:hAnsi="Times New Roman" w:cs="Times New Roman"/>
          <w:sz w:val="28"/>
          <w:szCs w:val="28"/>
          <w:lang w:eastAsia="ru-RU"/>
        </w:rPr>
        <w:t>формирование и исполнение местных бюджетов по предусмотренным Бюджетным кодексом Российской Федерации единым правилам;</w:t>
      </w:r>
    </w:p>
    <w:p w:rsidR="005236F4" w:rsidRPr="005236F4" w:rsidRDefault="005236F4" w:rsidP="005236F4">
      <w:pPr>
        <w:spacing w:after="0" w:line="240" w:lineRule="auto"/>
        <w:ind w:firstLine="720"/>
        <w:jc w:val="both"/>
        <w:rPr>
          <w:rFonts w:ascii="Times New Roman" w:eastAsia="Times New Roman" w:hAnsi="Times New Roman" w:cs="Times New Roman"/>
          <w:sz w:val="28"/>
          <w:szCs w:val="28"/>
          <w:lang w:eastAsia="ru-RU"/>
        </w:rPr>
      </w:pPr>
      <w:r w:rsidRPr="005236F4">
        <w:rPr>
          <w:rFonts w:ascii="Times New Roman" w:eastAsia="Times New Roman" w:hAnsi="Times New Roman" w:cs="Times New Roman"/>
          <w:sz w:val="28"/>
          <w:szCs w:val="28"/>
          <w:lang w:eastAsia="ru-RU"/>
        </w:rPr>
        <w:t>внедрение в бюджетный процесс среднесрочного бюджетного планирования;</w:t>
      </w:r>
    </w:p>
    <w:p w:rsidR="005236F4" w:rsidRPr="005236F4" w:rsidRDefault="005236F4" w:rsidP="005236F4">
      <w:pPr>
        <w:spacing w:after="0" w:line="240" w:lineRule="auto"/>
        <w:ind w:firstLine="720"/>
        <w:jc w:val="both"/>
        <w:rPr>
          <w:rFonts w:ascii="Times New Roman" w:eastAsia="Times New Roman" w:hAnsi="Times New Roman" w:cs="Times New Roman"/>
          <w:sz w:val="28"/>
          <w:szCs w:val="28"/>
          <w:lang w:eastAsia="ru-RU"/>
        </w:rPr>
      </w:pPr>
      <w:r w:rsidRPr="005236F4">
        <w:rPr>
          <w:rFonts w:ascii="Times New Roman" w:eastAsia="Times New Roman" w:hAnsi="Times New Roman" w:cs="Times New Roman"/>
          <w:sz w:val="28"/>
          <w:szCs w:val="28"/>
          <w:lang w:eastAsia="ru-RU"/>
        </w:rPr>
        <w:t>применение программно-целевого метода бюджетного планирования и инструментов бюджетирования, ориентированного на результат, посредством формирования долгосрочных целевых программ, реестров расходных обязательств, муниципальных заданий на оказание муниципальных услуг;</w:t>
      </w:r>
    </w:p>
    <w:p w:rsidR="005236F4" w:rsidRPr="005236F4" w:rsidRDefault="005236F4" w:rsidP="005236F4">
      <w:pPr>
        <w:spacing w:after="0" w:line="240" w:lineRule="auto"/>
        <w:ind w:firstLine="720"/>
        <w:jc w:val="both"/>
        <w:rPr>
          <w:rFonts w:ascii="Times New Roman" w:eastAsia="Times New Roman" w:hAnsi="Times New Roman" w:cs="Times New Roman"/>
          <w:sz w:val="28"/>
          <w:szCs w:val="28"/>
          <w:lang w:eastAsia="ru-RU"/>
        </w:rPr>
      </w:pPr>
      <w:r w:rsidRPr="005236F4">
        <w:rPr>
          <w:rFonts w:ascii="Times New Roman" w:eastAsia="Times New Roman" w:hAnsi="Times New Roman" w:cs="Times New Roman"/>
          <w:sz w:val="28"/>
          <w:szCs w:val="28"/>
          <w:lang w:eastAsia="ru-RU"/>
        </w:rPr>
        <w:t>переход на отраслевые системы оплаты труда работников бюджетных учреждений;</w:t>
      </w:r>
    </w:p>
    <w:p w:rsidR="005236F4" w:rsidRPr="005236F4" w:rsidRDefault="005236F4" w:rsidP="005236F4">
      <w:pPr>
        <w:spacing w:after="0" w:line="240" w:lineRule="auto"/>
        <w:ind w:firstLine="720"/>
        <w:jc w:val="both"/>
        <w:rPr>
          <w:rFonts w:ascii="Times New Roman" w:eastAsia="Times New Roman" w:hAnsi="Times New Roman" w:cs="Times New Roman"/>
          <w:sz w:val="28"/>
          <w:szCs w:val="28"/>
          <w:lang w:eastAsia="ru-RU"/>
        </w:rPr>
      </w:pPr>
      <w:r w:rsidRPr="005236F4">
        <w:rPr>
          <w:rFonts w:ascii="Times New Roman" w:eastAsia="Times New Roman" w:hAnsi="Times New Roman" w:cs="Times New Roman"/>
          <w:sz w:val="28"/>
          <w:szCs w:val="28"/>
          <w:lang w:eastAsia="ru-RU"/>
        </w:rPr>
        <w:t>финансовое обеспечение реформы и развития местного самоуправления.</w:t>
      </w:r>
    </w:p>
    <w:p w:rsidR="005236F4" w:rsidRPr="005236F4" w:rsidRDefault="005236F4" w:rsidP="005236F4">
      <w:pPr>
        <w:spacing w:after="0" w:line="240" w:lineRule="auto"/>
        <w:ind w:firstLine="720"/>
        <w:jc w:val="both"/>
        <w:rPr>
          <w:rFonts w:ascii="Times New Roman" w:eastAsia="Times New Roman" w:hAnsi="Times New Roman" w:cs="Times New Roman"/>
          <w:sz w:val="28"/>
          <w:szCs w:val="28"/>
          <w:lang w:eastAsia="ar-SA"/>
        </w:rPr>
      </w:pPr>
      <w:r w:rsidRPr="005236F4">
        <w:rPr>
          <w:rFonts w:ascii="Times New Roman" w:eastAsia="Calibri" w:hAnsi="Times New Roman" w:cs="Times New Roman"/>
          <w:sz w:val="28"/>
          <w:szCs w:val="28"/>
        </w:rPr>
        <w:t xml:space="preserve">В 2010 году в связи с принятием федеральной программы по повышению эффективности бюджетных расходов до 2012 года и Федерального закона №83-ФЗ в Ярославской области, как в целом и по России,  начался очередной этап бюджетных реформ. В </w:t>
      </w:r>
      <w:proofErr w:type="gramStart"/>
      <w:r w:rsidRPr="005236F4">
        <w:rPr>
          <w:rFonts w:ascii="Times New Roman" w:eastAsia="Calibri" w:hAnsi="Times New Roman" w:cs="Times New Roman"/>
          <w:sz w:val="28"/>
          <w:szCs w:val="28"/>
        </w:rPr>
        <w:t>Гаврилов-Ямском</w:t>
      </w:r>
      <w:proofErr w:type="gramEnd"/>
      <w:r w:rsidRPr="005236F4">
        <w:rPr>
          <w:rFonts w:ascii="Times New Roman" w:eastAsia="Calibri" w:hAnsi="Times New Roman" w:cs="Times New Roman"/>
          <w:sz w:val="28"/>
          <w:szCs w:val="28"/>
        </w:rPr>
        <w:t xml:space="preserve"> муниципальном районе инструментом реализации бюджетной реформы стала программа </w:t>
      </w:r>
      <w:r w:rsidRPr="005236F4">
        <w:rPr>
          <w:rFonts w:ascii="Times New Roman" w:eastAsia="Times New Roman" w:hAnsi="Times New Roman" w:cs="Times New Roman"/>
          <w:sz w:val="28"/>
          <w:szCs w:val="28"/>
          <w:lang w:eastAsia="ar-SA"/>
        </w:rPr>
        <w:t xml:space="preserve">«Повышение эффективности бюджетных расходов Гаврилов-Ямского муниципального района» на 2011-2013 годы». </w:t>
      </w:r>
    </w:p>
    <w:p w:rsidR="005236F4" w:rsidRPr="005236F4" w:rsidRDefault="005236F4" w:rsidP="005236F4">
      <w:pPr>
        <w:spacing w:after="0" w:line="240" w:lineRule="auto"/>
        <w:ind w:firstLine="720"/>
        <w:jc w:val="both"/>
        <w:rPr>
          <w:rFonts w:ascii="Times New Roman" w:eastAsia="Times New Roman" w:hAnsi="Times New Roman" w:cs="Times New Roman"/>
          <w:sz w:val="28"/>
          <w:szCs w:val="28"/>
          <w:lang w:eastAsia="ru-RU"/>
        </w:rPr>
      </w:pPr>
      <w:r w:rsidRPr="005236F4">
        <w:rPr>
          <w:rFonts w:ascii="Times New Roman" w:eastAsia="Times New Roman" w:hAnsi="Times New Roman" w:cs="Times New Roman"/>
          <w:sz w:val="28"/>
          <w:szCs w:val="28"/>
          <w:lang w:eastAsia="ru-RU"/>
        </w:rPr>
        <w:t>В целях оценки качества управления региональными финансами Департаментом финансов Ярославской области ежегодно проводится мониторинг деятельности муниципальных районов по управлению общественными финансами. По его результатам Гаврилов-Ямский район третий год подряд относился к группе с высоким качеством управления финансами.</w:t>
      </w:r>
    </w:p>
    <w:p w:rsidR="005236F4" w:rsidRPr="005236F4" w:rsidRDefault="005236F4" w:rsidP="005236F4">
      <w:pPr>
        <w:ind w:left="720"/>
        <w:contextualSpacing/>
        <w:jc w:val="both"/>
        <w:rPr>
          <w:rFonts w:ascii="Times New Roman" w:eastAsia="Calibri" w:hAnsi="Times New Roman" w:cs="Times New Roman"/>
          <w:sz w:val="28"/>
          <w:szCs w:val="28"/>
        </w:rPr>
      </w:pPr>
    </w:p>
    <w:p w:rsidR="005236F4" w:rsidRPr="005236F4" w:rsidRDefault="005236F4" w:rsidP="005236F4">
      <w:pPr>
        <w:ind w:firstLine="708"/>
        <w:jc w:val="both"/>
        <w:rPr>
          <w:rFonts w:ascii="Times New Roman" w:eastAsia="Calibri" w:hAnsi="Times New Roman" w:cs="Times New Roman"/>
          <w:sz w:val="28"/>
          <w:szCs w:val="28"/>
        </w:rPr>
      </w:pPr>
      <w:r w:rsidRPr="005236F4">
        <w:rPr>
          <w:rFonts w:ascii="Times New Roman" w:eastAsia="Calibri" w:hAnsi="Times New Roman" w:cs="Times New Roman"/>
          <w:sz w:val="28"/>
          <w:szCs w:val="28"/>
        </w:rPr>
        <w:t>Одним из основных условий достижения стратегических целей социально-экономического развития Гаврилов-Ямского муниципального района является грамотное проведение финансовой, бюджетной, налоговой и долговой политики, направленной на обеспечение необходимого уровня доходов  бюджета муниципального района, мобилизацию дополнительных финансовых ресурсов в целях полного и своевременного исполнения расходных обязательств.</w:t>
      </w:r>
    </w:p>
    <w:p w:rsidR="005236F4" w:rsidRPr="005236F4" w:rsidRDefault="005236F4" w:rsidP="005236F4">
      <w:pPr>
        <w:ind w:firstLine="708"/>
        <w:jc w:val="both"/>
        <w:rPr>
          <w:rFonts w:ascii="Times New Roman" w:eastAsia="Calibri" w:hAnsi="Times New Roman" w:cs="Times New Roman"/>
          <w:sz w:val="28"/>
          <w:szCs w:val="28"/>
        </w:rPr>
      </w:pPr>
      <w:r w:rsidRPr="005236F4">
        <w:rPr>
          <w:rFonts w:ascii="Times New Roman" w:eastAsia="Calibri" w:hAnsi="Times New Roman" w:cs="Times New Roman"/>
          <w:sz w:val="28"/>
          <w:szCs w:val="28"/>
        </w:rPr>
        <w:t xml:space="preserve">Бюджетно-финансовая система в муниципальном образовании характеризуется низким уровнем автономности, развивается в условиях непрерывно меняющегося федерального законодательства, что приводит к неустойчивости системы и невозможности осуществления достоверных среднесрочных и долгосрочных финансовых прогнозов. В течение года Управление финансов администрации </w:t>
      </w:r>
      <w:proofErr w:type="gramStart"/>
      <w:r w:rsidRPr="005236F4">
        <w:rPr>
          <w:rFonts w:ascii="Times New Roman" w:eastAsia="Calibri" w:hAnsi="Times New Roman" w:cs="Times New Roman"/>
          <w:sz w:val="28"/>
          <w:szCs w:val="28"/>
        </w:rPr>
        <w:t>Гаврилов-Ямского</w:t>
      </w:r>
      <w:proofErr w:type="gramEnd"/>
      <w:r w:rsidRPr="005236F4">
        <w:rPr>
          <w:rFonts w:ascii="Times New Roman" w:eastAsia="Calibri" w:hAnsi="Times New Roman" w:cs="Times New Roman"/>
          <w:sz w:val="28"/>
          <w:szCs w:val="28"/>
        </w:rPr>
        <w:t xml:space="preserve"> муниципального района вынуждено </w:t>
      </w:r>
      <w:r w:rsidRPr="005236F4">
        <w:rPr>
          <w:rFonts w:ascii="Times New Roman" w:eastAsia="Calibri" w:hAnsi="Times New Roman" w:cs="Times New Roman"/>
          <w:sz w:val="28"/>
          <w:szCs w:val="28"/>
        </w:rPr>
        <w:lastRenderedPageBreak/>
        <w:t>неоднократно пересматривать и корректировать показатели бюджета муниципального района на текущий год. Вместе с тем в последние годы удавалось сохранять стабильность исполнения расходных обязатель</w:t>
      </w:r>
      <w:proofErr w:type="gramStart"/>
      <w:r w:rsidRPr="005236F4">
        <w:rPr>
          <w:rFonts w:ascii="Times New Roman" w:eastAsia="Calibri" w:hAnsi="Times New Roman" w:cs="Times New Roman"/>
          <w:sz w:val="28"/>
          <w:szCs w:val="28"/>
        </w:rPr>
        <w:t>ств пр</w:t>
      </w:r>
      <w:proofErr w:type="gramEnd"/>
      <w:r w:rsidRPr="005236F4">
        <w:rPr>
          <w:rFonts w:ascii="Times New Roman" w:eastAsia="Calibri" w:hAnsi="Times New Roman" w:cs="Times New Roman"/>
          <w:sz w:val="28"/>
          <w:szCs w:val="28"/>
        </w:rPr>
        <w:t>и отсутствии просроченной кредиторской задолженности, значительной доле программных расходов и высокой степени прозрачности бюджета.</w:t>
      </w:r>
    </w:p>
    <w:p w:rsidR="005236F4" w:rsidRPr="005236F4" w:rsidRDefault="005236F4" w:rsidP="005236F4">
      <w:pPr>
        <w:ind w:firstLine="708"/>
        <w:jc w:val="both"/>
        <w:rPr>
          <w:rFonts w:ascii="Times New Roman" w:eastAsia="Calibri" w:hAnsi="Times New Roman" w:cs="Times New Roman"/>
          <w:sz w:val="28"/>
          <w:szCs w:val="28"/>
        </w:rPr>
      </w:pPr>
      <w:proofErr w:type="gramStart"/>
      <w:r w:rsidRPr="005236F4">
        <w:rPr>
          <w:rFonts w:ascii="Times New Roman" w:eastAsia="Calibri" w:hAnsi="Times New Roman" w:cs="Times New Roman"/>
          <w:sz w:val="28"/>
          <w:szCs w:val="28"/>
        </w:rPr>
        <w:t>В настоящее время система управления муниципальными финансами и муниципальным долгом Гаврилов-Ямского муниципального района сложилась в результате серьёзной работы по совершенствованию бюджетного процесса, обеспечению прозрачности бюджетно-финансовой системы, внедрению новых технологий в формирование и исполнение бюджета в ходе реализации основных направлений бюджетной и налоговой политики муниципального района, которые разрабатываются в соответствии с Бюджетным кодексом Российской Федерации и Положением о бюджетном процессе в</w:t>
      </w:r>
      <w:proofErr w:type="gramEnd"/>
      <w:r w:rsidRPr="005236F4">
        <w:rPr>
          <w:rFonts w:ascii="Times New Roman" w:eastAsia="Calibri" w:hAnsi="Times New Roman" w:cs="Times New Roman"/>
          <w:sz w:val="28"/>
          <w:szCs w:val="28"/>
        </w:rPr>
        <w:t xml:space="preserve"> Гаврилов-Ямском муниципальном </w:t>
      </w:r>
      <w:proofErr w:type="gramStart"/>
      <w:r w:rsidRPr="005236F4">
        <w:rPr>
          <w:rFonts w:ascii="Times New Roman" w:eastAsia="Calibri" w:hAnsi="Times New Roman" w:cs="Times New Roman"/>
          <w:sz w:val="28"/>
          <w:szCs w:val="28"/>
        </w:rPr>
        <w:t>районе</w:t>
      </w:r>
      <w:proofErr w:type="gramEnd"/>
      <w:r w:rsidRPr="005236F4">
        <w:rPr>
          <w:rFonts w:ascii="Times New Roman" w:eastAsia="Calibri" w:hAnsi="Times New Roman" w:cs="Times New Roman"/>
          <w:sz w:val="28"/>
          <w:szCs w:val="28"/>
        </w:rPr>
        <w:t>, утверждённым решением Собрания представителей Гаврилов-Ямского муниципального района от 24.04.2008 года № 2.</w:t>
      </w:r>
    </w:p>
    <w:p w:rsidR="005236F4" w:rsidRPr="005236F4" w:rsidRDefault="005236F4" w:rsidP="005236F4">
      <w:pPr>
        <w:ind w:firstLine="708"/>
        <w:jc w:val="both"/>
        <w:rPr>
          <w:rFonts w:ascii="Times New Roman" w:eastAsia="Calibri" w:hAnsi="Times New Roman" w:cs="Times New Roman"/>
          <w:sz w:val="28"/>
          <w:szCs w:val="28"/>
        </w:rPr>
      </w:pPr>
      <w:r w:rsidRPr="005236F4">
        <w:rPr>
          <w:rFonts w:ascii="Times New Roman" w:eastAsia="Calibri" w:hAnsi="Times New Roman" w:cs="Times New Roman"/>
          <w:sz w:val="28"/>
          <w:szCs w:val="28"/>
        </w:rPr>
        <w:t>Результатом целенаправленной работы финансовой службы Гаврилов-Ямского муниципального района стало получение Диплома II степени в VI Всероссийском конкурсе «Лучшее муниципальное образование России в сфере управления общественными финансами».</w:t>
      </w:r>
    </w:p>
    <w:p w:rsidR="005236F4" w:rsidRPr="005236F4" w:rsidRDefault="005236F4" w:rsidP="005236F4">
      <w:pPr>
        <w:ind w:firstLine="708"/>
        <w:jc w:val="both"/>
        <w:rPr>
          <w:rFonts w:ascii="Times New Roman" w:eastAsia="Calibri" w:hAnsi="Times New Roman" w:cs="Times New Roman"/>
          <w:sz w:val="28"/>
          <w:szCs w:val="28"/>
        </w:rPr>
      </w:pPr>
      <w:r w:rsidRPr="005236F4">
        <w:rPr>
          <w:rFonts w:ascii="Times New Roman" w:eastAsia="Calibri" w:hAnsi="Times New Roman" w:cs="Times New Roman"/>
          <w:sz w:val="28"/>
          <w:szCs w:val="28"/>
        </w:rPr>
        <w:t>Несмотря на проведенную работу по реформированию бюджетной сферы, сохранился ряд существенных недостатков и нерешенных проблем:</w:t>
      </w:r>
    </w:p>
    <w:p w:rsidR="005236F4" w:rsidRPr="005236F4" w:rsidRDefault="005236F4" w:rsidP="005236F4">
      <w:pPr>
        <w:jc w:val="both"/>
        <w:rPr>
          <w:rFonts w:ascii="Times New Roman" w:eastAsia="Calibri" w:hAnsi="Times New Roman" w:cs="Times New Roman"/>
          <w:sz w:val="28"/>
          <w:szCs w:val="28"/>
        </w:rPr>
      </w:pPr>
      <w:r w:rsidRPr="005236F4">
        <w:rPr>
          <w:rFonts w:ascii="Times New Roman" w:eastAsia="Calibri" w:hAnsi="Times New Roman" w:cs="Times New Roman"/>
          <w:sz w:val="28"/>
          <w:szCs w:val="28"/>
        </w:rPr>
        <w:t>- не все инструменты, влияющие на качественное улучшение управления муниципальными финансами, работают в полную силу (недостаточно используется реестр расходных обязательств, формальными остаются доклады о результатах и основных направлениях деятельности субъектов бюджетного планирования, подходы к расчетам потребностей в бюджетных ассигнованиях на выполнение муниципальных заданий и др.);</w:t>
      </w:r>
    </w:p>
    <w:p w:rsidR="005236F4" w:rsidRPr="005236F4" w:rsidRDefault="005236F4" w:rsidP="005236F4">
      <w:pPr>
        <w:ind w:left="720"/>
        <w:contextualSpacing/>
        <w:jc w:val="both"/>
        <w:rPr>
          <w:rFonts w:ascii="Times New Roman" w:eastAsia="Calibri" w:hAnsi="Times New Roman" w:cs="Times New Roman"/>
          <w:sz w:val="28"/>
          <w:szCs w:val="28"/>
        </w:rPr>
      </w:pPr>
    </w:p>
    <w:p w:rsidR="005236F4" w:rsidRPr="005236F4" w:rsidRDefault="005236F4" w:rsidP="005236F4">
      <w:pPr>
        <w:jc w:val="both"/>
        <w:rPr>
          <w:rFonts w:ascii="Times New Roman" w:eastAsia="Calibri" w:hAnsi="Times New Roman" w:cs="Times New Roman"/>
          <w:sz w:val="28"/>
          <w:szCs w:val="28"/>
        </w:rPr>
      </w:pPr>
      <w:r w:rsidRPr="005236F4">
        <w:rPr>
          <w:rFonts w:ascii="Times New Roman" w:eastAsia="Calibri" w:hAnsi="Times New Roman" w:cs="Times New Roman"/>
          <w:sz w:val="28"/>
          <w:szCs w:val="28"/>
        </w:rPr>
        <w:t>- сохраняются условия и стимулы для неоправданного увеличения бюджетных расходов, в то же время динамика налоговых доходов  не демонстрирует существенный рост;</w:t>
      </w:r>
    </w:p>
    <w:p w:rsidR="005236F4" w:rsidRPr="005236F4" w:rsidRDefault="005236F4" w:rsidP="005236F4">
      <w:pPr>
        <w:ind w:left="720"/>
        <w:contextualSpacing/>
        <w:jc w:val="both"/>
        <w:rPr>
          <w:rFonts w:ascii="Times New Roman" w:eastAsia="Calibri" w:hAnsi="Times New Roman" w:cs="Times New Roman"/>
          <w:sz w:val="28"/>
          <w:szCs w:val="28"/>
        </w:rPr>
      </w:pPr>
    </w:p>
    <w:p w:rsidR="005236F4" w:rsidRPr="005236F4" w:rsidRDefault="005236F4" w:rsidP="005236F4">
      <w:pPr>
        <w:jc w:val="both"/>
        <w:rPr>
          <w:rFonts w:ascii="Times New Roman" w:eastAsia="Calibri" w:hAnsi="Times New Roman" w:cs="Times New Roman"/>
          <w:sz w:val="28"/>
          <w:szCs w:val="28"/>
        </w:rPr>
      </w:pPr>
      <w:r w:rsidRPr="005236F4">
        <w:rPr>
          <w:rFonts w:ascii="Times New Roman" w:eastAsia="Calibri" w:hAnsi="Times New Roman" w:cs="Times New Roman"/>
          <w:sz w:val="28"/>
          <w:szCs w:val="28"/>
        </w:rPr>
        <w:t>- не созданы надлежащие условия для мотивации муниципальных учреждений к повышению эффективности бюджетных расходов и деятельности в целом;</w:t>
      </w:r>
    </w:p>
    <w:p w:rsidR="005236F4" w:rsidRPr="005236F4" w:rsidRDefault="005236F4" w:rsidP="005236F4">
      <w:pPr>
        <w:jc w:val="both"/>
        <w:rPr>
          <w:rFonts w:ascii="Times New Roman" w:eastAsia="Calibri" w:hAnsi="Times New Roman" w:cs="Times New Roman"/>
          <w:sz w:val="28"/>
          <w:szCs w:val="28"/>
        </w:rPr>
      </w:pPr>
    </w:p>
    <w:p w:rsidR="005236F4" w:rsidRPr="005236F4" w:rsidRDefault="005236F4" w:rsidP="005236F4">
      <w:pPr>
        <w:jc w:val="both"/>
        <w:rPr>
          <w:rFonts w:ascii="Times New Roman" w:eastAsia="Calibri" w:hAnsi="Times New Roman" w:cs="Times New Roman"/>
          <w:sz w:val="28"/>
          <w:szCs w:val="28"/>
        </w:rPr>
      </w:pPr>
      <w:r w:rsidRPr="005236F4">
        <w:rPr>
          <w:rFonts w:ascii="Times New Roman" w:eastAsia="Calibri" w:hAnsi="Times New Roman" w:cs="Times New Roman"/>
          <w:sz w:val="28"/>
          <w:szCs w:val="28"/>
        </w:rPr>
        <w:t>- не отвечают требованиям автоматизированные системы;</w:t>
      </w:r>
    </w:p>
    <w:p w:rsidR="005236F4" w:rsidRPr="005236F4" w:rsidRDefault="005236F4" w:rsidP="005236F4">
      <w:pPr>
        <w:ind w:left="720"/>
        <w:contextualSpacing/>
        <w:jc w:val="both"/>
        <w:rPr>
          <w:rFonts w:ascii="Times New Roman" w:eastAsia="Calibri" w:hAnsi="Times New Roman" w:cs="Times New Roman"/>
          <w:sz w:val="28"/>
          <w:szCs w:val="28"/>
        </w:rPr>
      </w:pPr>
    </w:p>
    <w:p w:rsidR="005236F4" w:rsidRPr="005236F4" w:rsidRDefault="005236F4" w:rsidP="005236F4">
      <w:pPr>
        <w:jc w:val="both"/>
        <w:rPr>
          <w:rFonts w:ascii="Times New Roman" w:eastAsia="Calibri" w:hAnsi="Times New Roman" w:cs="Times New Roman"/>
          <w:sz w:val="28"/>
          <w:szCs w:val="28"/>
        </w:rPr>
      </w:pPr>
      <w:r w:rsidRPr="005236F4">
        <w:rPr>
          <w:rFonts w:ascii="Times New Roman" w:eastAsia="Calibri" w:hAnsi="Times New Roman" w:cs="Times New Roman"/>
          <w:sz w:val="28"/>
          <w:szCs w:val="28"/>
        </w:rPr>
        <w:lastRenderedPageBreak/>
        <w:t>нуждается в дальнейшем реформировании система муниципального финансового контроля, с перемещением вектора контроля с расходования финансовых ресурсов на контроль «результатов деятельности».</w:t>
      </w:r>
    </w:p>
    <w:p w:rsidR="005236F4" w:rsidRPr="005236F4" w:rsidRDefault="005236F4" w:rsidP="005236F4">
      <w:pPr>
        <w:ind w:left="720"/>
        <w:contextualSpacing/>
        <w:jc w:val="both"/>
        <w:rPr>
          <w:rFonts w:ascii="Times New Roman" w:eastAsia="Calibri" w:hAnsi="Times New Roman" w:cs="Times New Roman"/>
          <w:sz w:val="28"/>
          <w:szCs w:val="28"/>
        </w:rPr>
      </w:pPr>
    </w:p>
    <w:p w:rsidR="005236F4" w:rsidRPr="005236F4" w:rsidRDefault="005236F4" w:rsidP="005236F4">
      <w:pPr>
        <w:ind w:firstLine="708"/>
        <w:jc w:val="both"/>
        <w:rPr>
          <w:rFonts w:ascii="Times New Roman" w:eastAsia="Calibri" w:hAnsi="Times New Roman" w:cs="Times New Roman"/>
          <w:sz w:val="28"/>
          <w:szCs w:val="28"/>
        </w:rPr>
      </w:pPr>
      <w:r w:rsidRPr="005236F4">
        <w:rPr>
          <w:rFonts w:ascii="Times New Roman" w:eastAsia="Calibri" w:hAnsi="Times New Roman" w:cs="Times New Roman"/>
          <w:sz w:val="28"/>
          <w:szCs w:val="28"/>
        </w:rPr>
        <w:t>Обеспечение долгосрочной сбалансированности, устойчивости и реалистичности бюджета, повышение эффективности распределения бюджетных средств необходимое условие для устойчивого экономического роста, улучшения инвестиционного климата, повышения конкурентоспособности субъектов экономики, роста уровня и качества жизни населения, для тесной увязки стратегических приоритетов развития отраслей с бюджетными ассигнованиями. Решение проблемных вопросов возможно при принятии верных и своевременных государственных мер в области экономики и финансов.</w:t>
      </w:r>
    </w:p>
    <w:p w:rsidR="005236F4" w:rsidRPr="005236F4" w:rsidRDefault="005236F4" w:rsidP="005236F4">
      <w:pPr>
        <w:ind w:left="720"/>
        <w:contextualSpacing/>
        <w:jc w:val="both"/>
        <w:rPr>
          <w:rFonts w:ascii="Times New Roman" w:eastAsia="Calibri" w:hAnsi="Times New Roman" w:cs="Times New Roman"/>
          <w:sz w:val="28"/>
          <w:szCs w:val="28"/>
        </w:rPr>
      </w:pPr>
    </w:p>
    <w:p w:rsidR="005236F4" w:rsidRPr="005236F4" w:rsidRDefault="005236F4" w:rsidP="005236F4">
      <w:pPr>
        <w:ind w:firstLine="708"/>
        <w:jc w:val="both"/>
        <w:rPr>
          <w:rFonts w:ascii="Times New Roman" w:eastAsia="Calibri" w:hAnsi="Times New Roman" w:cs="Times New Roman"/>
          <w:sz w:val="28"/>
          <w:szCs w:val="28"/>
        </w:rPr>
      </w:pPr>
      <w:proofErr w:type="gramStart"/>
      <w:r w:rsidRPr="005236F4">
        <w:rPr>
          <w:rFonts w:ascii="Times New Roman" w:eastAsia="Calibri" w:hAnsi="Times New Roman" w:cs="Times New Roman"/>
          <w:sz w:val="28"/>
          <w:szCs w:val="28"/>
        </w:rPr>
        <w:t>Изменения, внесенные в Бюджетный кодекс Российской Федерации Федеральным законом от 07.05.2013 №104-ФЗ, дают необходимые правовые основания для усиления программной ориентированности бюджета и повышения направленности бюджетного процесса на достижение поставленных целей и задач социально-экономического развития муниципального района.</w:t>
      </w:r>
      <w:proofErr w:type="gramEnd"/>
    </w:p>
    <w:p w:rsidR="005236F4" w:rsidRPr="005236F4" w:rsidRDefault="005236F4" w:rsidP="005236F4">
      <w:pPr>
        <w:ind w:left="720"/>
        <w:contextualSpacing/>
        <w:jc w:val="both"/>
        <w:rPr>
          <w:rFonts w:ascii="Times New Roman" w:eastAsia="Calibri" w:hAnsi="Times New Roman" w:cs="Times New Roman"/>
          <w:sz w:val="28"/>
          <w:szCs w:val="28"/>
        </w:rPr>
      </w:pPr>
    </w:p>
    <w:p w:rsidR="005236F4" w:rsidRPr="005236F4" w:rsidRDefault="005236F4" w:rsidP="005236F4">
      <w:pPr>
        <w:jc w:val="both"/>
        <w:rPr>
          <w:rFonts w:ascii="Times New Roman" w:eastAsia="Calibri" w:hAnsi="Times New Roman" w:cs="Times New Roman"/>
          <w:sz w:val="28"/>
          <w:szCs w:val="28"/>
        </w:rPr>
      </w:pPr>
      <w:r w:rsidRPr="005236F4">
        <w:rPr>
          <w:rFonts w:ascii="Times New Roman" w:eastAsia="Calibri" w:hAnsi="Times New Roman" w:cs="Times New Roman"/>
          <w:sz w:val="28"/>
          <w:szCs w:val="28"/>
        </w:rPr>
        <w:t>Основные задачи на новый бюджетный цикл озвучены Президентом Российской Федерации 13.06.2013 года в Бюджетном послании о бюджетной политике в 2014 – 2016 годах, среди них актуальнейшие задачи:</w:t>
      </w:r>
    </w:p>
    <w:p w:rsidR="005236F4" w:rsidRPr="005236F4" w:rsidRDefault="005236F4" w:rsidP="005236F4">
      <w:pPr>
        <w:ind w:left="720"/>
        <w:contextualSpacing/>
        <w:jc w:val="both"/>
        <w:rPr>
          <w:rFonts w:ascii="Times New Roman" w:eastAsia="Calibri" w:hAnsi="Times New Roman" w:cs="Times New Roman"/>
          <w:sz w:val="28"/>
          <w:szCs w:val="28"/>
        </w:rPr>
      </w:pPr>
      <w:r w:rsidRPr="005236F4">
        <w:rPr>
          <w:rFonts w:ascii="Times New Roman" w:eastAsia="Calibri" w:hAnsi="Times New Roman" w:cs="Times New Roman"/>
          <w:sz w:val="28"/>
          <w:szCs w:val="28"/>
        </w:rPr>
        <w:t>1.  Обеспечение долгосрочной сбалансированности и устойчивости бюджета;</w:t>
      </w:r>
    </w:p>
    <w:p w:rsidR="005236F4" w:rsidRPr="005236F4" w:rsidRDefault="005236F4" w:rsidP="005236F4">
      <w:pPr>
        <w:ind w:left="720"/>
        <w:contextualSpacing/>
        <w:jc w:val="both"/>
        <w:rPr>
          <w:rFonts w:ascii="Times New Roman" w:eastAsia="Calibri" w:hAnsi="Times New Roman" w:cs="Times New Roman"/>
          <w:sz w:val="28"/>
          <w:szCs w:val="28"/>
        </w:rPr>
      </w:pPr>
    </w:p>
    <w:p w:rsidR="005236F4" w:rsidRPr="005236F4" w:rsidRDefault="005236F4" w:rsidP="005236F4">
      <w:pPr>
        <w:ind w:left="720"/>
        <w:contextualSpacing/>
        <w:jc w:val="both"/>
        <w:rPr>
          <w:rFonts w:ascii="Times New Roman" w:eastAsia="Calibri" w:hAnsi="Times New Roman" w:cs="Times New Roman"/>
          <w:sz w:val="28"/>
          <w:szCs w:val="28"/>
        </w:rPr>
      </w:pPr>
      <w:r w:rsidRPr="005236F4">
        <w:rPr>
          <w:rFonts w:ascii="Times New Roman" w:eastAsia="Calibri" w:hAnsi="Times New Roman" w:cs="Times New Roman"/>
          <w:sz w:val="28"/>
          <w:szCs w:val="28"/>
        </w:rPr>
        <w:t>2.  Оптимизация структуры расходов бюджета;</w:t>
      </w:r>
    </w:p>
    <w:p w:rsidR="005236F4" w:rsidRPr="005236F4" w:rsidRDefault="005236F4" w:rsidP="005236F4">
      <w:pPr>
        <w:ind w:left="720"/>
        <w:contextualSpacing/>
        <w:jc w:val="both"/>
        <w:rPr>
          <w:rFonts w:ascii="Times New Roman" w:eastAsia="Calibri" w:hAnsi="Times New Roman" w:cs="Times New Roman"/>
          <w:sz w:val="28"/>
          <w:szCs w:val="28"/>
        </w:rPr>
      </w:pPr>
    </w:p>
    <w:p w:rsidR="005236F4" w:rsidRPr="005236F4" w:rsidRDefault="005236F4" w:rsidP="005236F4">
      <w:pPr>
        <w:ind w:left="709"/>
        <w:jc w:val="both"/>
        <w:rPr>
          <w:rFonts w:ascii="Times New Roman" w:eastAsia="Calibri" w:hAnsi="Times New Roman" w:cs="Times New Roman"/>
          <w:sz w:val="28"/>
          <w:szCs w:val="28"/>
        </w:rPr>
      </w:pPr>
      <w:r w:rsidRPr="005236F4">
        <w:rPr>
          <w:rFonts w:ascii="Times New Roman" w:eastAsia="Calibri" w:hAnsi="Times New Roman" w:cs="Times New Roman"/>
          <w:sz w:val="28"/>
          <w:szCs w:val="28"/>
        </w:rPr>
        <w:t>3.Развитие программно-целевых методов управления, в частности  государственных и муниципальных программ;</w:t>
      </w:r>
    </w:p>
    <w:p w:rsidR="005236F4" w:rsidRPr="005236F4" w:rsidRDefault="005236F4" w:rsidP="005236F4">
      <w:pPr>
        <w:ind w:left="720"/>
        <w:contextualSpacing/>
        <w:jc w:val="both"/>
        <w:rPr>
          <w:rFonts w:ascii="Times New Roman" w:eastAsia="Calibri" w:hAnsi="Times New Roman" w:cs="Times New Roman"/>
          <w:sz w:val="28"/>
          <w:szCs w:val="28"/>
        </w:rPr>
      </w:pPr>
    </w:p>
    <w:p w:rsidR="005236F4" w:rsidRPr="005236F4" w:rsidRDefault="005236F4" w:rsidP="005236F4">
      <w:pPr>
        <w:ind w:left="720"/>
        <w:contextualSpacing/>
        <w:jc w:val="both"/>
        <w:rPr>
          <w:rFonts w:ascii="Times New Roman" w:eastAsia="Calibri" w:hAnsi="Times New Roman" w:cs="Times New Roman"/>
          <w:sz w:val="28"/>
          <w:szCs w:val="28"/>
        </w:rPr>
      </w:pPr>
      <w:r w:rsidRPr="005236F4">
        <w:rPr>
          <w:rFonts w:ascii="Times New Roman" w:eastAsia="Calibri" w:hAnsi="Times New Roman" w:cs="Times New Roman"/>
          <w:sz w:val="28"/>
          <w:szCs w:val="28"/>
        </w:rPr>
        <w:t>4.  Переход к формированию муниципального задания на оказание услуг на основе единого перечня услуг и единых нормативов их финансирования;</w:t>
      </w:r>
    </w:p>
    <w:p w:rsidR="005236F4" w:rsidRPr="005236F4" w:rsidRDefault="005236F4" w:rsidP="005236F4">
      <w:pPr>
        <w:ind w:left="720"/>
        <w:contextualSpacing/>
        <w:jc w:val="both"/>
        <w:rPr>
          <w:rFonts w:ascii="Times New Roman" w:eastAsia="Calibri" w:hAnsi="Times New Roman" w:cs="Times New Roman"/>
          <w:sz w:val="28"/>
          <w:szCs w:val="28"/>
        </w:rPr>
      </w:pPr>
    </w:p>
    <w:p w:rsidR="005236F4" w:rsidRPr="005236F4" w:rsidRDefault="005236F4" w:rsidP="005236F4">
      <w:pPr>
        <w:ind w:left="720"/>
        <w:contextualSpacing/>
        <w:jc w:val="both"/>
        <w:rPr>
          <w:rFonts w:ascii="Times New Roman" w:eastAsia="Calibri" w:hAnsi="Times New Roman" w:cs="Times New Roman"/>
          <w:sz w:val="28"/>
          <w:szCs w:val="28"/>
        </w:rPr>
      </w:pPr>
      <w:r w:rsidRPr="005236F4">
        <w:rPr>
          <w:rFonts w:ascii="Times New Roman" w:eastAsia="Calibri" w:hAnsi="Times New Roman" w:cs="Times New Roman"/>
          <w:sz w:val="28"/>
          <w:szCs w:val="28"/>
        </w:rPr>
        <w:t>5.  Совершенствование межбюджетных отношений.</w:t>
      </w:r>
    </w:p>
    <w:p w:rsidR="005236F4" w:rsidRPr="005236F4" w:rsidRDefault="005236F4" w:rsidP="005236F4">
      <w:pPr>
        <w:ind w:left="720"/>
        <w:contextualSpacing/>
        <w:jc w:val="both"/>
        <w:rPr>
          <w:rFonts w:ascii="Times New Roman" w:eastAsia="Calibri" w:hAnsi="Times New Roman" w:cs="Times New Roman"/>
          <w:sz w:val="28"/>
          <w:szCs w:val="28"/>
        </w:rPr>
      </w:pPr>
    </w:p>
    <w:p w:rsidR="005236F4" w:rsidRPr="005236F4" w:rsidRDefault="005236F4" w:rsidP="005236F4">
      <w:pPr>
        <w:ind w:left="720"/>
        <w:contextualSpacing/>
        <w:jc w:val="both"/>
        <w:rPr>
          <w:rFonts w:ascii="Times New Roman" w:eastAsia="Calibri" w:hAnsi="Times New Roman" w:cs="Times New Roman"/>
          <w:sz w:val="28"/>
          <w:szCs w:val="28"/>
        </w:rPr>
      </w:pPr>
      <w:r w:rsidRPr="005236F4">
        <w:rPr>
          <w:rFonts w:ascii="Times New Roman" w:eastAsia="Calibri" w:hAnsi="Times New Roman" w:cs="Times New Roman"/>
          <w:sz w:val="28"/>
          <w:szCs w:val="28"/>
        </w:rPr>
        <w:t>6.  Повышение прозрачности бюджета и бюджетного процесса.</w:t>
      </w:r>
    </w:p>
    <w:p w:rsidR="005236F4" w:rsidRPr="005236F4" w:rsidRDefault="005236F4" w:rsidP="005236F4">
      <w:pPr>
        <w:ind w:left="720"/>
        <w:contextualSpacing/>
        <w:jc w:val="both"/>
        <w:rPr>
          <w:rFonts w:ascii="Times New Roman" w:eastAsia="Calibri" w:hAnsi="Times New Roman" w:cs="Times New Roman"/>
          <w:sz w:val="28"/>
          <w:szCs w:val="28"/>
        </w:rPr>
      </w:pPr>
    </w:p>
    <w:p w:rsidR="005236F4" w:rsidRPr="005236F4" w:rsidRDefault="005236F4" w:rsidP="005236F4">
      <w:pPr>
        <w:ind w:firstLine="360"/>
        <w:jc w:val="both"/>
        <w:rPr>
          <w:rFonts w:ascii="Times New Roman" w:eastAsia="Calibri" w:hAnsi="Times New Roman" w:cs="Times New Roman"/>
          <w:sz w:val="28"/>
          <w:szCs w:val="28"/>
        </w:rPr>
      </w:pPr>
      <w:r w:rsidRPr="005236F4">
        <w:rPr>
          <w:rFonts w:ascii="Times New Roman" w:eastAsia="Calibri" w:hAnsi="Times New Roman" w:cs="Times New Roman"/>
          <w:sz w:val="28"/>
          <w:szCs w:val="28"/>
        </w:rPr>
        <w:t xml:space="preserve">Муниципальные программы должны стать основным инструментом, с помощью которого увязываются стратегическое и бюджетное планирование в муниципальном образовании. </w:t>
      </w:r>
    </w:p>
    <w:p w:rsidR="005236F4" w:rsidRPr="005236F4" w:rsidRDefault="005236F4" w:rsidP="005236F4">
      <w:pPr>
        <w:ind w:left="720"/>
        <w:contextualSpacing/>
        <w:jc w:val="both"/>
        <w:rPr>
          <w:rFonts w:ascii="Times New Roman" w:eastAsia="Calibri" w:hAnsi="Times New Roman" w:cs="Times New Roman"/>
          <w:sz w:val="28"/>
          <w:szCs w:val="28"/>
        </w:rPr>
      </w:pPr>
    </w:p>
    <w:p w:rsidR="005236F4" w:rsidRPr="005236F4" w:rsidRDefault="005236F4" w:rsidP="005236F4">
      <w:pPr>
        <w:numPr>
          <w:ilvl w:val="0"/>
          <w:numId w:val="13"/>
        </w:numPr>
        <w:contextualSpacing/>
        <w:jc w:val="center"/>
        <w:rPr>
          <w:rFonts w:ascii="Times New Roman" w:eastAsia="Calibri" w:hAnsi="Times New Roman" w:cs="Times New Roman"/>
          <w:b/>
          <w:sz w:val="28"/>
          <w:szCs w:val="28"/>
        </w:rPr>
      </w:pPr>
      <w:r w:rsidRPr="005236F4">
        <w:rPr>
          <w:rFonts w:ascii="Times New Roman" w:eastAsia="Calibri" w:hAnsi="Times New Roman" w:cs="Times New Roman"/>
          <w:b/>
          <w:sz w:val="28"/>
          <w:szCs w:val="28"/>
        </w:rPr>
        <w:t>Цели,  задачи, ожидаемые результаты от реализации  муниципальной программы.</w:t>
      </w:r>
    </w:p>
    <w:p w:rsidR="005236F4" w:rsidRPr="005236F4" w:rsidRDefault="005236F4" w:rsidP="005236F4">
      <w:pPr>
        <w:ind w:left="720"/>
        <w:contextualSpacing/>
        <w:rPr>
          <w:rFonts w:ascii="Times New Roman" w:eastAsia="Calibri" w:hAnsi="Times New Roman" w:cs="Times New Roman"/>
          <w:sz w:val="28"/>
          <w:szCs w:val="28"/>
        </w:rPr>
      </w:pPr>
    </w:p>
    <w:p w:rsidR="005236F4" w:rsidRPr="005236F4" w:rsidRDefault="005236F4" w:rsidP="005236F4">
      <w:pPr>
        <w:keepNext/>
        <w:keepLines/>
        <w:jc w:val="both"/>
        <w:rPr>
          <w:rFonts w:ascii="Times New Roman" w:eastAsia="Times New Roman" w:hAnsi="Times New Roman" w:cs="Times New Roman"/>
          <w:sz w:val="28"/>
          <w:szCs w:val="28"/>
          <w:lang w:eastAsia="ru-RU"/>
        </w:rPr>
      </w:pPr>
      <w:r w:rsidRPr="005236F4">
        <w:rPr>
          <w:rFonts w:ascii="Times New Roman" w:eastAsia="Calibri" w:hAnsi="Times New Roman" w:cs="Times New Roman"/>
          <w:sz w:val="28"/>
          <w:szCs w:val="28"/>
        </w:rPr>
        <w:t xml:space="preserve">Целью Программы является </w:t>
      </w:r>
      <w:r w:rsidRPr="005236F4">
        <w:rPr>
          <w:rFonts w:ascii="Times New Roman" w:eastAsia="Times New Roman" w:hAnsi="Times New Roman" w:cs="Times New Roman"/>
          <w:sz w:val="28"/>
          <w:szCs w:val="28"/>
          <w:lang w:eastAsia="ru-RU"/>
        </w:rPr>
        <w:t>создание оптимальных условий для обеспечения долгосрочной сбалансированности и устойчивости бюджета Гаврилов-Ямского муниципального района.</w:t>
      </w:r>
    </w:p>
    <w:p w:rsidR="005236F4" w:rsidRPr="005236F4" w:rsidRDefault="005236F4" w:rsidP="005236F4">
      <w:pPr>
        <w:keepNext/>
        <w:keepLines/>
        <w:jc w:val="both"/>
        <w:rPr>
          <w:rFonts w:ascii="Times New Roman" w:eastAsia="Times New Roman" w:hAnsi="Times New Roman" w:cs="Times New Roman"/>
          <w:sz w:val="28"/>
          <w:szCs w:val="28"/>
          <w:lang w:eastAsia="ru-RU"/>
        </w:rPr>
      </w:pPr>
    </w:p>
    <w:p w:rsidR="005236F4" w:rsidRPr="005236F4" w:rsidRDefault="005236F4" w:rsidP="005236F4">
      <w:pPr>
        <w:keepNext/>
        <w:keepLines/>
        <w:jc w:val="both"/>
        <w:rPr>
          <w:rFonts w:ascii="Times New Roman" w:eastAsia="Times New Roman" w:hAnsi="Times New Roman" w:cs="Times New Roman"/>
          <w:sz w:val="28"/>
          <w:szCs w:val="28"/>
          <w:lang w:eastAsia="ru-RU"/>
        </w:rPr>
      </w:pPr>
      <w:r w:rsidRPr="005236F4">
        <w:rPr>
          <w:rFonts w:ascii="Times New Roman" w:eastAsia="Times New Roman" w:hAnsi="Times New Roman" w:cs="Times New Roman"/>
          <w:sz w:val="28"/>
          <w:szCs w:val="28"/>
          <w:lang w:eastAsia="ru-RU"/>
        </w:rPr>
        <w:tab/>
        <w:t>Для достижения цели Программы должно быть обеспечено решение следующих задач:</w:t>
      </w:r>
    </w:p>
    <w:p w:rsidR="005236F4" w:rsidRPr="005236F4" w:rsidRDefault="005236F4" w:rsidP="005236F4">
      <w:pPr>
        <w:jc w:val="both"/>
        <w:rPr>
          <w:rFonts w:ascii="Times New Roman" w:eastAsia="Calibri" w:hAnsi="Times New Roman" w:cs="Times New Roman"/>
          <w:sz w:val="28"/>
          <w:szCs w:val="28"/>
          <w:lang w:eastAsia="ru-RU"/>
        </w:rPr>
      </w:pPr>
      <w:r w:rsidRPr="005236F4">
        <w:rPr>
          <w:rFonts w:ascii="Times New Roman" w:eastAsia="Calibri" w:hAnsi="Times New Roman" w:cs="Times New Roman"/>
          <w:sz w:val="28"/>
          <w:szCs w:val="28"/>
          <w:lang w:eastAsia="ru-RU"/>
        </w:rPr>
        <w:t>Задача 1.</w:t>
      </w:r>
      <w:r w:rsidRPr="005236F4">
        <w:rPr>
          <w:rFonts w:ascii="Times New Roman" w:eastAsia="Calibri" w:hAnsi="Times New Roman" w:cs="Times New Roman"/>
          <w:sz w:val="28"/>
          <w:szCs w:val="28"/>
          <w:lang w:eastAsia="ar-SA"/>
        </w:rPr>
        <w:t xml:space="preserve"> Создание условий для повышения эффективности использования бюджетных ресурсов и качества финансового менеджмента организаций сектора муниципального управлении,</w:t>
      </w:r>
      <w:r w:rsidRPr="005236F4">
        <w:rPr>
          <w:rFonts w:ascii="Times New Roman" w:eastAsia="Calibri" w:hAnsi="Times New Roman" w:cs="Times New Roman"/>
          <w:sz w:val="28"/>
          <w:szCs w:val="28"/>
          <w:lang w:eastAsia="ru-RU"/>
        </w:rPr>
        <w:t xml:space="preserve"> проведение в пределах компетенции единой финансовой, бюджетной, налоговой и долговой политики, осуществление общего руководства организацией финансов на территории муниципального района и оказание методической помощи органам местного самоуправления поселений в управлении финансами.</w:t>
      </w:r>
      <w:r w:rsidRPr="005236F4">
        <w:rPr>
          <w:rFonts w:ascii="Times New Roman" w:eastAsia="Times New Roman" w:hAnsi="Times New Roman" w:cs="Times New Roman"/>
          <w:sz w:val="28"/>
          <w:szCs w:val="28"/>
          <w:lang w:eastAsia="ar-SA"/>
        </w:rPr>
        <w:t xml:space="preserve"> Обеспечение прозрачности, надежности и безопасности бюджетной системы Гаврилов-Ямского муниципального района</w:t>
      </w:r>
    </w:p>
    <w:p w:rsidR="005236F4" w:rsidRPr="005236F4" w:rsidRDefault="005236F4" w:rsidP="005236F4">
      <w:pPr>
        <w:jc w:val="both"/>
        <w:rPr>
          <w:rFonts w:ascii="Times New Roman" w:eastAsia="Calibri" w:hAnsi="Times New Roman" w:cs="Times New Roman"/>
          <w:sz w:val="28"/>
          <w:szCs w:val="28"/>
          <w:lang w:eastAsia="ru-RU"/>
        </w:rPr>
      </w:pPr>
      <w:r w:rsidRPr="005236F4">
        <w:rPr>
          <w:rFonts w:ascii="Times New Roman" w:eastAsia="Calibri" w:hAnsi="Times New Roman" w:cs="Times New Roman"/>
          <w:sz w:val="28"/>
          <w:szCs w:val="28"/>
          <w:lang w:eastAsia="ru-RU"/>
        </w:rPr>
        <w:t>Основой деятельности Управления финансов администрации Гаврилов-Ямского муниципального района является выработка и реализация единой финансовой, бюджетной, налоговой и долговой политики на территории Гаврилов-Ямского муниципального района, необходимой для поддержания финансовой стабильности как основания для устойчивого социально-экономического развития муниципального района.</w:t>
      </w:r>
    </w:p>
    <w:p w:rsidR="005236F4" w:rsidRPr="005236F4" w:rsidRDefault="005236F4" w:rsidP="005236F4">
      <w:pPr>
        <w:jc w:val="both"/>
        <w:rPr>
          <w:rFonts w:ascii="Times New Roman" w:eastAsia="Calibri" w:hAnsi="Times New Roman" w:cs="Times New Roman"/>
          <w:sz w:val="28"/>
          <w:szCs w:val="28"/>
          <w:lang w:eastAsia="ar-SA"/>
        </w:rPr>
      </w:pPr>
      <w:r w:rsidRPr="005236F4">
        <w:rPr>
          <w:rFonts w:ascii="Times New Roman" w:eastAsia="Calibri" w:hAnsi="Times New Roman" w:cs="Times New Roman"/>
          <w:sz w:val="28"/>
          <w:szCs w:val="28"/>
          <w:lang w:eastAsia="ar-SA"/>
        </w:rPr>
        <w:t xml:space="preserve"> Задача 2. </w:t>
      </w:r>
      <w:r w:rsidRPr="005236F4">
        <w:rPr>
          <w:rFonts w:ascii="Times New Roman" w:eastAsia="Calibri" w:hAnsi="Times New Roman" w:cs="Times New Roman"/>
          <w:sz w:val="28"/>
          <w:szCs w:val="28"/>
          <w:lang w:eastAsia="ru-RU"/>
        </w:rPr>
        <w:t>Составление проекта бюджета муниципального района, организация исполнения  бюджета муниципального района, составление отчетов об исполнении  бюджета  муниципального района и консолидированного бюджета муниципального района.</w:t>
      </w:r>
    </w:p>
    <w:p w:rsidR="005236F4" w:rsidRPr="005236F4" w:rsidRDefault="005236F4" w:rsidP="005236F4">
      <w:pPr>
        <w:spacing w:after="0" w:line="240" w:lineRule="auto"/>
        <w:ind w:firstLine="708"/>
        <w:jc w:val="both"/>
        <w:rPr>
          <w:rFonts w:ascii="Times New Roman" w:eastAsia="Times New Roman" w:hAnsi="Times New Roman" w:cs="Times New Roman"/>
          <w:sz w:val="28"/>
          <w:szCs w:val="28"/>
          <w:lang w:eastAsia="ru-RU"/>
        </w:rPr>
      </w:pPr>
      <w:r w:rsidRPr="005236F4">
        <w:rPr>
          <w:rFonts w:ascii="Times New Roman" w:eastAsia="Times New Roman" w:hAnsi="Times New Roman" w:cs="Times New Roman"/>
          <w:sz w:val="28"/>
          <w:szCs w:val="28"/>
          <w:lang w:eastAsia="ru-RU"/>
        </w:rPr>
        <w:t>Непосредственный результат деятельности Управления финансов в выполнении данной задачи выражается в ведении среднесрочного  финансового планирования, анализе и управлении рисками в бюджетной сфере, улучшении качества прогнозирования основных параметров  бюджета муниципального района на среднесрочную перспективу. Ключевым условием составления проекта  бюджета муниципального района является надежность и обоснованность бюджетных прогнозов.</w:t>
      </w:r>
    </w:p>
    <w:p w:rsidR="005236F4" w:rsidRPr="005236F4" w:rsidRDefault="005236F4" w:rsidP="005236F4">
      <w:pPr>
        <w:spacing w:after="0" w:line="240" w:lineRule="auto"/>
        <w:ind w:firstLine="708"/>
        <w:jc w:val="both"/>
        <w:rPr>
          <w:rFonts w:ascii="Times New Roman" w:eastAsia="Times New Roman" w:hAnsi="Times New Roman" w:cs="Times New Roman"/>
          <w:sz w:val="28"/>
          <w:szCs w:val="28"/>
          <w:lang w:eastAsia="ru-RU"/>
        </w:rPr>
      </w:pPr>
      <w:r w:rsidRPr="005236F4">
        <w:rPr>
          <w:rFonts w:ascii="Times New Roman" w:eastAsia="Times New Roman" w:hAnsi="Times New Roman" w:cs="Times New Roman"/>
          <w:sz w:val="28"/>
          <w:szCs w:val="28"/>
          <w:lang w:eastAsia="ru-RU"/>
        </w:rPr>
        <w:t>Управлением финансов проведена значительная работа по внедрению указанных принципов в практику,  предусмотрен новый этап развития бюджетного процесса, в рамках которого предполагается принятие долгосрочной бюджетной стратегии и переход к бюджетному планированию по программному принципу.</w:t>
      </w:r>
    </w:p>
    <w:p w:rsidR="005236F4" w:rsidRPr="005236F4" w:rsidRDefault="005236F4" w:rsidP="005236F4">
      <w:pPr>
        <w:tabs>
          <w:tab w:val="left" w:pos="720"/>
        </w:tabs>
        <w:spacing w:after="0" w:line="240" w:lineRule="auto"/>
        <w:ind w:firstLine="709"/>
        <w:jc w:val="both"/>
        <w:rPr>
          <w:rFonts w:ascii="Times New Roman" w:eastAsia="Times New Roman" w:hAnsi="Times New Roman" w:cs="Times New Roman"/>
          <w:sz w:val="28"/>
          <w:szCs w:val="28"/>
          <w:lang w:eastAsia="ru-RU"/>
        </w:rPr>
      </w:pPr>
      <w:r w:rsidRPr="005236F4">
        <w:rPr>
          <w:rFonts w:ascii="Times New Roman" w:eastAsia="Times New Roman" w:hAnsi="Times New Roman" w:cs="Times New Roman"/>
          <w:sz w:val="28"/>
          <w:szCs w:val="28"/>
          <w:lang w:eastAsia="ru-RU"/>
        </w:rPr>
        <w:t xml:space="preserve">Указанные принципы осуществляются путем подготовки соответствующих муниципальных нормативных правовых актов, а также экспертной оценки </w:t>
      </w:r>
      <w:r w:rsidRPr="005236F4">
        <w:rPr>
          <w:rFonts w:ascii="Times New Roman" w:eastAsia="Times New Roman" w:hAnsi="Times New Roman" w:cs="Times New Roman"/>
          <w:sz w:val="28"/>
          <w:szCs w:val="28"/>
          <w:lang w:eastAsia="ru-RU"/>
        </w:rPr>
        <w:lastRenderedPageBreak/>
        <w:t xml:space="preserve">муниципальных нормативных правовых актов,  устанавливающих и/или вносящих изменения  в состав и объем расходных обязательств муниципального района. </w:t>
      </w:r>
    </w:p>
    <w:p w:rsidR="005236F4" w:rsidRPr="005236F4" w:rsidRDefault="005236F4" w:rsidP="005236F4">
      <w:pPr>
        <w:tabs>
          <w:tab w:val="left" w:pos="720"/>
        </w:tabs>
        <w:spacing w:after="0" w:line="240" w:lineRule="auto"/>
        <w:ind w:firstLine="709"/>
        <w:jc w:val="both"/>
        <w:rPr>
          <w:rFonts w:ascii="Times New Roman" w:eastAsia="Times New Roman" w:hAnsi="Times New Roman" w:cs="Times New Roman"/>
          <w:sz w:val="28"/>
          <w:szCs w:val="28"/>
          <w:lang w:eastAsia="ru-RU"/>
        </w:rPr>
      </w:pPr>
      <w:r w:rsidRPr="005236F4">
        <w:rPr>
          <w:rFonts w:ascii="Times New Roman" w:eastAsia="Times New Roman" w:hAnsi="Times New Roman" w:cs="Times New Roman"/>
          <w:sz w:val="28"/>
          <w:szCs w:val="28"/>
          <w:lang w:eastAsia="ru-RU"/>
        </w:rPr>
        <w:t>Конечным результатом решения данной задачи является принятый в установленные сроки и соответствующий требованиями бюджетного законодательства  бюджет  муниципального района на очередной финансовый год и плановый период.</w:t>
      </w:r>
    </w:p>
    <w:p w:rsidR="005236F4" w:rsidRPr="005236F4" w:rsidRDefault="005236F4" w:rsidP="005236F4">
      <w:pPr>
        <w:tabs>
          <w:tab w:val="left" w:pos="720"/>
        </w:tabs>
        <w:spacing w:after="0" w:line="240" w:lineRule="auto"/>
        <w:ind w:firstLine="709"/>
        <w:jc w:val="both"/>
        <w:rPr>
          <w:rFonts w:ascii="Times New Roman" w:eastAsia="Times New Roman" w:hAnsi="Times New Roman" w:cs="Times New Roman"/>
          <w:sz w:val="28"/>
          <w:szCs w:val="28"/>
          <w:lang w:eastAsia="ru-RU"/>
        </w:rPr>
      </w:pPr>
    </w:p>
    <w:p w:rsidR="005236F4" w:rsidRPr="005236F4" w:rsidRDefault="005236F4" w:rsidP="005236F4">
      <w:pPr>
        <w:spacing w:after="0" w:line="240" w:lineRule="exact"/>
        <w:jc w:val="both"/>
        <w:rPr>
          <w:rFonts w:ascii="Times New Roman" w:eastAsia="Times New Roman" w:hAnsi="Times New Roman" w:cs="Times New Roman"/>
          <w:sz w:val="28"/>
          <w:szCs w:val="28"/>
          <w:lang w:eastAsia="ru-RU"/>
        </w:rPr>
      </w:pPr>
      <w:r w:rsidRPr="005236F4">
        <w:rPr>
          <w:rFonts w:ascii="Times New Roman" w:eastAsia="Times New Roman" w:hAnsi="Times New Roman" w:cs="Times New Roman"/>
          <w:sz w:val="28"/>
          <w:szCs w:val="28"/>
          <w:lang w:eastAsia="ru-RU"/>
        </w:rPr>
        <w:t>Задача 3. Укрепление собственной доходной базы муниципального района.</w:t>
      </w:r>
    </w:p>
    <w:p w:rsidR="005236F4" w:rsidRPr="005236F4" w:rsidRDefault="005236F4" w:rsidP="005236F4">
      <w:pPr>
        <w:spacing w:after="0" w:line="240" w:lineRule="exact"/>
        <w:jc w:val="both"/>
        <w:rPr>
          <w:rFonts w:ascii="Times New Roman" w:eastAsia="Times New Roman" w:hAnsi="Times New Roman" w:cs="Times New Roman"/>
          <w:sz w:val="28"/>
          <w:szCs w:val="28"/>
          <w:lang w:eastAsia="ru-RU"/>
        </w:rPr>
      </w:pPr>
    </w:p>
    <w:p w:rsidR="005236F4" w:rsidRPr="005236F4" w:rsidRDefault="005236F4" w:rsidP="005236F4">
      <w:pPr>
        <w:spacing w:after="0" w:line="240" w:lineRule="auto"/>
        <w:ind w:firstLine="708"/>
        <w:jc w:val="both"/>
        <w:rPr>
          <w:rFonts w:ascii="Times New Roman" w:eastAsia="Times New Roman" w:hAnsi="Times New Roman" w:cs="Times New Roman"/>
          <w:sz w:val="28"/>
          <w:szCs w:val="28"/>
          <w:lang w:eastAsia="ru-RU"/>
        </w:rPr>
      </w:pPr>
      <w:r w:rsidRPr="005236F4">
        <w:rPr>
          <w:rFonts w:ascii="Times New Roman" w:eastAsia="Times New Roman" w:hAnsi="Times New Roman" w:cs="Times New Roman"/>
          <w:color w:val="000000"/>
          <w:sz w:val="28"/>
          <w:szCs w:val="28"/>
          <w:lang w:eastAsia="ru-RU"/>
        </w:rPr>
        <w:t xml:space="preserve">В основном система работы по увеличению поступлений в бюджеты всех уровней выстроена. </w:t>
      </w:r>
      <w:r w:rsidRPr="005236F4">
        <w:rPr>
          <w:rFonts w:ascii="Times New Roman" w:eastAsia="Times New Roman" w:hAnsi="Times New Roman" w:cs="Times New Roman"/>
          <w:sz w:val="28"/>
          <w:szCs w:val="28"/>
          <w:lang w:eastAsia="ru-RU"/>
        </w:rPr>
        <w:t>В числе основных направлений плана по укреплению доходной базы консолидированного бюджета муниципального района:</w:t>
      </w:r>
    </w:p>
    <w:p w:rsidR="005236F4" w:rsidRPr="005236F4" w:rsidRDefault="005236F4" w:rsidP="005236F4">
      <w:pPr>
        <w:spacing w:after="0" w:line="240" w:lineRule="auto"/>
        <w:ind w:firstLine="708"/>
        <w:jc w:val="both"/>
        <w:rPr>
          <w:rFonts w:ascii="Times New Roman" w:eastAsia="Times New Roman" w:hAnsi="Times New Roman" w:cs="Times New Roman"/>
          <w:sz w:val="28"/>
          <w:szCs w:val="28"/>
          <w:lang w:eastAsia="ru-RU"/>
        </w:rPr>
      </w:pPr>
      <w:r w:rsidRPr="005236F4">
        <w:rPr>
          <w:rFonts w:ascii="Times New Roman" w:eastAsia="Times New Roman" w:hAnsi="Times New Roman" w:cs="Times New Roman"/>
          <w:sz w:val="28"/>
          <w:szCs w:val="28"/>
          <w:lang w:eastAsia="ru-RU"/>
        </w:rPr>
        <w:t xml:space="preserve"> - усиление работы по отработке недоимки  в  бюджет муниципального района. В муниципальном районе создана межведомственная комиссия по укреплению налоговой и финансовой дисциплины. Основная цель работы комиссии – мобилизация доходов и, как следствие, улучшение качества налогового администрирования на  местном уровне, увеличение показателей собираемости налогов. </w:t>
      </w:r>
    </w:p>
    <w:p w:rsidR="005236F4" w:rsidRPr="005236F4" w:rsidRDefault="005236F4" w:rsidP="005236F4">
      <w:pPr>
        <w:spacing w:after="0" w:line="240" w:lineRule="auto"/>
        <w:ind w:firstLine="708"/>
        <w:jc w:val="both"/>
        <w:rPr>
          <w:rFonts w:ascii="Times New Roman" w:eastAsia="Times New Roman" w:hAnsi="Times New Roman" w:cs="Times New Roman"/>
          <w:color w:val="333333"/>
          <w:sz w:val="28"/>
          <w:szCs w:val="28"/>
          <w:lang w:eastAsia="ru-RU"/>
        </w:rPr>
      </w:pPr>
      <w:r w:rsidRPr="005236F4">
        <w:rPr>
          <w:rFonts w:ascii="Times New Roman" w:eastAsia="Times New Roman" w:hAnsi="Times New Roman" w:cs="Times New Roman"/>
          <w:sz w:val="28"/>
          <w:szCs w:val="28"/>
          <w:lang w:eastAsia="ru-RU"/>
        </w:rPr>
        <w:t>- легализация бизнеса и объектов налогообложения, увеличение</w:t>
      </w:r>
      <w:r w:rsidRPr="005236F4">
        <w:rPr>
          <w:rFonts w:ascii="Times New Roman" w:eastAsia="Times New Roman" w:hAnsi="Times New Roman" w:cs="Times New Roman"/>
          <w:color w:val="333333"/>
          <w:sz w:val="28"/>
          <w:szCs w:val="28"/>
          <w:lang w:eastAsia="ru-RU"/>
        </w:rPr>
        <w:t xml:space="preserve"> занятости населения, работа по приведению в соответствие </w:t>
      </w:r>
      <w:r w:rsidRPr="005236F4">
        <w:rPr>
          <w:rFonts w:ascii="Times New Roman" w:eastAsia="Times New Roman" w:hAnsi="Times New Roman" w:cs="Times New Roman"/>
          <w:sz w:val="28"/>
          <w:szCs w:val="28"/>
          <w:lang w:eastAsia="ru-RU"/>
        </w:rPr>
        <w:t>показателей финансово-хозяйственной деятельности налогоплательщика и среднего уровня заработной платы по видам экономической деятельности</w:t>
      </w:r>
      <w:r w:rsidRPr="005236F4">
        <w:rPr>
          <w:rFonts w:ascii="Times New Roman" w:eastAsia="Times New Roman" w:hAnsi="Times New Roman" w:cs="Times New Roman"/>
          <w:color w:val="333333"/>
          <w:sz w:val="28"/>
          <w:szCs w:val="28"/>
          <w:lang w:eastAsia="ru-RU"/>
        </w:rPr>
        <w:t>;</w:t>
      </w:r>
    </w:p>
    <w:p w:rsidR="005236F4" w:rsidRPr="005236F4" w:rsidRDefault="005236F4" w:rsidP="005236F4">
      <w:pPr>
        <w:spacing w:after="0" w:line="240" w:lineRule="auto"/>
        <w:ind w:firstLine="708"/>
        <w:jc w:val="both"/>
        <w:rPr>
          <w:rFonts w:ascii="Times New Roman" w:eastAsia="Times New Roman" w:hAnsi="Times New Roman" w:cs="Times New Roman"/>
          <w:sz w:val="28"/>
          <w:szCs w:val="28"/>
          <w:lang w:eastAsia="ru-RU"/>
        </w:rPr>
      </w:pPr>
      <w:r w:rsidRPr="005236F4">
        <w:rPr>
          <w:rFonts w:ascii="Times New Roman" w:eastAsia="Times New Roman" w:hAnsi="Times New Roman" w:cs="Times New Roman"/>
          <w:sz w:val="28"/>
          <w:szCs w:val="28"/>
          <w:lang w:eastAsia="ru-RU"/>
        </w:rPr>
        <w:t>- повышение качества администрирования по налоговым и неналоговым доходам;</w:t>
      </w:r>
    </w:p>
    <w:p w:rsidR="005236F4" w:rsidRPr="005236F4" w:rsidRDefault="005236F4" w:rsidP="005236F4">
      <w:pPr>
        <w:spacing w:after="0" w:line="240" w:lineRule="auto"/>
        <w:ind w:firstLine="708"/>
        <w:jc w:val="both"/>
        <w:rPr>
          <w:rFonts w:ascii="Times New Roman" w:eastAsia="Times New Roman" w:hAnsi="Times New Roman" w:cs="Times New Roman"/>
          <w:sz w:val="28"/>
          <w:szCs w:val="28"/>
          <w:lang w:eastAsia="ru-RU"/>
        </w:rPr>
      </w:pPr>
      <w:r w:rsidRPr="005236F4">
        <w:rPr>
          <w:rFonts w:ascii="Times New Roman" w:eastAsia="Times New Roman" w:hAnsi="Times New Roman" w:cs="Times New Roman"/>
          <w:sz w:val="28"/>
          <w:szCs w:val="28"/>
          <w:lang w:eastAsia="ru-RU"/>
        </w:rPr>
        <w:t>- проведение мероприятий по выявлению предприятий и организаций, их обособленных подразделений и филиалов, субъектов малого и среднего предпринимательства, которые фактически расположены на территории муниципального района, но не являются налогоплательщиками в местный бюджет (проведение рейдов, письма руководителям предприятий, разъяснительная информация через СМИ);</w:t>
      </w:r>
    </w:p>
    <w:p w:rsidR="005236F4" w:rsidRPr="005236F4" w:rsidRDefault="005236F4" w:rsidP="005236F4">
      <w:pPr>
        <w:spacing w:after="0" w:line="240" w:lineRule="auto"/>
        <w:ind w:firstLine="708"/>
        <w:jc w:val="both"/>
        <w:rPr>
          <w:rFonts w:ascii="Times New Roman" w:eastAsia="Times New Roman" w:hAnsi="Times New Roman" w:cs="Times New Roman"/>
          <w:sz w:val="28"/>
          <w:szCs w:val="28"/>
          <w:lang w:eastAsia="ru-RU"/>
        </w:rPr>
      </w:pPr>
      <w:r w:rsidRPr="005236F4">
        <w:rPr>
          <w:rFonts w:ascii="Times New Roman" w:eastAsia="Times New Roman" w:hAnsi="Times New Roman" w:cs="Times New Roman"/>
          <w:sz w:val="28"/>
          <w:szCs w:val="28"/>
          <w:lang w:eastAsia="ru-RU"/>
        </w:rPr>
        <w:t>- анализ эффективности использования муниципального имущества. Принятие мер по сокращению задолженности по арендной плате за муниципальное имущество;</w:t>
      </w:r>
    </w:p>
    <w:p w:rsidR="005236F4" w:rsidRPr="005236F4" w:rsidRDefault="005236F4" w:rsidP="005236F4">
      <w:pPr>
        <w:spacing w:after="0" w:line="240" w:lineRule="auto"/>
        <w:ind w:firstLine="708"/>
        <w:jc w:val="both"/>
        <w:rPr>
          <w:rFonts w:ascii="Times New Roman" w:eastAsia="Times New Roman" w:hAnsi="Times New Roman" w:cs="Times New Roman"/>
          <w:sz w:val="28"/>
          <w:szCs w:val="28"/>
          <w:lang w:eastAsia="ru-RU"/>
        </w:rPr>
      </w:pPr>
      <w:r w:rsidRPr="005236F4">
        <w:rPr>
          <w:rFonts w:ascii="Times New Roman" w:eastAsia="Times New Roman" w:hAnsi="Times New Roman" w:cs="Times New Roman"/>
          <w:sz w:val="28"/>
          <w:szCs w:val="28"/>
          <w:lang w:eastAsia="ru-RU"/>
        </w:rPr>
        <w:t>- максимально полный учет земельных участков. Оптимизация сборов арендной платы. Принятие мер по сокращению задолженности по арендной плате земельных участков.</w:t>
      </w:r>
    </w:p>
    <w:p w:rsidR="005236F4" w:rsidRPr="005236F4" w:rsidRDefault="005236F4" w:rsidP="005236F4">
      <w:pPr>
        <w:spacing w:after="0" w:line="240" w:lineRule="exact"/>
        <w:jc w:val="both"/>
        <w:rPr>
          <w:rFonts w:ascii="Times New Roman" w:eastAsia="Times New Roman" w:hAnsi="Times New Roman" w:cs="Times New Roman"/>
          <w:sz w:val="28"/>
          <w:szCs w:val="28"/>
          <w:lang w:eastAsia="ru-RU"/>
        </w:rPr>
      </w:pPr>
    </w:p>
    <w:p w:rsidR="005236F4" w:rsidRPr="005236F4" w:rsidRDefault="005236F4" w:rsidP="005236F4">
      <w:pPr>
        <w:keepNext/>
        <w:keepLines/>
        <w:suppressAutoHyphens/>
        <w:jc w:val="both"/>
        <w:rPr>
          <w:rFonts w:ascii="Times New Roman" w:eastAsia="Times New Roman" w:hAnsi="Times New Roman" w:cs="Times New Roman"/>
          <w:sz w:val="28"/>
          <w:szCs w:val="28"/>
          <w:lang w:eastAsia="ar-SA"/>
        </w:rPr>
      </w:pPr>
      <w:r w:rsidRPr="005236F4">
        <w:rPr>
          <w:rFonts w:ascii="Times New Roman" w:eastAsia="Times New Roman" w:hAnsi="Times New Roman" w:cs="Times New Roman"/>
          <w:sz w:val="28"/>
          <w:szCs w:val="28"/>
          <w:lang w:eastAsia="ar-SA"/>
        </w:rPr>
        <w:t>Задача 4. Обеспечение в пределах  компетенции своевременного контроля в финансово-бюджетной сфере.</w:t>
      </w:r>
    </w:p>
    <w:p w:rsidR="005236F4" w:rsidRPr="005236F4" w:rsidRDefault="005236F4" w:rsidP="005236F4">
      <w:pPr>
        <w:spacing w:after="0" w:line="240" w:lineRule="auto"/>
        <w:ind w:firstLine="708"/>
        <w:jc w:val="both"/>
        <w:rPr>
          <w:rFonts w:ascii="Times New Roman" w:eastAsia="Times New Roman" w:hAnsi="Times New Roman" w:cs="Times New Roman"/>
          <w:sz w:val="28"/>
          <w:szCs w:val="28"/>
          <w:lang w:eastAsia="ru-RU"/>
        </w:rPr>
      </w:pPr>
      <w:r w:rsidRPr="005236F4">
        <w:rPr>
          <w:rFonts w:ascii="Times New Roman" w:eastAsia="Times New Roman" w:hAnsi="Times New Roman" w:cs="Times New Roman"/>
          <w:sz w:val="28"/>
          <w:szCs w:val="28"/>
          <w:lang w:eastAsia="ru-RU"/>
        </w:rPr>
        <w:t>Решение данной задачи заключается в осуществлении мероприятий по эффективному финансовому контролю и мониторингу, включая:</w:t>
      </w:r>
    </w:p>
    <w:p w:rsidR="005236F4" w:rsidRPr="005236F4" w:rsidRDefault="005236F4" w:rsidP="005236F4">
      <w:pPr>
        <w:spacing w:after="0" w:line="240" w:lineRule="auto"/>
        <w:ind w:firstLine="708"/>
        <w:jc w:val="both"/>
        <w:rPr>
          <w:rFonts w:ascii="Times New Roman" w:eastAsia="Times New Roman" w:hAnsi="Times New Roman" w:cs="Times New Roman"/>
          <w:sz w:val="28"/>
          <w:szCs w:val="28"/>
          <w:lang w:eastAsia="ru-RU"/>
        </w:rPr>
      </w:pPr>
      <w:r w:rsidRPr="005236F4">
        <w:rPr>
          <w:rFonts w:ascii="Times New Roman" w:eastAsia="Times New Roman" w:hAnsi="Times New Roman" w:cs="Times New Roman"/>
          <w:sz w:val="28"/>
          <w:szCs w:val="28"/>
          <w:lang w:eastAsia="ru-RU"/>
        </w:rPr>
        <w:t>- наличие и соблюдение формализованных, прозрачных и устойчивых к коррупции процедур принятия решений об использовании бюджетных средств, в том числе при осуществлении муниципальных закупок;</w:t>
      </w:r>
    </w:p>
    <w:p w:rsidR="005236F4" w:rsidRPr="005236F4" w:rsidRDefault="005236F4" w:rsidP="005236F4">
      <w:pPr>
        <w:spacing w:after="0" w:line="240" w:lineRule="auto"/>
        <w:ind w:firstLine="708"/>
        <w:jc w:val="both"/>
        <w:rPr>
          <w:rFonts w:ascii="Times New Roman" w:eastAsia="Times New Roman" w:hAnsi="Times New Roman" w:cs="Times New Roman"/>
          <w:sz w:val="28"/>
          <w:szCs w:val="28"/>
          <w:lang w:eastAsia="ru-RU"/>
        </w:rPr>
      </w:pPr>
      <w:r w:rsidRPr="005236F4">
        <w:rPr>
          <w:rFonts w:ascii="Times New Roman" w:eastAsia="Times New Roman" w:hAnsi="Times New Roman" w:cs="Times New Roman"/>
          <w:sz w:val="28"/>
          <w:szCs w:val="28"/>
          <w:lang w:eastAsia="ru-RU"/>
        </w:rPr>
        <w:t>- регулярное проведение анализа и оценки качества финансового менеджмента.</w:t>
      </w:r>
    </w:p>
    <w:p w:rsidR="005236F4" w:rsidRPr="005236F4" w:rsidRDefault="005236F4" w:rsidP="005236F4">
      <w:pPr>
        <w:spacing w:after="0" w:line="240" w:lineRule="auto"/>
        <w:ind w:firstLine="708"/>
        <w:jc w:val="both"/>
        <w:rPr>
          <w:rFonts w:ascii="Times New Roman" w:eastAsia="Times New Roman" w:hAnsi="Times New Roman" w:cs="Times New Roman"/>
          <w:sz w:val="28"/>
          <w:szCs w:val="28"/>
          <w:lang w:eastAsia="ru-RU"/>
        </w:rPr>
      </w:pPr>
    </w:p>
    <w:p w:rsidR="005236F4" w:rsidRPr="005236F4" w:rsidRDefault="005236F4" w:rsidP="005236F4">
      <w:pPr>
        <w:spacing w:after="0" w:line="240" w:lineRule="auto"/>
        <w:ind w:firstLine="708"/>
        <w:jc w:val="both"/>
        <w:rPr>
          <w:rFonts w:ascii="Times New Roman" w:eastAsia="Times New Roman" w:hAnsi="Times New Roman" w:cs="Times New Roman"/>
          <w:sz w:val="28"/>
          <w:szCs w:val="28"/>
          <w:lang w:eastAsia="ru-RU"/>
        </w:rPr>
      </w:pPr>
      <w:r w:rsidRPr="005236F4">
        <w:rPr>
          <w:rFonts w:ascii="Times New Roman" w:eastAsia="Times New Roman" w:hAnsi="Times New Roman" w:cs="Times New Roman"/>
          <w:sz w:val="28"/>
          <w:szCs w:val="28"/>
          <w:lang w:eastAsia="ru-RU"/>
        </w:rPr>
        <w:t>Переход к программному бюджету повышает актуальность решения задачи по совершенствованию качества финансового менеджмента.</w:t>
      </w:r>
    </w:p>
    <w:p w:rsidR="005236F4" w:rsidRPr="005236F4" w:rsidRDefault="005236F4" w:rsidP="005236F4">
      <w:pPr>
        <w:spacing w:after="0" w:line="240" w:lineRule="auto"/>
        <w:ind w:firstLine="709"/>
        <w:jc w:val="both"/>
        <w:rPr>
          <w:rFonts w:ascii="Times New Roman" w:eastAsia="Times New Roman" w:hAnsi="Times New Roman" w:cs="Times New Roman"/>
          <w:sz w:val="28"/>
          <w:szCs w:val="28"/>
          <w:lang w:eastAsia="ru-RU"/>
        </w:rPr>
      </w:pPr>
      <w:r w:rsidRPr="005236F4">
        <w:rPr>
          <w:rFonts w:ascii="Times New Roman" w:eastAsia="Times New Roman" w:hAnsi="Times New Roman" w:cs="Times New Roman"/>
          <w:sz w:val="28"/>
          <w:szCs w:val="28"/>
          <w:lang w:eastAsia="ru-RU"/>
        </w:rPr>
        <w:lastRenderedPageBreak/>
        <w:t xml:space="preserve">Финансовый менеджмент представляет собой внутренние правила и процедуры главных распорядителей (распорядителей) средств бюджета муниципального района, предполагает  ответственность и подотчетность за результаты их деятельности  и  включает в себя: </w:t>
      </w:r>
    </w:p>
    <w:p w:rsidR="005236F4" w:rsidRPr="005236F4" w:rsidRDefault="005236F4" w:rsidP="005236F4">
      <w:pPr>
        <w:spacing w:after="0" w:line="240" w:lineRule="auto"/>
        <w:ind w:firstLine="709"/>
        <w:jc w:val="both"/>
        <w:rPr>
          <w:rFonts w:ascii="Times New Roman" w:eastAsia="Times New Roman" w:hAnsi="Times New Roman" w:cs="Times New Roman"/>
          <w:sz w:val="28"/>
          <w:szCs w:val="28"/>
          <w:lang w:eastAsia="ru-RU"/>
        </w:rPr>
      </w:pPr>
      <w:r w:rsidRPr="005236F4">
        <w:rPr>
          <w:rFonts w:ascii="Times New Roman" w:eastAsia="Times New Roman" w:hAnsi="Times New Roman" w:cs="Times New Roman"/>
          <w:sz w:val="28"/>
          <w:szCs w:val="28"/>
          <w:lang w:eastAsia="ru-RU"/>
        </w:rPr>
        <w:t>а) определение наиболее эффективных способов использования ограниченных ресурсов для достижения целей социально-экономической политики;</w:t>
      </w:r>
    </w:p>
    <w:p w:rsidR="005236F4" w:rsidRPr="005236F4" w:rsidRDefault="005236F4" w:rsidP="005236F4">
      <w:pPr>
        <w:spacing w:after="0" w:line="240" w:lineRule="auto"/>
        <w:ind w:firstLine="709"/>
        <w:jc w:val="both"/>
        <w:rPr>
          <w:rFonts w:ascii="Times New Roman" w:eastAsia="Times New Roman" w:hAnsi="Times New Roman" w:cs="Times New Roman"/>
          <w:sz w:val="28"/>
          <w:szCs w:val="28"/>
          <w:lang w:eastAsia="ru-RU"/>
        </w:rPr>
      </w:pPr>
      <w:r w:rsidRPr="005236F4">
        <w:rPr>
          <w:rFonts w:ascii="Times New Roman" w:eastAsia="Times New Roman" w:hAnsi="Times New Roman" w:cs="Times New Roman"/>
          <w:sz w:val="28"/>
          <w:szCs w:val="28"/>
          <w:lang w:eastAsia="ru-RU"/>
        </w:rPr>
        <w:t>б) обеспечение эффективного исполнения принятых решений;</w:t>
      </w:r>
    </w:p>
    <w:p w:rsidR="005236F4" w:rsidRPr="005236F4" w:rsidRDefault="005236F4" w:rsidP="005236F4">
      <w:pPr>
        <w:spacing w:after="0" w:line="240" w:lineRule="auto"/>
        <w:ind w:firstLine="709"/>
        <w:jc w:val="both"/>
        <w:rPr>
          <w:rFonts w:ascii="Times New Roman" w:eastAsia="Times New Roman" w:hAnsi="Times New Roman" w:cs="Times New Roman"/>
          <w:sz w:val="28"/>
          <w:szCs w:val="28"/>
          <w:lang w:eastAsia="ru-RU"/>
        </w:rPr>
      </w:pPr>
      <w:r w:rsidRPr="005236F4">
        <w:rPr>
          <w:rFonts w:ascii="Times New Roman" w:eastAsia="Times New Roman" w:hAnsi="Times New Roman" w:cs="Times New Roman"/>
          <w:sz w:val="28"/>
          <w:szCs w:val="28"/>
          <w:lang w:eastAsia="ru-RU"/>
        </w:rPr>
        <w:t>в) ответственность и подотчетность за деятельность, и ее результаты.</w:t>
      </w:r>
    </w:p>
    <w:p w:rsidR="005236F4" w:rsidRPr="005236F4" w:rsidRDefault="005236F4" w:rsidP="005236F4">
      <w:pPr>
        <w:spacing w:after="0" w:line="240" w:lineRule="auto"/>
        <w:ind w:firstLine="709"/>
        <w:jc w:val="both"/>
        <w:rPr>
          <w:rFonts w:ascii="Times New Roman" w:eastAsia="Times New Roman" w:hAnsi="Times New Roman" w:cs="Times New Roman"/>
          <w:sz w:val="28"/>
          <w:szCs w:val="28"/>
          <w:lang w:eastAsia="ru-RU"/>
        </w:rPr>
      </w:pPr>
      <w:r w:rsidRPr="005236F4">
        <w:rPr>
          <w:rFonts w:ascii="Times New Roman" w:eastAsia="Times New Roman" w:hAnsi="Times New Roman" w:cs="Times New Roman"/>
          <w:sz w:val="28"/>
          <w:szCs w:val="28"/>
          <w:lang w:eastAsia="ru-RU"/>
        </w:rPr>
        <w:t>Реформа финансового менеджмента ориентирована, главным образом, на создание условий и методологическое обеспечение внутренних преобразований и совершенствования процедур внутри главных распорядителей бюджетных средств.</w:t>
      </w:r>
    </w:p>
    <w:p w:rsidR="005236F4" w:rsidRPr="005236F4" w:rsidRDefault="005236F4" w:rsidP="005236F4">
      <w:pPr>
        <w:spacing w:after="0" w:line="240" w:lineRule="auto"/>
        <w:ind w:firstLine="709"/>
        <w:jc w:val="both"/>
        <w:rPr>
          <w:rFonts w:ascii="Times New Roman" w:eastAsia="Times New Roman" w:hAnsi="Times New Roman" w:cs="Times New Roman"/>
          <w:sz w:val="28"/>
          <w:szCs w:val="28"/>
          <w:lang w:eastAsia="ru-RU"/>
        </w:rPr>
      </w:pPr>
      <w:r w:rsidRPr="005236F4">
        <w:rPr>
          <w:rFonts w:ascii="Times New Roman" w:eastAsia="Times New Roman" w:hAnsi="Times New Roman" w:cs="Times New Roman"/>
          <w:sz w:val="28"/>
          <w:szCs w:val="28"/>
          <w:lang w:eastAsia="ru-RU"/>
        </w:rPr>
        <w:t>В связи с этим предстоит реформирование финансового менеджмента, по основным составляющим:</w:t>
      </w:r>
    </w:p>
    <w:p w:rsidR="005236F4" w:rsidRPr="005236F4" w:rsidRDefault="005236F4" w:rsidP="005236F4">
      <w:pPr>
        <w:spacing w:after="0" w:line="240" w:lineRule="auto"/>
        <w:ind w:firstLine="709"/>
        <w:jc w:val="both"/>
        <w:rPr>
          <w:rFonts w:ascii="Times New Roman" w:eastAsia="Times New Roman" w:hAnsi="Times New Roman" w:cs="Times New Roman"/>
          <w:sz w:val="28"/>
          <w:szCs w:val="28"/>
          <w:lang w:eastAsia="ru-RU"/>
        </w:rPr>
      </w:pPr>
      <w:r w:rsidRPr="005236F4">
        <w:rPr>
          <w:rFonts w:ascii="Times New Roman" w:eastAsia="Times New Roman" w:hAnsi="Times New Roman" w:cs="Times New Roman"/>
          <w:sz w:val="28"/>
          <w:szCs w:val="28"/>
          <w:lang w:eastAsia="ru-RU"/>
        </w:rPr>
        <w:t>1) нормативное регулирование финансового менеджмента;</w:t>
      </w:r>
    </w:p>
    <w:p w:rsidR="005236F4" w:rsidRPr="005236F4" w:rsidRDefault="005236F4" w:rsidP="005236F4">
      <w:pPr>
        <w:spacing w:after="0" w:line="240" w:lineRule="auto"/>
        <w:ind w:firstLine="709"/>
        <w:jc w:val="both"/>
        <w:rPr>
          <w:rFonts w:ascii="Times New Roman" w:eastAsia="Times New Roman" w:hAnsi="Times New Roman" w:cs="Times New Roman"/>
          <w:sz w:val="28"/>
          <w:szCs w:val="28"/>
          <w:lang w:eastAsia="ru-RU"/>
        </w:rPr>
      </w:pPr>
      <w:r w:rsidRPr="005236F4">
        <w:rPr>
          <w:rFonts w:ascii="Times New Roman" w:eastAsia="Times New Roman" w:hAnsi="Times New Roman" w:cs="Times New Roman"/>
          <w:sz w:val="28"/>
          <w:szCs w:val="28"/>
          <w:lang w:eastAsia="ru-RU"/>
        </w:rPr>
        <w:t>2) создание внутренних правил и процедур финансового менеджмента главных распорядителей бюджетных средств;</w:t>
      </w:r>
    </w:p>
    <w:p w:rsidR="005236F4" w:rsidRPr="005236F4" w:rsidRDefault="005236F4" w:rsidP="005236F4">
      <w:pPr>
        <w:spacing w:after="0" w:line="240" w:lineRule="auto"/>
        <w:ind w:firstLine="709"/>
        <w:jc w:val="both"/>
        <w:rPr>
          <w:rFonts w:ascii="Times New Roman" w:eastAsia="Times New Roman" w:hAnsi="Times New Roman" w:cs="Times New Roman"/>
          <w:sz w:val="28"/>
          <w:szCs w:val="28"/>
          <w:lang w:eastAsia="ru-RU"/>
        </w:rPr>
      </w:pPr>
      <w:r w:rsidRPr="005236F4">
        <w:rPr>
          <w:rFonts w:ascii="Times New Roman" w:eastAsia="Times New Roman" w:hAnsi="Times New Roman" w:cs="Times New Roman"/>
          <w:sz w:val="28"/>
          <w:szCs w:val="28"/>
          <w:lang w:eastAsia="ru-RU"/>
        </w:rPr>
        <w:t>3) совершенствование финансового менеджмента муниципальных учреждений.</w:t>
      </w:r>
    </w:p>
    <w:p w:rsidR="005236F4" w:rsidRPr="005236F4" w:rsidRDefault="005236F4" w:rsidP="005236F4">
      <w:pPr>
        <w:tabs>
          <w:tab w:val="left" w:pos="720"/>
        </w:tabs>
        <w:spacing w:after="0" w:line="240" w:lineRule="auto"/>
        <w:ind w:firstLine="709"/>
        <w:jc w:val="both"/>
        <w:rPr>
          <w:rFonts w:ascii="Times New Roman" w:eastAsia="Times New Roman" w:hAnsi="Times New Roman" w:cs="Times New Roman"/>
          <w:sz w:val="28"/>
          <w:szCs w:val="28"/>
          <w:lang w:eastAsia="ru-RU"/>
        </w:rPr>
      </w:pPr>
      <w:r w:rsidRPr="005236F4">
        <w:rPr>
          <w:rFonts w:ascii="Times New Roman" w:eastAsia="Times New Roman" w:hAnsi="Times New Roman" w:cs="Times New Roman"/>
          <w:sz w:val="28"/>
          <w:szCs w:val="28"/>
          <w:lang w:eastAsia="ru-RU"/>
        </w:rPr>
        <w:tab/>
        <w:t>В рамках реализации данной муниципальной целевой Программы, Управлению финансов предстоит совершенствование нормативно-правовой базы по оценке качества финансового менеджмента главных распорядителей (распорядителей) бюджетных средств, а также  проведение ежегодного мониторинга качества финансового менеджмента главных распорядителей (распорядителей) бюджетных средств. Оценка качества финансового менеджмента служит для главных распорядителей бюджетных средств ориентиром для проведения работы по совершенствованию процедур финансового менеджмента.</w:t>
      </w:r>
    </w:p>
    <w:p w:rsidR="005236F4" w:rsidRPr="005236F4" w:rsidRDefault="005236F4" w:rsidP="005236F4">
      <w:pPr>
        <w:tabs>
          <w:tab w:val="left" w:pos="900"/>
        </w:tabs>
        <w:spacing w:after="0" w:line="240" w:lineRule="auto"/>
        <w:ind w:firstLine="709"/>
        <w:jc w:val="both"/>
        <w:rPr>
          <w:rFonts w:ascii="Times New Roman" w:eastAsia="Times New Roman" w:hAnsi="Times New Roman" w:cs="Times New Roman"/>
          <w:sz w:val="28"/>
          <w:szCs w:val="28"/>
          <w:lang w:eastAsia="ru-RU"/>
        </w:rPr>
      </w:pPr>
      <w:r w:rsidRPr="005236F4">
        <w:rPr>
          <w:rFonts w:ascii="Times New Roman" w:eastAsia="Times New Roman" w:hAnsi="Times New Roman" w:cs="Times New Roman"/>
          <w:sz w:val="28"/>
          <w:szCs w:val="28"/>
          <w:lang w:eastAsia="ru-RU"/>
        </w:rPr>
        <w:t>Конечным результатом решения данной задачи должна стать систематическая реализация главными распорядителями (распорядителями) бюджетных средств мероприятий, направленных на повышение качества финансового менеджмента и на развитие муниципальных заданий в качестве инструмента бюджетного планирования.</w:t>
      </w:r>
    </w:p>
    <w:p w:rsidR="005236F4" w:rsidRPr="005236F4" w:rsidRDefault="005236F4" w:rsidP="005236F4">
      <w:pPr>
        <w:tabs>
          <w:tab w:val="left" w:pos="900"/>
        </w:tabs>
        <w:spacing w:after="0" w:line="240" w:lineRule="auto"/>
        <w:ind w:firstLine="709"/>
        <w:jc w:val="both"/>
        <w:rPr>
          <w:rFonts w:ascii="Times New Roman" w:eastAsia="Times New Roman" w:hAnsi="Times New Roman" w:cs="Times New Roman"/>
          <w:sz w:val="28"/>
          <w:szCs w:val="28"/>
          <w:lang w:eastAsia="ru-RU"/>
        </w:rPr>
      </w:pPr>
      <w:r w:rsidRPr="005236F4">
        <w:rPr>
          <w:rFonts w:ascii="Times New Roman" w:eastAsia="Times New Roman" w:hAnsi="Times New Roman" w:cs="Times New Roman"/>
          <w:sz w:val="28"/>
          <w:szCs w:val="28"/>
          <w:lang w:eastAsia="ru-RU"/>
        </w:rPr>
        <w:t>Функция регулирования в рамках данной задачи реализуется путем разработки, внедрения и совершенствования инструментов финансового менеджмента в муниципальном районе, а также подготовки и принятия муниципальных нормативных правовых актов.</w:t>
      </w:r>
    </w:p>
    <w:p w:rsidR="005236F4" w:rsidRPr="005236F4" w:rsidRDefault="005236F4" w:rsidP="005236F4">
      <w:pPr>
        <w:tabs>
          <w:tab w:val="left" w:pos="900"/>
        </w:tabs>
        <w:spacing w:after="0" w:line="240" w:lineRule="auto"/>
        <w:ind w:firstLine="709"/>
        <w:jc w:val="both"/>
        <w:rPr>
          <w:rFonts w:ascii="Times New Roman" w:eastAsia="Times New Roman" w:hAnsi="Times New Roman" w:cs="Times New Roman"/>
          <w:sz w:val="28"/>
          <w:szCs w:val="28"/>
          <w:lang w:eastAsia="ru-RU"/>
        </w:rPr>
      </w:pPr>
      <w:r w:rsidRPr="005236F4">
        <w:rPr>
          <w:rFonts w:ascii="Times New Roman" w:eastAsia="Times New Roman" w:hAnsi="Times New Roman" w:cs="Times New Roman"/>
          <w:sz w:val="28"/>
          <w:szCs w:val="28"/>
          <w:lang w:eastAsia="ru-RU"/>
        </w:rPr>
        <w:t>Регулярный мониторинг качества финансового менеджмента главных распорядителей (распорядителей) бюджетных средств, и изменение процедуры финансового управления муниципальными учреждениями являются непосредственными результатами реализации функции бюджетного контроля.</w:t>
      </w:r>
    </w:p>
    <w:p w:rsidR="005236F4" w:rsidRPr="005236F4" w:rsidRDefault="005236F4" w:rsidP="005236F4">
      <w:pPr>
        <w:keepNext/>
        <w:keepLines/>
        <w:suppressAutoHyphens/>
        <w:jc w:val="both"/>
        <w:rPr>
          <w:rFonts w:ascii="Times New Roman" w:eastAsia="Times New Roman" w:hAnsi="Times New Roman" w:cs="Times New Roman"/>
          <w:sz w:val="28"/>
          <w:szCs w:val="28"/>
          <w:lang w:eastAsia="ar-SA"/>
        </w:rPr>
      </w:pPr>
    </w:p>
    <w:p w:rsidR="005236F4" w:rsidRPr="005236F4" w:rsidRDefault="005236F4" w:rsidP="005236F4">
      <w:pPr>
        <w:keepNext/>
        <w:keepLines/>
        <w:suppressAutoHyphens/>
        <w:jc w:val="both"/>
        <w:rPr>
          <w:rFonts w:ascii="Times New Roman" w:eastAsia="Times New Roman" w:hAnsi="Times New Roman" w:cs="Times New Roman"/>
          <w:sz w:val="28"/>
          <w:szCs w:val="28"/>
          <w:lang w:eastAsia="ru-RU"/>
        </w:rPr>
      </w:pPr>
      <w:r w:rsidRPr="005236F4">
        <w:rPr>
          <w:rFonts w:ascii="Times New Roman" w:eastAsia="Times New Roman" w:hAnsi="Times New Roman" w:cs="Times New Roman"/>
          <w:sz w:val="28"/>
          <w:szCs w:val="28"/>
          <w:lang w:eastAsia="ar-SA"/>
        </w:rPr>
        <w:t xml:space="preserve">Задача 5.   Обеспечение информационной, технической и консультационной поддержкой бюджетного процесса в </w:t>
      </w:r>
      <w:proofErr w:type="gramStart"/>
      <w:r w:rsidRPr="005236F4">
        <w:rPr>
          <w:rFonts w:ascii="Times New Roman" w:eastAsia="Times New Roman" w:hAnsi="Times New Roman" w:cs="Times New Roman"/>
          <w:sz w:val="28"/>
          <w:szCs w:val="28"/>
          <w:lang w:eastAsia="ar-SA"/>
        </w:rPr>
        <w:t>Гаврилов-Ямском</w:t>
      </w:r>
      <w:proofErr w:type="gramEnd"/>
      <w:r w:rsidRPr="005236F4">
        <w:rPr>
          <w:rFonts w:ascii="Times New Roman" w:eastAsia="Times New Roman" w:hAnsi="Times New Roman" w:cs="Times New Roman"/>
          <w:sz w:val="28"/>
          <w:szCs w:val="28"/>
          <w:lang w:eastAsia="ar-SA"/>
        </w:rPr>
        <w:t xml:space="preserve"> муниципальном районе,</w:t>
      </w:r>
      <w:r w:rsidRPr="005236F4">
        <w:rPr>
          <w:rFonts w:ascii="Times New Roman" w:eastAsia="Times New Roman" w:hAnsi="Times New Roman" w:cs="Times New Roman"/>
          <w:sz w:val="28"/>
          <w:szCs w:val="28"/>
          <w:lang w:eastAsia="ru-RU"/>
        </w:rPr>
        <w:t xml:space="preserve"> развитие и усовершенствование информационных систем управления муниципальными финансами.</w:t>
      </w:r>
    </w:p>
    <w:p w:rsidR="005236F4" w:rsidRPr="005236F4" w:rsidRDefault="005236F4" w:rsidP="005236F4">
      <w:pPr>
        <w:spacing w:after="0" w:line="240" w:lineRule="auto"/>
        <w:ind w:firstLine="708"/>
        <w:jc w:val="both"/>
        <w:rPr>
          <w:rFonts w:ascii="Times New Roman" w:eastAsia="Times New Roman" w:hAnsi="Times New Roman" w:cs="Times New Roman"/>
          <w:sz w:val="28"/>
          <w:szCs w:val="28"/>
          <w:lang w:eastAsia="ru-RU"/>
        </w:rPr>
      </w:pPr>
      <w:r w:rsidRPr="005236F4">
        <w:rPr>
          <w:rFonts w:ascii="Times New Roman" w:eastAsia="Times New Roman" w:hAnsi="Times New Roman" w:cs="Times New Roman"/>
          <w:sz w:val="28"/>
          <w:szCs w:val="28"/>
          <w:lang w:eastAsia="ru-RU"/>
        </w:rPr>
        <w:t xml:space="preserve">Современное развитие отношений в сфере общественных финансов предъявляет новые требования к составу и качеству информации о финансовой </w:t>
      </w:r>
      <w:r w:rsidRPr="005236F4">
        <w:rPr>
          <w:rFonts w:ascii="Times New Roman" w:eastAsia="Times New Roman" w:hAnsi="Times New Roman" w:cs="Times New Roman"/>
          <w:sz w:val="28"/>
          <w:szCs w:val="28"/>
          <w:lang w:eastAsia="ru-RU"/>
        </w:rPr>
        <w:lastRenderedPageBreak/>
        <w:t>деятельности муниципальных образований, а также открытости информации о результатах их деятельности.</w:t>
      </w:r>
    </w:p>
    <w:p w:rsidR="005236F4" w:rsidRPr="005236F4" w:rsidRDefault="005236F4" w:rsidP="005236F4">
      <w:pPr>
        <w:spacing w:after="0" w:line="240" w:lineRule="auto"/>
        <w:ind w:firstLine="708"/>
        <w:jc w:val="both"/>
        <w:rPr>
          <w:rFonts w:ascii="Times New Roman" w:eastAsia="Times New Roman" w:hAnsi="Times New Roman" w:cs="Times New Roman"/>
          <w:sz w:val="28"/>
          <w:szCs w:val="28"/>
          <w:lang w:eastAsia="ru-RU"/>
        </w:rPr>
      </w:pPr>
      <w:r w:rsidRPr="005236F4">
        <w:rPr>
          <w:rFonts w:ascii="Times New Roman" w:eastAsia="Times New Roman" w:hAnsi="Times New Roman" w:cs="Times New Roman"/>
          <w:sz w:val="28"/>
          <w:szCs w:val="28"/>
          <w:lang w:eastAsia="ru-RU"/>
        </w:rPr>
        <w:t>В целях удовлетворения указанных требований, а также повышения качества управления муниципальными финансами необходимо совершенствовать информационную систему управления муниципальными финансами, что позволит:</w:t>
      </w:r>
    </w:p>
    <w:p w:rsidR="005236F4" w:rsidRPr="005236F4" w:rsidRDefault="005236F4" w:rsidP="005236F4">
      <w:pPr>
        <w:spacing w:after="0" w:line="240" w:lineRule="auto"/>
        <w:ind w:firstLine="708"/>
        <w:jc w:val="both"/>
        <w:rPr>
          <w:rFonts w:ascii="Times New Roman" w:eastAsia="Times New Roman" w:hAnsi="Times New Roman" w:cs="Times New Roman"/>
          <w:sz w:val="28"/>
          <w:szCs w:val="28"/>
          <w:lang w:eastAsia="ru-RU"/>
        </w:rPr>
      </w:pPr>
      <w:r w:rsidRPr="005236F4">
        <w:rPr>
          <w:rFonts w:ascii="Times New Roman" w:eastAsia="Times New Roman" w:hAnsi="Times New Roman" w:cs="Times New Roman"/>
          <w:sz w:val="28"/>
          <w:szCs w:val="28"/>
          <w:lang w:eastAsia="ru-RU"/>
        </w:rPr>
        <w:t>обеспечить прозрачность и подотчетность деятельности органов местного самоуправления муниципального района;</w:t>
      </w:r>
    </w:p>
    <w:p w:rsidR="005236F4" w:rsidRPr="005236F4" w:rsidRDefault="005236F4" w:rsidP="005236F4">
      <w:pPr>
        <w:spacing w:after="0" w:line="240" w:lineRule="auto"/>
        <w:ind w:firstLine="708"/>
        <w:jc w:val="both"/>
        <w:rPr>
          <w:rFonts w:ascii="Times New Roman" w:eastAsia="Times New Roman" w:hAnsi="Times New Roman" w:cs="Times New Roman"/>
          <w:sz w:val="28"/>
          <w:szCs w:val="28"/>
          <w:lang w:eastAsia="ru-RU"/>
        </w:rPr>
      </w:pPr>
      <w:r w:rsidRPr="005236F4">
        <w:rPr>
          <w:rFonts w:ascii="Times New Roman" w:eastAsia="Times New Roman" w:hAnsi="Times New Roman" w:cs="Times New Roman"/>
          <w:sz w:val="28"/>
          <w:szCs w:val="28"/>
          <w:lang w:eastAsia="ru-RU"/>
        </w:rPr>
        <w:t>повысить доступность информации о финансовой деятельности и финансовом состоянии муниципального района, о его активах и обязательствах;</w:t>
      </w:r>
    </w:p>
    <w:p w:rsidR="005236F4" w:rsidRPr="005236F4" w:rsidRDefault="005236F4" w:rsidP="005236F4">
      <w:pPr>
        <w:spacing w:after="0" w:line="240" w:lineRule="auto"/>
        <w:ind w:firstLine="708"/>
        <w:jc w:val="both"/>
        <w:rPr>
          <w:rFonts w:ascii="Times New Roman" w:eastAsia="Times New Roman" w:hAnsi="Times New Roman" w:cs="Times New Roman"/>
          <w:sz w:val="28"/>
          <w:szCs w:val="28"/>
          <w:lang w:eastAsia="ru-RU"/>
        </w:rPr>
      </w:pPr>
      <w:r w:rsidRPr="005236F4">
        <w:rPr>
          <w:rFonts w:ascii="Times New Roman" w:eastAsia="Times New Roman" w:hAnsi="Times New Roman" w:cs="Times New Roman"/>
          <w:sz w:val="28"/>
          <w:szCs w:val="28"/>
          <w:lang w:eastAsia="ru-RU"/>
        </w:rPr>
        <w:t>соотносить планирование, проведение мониторинга достижения конечных результатов каждой муниципальной программы и непосредственных результатов, характеризующих объемы и качество оказания муниципальных услуг.</w:t>
      </w:r>
    </w:p>
    <w:p w:rsidR="005236F4" w:rsidRPr="005236F4" w:rsidRDefault="005236F4" w:rsidP="005236F4">
      <w:pPr>
        <w:spacing w:after="0" w:line="240" w:lineRule="auto"/>
        <w:ind w:firstLine="708"/>
        <w:jc w:val="both"/>
        <w:rPr>
          <w:rFonts w:ascii="Times New Roman" w:eastAsia="Times New Roman" w:hAnsi="Times New Roman" w:cs="Times New Roman"/>
          <w:sz w:val="28"/>
          <w:szCs w:val="28"/>
          <w:lang w:eastAsia="ru-RU"/>
        </w:rPr>
      </w:pPr>
      <w:r w:rsidRPr="005236F4">
        <w:rPr>
          <w:rFonts w:ascii="Times New Roman" w:eastAsia="Times New Roman" w:hAnsi="Times New Roman" w:cs="Times New Roman"/>
          <w:sz w:val="28"/>
          <w:szCs w:val="28"/>
          <w:lang w:eastAsia="ru-RU"/>
        </w:rPr>
        <w:t>Внедрение автоматизированных бюджетных систем позволит перейти на качественно новый уровень управления муниципальными финансами и создать инструментарий для принятия обоснованных управленческих решений с целью эффективности и результативности бюджетных расходов.</w:t>
      </w:r>
    </w:p>
    <w:p w:rsidR="005236F4" w:rsidRPr="005236F4" w:rsidRDefault="005236F4" w:rsidP="005236F4">
      <w:pPr>
        <w:spacing w:after="0" w:line="240" w:lineRule="auto"/>
        <w:ind w:firstLine="708"/>
        <w:jc w:val="both"/>
        <w:rPr>
          <w:rFonts w:ascii="Times New Roman" w:eastAsia="Times New Roman" w:hAnsi="Times New Roman" w:cs="Times New Roman"/>
          <w:sz w:val="28"/>
          <w:szCs w:val="28"/>
          <w:lang w:eastAsia="ru-RU"/>
        </w:rPr>
      </w:pPr>
      <w:r w:rsidRPr="005236F4">
        <w:rPr>
          <w:rFonts w:ascii="Times New Roman" w:eastAsia="Times New Roman" w:hAnsi="Times New Roman" w:cs="Times New Roman"/>
          <w:sz w:val="28"/>
          <w:szCs w:val="28"/>
          <w:lang w:eastAsia="ru-RU"/>
        </w:rPr>
        <w:t>Управлением финансов осуществляется поддержка локальной сети и обеспечивается бесперебойная работа системы (АС «Бюджет»,  УРМ) и системы казначейского исполнения бюджета СУФД.</w:t>
      </w:r>
    </w:p>
    <w:p w:rsidR="005236F4" w:rsidRPr="005236F4" w:rsidRDefault="005236F4" w:rsidP="005236F4">
      <w:pPr>
        <w:spacing w:after="0" w:line="240" w:lineRule="auto"/>
        <w:ind w:firstLine="708"/>
        <w:jc w:val="both"/>
        <w:rPr>
          <w:rFonts w:ascii="Times New Roman" w:eastAsia="Times New Roman" w:hAnsi="Times New Roman" w:cs="Times New Roman"/>
          <w:sz w:val="28"/>
          <w:szCs w:val="28"/>
          <w:lang w:eastAsia="ru-RU"/>
        </w:rPr>
      </w:pPr>
      <w:r w:rsidRPr="005236F4">
        <w:rPr>
          <w:rFonts w:ascii="Times New Roman" w:eastAsia="Times New Roman" w:hAnsi="Times New Roman" w:cs="Times New Roman"/>
          <w:sz w:val="28"/>
          <w:szCs w:val="28"/>
          <w:lang w:eastAsia="ru-RU"/>
        </w:rPr>
        <w:t xml:space="preserve">Решение задачи по организации </w:t>
      </w:r>
      <w:proofErr w:type="gramStart"/>
      <w:r w:rsidRPr="005236F4">
        <w:rPr>
          <w:rFonts w:ascii="Times New Roman" w:eastAsia="Times New Roman" w:hAnsi="Times New Roman" w:cs="Times New Roman"/>
          <w:sz w:val="28"/>
          <w:szCs w:val="28"/>
          <w:lang w:eastAsia="ru-RU"/>
        </w:rPr>
        <w:t>контроля за</w:t>
      </w:r>
      <w:proofErr w:type="gramEnd"/>
      <w:r w:rsidRPr="005236F4">
        <w:rPr>
          <w:rFonts w:ascii="Times New Roman" w:eastAsia="Times New Roman" w:hAnsi="Times New Roman" w:cs="Times New Roman"/>
          <w:sz w:val="28"/>
          <w:szCs w:val="28"/>
          <w:lang w:eastAsia="ru-RU"/>
        </w:rPr>
        <w:t xml:space="preserve"> исполнением консолидированного бюджета в создании на территории муниципального района системы автоматизации бюджетного процесса, которая обеспечивала бы обработку и хранение всех операций.  </w:t>
      </w:r>
    </w:p>
    <w:p w:rsidR="005236F4" w:rsidRPr="005236F4" w:rsidRDefault="005236F4" w:rsidP="005236F4">
      <w:pPr>
        <w:spacing w:after="0" w:line="240" w:lineRule="auto"/>
        <w:ind w:firstLine="708"/>
        <w:jc w:val="both"/>
        <w:rPr>
          <w:rFonts w:ascii="Times New Roman" w:eastAsia="Times New Roman" w:hAnsi="Times New Roman" w:cs="Times New Roman"/>
          <w:sz w:val="28"/>
          <w:szCs w:val="28"/>
          <w:lang w:eastAsia="ru-RU"/>
        </w:rPr>
      </w:pPr>
    </w:p>
    <w:p w:rsidR="005236F4" w:rsidRPr="005236F4" w:rsidRDefault="005236F4" w:rsidP="005236F4">
      <w:pPr>
        <w:keepNext/>
        <w:keepLines/>
        <w:suppressAutoHyphens/>
        <w:jc w:val="both"/>
        <w:rPr>
          <w:rFonts w:ascii="Times New Roman" w:eastAsia="Times New Roman" w:hAnsi="Times New Roman" w:cs="Times New Roman"/>
          <w:sz w:val="28"/>
          <w:szCs w:val="28"/>
          <w:lang w:eastAsia="ru-RU"/>
        </w:rPr>
      </w:pPr>
      <w:r w:rsidRPr="005236F4">
        <w:rPr>
          <w:rFonts w:ascii="Times New Roman" w:eastAsia="Times New Roman" w:hAnsi="Times New Roman" w:cs="Times New Roman"/>
          <w:sz w:val="28"/>
          <w:szCs w:val="28"/>
          <w:lang w:eastAsia="ru-RU"/>
        </w:rPr>
        <w:t>Задача 6. Инвентаризация, паспортизация, регистрация и корректировка реестра муниципального имущества для создания условий эффективного его использования.</w:t>
      </w:r>
    </w:p>
    <w:p w:rsidR="005236F4" w:rsidRPr="005236F4" w:rsidRDefault="005236F4" w:rsidP="005236F4">
      <w:pPr>
        <w:keepNext/>
        <w:keepLines/>
        <w:suppressAutoHyphens/>
        <w:jc w:val="both"/>
        <w:rPr>
          <w:rFonts w:ascii="Times New Roman" w:eastAsia="Times New Roman" w:hAnsi="Times New Roman" w:cs="Times New Roman"/>
          <w:sz w:val="28"/>
          <w:szCs w:val="28"/>
          <w:lang w:eastAsia="ru-RU"/>
        </w:rPr>
      </w:pPr>
      <w:r w:rsidRPr="005236F4">
        <w:rPr>
          <w:rFonts w:ascii="Times New Roman" w:eastAsia="Times New Roman" w:hAnsi="Times New Roman" w:cs="Times New Roman"/>
          <w:sz w:val="28"/>
          <w:szCs w:val="28"/>
          <w:lang w:eastAsia="ru-RU"/>
        </w:rPr>
        <w:t>Прямой экономический эффект от реализации программного мероприятия состоит в увеличении доходов бюджета за счет роста поступлений доходов от мероприятий, связанных с распоряжением объектами недвижимости и земельными участками.</w:t>
      </w:r>
    </w:p>
    <w:p w:rsidR="005236F4" w:rsidRPr="005236F4" w:rsidRDefault="005236F4" w:rsidP="005236F4">
      <w:pPr>
        <w:keepNext/>
        <w:keepLines/>
        <w:suppressAutoHyphens/>
        <w:jc w:val="both"/>
        <w:rPr>
          <w:rFonts w:ascii="Times New Roman" w:eastAsia="Times New Roman" w:hAnsi="Times New Roman" w:cs="Times New Roman"/>
          <w:sz w:val="28"/>
          <w:szCs w:val="28"/>
          <w:lang w:eastAsia="ru-RU"/>
        </w:rPr>
      </w:pPr>
      <w:r w:rsidRPr="005236F4">
        <w:rPr>
          <w:rFonts w:ascii="Times New Roman" w:eastAsia="Times New Roman" w:hAnsi="Times New Roman" w:cs="Times New Roman"/>
          <w:sz w:val="28"/>
          <w:szCs w:val="28"/>
          <w:lang w:eastAsia="ru-RU"/>
        </w:rPr>
        <w:t xml:space="preserve"> Вклад в увеличение доходной части бюджета </w:t>
      </w:r>
      <w:proofErr w:type="gramStart"/>
      <w:r w:rsidRPr="005236F4">
        <w:rPr>
          <w:rFonts w:ascii="Times New Roman" w:eastAsia="Times New Roman" w:hAnsi="Times New Roman" w:cs="Times New Roman"/>
          <w:sz w:val="28"/>
          <w:szCs w:val="28"/>
          <w:lang w:eastAsia="ru-RU"/>
        </w:rPr>
        <w:t>будет</w:t>
      </w:r>
      <w:proofErr w:type="gramEnd"/>
      <w:r w:rsidRPr="005236F4">
        <w:rPr>
          <w:rFonts w:ascii="Times New Roman" w:eastAsia="Times New Roman" w:hAnsi="Times New Roman" w:cs="Times New Roman"/>
          <w:sz w:val="28"/>
          <w:szCs w:val="28"/>
          <w:lang w:eastAsia="ru-RU"/>
        </w:rPr>
        <w:t xml:space="preserve"> достигнут за счет расширения в процессе инвентаризации охватываемых земельными платежами площадей, являющихся объектами налогообложения. Увеличению доходной части будет содействовать и переход к установлению экономически </w:t>
      </w:r>
      <w:proofErr w:type="gramStart"/>
      <w:r w:rsidRPr="005236F4">
        <w:rPr>
          <w:rFonts w:ascii="Times New Roman" w:eastAsia="Times New Roman" w:hAnsi="Times New Roman" w:cs="Times New Roman"/>
          <w:sz w:val="28"/>
          <w:szCs w:val="28"/>
          <w:lang w:eastAsia="ru-RU"/>
        </w:rPr>
        <w:t>обоснованных</w:t>
      </w:r>
      <w:proofErr w:type="gramEnd"/>
      <w:r w:rsidRPr="005236F4">
        <w:rPr>
          <w:rFonts w:ascii="Times New Roman" w:eastAsia="Times New Roman" w:hAnsi="Times New Roman" w:cs="Times New Roman"/>
          <w:sz w:val="28"/>
          <w:szCs w:val="28"/>
          <w:lang w:eastAsia="ru-RU"/>
        </w:rPr>
        <w:t xml:space="preserve"> земельного налога и арендной платы за недвижимость на основе оценки рыночной стоимости недвижимости.</w:t>
      </w:r>
    </w:p>
    <w:p w:rsidR="005236F4" w:rsidRPr="005236F4" w:rsidRDefault="005236F4" w:rsidP="005236F4">
      <w:pPr>
        <w:keepNext/>
        <w:keepLines/>
        <w:suppressAutoHyphens/>
        <w:jc w:val="both"/>
        <w:rPr>
          <w:rFonts w:ascii="Times New Roman" w:eastAsia="Times New Roman" w:hAnsi="Times New Roman" w:cs="Times New Roman"/>
          <w:sz w:val="28"/>
          <w:szCs w:val="28"/>
          <w:lang w:eastAsia="ru-RU"/>
        </w:rPr>
      </w:pPr>
      <w:r w:rsidRPr="005236F4">
        <w:rPr>
          <w:rFonts w:ascii="Times New Roman" w:eastAsia="Times New Roman" w:hAnsi="Times New Roman" w:cs="Times New Roman"/>
          <w:sz w:val="28"/>
          <w:szCs w:val="28"/>
          <w:lang w:eastAsia="ru-RU"/>
        </w:rPr>
        <w:t>Задача 7. Выравнивание бюджетной обеспеченности поселений.</w:t>
      </w:r>
    </w:p>
    <w:p w:rsidR="005236F4" w:rsidRPr="005236F4" w:rsidRDefault="005236F4" w:rsidP="005236F4">
      <w:pPr>
        <w:spacing w:after="0" w:line="240" w:lineRule="auto"/>
        <w:ind w:firstLine="706"/>
        <w:jc w:val="both"/>
        <w:rPr>
          <w:rFonts w:ascii="Times New Roman" w:eastAsia="Times New Roman" w:hAnsi="Times New Roman" w:cs="Times New Roman"/>
          <w:sz w:val="28"/>
          <w:szCs w:val="28"/>
          <w:lang w:eastAsia="ru-RU"/>
        </w:rPr>
      </w:pPr>
      <w:r w:rsidRPr="005236F4">
        <w:rPr>
          <w:rFonts w:ascii="Times New Roman" w:eastAsia="Times New Roman" w:hAnsi="Times New Roman" w:cs="Times New Roman"/>
          <w:sz w:val="28"/>
          <w:szCs w:val="28"/>
          <w:lang w:eastAsia="ru-RU"/>
        </w:rPr>
        <w:t xml:space="preserve">Для выравнивания финансовых возможностей поселений муниципального района законодательством Российской Федерации предусмотрено оказание безвозмездной и безвозвратной финансовой поддержки органам местного самоуправления поселений  из бюджета муниципального района. Тем самым для жителей района создаются </w:t>
      </w:r>
      <w:proofErr w:type="gramStart"/>
      <w:r w:rsidRPr="005236F4">
        <w:rPr>
          <w:rFonts w:ascii="Times New Roman" w:eastAsia="Times New Roman" w:hAnsi="Times New Roman" w:cs="Times New Roman"/>
          <w:sz w:val="28"/>
          <w:szCs w:val="28"/>
          <w:lang w:eastAsia="ru-RU"/>
        </w:rPr>
        <w:t>более равные</w:t>
      </w:r>
      <w:proofErr w:type="gramEnd"/>
      <w:r w:rsidRPr="005236F4">
        <w:rPr>
          <w:rFonts w:ascii="Times New Roman" w:eastAsia="Times New Roman" w:hAnsi="Times New Roman" w:cs="Times New Roman"/>
          <w:sz w:val="28"/>
          <w:szCs w:val="28"/>
          <w:lang w:eastAsia="ru-RU"/>
        </w:rPr>
        <w:t xml:space="preserve"> возможности для получения определенного набора социальных и общественных услуг.</w:t>
      </w:r>
    </w:p>
    <w:p w:rsidR="005236F4" w:rsidRPr="005236F4" w:rsidRDefault="005236F4" w:rsidP="005236F4">
      <w:pPr>
        <w:spacing w:after="0" w:line="240" w:lineRule="auto"/>
        <w:ind w:firstLine="706"/>
        <w:jc w:val="both"/>
        <w:rPr>
          <w:rFonts w:ascii="Times New Roman" w:eastAsia="Times New Roman" w:hAnsi="Times New Roman" w:cs="Times New Roman"/>
          <w:sz w:val="28"/>
          <w:szCs w:val="28"/>
          <w:lang w:eastAsia="ru-RU"/>
        </w:rPr>
      </w:pPr>
      <w:r w:rsidRPr="005236F4">
        <w:rPr>
          <w:rFonts w:ascii="Times New Roman" w:eastAsia="Times New Roman" w:hAnsi="Times New Roman" w:cs="Times New Roman"/>
          <w:sz w:val="28"/>
          <w:szCs w:val="28"/>
          <w:lang w:eastAsia="ru-RU"/>
        </w:rPr>
        <w:t xml:space="preserve">Выравнивание уровня бюджетной обеспеченности поселений, входящих в состав муниципального района, за счет средств бюджета муниципального района, в </w:t>
      </w:r>
      <w:r w:rsidRPr="005236F4">
        <w:rPr>
          <w:rFonts w:ascii="Times New Roman" w:eastAsia="Times New Roman" w:hAnsi="Times New Roman" w:cs="Times New Roman"/>
          <w:sz w:val="28"/>
          <w:szCs w:val="28"/>
          <w:lang w:eastAsia="ru-RU"/>
        </w:rPr>
        <w:lastRenderedPageBreak/>
        <w:t>соответствии с подпунктом 20 пункта 1 статьи 15 Федерального закона от 06.10.2003 № 131-ФЗ «Об общих принципах организации местного самоуправления в Российской Федерации», относится к полномочиям органов местного самоуправления муниципального района.</w:t>
      </w:r>
    </w:p>
    <w:p w:rsidR="005236F4" w:rsidRPr="005236F4" w:rsidRDefault="005236F4" w:rsidP="005236F4">
      <w:pPr>
        <w:spacing w:after="0" w:line="240" w:lineRule="auto"/>
        <w:ind w:firstLine="706"/>
        <w:jc w:val="both"/>
        <w:rPr>
          <w:rFonts w:ascii="Times New Roman" w:eastAsia="Times New Roman" w:hAnsi="Times New Roman" w:cs="Times New Roman"/>
          <w:sz w:val="28"/>
          <w:szCs w:val="28"/>
          <w:lang w:eastAsia="ru-RU"/>
        </w:rPr>
      </w:pPr>
      <w:r w:rsidRPr="005236F4">
        <w:rPr>
          <w:rFonts w:ascii="Times New Roman" w:eastAsia="Times New Roman" w:hAnsi="Times New Roman" w:cs="Times New Roman"/>
          <w:sz w:val="28"/>
          <w:szCs w:val="28"/>
          <w:lang w:eastAsia="ru-RU"/>
        </w:rPr>
        <w:t>Объемы дотаций на выравнивание бюджетной обеспеченности в соответствии с требованиями Бюджетного кодекса Российской Федерации, утверждаются решением Собрания представителей Гаврилов-Ямского муниципального района о бюджете муниципального района на очередной финансовый год и на плановый период.</w:t>
      </w:r>
    </w:p>
    <w:p w:rsidR="005236F4" w:rsidRPr="005236F4" w:rsidRDefault="005236F4" w:rsidP="005236F4">
      <w:pPr>
        <w:spacing w:after="0" w:line="240" w:lineRule="auto"/>
        <w:ind w:firstLine="706"/>
        <w:jc w:val="both"/>
        <w:rPr>
          <w:rFonts w:ascii="Times New Roman" w:eastAsia="Times New Roman" w:hAnsi="Times New Roman" w:cs="Times New Roman"/>
          <w:sz w:val="28"/>
          <w:szCs w:val="28"/>
          <w:lang w:eastAsia="ru-RU"/>
        </w:rPr>
      </w:pPr>
      <w:r w:rsidRPr="005236F4">
        <w:rPr>
          <w:rFonts w:ascii="Times New Roman" w:eastAsia="Times New Roman" w:hAnsi="Times New Roman" w:cs="Times New Roman"/>
          <w:sz w:val="28"/>
          <w:szCs w:val="28"/>
          <w:lang w:eastAsia="ru-RU"/>
        </w:rPr>
        <w:t>Реализация данной задачи обеспечит условия для своевременного и эффективного выполнения органами местного самоуправления поселений муниципального района закрепленных за ними полномочий.</w:t>
      </w:r>
    </w:p>
    <w:p w:rsidR="005236F4" w:rsidRPr="005236F4" w:rsidRDefault="005236F4" w:rsidP="005236F4">
      <w:pPr>
        <w:spacing w:after="0" w:line="240" w:lineRule="auto"/>
        <w:ind w:firstLine="567"/>
        <w:jc w:val="both"/>
        <w:rPr>
          <w:rFonts w:ascii="Times New Roman" w:eastAsia="Times New Roman" w:hAnsi="Times New Roman" w:cs="Times New Roman"/>
          <w:sz w:val="28"/>
          <w:szCs w:val="20"/>
          <w:lang w:eastAsia="ru-RU"/>
        </w:rPr>
      </w:pPr>
      <w:r w:rsidRPr="005236F4">
        <w:rPr>
          <w:rFonts w:ascii="Times New Roman" w:eastAsia="Times New Roman" w:hAnsi="Times New Roman" w:cs="Times New Roman"/>
          <w:sz w:val="28"/>
          <w:szCs w:val="20"/>
          <w:lang w:eastAsia="ru-RU"/>
        </w:rPr>
        <w:t>В случае изменения законодательства Российской Федерации, возможно перераспределение расходных обязательств между муниципальным районом и входящими в его состав поселениями, которое может привести к необходимости внесения изменений в настоящую программу.</w:t>
      </w:r>
    </w:p>
    <w:p w:rsidR="005236F4" w:rsidRPr="005236F4" w:rsidRDefault="005236F4" w:rsidP="005236F4">
      <w:pPr>
        <w:keepNext/>
        <w:keepLines/>
        <w:suppressAutoHyphens/>
        <w:jc w:val="both"/>
        <w:rPr>
          <w:rFonts w:ascii="Times New Roman" w:eastAsia="Times New Roman" w:hAnsi="Times New Roman" w:cs="Times New Roman"/>
          <w:sz w:val="28"/>
          <w:szCs w:val="28"/>
          <w:lang w:eastAsia="ar-SA"/>
        </w:rPr>
      </w:pPr>
    </w:p>
    <w:p w:rsidR="005236F4" w:rsidRPr="005236F4" w:rsidRDefault="005236F4" w:rsidP="005236F4">
      <w:pPr>
        <w:spacing w:after="0" w:line="240" w:lineRule="auto"/>
        <w:ind w:firstLine="720"/>
        <w:jc w:val="both"/>
        <w:rPr>
          <w:rFonts w:ascii="Times New Roman" w:eastAsia="Times New Roman" w:hAnsi="Times New Roman" w:cs="Times New Roman"/>
          <w:sz w:val="28"/>
          <w:szCs w:val="28"/>
          <w:lang w:eastAsia="ru-RU"/>
        </w:rPr>
      </w:pPr>
      <w:r w:rsidRPr="005236F4">
        <w:rPr>
          <w:rFonts w:ascii="Times New Roman" w:eastAsia="Times New Roman" w:hAnsi="Times New Roman" w:cs="Times New Roman"/>
          <w:sz w:val="28"/>
          <w:szCs w:val="28"/>
          <w:lang w:eastAsia="ru-RU"/>
        </w:rPr>
        <w:t>На достижение целей муниципальной программы направлены решаемые в составе программы задачи ведомственной целевой программы Управления финансов Администрации Гаврилов-Ямского муниципального района и основных мероприятий в своей совокупности, состав которых приведен в  паспорте программы.</w:t>
      </w:r>
    </w:p>
    <w:p w:rsidR="005236F4" w:rsidRPr="005236F4" w:rsidRDefault="005236F4" w:rsidP="005236F4">
      <w:pPr>
        <w:spacing w:after="0" w:line="240" w:lineRule="auto"/>
        <w:ind w:firstLine="720"/>
        <w:jc w:val="both"/>
        <w:rPr>
          <w:rFonts w:ascii="Times New Roman" w:eastAsia="Times New Roman" w:hAnsi="Times New Roman" w:cs="Times New Roman"/>
          <w:b/>
          <w:sz w:val="28"/>
          <w:szCs w:val="28"/>
          <w:lang w:eastAsia="ru-RU"/>
        </w:rPr>
      </w:pPr>
    </w:p>
    <w:p w:rsidR="005236F4" w:rsidRPr="005236F4" w:rsidRDefault="005236F4" w:rsidP="005236F4">
      <w:pPr>
        <w:spacing w:after="0" w:line="240" w:lineRule="auto"/>
        <w:ind w:firstLine="720"/>
        <w:jc w:val="both"/>
        <w:rPr>
          <w:rFonts w:ascii="Times New Roman" w:eastAsia="Times New Roman" w:hAnsi="Times New Roman" w:cs="Times New Roman"/>
          <w:sz w:val="28"/>
          <w:szCs w:val="28"/>
          <w:lang w:eastAsia="ru-RU"/>
        </w:rPr>
      </w:pPr>
    </w:p>
    <w:p w:rsidR="005236F4" w:rsidRPr="005236F4" w:rsidRDefault="005236F4" w:rsidP="005236F4">
      <w:pPr>
        <w:spacing w:after="0" w:line="240" w:lineRule="auto"/>
        <w:ind w:left="720"/>
        <w:contextualSpacing/>
        <w:rPr>
          <w:rFonts w:ascii="Times New Roman" w:eastAsia="Times New Roman" w:hAnsi="Times New Roman" w:cs="Times New Roman"/>
          <w:sz w:val="28"/>
          <w:szCs w:val="28"/>
          <w:lang w:eastAsia="ru-RU"/>
        </w:rPr>
      </w:pPr>
      <w:r w:rsidRPr="005236F4">
        <w:rPr>
          <w:rFonts w:ascii="Times New Roman" w:eastAsia="Times New Roman" w:hAnsi="Times New Roman" w:cs="Times New Roman"/>
          <w:sz w:val="28"/>
          <w:szCs w:val="28"/>
          <w:lang w:eastAsia="ru-RU"/>
        </w:rPr>
        <w:t>Ожидаемые результаты реализации Муниципальной программы.</w:t>
      </w:r>
    </w:p>
    <w:p w:rsidR="005236F4" w:rsidRPr="005236F4" w:rsidRDefault="005236F4" w:rsidP="005236F4">
      <w:pPr>
        <w:spacing w:after="0" w:line="240" w:lineRule="auto"/>
        <w:ind w:left="360"/>
        <w:jc w:val="center"/>
        <w:rPr>
          <w:rFonts w:ascii="Times New Roman" w:eastAsia="Times New Roman" w:hAnsi="Times New Roman" w:cs="Times New Roman"/>
          <w:sz w:val="28"/>
          <w:szCs w:val="28"/>
          <w:lang w:eastAsia="ru-RU"/>
        </w:rPr>
      </w:pPr>
    </w:p>
    <w:p w:rsidR="005236F4" w:rsidRPr="005236F4" w:rsidRDefault="005236F4" w:rsidP="005236F4">
      <w:pPr>
        <w:spacing w:after="0" w:line="240" w:lineRule="auto"/>
        <w:jc w:val="both"/>
        <w:rPr>
          <w:rFonts w:ascii="Times New Roman" w:eastAsia="Times New Roman" w:hAnsi="Times New Roman" w:cs="Times New Roman"/>
          <w:sz w:val="28"/>
          <w:szCs w:val="28"/>
          <w:lang w:eastAsia="ru-RU"/>
        </w:rPr>
      </w:pPr>
      <w:r w:rsidRPr="005236F4">
        <w:rPr>
          <w:rFonts w:ascii="Times New Roman" w:eastAsia="Times New Roman" w:hAnsi="Times New Roman" w:cs="Times New Roman"/>
          <w:sz w:val="28"/>
          <w:szCs w:val="28"/>
          <w:lang w:eastAsia="ru-RU"/>
        </w:rPr>
        <w:t>- обеспечение сбалансированности и устойчивости  бюджета муниципального района;</w:t>
      </w:r>
    </w:p>
    <w:p w:rsidR="005236F4" w:rsidRPr="005236F4" w:rsidRDefault="005236F4" w:rsidP="005236F4">
      <w:pPr>
        <w:spacing w:after="0" w:line="240" w:lineRule="auto"/>
        <w:jc w:val="both"/>
        <w:rPr>
          <w:rFonts w:ascii="Times New Roman" w:eastAsia="Times New Roman" w:hAnsi="Times New Roman" w:cs="Times New Roman"/>
          <w:sz w:val="28"/>
          <w:szCs w:val="28"/>
          <w:lang w:eastAsia="ru-RU"/>
        </w:rPr>
      </w:pPr>
      <w:r w:rsidRPr="005236F4">
        <w:rPr>
          <w:rFonts w:ascii="Times New Roman" w:eastAsia="Times New Roman" w:hAnsi="Times New Roman" w:cs="Times New Roman"/>
          <w:sz w:val="28"/>
          <w:szCs w:val="28"/>
          <w:lang w:eastAsia="ru-RU"/>
        </w:rPr>
        <w:t>- рассмотрение и утверждение в установленные сроки соответствующего требованиям бюджетного законодательства  бюджета муниципального района на очередной финансовый год и на плановый период;</w:t>
      </w:r>
    </w:p>
    <w:p w:rsidR="005236F4" w:rsidRPr="005236F4" w:rsidRDefault="005236F4" w:rsidP="005236F4">
      <w:pPr>
        <w:spacing w:after="0" w:line="240" w:lineRule="auto"/>
        <w:jc w:val="both"/>
        <w:rPr>
          <w:rFonts w:ascii="Times New Roman" w:eastAsia="Times New Roman" w:hAnsi="Times New Roman" w:cs="Times New Roman"/>
          <w:sz w:val="28"/>
          <w:szCs w:val="28"/>
          <w:lang w:eastAsia="ru-RU"/>
        </w:rPr>
      </w:pPr>
      <w:r w:rsidRPr="005236F4">
        <w:rPr>
          <w:rFonts w:ascii="Times New Roman" w:eastAsia="Times New Roman" w:hAnsi="Times New Roman" w:cs="Times New Roman"/>
          <w:sz w:val="28"/>
          <w:szCs w:val="28"/>
          <w:lang w:eastAsia="ru-RU"/>
        </w:rPr>
        <w:t>- утверждение решением Собрания представителей Гаврилов-Ямского  муниципального района отчёта об исполнении  бюджета муниципального района;</w:t>
      </w:r>
    </w:p>
    <w:p w:rsidR="005236F4" w:rsidRPr="005236F4" w:rsidRDefault="005236F4" w:rsidP="005236F4">
      <w:pPr>
        <w:spacing w:after="0" w:line="240" w:lineRule="auto"/>
        <w:jc w:val="both"/>
        <w:rPr>
          <w:rFonts w:ascii="Times New Roman" w:eastAsia="Times New Roman" w:hAnsi="Times New Roman" w:cs="Times New Roman"/>
          <w:sz w:val="28"/>
          <w:szCs w:val="28"/>
          <w:lang w:eastAsia="ru-RU"/>
        </w:rPr>
      </w:pPr>
      <w:r w:rsidRPr="005236F4">
        <w:rPr>
          <w:rFonts w:ascii="Times New Roman" w:eastAsia="Times New Roman" w:hAnsi="Times New Roman" w:cs="Times New Roman"/>
          <w:sz w:val="28"/>
          <w:szCs w:val="28"/>
          <w:lang w:eastAsia="ru-RU"/>
        </w:rPr>
        <w:t>- повышение доходного потенциала бюджета муниципального района;</w:t>
      </w:r>
    </w:p>
    <w:p w:rsidR="005236F4" w:rsidRPr="005236F4" w:rsidRDefault="005236F4" w:rsidP="005236F4">
      <w:pPr>
        <w:spacing w:after="0" w:line="240" w:lineRule="auto"/>
        <w:jc w:val="both"/>
        <w:rPr>
          <w:rFonts w:ascii="Times New Roman" w:eastAsia="Times New Roman" w:hAnsi="Times New Roman" w:cs="Times New Roman"/>
          <w:sz w:val="28"/>
          <w:szCs w:val="28"/>
          <w:lang w:eastAsia="ru-RU"/>
        </w:rPr>
      </w:pPr>
      <w:r w:rsidRPr="005236F4">
        <w:rPr>
          <w:rFonts w:ascii="Times New Roman" w:eastAsia="Times New Roman" w:hAnsi="Times New Roman" w:cs="Times New Roman"/>
          <w:sz w:val="28"/>
          <w:szCs w:val="28"/>
          <w:lang w:eastAsia="ru-RU"/>
        </w:rPr>
        <w:t>- недопущение  просроченной кредиторской задолженности по расходам;</w:t>
      </w:r>
    </w:p>
    <w:p w:rsidR="005236F4" w:rsidRPr="005236F4" w:rsidRDefault="005236F4" w:rsidP="005236F4">
      <w:pPr>
        <w:spacing w:after="0" w:line="240" w:lineRule="auto"/>
        <w:jc w:val="both"/>
        <w:rPr>
          <w:rFonts w:ascii="Times New Roman" w:eastAsia="Times New Roman" w:hAnsi="Times New Roman" w:cs="Times New Roman"/>
          <w:sz w:val="28"/>
          <w:szCs w:val="28"/>
          <w:lang w:eastAsia="ru-RU"/>
        </w:rPr>
      </w:pPr>
      <w:r w:rsidRPr="005236F4">
        <w:rPr>
          <w:rFonts w:ascii="Times New Roman" w:eastAsia="Times New Roman" w:hAnsi="Times New Roman" w:cs="Times New Roman"/>
          <w:sz w:val="28"/>
          <w:szCs w:val="28"/>
          <w:lang w:eastAsia="ru-RU"/>
        </w:rPr>
        <w:t>- внедрение информационных систем бюджетирования; совершенствование информационных технологий управления;</w:t>
      </w:r>
    </w:p>
    <w:p w:rsidR="005236F4" w:rsidRPr="005236F4" w:rsidRDefault="005236F4" w:rsidP="005236F4">
      <w:pPr>
        <w:spacing w:after="0" w:line="240" w:lineRule="auto"/>
        <w:jc w:val="both"/>
        <w:rPr>
          <w:rFonts w:ascii="Times New Roman" w:eastAsia="Times New Roman" w:hAnsi="Times New Roman" w:cs="Times New Roman"/>
          <w:sz w:val="28"/>
          <w:szCs w:val="28"/>
          <w:lang w:eastAsia="ru-RU"/>
        </w:rPr>
      </w:pPr>
      <w:r w:rsidRPr="005236F4">
        <w:rPr>
          <w:rFonts w:ascii="Times New Roman" w:eastAsia="Times New Roman" w:hAnsi="Times New Roman" w:cs="Times New Roman"/>
          <w:sz w:val="28"/>
          <w:szCs w:val="28"/>
          <w:lang w:eastAsia="ru-RU"/>
        </w:rPr>
        <w:t>- совершенствование программно-целевого принципа планирования и исполнения бюджета муниципального района.</w:t>
      </w:r>
    </w:p>
    <w:p w:rsidR="005236F4" w:rsidRPr="005236F4" w:rsidRDefault="005236F4" w:rsidP="005236F4">
      <w:pPr>
        <w:spacing w:after="0" w:line="240" w:lineRule="auto"/>
        <w:jc w:val="both"/>
        <w:rPr>
          <w:rFonts w:ascii="Times New Roman" w:eastAsia="Times New Roman" w:hAnsi="Times New Roman" w:cs="Times New Roman"/>
          <w:sz w:val="28"/>
          <w:szCs w:val="28"/>
          <w:lang w:eastAsia="ru-RU"/>
        </w:rPr>
      </w:pPr>
      <w:r w:rsidRPr="005236F4">
        <w:rPr>
          <w:rFonts w:ascii="Times New Roman" w:eastAsia="Times New Roman" w:hAnsi="Times New Roman" w:cs="Times New Roman"/>
          <w:sz w:val="28"/>
          <w:szCs w:val="28"/>
          <w:lang w:eastAsia="ru-RU"/>
        </w:rPr>
        <w:t>Перечень целевых показателей Муниципальной программы в приложении 1 к Программе.</w:t>
      </w:r>
    </w:p>
    <w:p w:rsidR="005236F4" w:rsidRPr="005236F4" w:rsidRDefault="005236F4" w:rsidP="005236F4">
      <w:pPr>
        <w:spacing w:after="0" w:line="240" w:lineRule="auto"/>
        <w:jc w:val="both"/>
        <w:rPr>
          <w:rFonts w:ascii="Times New Roman" w:eastAsia="Times New Roman" w:hAnsi="Times New Roman" w:cs="Times New Roman"/>
          <w:sz w:val="28"/>
          <w:szCs w:val="28"/>
          <w:lang w:eastAsia="ru-RU"/>
        </w:rPr>
      </w:pPr>
    </w:p>
    <w:p w:rsidR="005236F4" w:rsidRPr="005236F4" w:rsidRDefault="005236F4" w:rsidP="005236F4">
      <w:pPr>
        <w:numPr>
          <w:ilvl w:val="0"/>
          <w:numId w:val="13"/>
        </w:numPr>
        <w:spacing w:after="0" w:line="360" w:lineRule="auto"/>
        <w:contextualSpacing/>
        <w:jc w:val="center"/>
        <w:rPr>
          <w:rFonts w:ascii="Times New Roman" w:eastAsia="Times New Roman" w:hAnsi="Times New Roman" w:cs="Times New Roman"/>
          <w:b/>
          <w:bCs/>
          <w:sz w:val="28"/>
          <w:szCs w:val="28"/>
          <w:lang w:eastAsia="ru-RU"/>
        </w:rPr>
      </w:pPr>
      <w:r w:rsidRPr="005236F4">
        <w:rPr>
          <w:rFonts w:ascii="Times New Roman" w:eastAsia="Times New Roman" w:hAnsi="Times New Roman" w:cs="Times New Roman"/>
          <w:b/>
          <w:bCs/>
          <w:sz w:val="28"/>
          <w:szCs w:val="28"/>
          <w:lang w:eastAsia="ru-RU"/>
        </w:rPr>
        <w:t>Перечень Подпрограмм Муниципальной программы</w:t>
      </w:r>
    </w:p>
    <w:p w:rsidR="005236F4" w:rsidRPr="005236F4" w:rsidRDefault="005236F4" w:rsidP="005236F4">
      <w:pPr>
        <w:spacing w:after="0" w:line="240" w:lineRule="auto"/>
        <w:ind w:firstLine="360"/>
        <w:jc w:val="both"/>
        <w:rPr>
          <w:rFonts w:ascii="Times New Roman" w:eastAsia="Calibri" w:hAnsi="Times New Roman" w:cs="Times New Roman"/>
          <w:sz w:val="28"/>
          <w:szCs w:val="28"/>
          <w:lang w:eastAsia="ru-RU"/>
        </w:rPr>
      </w:pPr>
      <w:r w:rsidRPr="005236F4">
        <w:rPr>
          <w:rFonts w:ascii="Times New Roman" w:eastAsia="Calibri" w:hAnsi="Times New Roman" w:cs="Times New Roman"/>
          <w:sz w:val="28"/>
          <w:szCs w:val="28"/>
          <w:lang w:eastAsia="ru-RU"/>
        </w:rPr>
        <w:t xml:space="preserve">Подпрограммой Муниципальной программы является Ведомственная целевая программа Управления финансов администрации Гаврилов-Ямского муниципального района, утверждённая приказом Управления финансов от 31.12.2013 г. №71 «Об утверждении ведомственной целевой программы Управления </w:t>
      </w:r>
      <w:r w:rsidRPr="005236F4">
        <w:rPr>
          <w:rFonts w:ascii="Times New Roman" w:eastAsia="Calibri" w:hAnsi="Times New Roman" w:cs="Times New Roman"/>
          <w:sz w:val="28"/>
          <w:szCs w:val="28"/>
          <w:lang w:eastAsia="ru-RU"/>
        </w:rPr>
        <w:lastRenderedPageBreak/>
        <w:t>финансов администрации Гаврилов-Ямского му</w:t>
      </w:r>
      <w:r w:rsidR="003207F5">
        <w:rPr>
          <w:rFonts w:ascii="Times New Roman" w:eastAsia="Calibri" w:hAnsi="Times New Roman" w:cs="Times New Roman"/>
          <w:sz w:val="28"/>
          <w:szCs w:val="28"/>
          <w:lang w:eastAsia="ru-RU"/>
        </w:rPr>
        <w:t>ниципального района на 2014-2019</w:t>
      </w:r>
      <w:r w:rsidRPr="005236F4">
        <w:rPr>
          <w:rFonts w:ascii="Times New Roman" w:eastAsia="Calibri" w:hAnsi="Times New Roman" w:cs="Times New Roman"/>
          <w:sz w:val="28"/>
          <w:szCs w:val="28"/>
          <w:lang w:eastAsia="ru-RU"/>
        </w:rPr>
        <w:t>гг.»</w:t>
      </w:r>
    </w:p>
    <w:p w:rsidR="005236F4" w:rsidRPr="005236F4" w:rsidRDefault="005236F4" w:rsidP="005236F4">
      <w:pPr>
        <w:spacing w:after="0" w:line="240" w:lineRule="auto"/>
        <w:ind w:firstLine="360"/>
        <w:jc w:val="both"/>
        <w:rPr>
          <w:rFonts w:ascii="Times New Roman" w:eastAsia="Calibri" w:hAnsi="Times New Roman" w:cs="Times New Roman"/>
          <w:sz w:val="28"/>
          <w:szCs w:val="28"/>
          <w:lang w:eastAsia="ru-RU"/>
        </w:rPr>
      </w:pPr>
      <w:r w:rsidRPr="005236F4">
        <w:rPr>
          <w:rFonts w:ascii="Times New Roman" w:eastAsia="Calibri" w:hAnsi="Times New Roman" w:cs="Times New Roman"/>
          <w:sz w:val="28"/>
          <w:szCs w:val="28"/>
          <w:lang w:eastAsia="ru-RU"/>
        </w:rPr>
        <w:t>Основные сведения о Подпрограмме  приведены  в приложении  2 к Муниципальной программе.</w:t>
      </w:r>
    </w:p>
    <w:p w:rsidR="005236F4" w:rsidRPr="005236F4" w:rsidRDefault="005236F4" w:rsidP="005236F4">
      <w:pPr>
        <w:spacing w:after="0" w:line="240" w:lineRule="auto"/>
        <w:rPr>
          <w:rFonts w:ascii="Times New Roman" w:eastAsia="Calibri" w:hAnsi="Times New Roman" w:cs="Times New Roman"/>
          <w:sz w:val="28"/>
          <w:szCs w:val="28"/>
          <w:lang w:eastAsia="ru-RU"/>
        </w:rPr>
      </w:pPr>
    </w:p>
    <w:p w:rsidR="005236F4" w:rsidRPr="005236F4" w:rsidRDefault="005236F4" w:rsidP="005236F4">
      <w:pPr>
        <w:numPr>
          <w:ilvl w:val="0"/>
          <w:numId w:val="13"/>
        </w:numPr>
        <w:spacing w:after="0" w:line="240" w:lineRule="auto"/>
        <w:jc w:val="center"/>
        <w:rPr>
          <w:rFonts w:ascii="Times New Roman" w:eastAsia="Calibri" w:hAnsi="Times New Roman" w:cs="Times New Roman"/>
          <w:b/>
          <w:sz w:val="28"/>
          <w:szCs w:val="28"/>
          <w:lang w:eastAsia="ru-RU"/>
        </w:rPr>
      </w:pPr>
      <w:r w:rsidRPr="005236F4">
        <w:rPr>
          <w:rFonts w:ascii="Times New Roman" w:eastAsia="Calibri" w:hAnsi="Times New Roman" w:cs="Times New Roman"/>
          <w:b/>
          <w:sz w:val="28"/>
          <w:szCs w:val="28"/>
          <w:lang w:eastAsia="ru-RU"/>
        </w:rPr>
        <w:t>Ресурсное обеспечение  Муниципальной программы</w:t>
      </w:r>
    </w:p>
    <w:p w:rsidR="005236F4" w:rsidRPr="005236F4" w:rsidRDefault="005236F4" w:rsidP="005236F4">
      <w:pPr>
        <w:spacing w:after="0" w:line="240" w:lineRule="auto"/>
        <w:ind w:left="720"/>
        <w:rPr>
          <w:rFonts w:ascii="Times New Roman" w:eastAsia="Calibri" w:hAnsi="Times New Roman" w:cs="Times New Roman"/>
          <w:sz w:val="28"/>
          <w:szCs w:val="28"/>
          <w:lang w:eastAsia="ru-RU"/>
        </w:rPr>
      </w:pPr>
    </w:p>
    <w:p w:rsidR="005236F4" w:rsidRPr="005236F4" w:rsidRDefault="005236F4" w:rsidP="005236F4">
      <w:pPr>
        <w:spacing w:after="0" w:line="240" w:lineRule="auto"/>
        <w:ind w:firstLine="360"/>
        <w:jc w:val="both"/>
        <w:rPr>
          <w:rFonts w:ascii="Times New Roman" w:eastAsia="Calibri" w:hAnsi="Times New Roman" w:cs="Times New Roman"/>
          <w:sz w:val="28"/>
          <w:szCs w:val="28"/>
          <w:lang w:eastAsia="ru-RU"/>
        </w:rPr>
      </w:pPr>
      <w:r w:rsidRPr="005236F4">
        <w:rPr>
          <w:rFonts w:ascii="Times New Roman" w:eastAsia="Calibri" w:hAnsi="Times New Roman" w:cs="Times New Roman"/>
          <w:sz w:val="28"/>
          <w:szCs w:val="28"/>
          <w:lang w:eastAsia="ru-RU"/>
        </w:rPr>
        <w:t xml:space="preserve">Финансовые ресурсы, необходимые для </w:t>
      </w:r>
      <w:r w:rsidR="003207F5">
        <w:rPr>
          <w:rFonts w:ascii="Times New Roman" w:eastAsia="Calibri" w:hAnsi="Times New Roman" w:cs="Times New Roman"/>
          <w:sz w:val="28"/>
          <w:szCs w:val="28"/>
          <w:lang w:eastAsia="ru-RU"/>
        </w:rPr>
        <w:t>реализации Программы в 2014-2019</w:t>
      </w:r>
      <w:r w:rsidRPr="005236F4">
        <w:rPr>
          <w:rFonts w:ascii="Times New Roman" w:eastAsia="Calibri" w:hAnsi="Times New Roman" w:cs="Times New Roman"/>
          <w:sz w:val="28"/>
          <w:szCs w:val="28"/>
          <w:lang w:eastAsia="ru-RU"/>
        </w:rPr>
        <w:t xml:space="preserve"> годах будут приведены в соответствие с объемами бюджетных ассигнований, предусмотренных решениями  Собрания представителей Гаврилов-Ямского муниципального  района о бюджете Гаврилов-Ямского муниципального района. </w:t>
      </w:r>
    </w:p>
    <w:p w:rsidR="005236F4" w:rsidRPr="005236F4" w:rsidRDefault="005236F4" w:rsidP="005236F4">
      <w:pPr>
        <w:spacing w:after="0" w:line="240" w:lineRule="auto"/>
        <w:jc w:val="both"/>
        <w:rPr>
          <w:rFonts w:ascii="Times New Roman" w:eastAsia="Calibri" w:hAnsi="Times New Roman" w:cs="Times New Roman"/>
          <w:sz w:val="28"/>
          <w:szCs w:val="28"/>
          <w:lang w:eastAsia="ru-RU"/>
        </w:rPr>
      </w:pPr>
      <w:r w:rsidRPr="005236F4">
        <w:rPr>
          <w:rFonts w:ascii="Times New Roman" w:eastAsia="Calibri" w:hAnsi="Times New Roman" w:cs="Times New Roman"/>
          <w:sz w:val="28"/>
          <w:szCs w:val="28"/>
          <w:lang w:eastAsia="ru-RU"/>
        </w:rPr>
        <w:t>Ресурсное обеспечение реализации Муниципальной программы по годам представлено в приложении № 3.</w:t>
      </w:r>
    </w:p>
    <w:p w:rsidR="005236F4" w:rsidRPr="005236F4" w:rsidRDefault="005236F4" w:rsidP="005236F4">
      <w:pPr>
        <w:spacing w:after="0" w:line="240" w:lineRule="auto"/>
        <w:rPr>
          <w:rFonts w:ascii="Times New Roman" w:eastAsia="Times New Roman" w:hAnsi="Times New Roman" w:cs="Times New Roman"/>
          <w:sz w:val="28"/>
          <w:szCs w:val="28"/>
          <w:lang w:eastAsia="ru-RU"/>
        </w:rPr>
      </w:pPr>
    </w:p>
    <w:p w:rsidR="005236F4" w:rsidRPr="005236F4" w:rsidRDefault="005236F4" w:rsidP="005236F4">
      <w:pPr>
        <w:numPr>
          <w:ilvl w:val="0"/>
          <w:numId w:val="13"/>
        </w:numPr>
        <w:spacing w:after="0" w:line="240" w:lineRule="auto"/>
        <w:ind w:left="1080"/>
        <w:contextualSpacing/>
        <w:jc w:val="center"/>
        <w:rPr>
          <w:rFonts w:ascii="Times New Roman" w:eastAsia="Times New Roman" w:hAnsi="Times New Roman" w:cs="Times New Roman"/>
          <w:b/>
          <w:sz w:val="28"/>
          <w:szCs w:val="28"/>
          <w:lang w:eastAsia="ru-RU"/>
        </w:rPr>
      </w:pPr>
      <w:r w:rsidRPr="005236F4">
        <w:rPr>
          <w:rFonts w:ascii="Times New Roman" w:eastAsia="Times New Roman" w:hAnsi="Times New Roman" w:cs="Times New Roman"/>
          <w:b/>
          <w:sz w:val="28"/>
          <w:szCs w:val="28"/>
          <w:lang w:eastAsia="ru-RU"/>
        </w:rPr>
        <w:t xml:space="preserve">Система управления реализацией Муниципальной программы </w:t>
      </w:r>
    </w:p>
    <w:p w:rsidR="005236F4" w:rsidRPr="005236F4" w:rsidRDefault="005236F4" w:rsidP="005236F4">
      <w:pPr>
        <w:spacing w:after="0" w:line="240" w:lineRule="auto"/>
        <w:ind w:left="1080"/>
        <w:contextualSpacing/>
        <w:rPr>
          <w:rFonts w:ascii="Times New Roman" w:eastAsia="Times New Roman" w:hAnsi="Times New Roman" w:cs="Times New Roman"/>
          <w:b/>
          <w:sz w:val="28"/>
          <w:szCs w:val="28"/>
          <w:lang w:eastAsia="ru-RU"/>
        </w:rPr>
      </w:pPr>
    </w:p>
    <w:p w:rsidR="005236F4" w:rsidRPr="005236F4" w:rsidRDefault="005236F4" w:rsidP="005236F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236F4">
        <w:rPr>
          <w:rFonts w:ascii="Times New Roman" w:eastAsia="Times New Roman" w:hAnsi="Times New Roman" w:cs="Times New Roman"/>
          <w:sz w:val="28"/>
          <w:szCs w:val="28"/>
          <w:lang w:eastAsia="ru-RU"/>
        </w:rPr>
        <w:t>Ответственным исполнителем Программы является Управление финансов администрации Гаврилов-Ямского муниципального района.</w:t>
      </w:r>
    </w:p>
    <w:p w:rsidR="005236F4" w:rsidRPr="005236F4" w:rsidRDefault="005236F4" w:rsidP="005236F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236F4">
        <w:rPr>
          <w:rFonts w:ascii="Times New Roman" w:eastAsia="Times New Roman" w:hAnsi="Times New Roman" w:cs="Times New Roman"/>
          <w:sz w:val="28"/>
          <w:szCs w:val="28"/>
          <w:lang w:eastAsia="ru-RU"/>
        </w:rPr>
        <w:t>Реализация Программы направлена на эффективное исполнение основных мероприятий, обеспечение контроля исполнения программных мероприятий, проведение мониторинга состояния работ по выполнению Программы, выработку решений при возникновении отклонения хода работ от плана мероприятий Программы.</w:t>
      </w:r>
    </w:p>
    <w:p w:rsidR="005236F4" w:rsidRPr="005236F4" w:rsidRDefault="005236F4" w:rsidP="005236F4">
      <w:pPr>
        <w:ind w:firstLine="540"/>
        <w:jc w:val="both"/>
        <w:rPr>
          <w:rFonts w:ascii="Times New Roman" w:eastAsia="Calibri" w:hAnsi="Times New Roman" w:cs="Times New Roman"/>
          <w:sz w:val="28"/>
          <w:szCs w:val="28"/>
          <w:lang w:eastAsia="ru-RU"/>
        </w:rPr>
      </w:pPr>
      <w:proofErr w:type="gramStart"/>
      <w:r w:rsidRPr="005236F4">
        <w:rPr>
          <w:rFonts w:ascii="Times New Roman" w:eastAsia="Calibri" w:hAnsi="Times New Roman" w:cs="Times New Roman"/>
          <w:sz w:val="28"/>
          <w:szCs w:val="28"/>
        </w:rPr>
        <w:t xml:space="preserve">Управление финансов обеспечивает исполнение программных мероприятий с соблюдением установленных сроков и объемов финансирования, осуществляет текущее управление реализации Программы, обеспечивает целевое и эффективное использование средств, выделяемых на ее реализацию, проводит ежегодную оценку  достигнутых целей и эффективности реализации Программы, готовит  отчеты о реализации Программы, </w:t>
      </w:r>
      <w:r w:rsidRPr="005236F4">
        <w:rPr>
          <w:rFonts w:ascii="Times New Roman" w:eastAsia="Calibri" w:hAnsi="Times New Roman" w:cs="Times New Roman"/>
          <w:sz w:val="28"/>
          <w:szCs w:val="28"/>
          <w:lang w:eastAsia="ru-RU"/>
        </w:rPr>
        <w:t>вносит в установленном порядке предложения по уточнению мероприятий Подпрограммы с учетом складывающейся экономической и технической ситуации, обеспечивает контроль</w:t>
      </w:r>
      <w:proofErr w:type="gramEnd"/>
      <w:r w:rsidRPr="005236F4">
        <w:rPr>
          <w:rFonts w:ascii="Times New Roman" w:eastAsia="Calibri" w:hAnsi="Times New Roman" w:cs="Times New Roman"/>
          <w:sz w:val="28"/>
          <w:szCs w:val="28"/>
          <w:lang w:eastAsia="ru-RU"/>
        </w:rPr>
        <w:t xml:space="preserve"> целевого использования бюджетных средств.</w:t>
      </w:r>
    </w:p>
    <w:p w:rsidR="005236F4" w:rsidRPr="005236F4" w:rsidRDefault="005236F4" w:rsidP="005236F4">
      <w:pPr>
        <w:ind w:firstLine="540"/>
        <w:jc w:val="both"/>
        <w:rPr>
          <w:rFonts w:ascii="Times New Roman" w:eastAsia="Calibri" w:hAnsi="Times New Roman" w:cs="Times New Roman"/>
          <w:sz w:val="28"/>
          <w:szCs w:val="28"/>
          <w:lang w:eastAsia="ru-RU"/>
        </w:rPr>
      </w:pPr>
      <w:r w:rsidRPr="005236F4">
        <w:rPr>
          <w:rFonts w:ascii="Times New Roman" w:eastAsia="Calibri" w:hAnsi="Times New Roman" w:cs="Times New Roman"/>
          <w:sz w:val="28"/>
          <w:szCs w:val="28"/>
          <w:lang w:eastAsia="ru-RU"/>
        </w:rPr>
        <w:t xml:space="preserve">Для обеспечения решения технических вопросов, а также оказания помощи при выполнении мероприятий Программы может осуществляться привлечение компаний-консультантов, т.е. организаций технической, информационной, научно-исследовательской направленности, фирм, занимающихся программным обеспечением, осуществляющих свою деятельность в рамках договора с Управлением финансов администрации Гаврилов-Ямского муниципального района. </w:t>
      </w:r>
    </w:p>
    <w:p w:rsidR="005236F4" w:rsidRPr="005236F4" w:rsidRDefault="005236F4" w:rsidP="005236F4">
      <w:pPr>
        <w:spacing w:after="0" w:line="240" w:lineRule="auto"/>
        <w:ind w:firstLine="540"/>
        <w:jc w:val="both"/>
        <w:rPr>
          <w:rFonts w:ascii="Times New Roman" w:eastAsia="Calibri" w:hAnsi="Times New Roman" w:cs="Times New Roman"/>
          <w:sz w:val="28"/>
          <w:szCs w:val="28"/>
          <w:lang w:eastAsia="ru-RU"/>
        </w:rPr>
      </w:pPr>
      <w:r w:rsidRPr="005236F4">
        <w:rPr>
          <w:rFonts w:ascii="Times New Roman" w:eastAsia="Calibri" w:hAnsi="Times New Roman" w:cs="Times New Roman"/>
          <w:sz w:val="28"/>
          <w:szCs w:val="28"/>
        </w:rPr>
        <w:t xml:space="preserve">Оценка эффективности реализация Программы проводится ежегодно в соответствии с Методикой проведения оценки эффективности, приведённой в </w:t>
      </w:r>
      <w:r w:rsidRPr="005236F4">
        <w:rPr>
          <w:rFonts w:ascii="Times New Roman" w:eastAsia="Calibri" w:hAnsi="Times New Roman" w:cs="Times New Roman"/>
          <w:sz w:val="28"/>
          <w:szCs w:val="28"/>
          <w:lang w:eastAsia="ru-RU"/>
        </w:rPr>
        <w:t xml:space="preserve"> приложении 4 к Программе. </w:t>
      </w:r>
      <w:r w:rsidRPr="005236F4">
        <w:rPr>
          <w:rFonts w:ascii="Times New Roman" w:eastAsia="Calibri" w:hAnsi="Times New Roman" w:cs="Times New Roman"/>
          <w:sz w:val="28"/>
          <w:szCs w:val="28"/>
        </w:rPr>
        <w:t>С учетом результатов оценки эффективности могут вноситься изменения в Программу.</w:t>
      </w:r>
    </w:p>
    <w:p w:rsidR="005236F4" w:rsidRPr="005236F4" w:rsidRDefault="005236F4" w:rsidP="005236F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236F4">
        <w:rPr>
          <w:rFonts w:ascii="Times New Roman" w:eastAsia="Times New Roman" w:hAnsi="Times New Roman" w:cs="Times New Roman"/>
          <w:sz w:val="28"/>
          <w:szCs w:val="28"/>
          <w:lang w:eastAsia="ru-RU"/>
        </w:rPr>
        <w:t xml:space="preserve">Управление финансов размещает на официальном сайте Администрации Гаврилов-Ямского муниципального района информацию о Программе, ходе ее </w:t>
      </w:r>
      <w:r w:rsidRPr="005236F4">
        <w:rPr>
          <w:rFonts w:ascii="Times New Roman" w:eastAsia="Times New Roman" w:hAnsi="Times New Roman" w:cs="Times New Roman"/>
          <w:sz w:val="28"/>
          <w:szCs w:val="28"/>
          <w:lang w:eastAsia="ru-RU"/>
        </w:rPr>
        <w:lastRenderedPageBreak/>
        <w:t>реализации, достижении значений показателей (индикаторов) Программы, степени выполнения мероприятий Программы.</w:t>
      </w:r>
    </w:p>
    <w:p w:rsidR="005236F4" w:rsidRPr="005236F4" w:rsidRDefault="005236F4" w:rsidP="005236F4">
      <w:pPr>
        <w:spacing w:after="0" w:line="240" w:lineRule="auto"/>
        <w:rPr>
          <w:rFonts w:ascii="Times New Roman" w:eastAsia="Calibri" w:hAnsi="Times New Roman" w:cs="Times New Roman"/>
          <w:sz w:val="28"/>
          <w:szCs w:val="28"/>
          <w:lang w:eastAsia="ru-RU"/>
        </w:rPr>
      </w:pPr>
      <w:r w:rsidRPr="005236F4">
        <w:rPr>
          <w:rFonts w:ascii="Times New Roman" w:eastAsia="Calibri" w:hAnsi="Times New Roman" w:cs="Times New Roman"/>
          <w:sz w:val="28"/>
          <w:szCs w:val="28"/>
          <w:lang w:eastAsia="ru-RU"/>
        </w:rPr>
        <w:tab/>
      </w:r>
    </w:p>
    <w:p w:rsidR="005236F4" w:rsidRPr="005236F4" w:rsidRDefault="005236F4" w:rsidP="005236F4">
      <w:pPr>
        <w:numPr>
          <w:ilvl w:val="0"/>
          <w:numId w:val="13"/>
        </w:numPr>
        <w:spacing w:after="0" w:line="360" w:lineRule="auto"/>
        <w:jc w:val="center"/>
        <w:rPr>
          <w:rFonts w:ascii="Times New Roman" w:eastAsia="Times New Roman" w:hAnsi="Times New Roman" w:cs="Times New Roman"/>
          <w:b/>
          <w:bCs/>
          <w:sz w:val="28"/>
          <w:szCs w:val="28"/>
          <w:lang w:eastAsia="ru-RU"/>
        </w:rPr>
      </w:pPr>
      <w:r w:rsidRPr="005236F4">
        <w:rPr>
          <w:rFonts w:ascii="Times New Roman" w:eastAsia="Times New Roman" w:hAnsi="Times New Roman" w:cs="Times New Roman"/>
          <w:b/>
          <w:bCs/>
          <w:sz w:val="28"/>
          <w:szCs w:val="28"/>
          <w:lang w:eastAsia="ru-RU"/>
        </w:rPr>
        <w:t>Система  мероприятий Муниципальной программы</w:t>
      </w:r>
    </w:p>
    <w:p w:rsidR="005236F4" w:rsidRPr="005236F4" w:rsidRDefault="005236F4" w:rsidP="005236F4">
      <w:pPr>
        <w:spacing w:after="0" w:line="240" w:lineRule="auto"/>
        <w:jc w:val="both"/>
        <w:rPr>
          <w:rFonts w:ascii="Times New Roman" w:eastAsia="Times New Roman" w:hAnsi="Times New Roman" w:cs="Times New Roman"/>
          <w:sz w:val="28"/>
          <w:szCs w:val="28"/>
          <w:lang w:eastAsia="ru-RU"/>
        </w:rPr>
      </w:pPr>
      <w:r w:rsidRPr="005236F4">
        <w:rPr>
          <w:rFonts w:ascii="Times New Roman" w:eastAsia="Calibri" w:hAnsi="Times New Roman" w:cs="Times New Roman"/>
          <w:sz w:val="28"/>
          <w:szCs w:val="28"/>
        </w:rPr>
        <w:t>Перечень мероприятий Программы с указанием сроков их реализации, ответственных исполнителей, непосредственных результатов приведен в приложении 5 к Программе</w:t>
      </w:r>
      <w:r w:rsidRPr="005236F4">
        <w:rPr>
          <w:rFonts w:ascii="Times New Roman" w:eastAsia="Times New Roman" w:hAnsi="Times New Roman" w:cs="Times New Roman"/>
          <w:sz w:val="28"/>
          <w:szCs w:val="28"/>
          <w:lang w:eastAsia="ru-RU"/>
        </w:rPr>
        <w:t>.</w:t>
      </w:r>
    </w:p>
    <w:p w:rsidR="005236F4" w:rsidRPr="005236F4" w:rsidRDefault="005236F4" w:rsidP="005236F4">
      <w:pPr>
        <w:spacing w:after="0" w:line="240" w:lineRule="auto"/>
        <w:rPr>
          <w:rFonts w:ascii="Times New Roman" w:eastAsia="Times New Roman" w:hAnsi="Times New Roman" w:cs="Times New Roman"/>
          <w:sz w:val="28"/>
          <w:szCs w:val="28"/>
          <w:lang w:eastAsia="ru-RU"/>
        </w:rPr>
      </w:pPr>
    </w:p>
    <w:p w:rsidR="005236F4" w:rsidRPr="005236F4" w:rsidRDefault="005236F4" w:rsidP="005236F4">
      <w:pPr>
        <w:spacing w:after="0" w:line="240" w:lineRule="auto"/>
        <w:ind w:firstLine="720"/>
        <w:jc w:val="both"/>
        <w:rPr>
          <w:rFonts w:ascii="Times New Roman" w:eastAsia="Times New Roman" w:hAnsi="Times New Roman" w:cs="Times New Roman"/>
          <w:sz w:val="28"/>
          <w:szCs w:val="28"/>
          <w:lang w:eastAsia="ru-RU"/>
        </w:rPr>
      </w:pPr>
    </w:p>
    <w:p w:rsidR="005236F4" w:rsidRPr="005236F4" w:rsidRDefault="005236F4" w:rsidP="005236F4">
      <w:pPr>
        <w:spacing w:after="0" w:line="240" w:lineRule="auto"/>
        <w:rPr>
          <w:rFonts w:ascii="Times New Roman" w:eastAsia="Times New Roman" w:hAnsi="Times New Roman" w:cs="Times New Roman"/>
          <w:sz w:val="28"/>
          <w:szCs w:val="28"/>
          <w:lang w:eastAsia="ru-RU"/>
        </w:rPr>
        <w:sectPr w:rsidR="005236F4" w:rsidRPr="005236F4" w:rsidSect="005236F4">
          <w:pgSz w:w="11906" w:h="16838"/>
          <w:pgMar w:top="426" w:right="567" w:bottom="567" w:left="1134" w:header="709" w:footer="709" w:gutter="0"/>
          <w:cols w:space="720"/>
        </w:sectPr>
      </w:pPr>
    </w:p>
    <w:p w:rsidR="005236F4" w:rsidRPr="005236F4" w:rsidRDefault="005236F4" w:rsidP="005236F4">
      <w:pPr>
        <w:keepNext/>
        <w:keepLines/>
        <w:jc w:val="right"/>
        <w:rPr>
          <w:rFonts w:ascii="Times New Roman" w:eastAsia="Times New Roman" w:hAnsi="Times New Roman" w:cs="Times New Roman"/>
          <w:sz w:val="28"/>
          <w:szCs w:val="28"/>
          <w:lang w:eastAsia="ru-RU"/>
        </w:rPr>
      </w:pPr>
      <w:r w:rsidRPr="005236F4">
        <w:rPr>
          <w:rFonts w:ascii="Times New Roman" w:eastAsia="Times New Roman" w:hAnsi="Times New Roman" w:cs="Times New Roman"/>
          <w:sz w:val="28"/>
          <w:szCs w:val="28"/>
          <w:lang w:eastAsia="ru-RU"/>
        </w:rPr>
        <w:lastRenderedPageBreak/>
        <w:t>Приложение 1 к Программе</w:t>
      </w:r>
    </w:p>
    <w:p w:rsidR="005236F4" w:rsidRPr="005236F4" w:rsidRDefault="005236F4" w:rsidP="005236F4">
      <w:pPr>
        <w:spacing w:after="0" w:line="240" w:lineRule="auto"/>
        <w:ind w:firstLine="720"/>
        <w:jc w:val="both"/>
        <w:rPr>
          <w:rFonts w:ascii="Times New Roman" w:eastAsia="Times New Roman" w:hAnsi="Times New Roman" w:cs="Times New Roman"/>
          <w:sz w:val="28"/>
          <w:szCs w:val="28"/>
          <w:lang w:eastAsia="ru-RU"/>
        </w:rPr>
      </w:pPr>
    </w:p>
    <w:p w:rsidR="005236F4" w:rsidRPr="005236F4" w:rsidRDefault="005236F4" w:rsidP="005236F4">
      <w:pPr>
        <w:keepNext/>
        <w:keepLines/>
        <w:jc w:val="center"/>
        <w:rPr>
          <w:rFonts w:ascii="Times New Roman" w:eastAsia="Times New Roman" w:hAnsi="Times New Roman" w:cs="Times New Roman"/>
          <w:sz w:val="28"/>
          <w:szCs w:val="28"/>
          <w:lang w:eastAsia="ru-RU"/>
        </w:rPr>
      </w:pPr>
      <w:r w:rsidRPr="005236F4">
        <w:rPr>
          <w:rFonts w:ascii="Times New Roman" w:eastAsia="Times New Roman" w:hAnsi="Times New Roman" w:cs="Times New Roman"/>
          <w:sz w:val="28"/>
          <w:szCs w:val="28"/>
          <w:lang w:eastAsia="ru-RU"/>
        </w:rPr>
        <w:t>Перечень целевых показателей  Муниципальной  программы «</w:t>
      </w:r>
      <w:r w:rsidRPr="005236F4">
        <w:rPr>
          <w:rFonts w:ascii="Times New Roman" w:eastAsia="Times New Roman" w:hAnsi="Times New Roman" w:cs="Times New Roman"/>
          <w:sz w:val="28"/>
          <w:szCs w:val="28"/>
          <w:lang w:eastAsia="ar-SA"/>
        </w:rPr>
        <w:t xml:space="preserve">Создание условий для эффективного управления муниципальными финансами в </w:t>
      </w:r>
      <w:proofErr w:type="gramStart"/>
      <w:r w:rsidRPr="005236F4">
        <w:rPr>
          <w:rFonts w:ascii="Times New Roman" w:eastAsia="Times New Roman" w:hAnsi="Times New Roman" w:cs="Times New Roman"/>
          <w:sz w:val="28"/>
          <w:szCs w:val="28"/>
          <w:lang w:eastAsia="ar-SA"/>
        </w:rPr>
        <w:t>Гаврилов-Ямском</w:t>
      </w:r>
      <w:proofErr w:type="gramEnd"/>
      <w:r w:rsidRPr="005236F4">
        <w:rPr>
          <w:rFonts w:ascii="Times New Roman" w:eastAsia="Times New Roman" w:hAnsi="Times New Roman" w:cs="Times New Roman"/>
          <w:sz w:val="28"/>
          <w:szCs w:val="28"/>
          <w:lang w:eastAsia="ar-SA"/>
        </w:rPr>
        <w:t xml:space="preserve"> му</w:t>
      </w:r>
      <w:r w:rsidR="003207F5">
        <w:rPr>
          <w:rFonts w:ascii="Times New Roman" w:eastAsia="Times New Roman" w:hAnsi="Times New Roman" w:cs="Times New Roman"/>
          <w:sz w:val="28"/>
          <w:szCs w:val="28"/>
          <w:lang w:eastAsia="ar-SA"/>
        </w:rPr>
        <w:t>ниципальном районе» на 2014-2019</w:t>
      </w:r>
      <w:r w:rsidRPr="005236F4">
        <w:rPr>
          <w:rFonts w:ascii="Times New Roman" w:eastAsia="Times New Roman" w:hAnsi="Times New Roman" w:cs="Times New Roman"/>
          <w:sz w:val="28"/>
          <w:szCs w:val="28"/>
          <w:lang w:eastAsia="ar-SA"/>
        </w:rPr>
        <w:t xml:space="preserve"> гг.</w:t>
      </w:r>
      <w:r w:rsidRPr="005236F4">
        <w:rPr>
          <w:rFonts w:ascii="Times New Roman" w:eastAsia="Times New Roman" w:hAnsi="Times New Roman" w:cs="Times New Roman"/>
          <w:sz w:val="28"/>
          <w:szCs w:val="28"/>
          <w:lang w:eastAsia="ru-RU"/>
        </w:rPr>
        <w:t xml:space="preserve"> </w:t>
      </w:r>
    </w:p>
    <w:tbl>
      <w:tblPr>
        <w:tblStyle w:val="23"/>
        <w:tblW w:w="0" w:type="auto"/>
        <w:tblLook w:val="04A0" w:firstRow="1" w:lastRow="0" w:firstColumn="1" w:lastColumn="0" w:noHBand="0" w:noVBand="1"/>
      </w:tblPr>
      <w:tblGrid>
        <w:gridCol w:w="4149"/>
        <w:gridCol w:w="1591"/>
        <w:gridCol w:w="1394"/>
        <w:gridCol w:w="1236"/>
        <w:gridCol w:w="1202"/>
        <w:gridCol w:w="1201"/>
        <w:gridCol w:w="1202"/>
        <w:gridCol w:w="1202"/>
        <w:gridCol w:w="1090"/>
        <w:gridCol w:w="944"/>
      </w:tblGrid>
      <w:tr w:rsidR="003207F5" w:rsidRPr="005236F4" w:rsidTr="00265464">
        <w:trPr>
          <w:trHeight w:val="448"/>
        </w:trPr>
        <w:tc>
          <w:tcPr>
            <w:tcW w:w="4149" w:type="dxa"/>
            <w:vMerge w:val="restart"/>
            <w:tcBorders>
              <w:top w:val="single" w:sz="4" w:space="0" w:color="auto"/>
              <w:left w:val="single" w:sz="4" w:space="0" w:color="auto"/>
              <w:bottom w:val="single" w:sz="4" w:space="0" w:color="auto"/>
              <w:right w:val="single" w:sz="4" w:space="0" w:color="auto"/>
            </w:tcBorders>
            <w:hideMark/>
          </w:tcPr>
          <w:p w:rsidR="003207F5" w:rsidRPr="005236F4" w:rsidRDefault="003207F5" w:rsidP="005236F4">
            <w:pPr>
              <w:jc w:val="center"/>
            </w:pPr>
            <w:r w:rsidRPr="005236F4">
              <w:t>Наименование целевого показателя</w:t>
            </w:r>
          </w:p>
        </w:tc>
        <w:tc>
          <w:tcPr>
            <w:tcW w:w="1591" w:type="dxa"/>
            <w:vMerge w:val="restart"/>
            <w:tcBorders>
              <w:top w:val="single" w:sz="4" w:space="0" w:color="auto"/>
              <w:left w:val="single" w:sz="4" w:space="0" w:color="auto"/>
              <w:bottom w:val="single" w:sz="4" w:space="0" w:color="auto"/>
              <w:right w:val="single" w:sz="4" w:space="0" w:color="auto"/>
            </w:tcBorders>
            <w:hideMark/>
          </w:tcPr>
          <w:p w:rsidR="003207F5" w:rsidRPr="005236F4" w:rsidRDefault="003207F5" w:rsidP="005236F4">
            <w:pPr>
              <w:jc w:val="center"/>
            </w:pPr>
            <w:r w:rsidRPr="005236F4">
              <w:t>Весовой коэффициент</w:t>
            </w:r>
          </w:p>
        </w:tc>
        <w:tc>
          <w:tcPr>
            <w:tcW w:w="1394" w:type="dxa"/>
            <w:vMerge w:val="restart"/>
            <w:tcBorders>
              <w:top w:val="single" w:sz="4" w:space="0" w:color="auto"/>
              <w:left w:val="single" w:sz="4" w:space="0" w:color="auto"/>
              <w:bottom w:val="single" w:sz="4" w:space="0" w:color="auto"/>
              <w:right w:val="single" w:sz="4" w:space="0" w:color="auto"/>
            </w:tcBorders>
            <w:hideMark/>
          </w:tcPr>
          <w:p w:rsidR="003207F5" w:rsidRPr="005236F4" w:rsidRDefault="003207F5" w:rsidP="005236F4">
            <w:pPr>
              <w:jc w:val="center"/>
            </w:pPr>
            <w:r w:rsidRPr="005236F4">
              <w:t>Единица измерения</w:t>
            </w:r>
          </w:p>
        </w:tc>
        <w:tc>
          <w:tcPr>
            <w:tcW w:w="8077" w:type="dxa"/>
            <w:gridSpan w:val="7"/>
            <w:tcBorders>
              <w:top w:val="single" w:sz="4" w:space="0" w:color="auto"/>
              <w:left w:val="single" w:sz="4" w:space="0" w:color="auto"/>
              <w:bottom w:val="single" w:sz="4" w:space="0" w:color="auto"/>
              <w:right w:val="single" w:sz="4" w:space="0" w:color="auto"/>
            </w:tcBorders>
            <w:hideMark/>
          </w:tcPr>
          <w:p w:rsidR="003207F5" w:rsidRPr="005236F4" w:rsidRDefault="003207F5" w:rsidP="005236F4">
            <w:pPr>
              <w:jc w:val="center"/>
            </w:pPr>
            <w:r w:rsidRPr="005236F4">
              <w:t>Значения целевых показателей</w:t>
            </w:r>
          </w:p>
        </w:tc>
      </w:tr>
      <w:tr w:rsidR="003207F5" w:rsidRPr="005236F4" w:rsidTr="003207F5">
        <w:trPr>
          <w:trHeight w:val="327"/>
        </w:trPr>
        <w:tc>
          <w:tcPr>
            <w:tcW w:w="4149" w:type="dxa"/>
            <w:vMerge/>
            <w:tcBorders>
              <w:top w:val="single" w:sz="4" w:space="0" w:color="auto"/>
              <w:left w:val="single" w:sz="4" w:space="0" w:color="auto"/>
              <w:bottom w:val="single" w:sz="4" w:space="0" w:color="auto"/>
              <w:right w:val="single" w:sz="4" w:space="0" w:color="auto"/>
            </w:tcBorders>
            <w:vAlign w:val="center"/>
            <w:hideMark/>
          </w:tcPr>
          <w:p w:rsidR="003207F5" w:rsidRPr="005236F4" w:rsidRDefault="003207F5" w:rsidP="005236F4"/>
        </w:tc>
        <w:tc>
          <w:tcPr>
            <w:tcW w:w="1591" w:type="dxa"/>
            <w:vMerge/>
            <w:tcBorders>
              <w:top w:val="single" w:sz="4" w:space="0" w:color="auto"/>
              <w:left w:val="single" w:sz="4" w:space="0" w:color="auto"/>
              <w:bottom w:val="single" w:sz="4" w:space="0" w:color="auto"/>
              <w:right w:val="single" w:sz="4" w:space="0" w:color="auto"/>
            </w:tcBorders>
            <w:vAlign w:val="center"/>
            <w:hideMark/>
          </w:tcPr>
          <w:p w:rsidR="003207F5" w:rsidRPr="005236F4" w:rsidRDefault="003207F5" w:rsidP="005236F4"/>
        </w:tc>
        <w:tc>
          <w:tcPr>
            <w:tcW w:w="1394" w:type="dxa"/>
            <w:vMerge/>
            <w:tcBorders>
              <w:top w:val="single" w:sz="4" w:space="0" w:color="auto"/>
              <w:left w:val="single" w:sz="4" w:space="0" w:color="auto"/>
              <w:bottom w:val="single" w:sz="4" w:space="0" w:color="auto"/>
              <w:right w:val="single" w:sz="4" w:space="0" w:color="auto"/>
            </w:tcBorders>
            <w:vAlign w:val="center"/>
            <w:hideMark/>
          </w:tcPr>
          <w:p w:rsidR="003207F5" w:rsidRPr="005236F4" w:rsidRDefault="003207F5" w:rsidP="005236F4"/>
        </w:tc>
        <w:tc>
          <w:tcPr>
            <w:tcW w:w="1236" w:type="dxa"/>
            <w:tcBorders>
              <w:top w:val="single" w:sz="4" w:space="0" w:color="auto"/>
              <w:left w:val="single" w:sz="4" w:space="0" w:color="auto"/>
              <w:bottom w:val="single" w:sz="4" w:space="0" w:color="auto"/>
              <w:right w:val="single" w:sz="4" w:space="0" w:color="auto"/>
            </w:tcBorders>
            <w:hideMark/>
          </w:tcPr>
          <w:p w:rsidR="003207F5" w:rsidRPr="005236F4" w:rsidRDefault="003207F5" w:rsidP="005236F4">
            <w:pPr>
              <w:jc w:val="center"/>
            </w:pPr>
            <w:r w:rsidRPr="005236F4">
              <w:t>Базовый год 2013</w:t>
            </w:r>
          </w:p>
        </w:tc>
        <w:tc>
          <w:tcPr>
            <w:tcW w:w="1202" w:type="dxa"/>
            <w:tcBorders>
              <w:top w:val="single" w:sz="4" w:space="0" w:color="auto"/>
              <w:left w:val="single" w:sz="4" w:space="0" w:color="auto"/>
              <w:bottom w:val="single" w:sz="4" w:space="0" w:color="auto"/>
              <w:right w:val="single" w:sz="4" w:space="0" w:color="auto"/>
            </w:tcBorders>
            <w:hideMark/>
          </w:tcPr>
          <w:p w:rsidR="003207F5" w:rsidRPr="005236F4" w:rsidRDefault="003207F5" w:rsidP="005236F4">
            <w:pPr>
              <w:jc w:val="center"/>
            </w:pPr>
            <w:r w:rsidRPr="005236F4">
              <w:t>2014 год</w:t>
            </w:r>
          </w:p>
        </w:tc>
        <w:tc>
          <w:tcPr>
            <w:tcW w:w="1201" w:type="dxa"/>
            <w:tcBorders>
              <w:top w:val="single" w:sz="4" w:space="0" w:color="auto"/>
              <w:left w:val="single" w:sz="4" w:space="0" w:color="auto"/>
              <w:bottom w:val="single" w:sz="4" w:space="0" w:color="auto"/>
              <w:right w:val="single" w:sz="4" w:space="0" w:color="auto"/>
            </w:tcBorders>
            <w:hideMark/>
          </w:tcPr>
          <w:p w:rsidR="003207F5" w:rsidRPr="005236F4" w:rsidRDefault="003207F5" w:rsidP="005236F4">
            <w:pPr>
              <w:jc w:val="center"/>
            </w:pPr>
            <w:r w:rsidRPr="005236F4">
              <w:t>2015 год</w:t>
            </w:r>
          </w:p>
        </w:tc>
        <w:tc>
          <w:tcPr>
            <w:tcW w:w="1202" w:type="dxa"/>
            <w:tcBorders>
              <w:top w:val="single" w:sz="4" w:space="0" w:color="auto"/>
              <w:left w:val="single" w:sz="4" w:space="0" w:color="auto"/>
              <w:bottom w:val="single" w:sz="4" w:space="0" w:color="auto"/>
              <w:right w:val="single" w:sz="4" w:space="0" w:color="auto"/>
            </w:tcBorders>
            <w:hideMark/>
          </w:tcPr>
          <w:p w:rsidR="003207F5" w:rsidRPr="005236F4" w:rsidRDefault="003207F5" w:rsidP="005236F4">
            <w:pPr>
              <w:jc w:val="center"/>
            </w:pPr>
            <w:r w:rsidRPr="005236F4">
              <w:t>2016 год</w:t>
            </w:r>
          </w:p>
        </w:tc>
        <w:tc>
          <w:tcPr>
            <w:tcW w:w="1202" w:type="dxa"/>
            <w:tcBorders>
              <w:top w:val="single" w:sz="4" w:space="0" w:color="auto"/>
              <w:left w:val="single" w:sz="4" w:space="0" w:color="auto"/>
              <w:bottom w:val="single" w:sz="4" w:space="0" w:color="auto"/>
              <w:right w:val="single" w:sz="4" w:space="0" w:color="auto"/>
            </w:tcBorders>
            <w:hideMark/>
          </w:tcPr>
          <w:p w:rsidR="003207F5" w:rsidRPr="005236F4" w:rsidRDefault="003207F5" w:rsidP="005236F4">
            <w:pPr>
              <w:jc w:val="center"/>
            </w:pPr>
            <w:r w:rsidRPr="005236F4">
              <w:t>2017 год</w:t>
            </w:r>
          </w:p>
        </w:tc>
        <w:tc>
          <w:tcPr>
            <w:tcW w:w="1090" w:type="dxa"/>
            <w:tcBorders>
              <w:top w:val="single" w:sz="4" w:space="0" w:color="auto"/>
              <w:left w:val="single" w:sz="4" w:space="0" w:color="auto"/>
              <w:bottom w:val="single" w:sz="4" w:space="0" w:color="auto"/>
              <w:right w:val="single" w:sz="4" w:space="0" w:color="auto"/>
            </w:tcBorders>
            <w:hideMark/>
          </w:tcPr>
          <w:p w:rsidR="003207F5" w:rsidRPr="005236F4" w:rsidRDefault="003207F5" w:rsidP="005236F4">
            <w:pPr>
              <w:jc w:val="center"/>
            </w:pPr>
            <w:r w:rsidRPr="005236F4">
              <w:t>2018 год</w:t>
            </w:r>
          </w:p>
        </w:tc>
        <w:tc>
          <w:tcPr>
            <w:tcW w:w="944" w:type="dxa"/>
            <w:tcBorders>
              <w:top w:val="single" w:sz="4" w:space="0" w:color="auto"/>
              <w:left w:val="single" w:sz="4" w:space="0" w:color="auto"/>
              <w:bottom w:val="single" w:sz="4" w:space="0" w:color="auto"/>
              <w:right w:val="single" w:sz="4" w:space="0" w:color="auto"/>
            </w:tcBorders>
          </w:tcPr>
          <w:p w:rsidR="003207F5" w:rsidRPr="005236F4" w:rsidRDefault="003207F5" w:rsidP="005236F4">
            <w:pPr>
              <w:jc w:val="center"/>
            </w:pPr>
            <w:r>
              <w:t>2019</w:t>
            </w:r>
            <w:r w:rsidRPr="005236F4">
              <w:t xml:space="preserve"> год</w:t>
            </w:r>
          </w:p>
        </w:tc>
      </w:tr>
      <w:tr w:rsidR="003207F5" w:rsidRPr="005236F4" w:rsidTr="003207F5">
        <w:tc>
          <w:tcPr>
            <w:tcW w:w="4149" w:type="dxa"/>
            <w:tcBorders>
              <w:top w:val="single" w:sz="4" w:space="0" w:color="auto"/>
              <w:left w:val="single" w:sz="4" w:space="0" w:color="auto"/>
              <w:bottom w:val="single" w:sz="4" w:space="0" w:color="auto"/>
              <w:right w:val="single" w:sz="4" w:space="0" w:color="auto"/>
            </w:tcBorders>
            <w:hideMark/>
          </w:tcPr>
          <w:p w:rsidR="003207F5" w:rsidRPr="005236F4" w:rsidRDefault="003207F5" w:rsidP="005236F4">
            <w:pPr>
              <w:jc w:val="center"/>
            </w:pPr>
            <w:r w:rsidRPr="005236F4">
              <w:t>1</w:t>
            </w:r>
          </w:p>
        </w:tc>
        <w:tc>
          <w:tcPr>
            <w:tcW w:w="1591" w:type="dxa"/>
            <w:tcBorders>
              <w:top w:val="single" w:sz="4" w:space="0" w:color="auto"/>
              <w:left w:val="single" w:sz="4" w:space="0" w:color="auto"/>
              <w:bottom w:val="single" w:sz="4" w:space="0" w:color="auto"/>
              <w:right w:val="single" w:sz="4" w:space="0" w:color="auto"/>
            </w:tcBorders>
            <w:hideMark/>
          </w:tcPr>
          <w:p w:rsidR="003207F5" w:rsidRPr="005236F4" w:rsidRDefault="003207F5" w:rsidP="005236F4">
            <w:pPr>
              <w:jc w:val="center"/>
            </w:pPr>
            <w:r w:rsidRPr="005236F4">
              <w:t>2</w:t>
            </w:r>
          </w:p>
        </w:tc>
        <w:tc>
          <w:tcPr>
            <w:tcW w:w="1394" w:type="dxa"/>
            <w:tcBorders>
              <w:top w:val="single" w:sz="4" w:space="0" w:color="auto"/>
              <w:left w:val="single" w:sz="4" w:space="0" w:color="auto"/>
              <w:bottom w:val="single" w:sz="4" w:space="0" w:color="auto"/>
              <w:right w:val="single" w:sz="4" w:space="0" w:color="auto"/>
            </w:tcBorders>
            <w:hideMark/>
          </w:tcPr>
          <w:p w:rsidR="003207F5" w:rsidRPr="005236F4" w:rsidRDefault="003207F5" w:rsidP="005236F4">
            <w:pPr>
              <w:jc w:val="center"/>
            </w:pPr>
            <w:r w:rsidRPr="005236F4">
              <w:t>3</w:t>
            </w:r>
          </w:p>
        </w:tc>
        <w:tc>
          <w:tcPr>
            <w:tcW w:w="1236" w:type="dxa"/>
            <w:tcBorders>
              <w:top w:val="single" w:sz="4" w:space="0" w:color="auto"/>
              <w:left w:val="single" w:sz="4" w:space="0" w:color="auto"/>
              <w:bottom w:val="single" w:sz="4" w:space="0" w:color="auto"/>
              <w:right w:val="single" w:sz="4" w:space="0" w:color="auto"/>
            </w:tcBorders>
            <w:hideMark/>
          </w:tcPr>
          <w:p w:rsidR="003207F5" w:rsidRPr="005236F4" w:rsidRDefault="003207F5" w:rsidP="005236F4">
            <w:pPr>
              <w:jc w:val="center"/>
            </w:pPr>
            <w:r w:rsidRPr="005236F4">
              <w:t>4</w:t>
            </w:r>
          </w:p>
        </w:tc>
        <w:tc>
          <w:tcPr>
            <w:tcW w:w="1202" w:type="dxa"/>
            <w:tcBorders>
              <w:top w:val="single" w:sz="4" w:space="0" w:color="auto"/>
              <w:left w:val="single" w:sz="4" w:space="0" w:color="auto"/>
              <w:bottom w:val="single" w:sz="4" w:space="0" w:color="auto"/>
              <w:right w:val="single" w:sz="4" w:space="0" w:color="auto"/>
            </w:tcBorders>
            <w:hideMark/>
          </w:tcPr>
          <w:p w:rsidR="003207F5" w:rsidRPr="005236F4" w:rsidRDefault="003207F5" w:rsidP="005236F4">
            <w:pPr>
              <w:jc w:val="center"/>
            </w:pPr>
            <w:r w:rsidRPr="005236F4">
              <w:t>5</w:t>
            </w:r>
          </w:p>
        </w:tc>
        <w:tc>
          <w:tcPr>
            <w:tcW w:w="1201" w:type="dxa"/>
            <w:tcBorders>
              <w:top w:val="single" w:sz="4" w:space="0" w:color="auto"/>
              <w:left w:val="single" w:sz="4" w:space="0" w:color="auto"/>
              <w:bottom w:val="single" w:sz="4" w:space="0" w:color="auto"/>
              <w:right w:val="single" w:sz="4" w:space="0" w:color="auto"/>
            </w:tcBorders>
            <w:hideMark/>
          </w:tcPr>
          <w:p w:rsidR="003207F5" w:rsidRPr="005236F4" w:rsidRDefault="003207F5" w:rsidP="005236F4">
            <w:pPr>
              <w:jc w:val="center"/>
            </w:pPr>
            <w:r w:rsidRPr="005236F4">
              <w:t>6</w:t>
            </w:r>
          </w:p>
        </w:tc>
        <w:tc>
          <w:tcPr>
            <w:tcW w:w="1202" w:type="dxa"/>
            <w:tcBorders>
              <w:top w:val="single" w:sz="4" w:space="0" w:color="auto"/>
              <w:left w:val="single" w:sz="4" w:space="0" w:color="auto"/>
              <w:bottom w:val="single" w:sz="4" w:space="0" w:color="auto"/>
              <w:right w:val="single" w:sz="4" w:space="0" w:color="auto"/>
            </w:tcBorders>
            <w:hideMark/>
          </w:tcPr>
          <w:p w:rsidR="003207F5" w:rsidRPr="005236F4" w:rsidRDefault="003207F5" w:rsidP="005236F4">
            <w:pPr>
              <w:jc w:val="center"/>
            </w:pPr>
            <w:r w:rsidRPr="005236F4">
              <w:t>7</w:t>
            </w:r>
          </w:p>
        </w:tc>
        <w:tc>
          <w:tcPr>
            <w:tcW w:w="1202" w:type="dxa"/>
            <w:tcBorders>
              <w:top w:val="single" w:sz="4" w:space="0" w:color="auto"/>
              <w:left w:val="single" w:sz="4" w:space="0" w:color="auto"/>
              <w:bottom w:val="single" w:sz="4" w:space="0" w:color="auto"/>
              <w:right w:val="single" w:sz="4" w:space="0" w:color="auto"/>
            </w:tcBorders>
            <w:hideMark/>
          </w:tcPr>
          <w:p w:rsidR="003207F5" w:rsidRPr="005236F4" w:rsidRDefault="003207F5" w:rsidP="005236F4">
            <w:pPr>
              <w:jc w:val="center"/>
            </w:pPr>
            <w:r w:rsidRPr="005236F4">
              <w:t>8</w:t>
            </w:r>
          </w:p>
        </w:tc>
        <w:tc>
          <w:tcPr>
            <w:tcW w:w="1090" w:type="dxa"/>
            <w:tcBorders>
              <w:top w:val="single" w:sz="4" w:space="0" w:color="auto"/>
              <w:left w:val="single" w:sz="4" w:space="0" w:color="auto"/>
              <w:bottom w:val="single" w:sz="4" w:space="0" w:color="auto"/>
              <w:right w:val="single" w:sz="4" w:space="0" w:color="auto"/>
            </w:tcBorders>
            <w:hideMark/>
          </w:tcPr>
          <w:p w:rsidR="003207F5" w:rsidRPr="005236F4" w:rsidRDefault="003207F5" w:rsidP="005236F4">
            <w:pPr>
              <w:jc w:val="center"/>
            </w:pPr>
            <w:r w:rsidRPr="005236F4">
              <w:t>9</w:t>
            </w:r>
          </w:p>
        </w:tc>
        <w:tc>
          <w:tcPr>
            <w:tcW w:w="944" w:type="dxa"/>
            <w:tcBorders>
              <w:top w:val="single" w:sz="4" w:space="0" w:color="auto"/>
              <w:left w:val="single" w:sz="4" w:space="0" w:color="auto"/>
              <w:bottom w:val="single" w:sz="4" w:space="0" w:color="auto"/>
              <w:right w:val="single" w:sz="4" w:space="0" w:color="auto"/>
            </w:tcBorders>
          </w:tcPr>
          <w:p w:rsidR="003207F5" w:rsidRPr="005236F4" w:rsidRDefault="003207F5" w:rsidP="005236F4">
            <w:pPr>
              <w:jc w:val="center"/>
            </w:pPr>
            <w:r>
              <w:t>10</w:t>
            </w:r>
          </w:p>
        </w:tc>
      </w:tr>
      <w:tr w:rsidR="003207F5" w:rsidRPr="005236F4" w:rsidTr="00265464">
        <w:tc>
          <w:tcPr>
            <w:tcW w:w="15211" w:type="dxa"/>
            <w:gridSpan w:val="10"/>
            <w:tcBorders>
              <w:top w:val="single" w:sz="4" w:space="0" w:color="auto"/>
              <w:left w:val="single" w:sz="4" w:space="0" w:color="auto"/>
              <w:bottom w:val="single" w:sz="4" w:space="0" w:color="auto"/>
              <w:right w:val="single" w:sz="4" w:space="0" w:color="auto"/>
            </w:tcBorders>
            <w:hideMark/>
          </w:tcPr>
          <w:p w:rsidR="003207F5" w:rsidRPr="005236F4" w:rsidRDefault="003207F5" w:rsidP="005236F4">
            <w:pPr>
              <w:jc w:val="center"/>
            </w:pPr>
            <w:r w:rsidRPr="005236F4">
              <w:t>Подпрограмма Ведомственная целевая программа Управления финансов Администрации Гаврилов-Ямского муниципального района</w:t>
            </w:r>
          </w:p>
        </w:tc>
      </w:tr>
      <w:tr w:rsidR="008A19F9" w:rsidRPr="005236F4" w:rsidTr="00265464">
        <w:tc>
          <w:tcPr>
            <w:tcW w:w="15211" w:type="dxa"/>
            <w:gridSpan w:val="10"/>
            <w:tcBorders>
              <w:top w:val="single" w:sz="4" w:space="0" w:color="auto"/>
              <w:left w:val="single" w:sz="4" w:space="0" w:color="auto"/>
              <w:bottom w:val="single" w:sz="4" w:space="0" w:color="auto"/>
              <w:right w:val="single" w:sz="4" w:space="0" w:color="auto"/>
            </w:tcBorders>
            <w:hideMark/>
          </w:tcPr>
          <w:p w:rsidR="008A19F9" w:rsidRPr="005236F4" w:rsidRDefault="008A19F9" w:rsidP="005236F4">
            <w:pPr>
              <w:jc w:val="center"/>
            </w:pPr>
            <w:r w:rsidRPr="005236F4">
              <w:t>Задача 1. Создание условий для повышения эффективности использования бюджетных ресурсов и качества финансового менеджмента организаций сектора муниципального управлении, проведение в пределах компетенции единой финансовой, бюджетной, налоговой и долговой политики, осуществление общего руководства организацией финансов на территории муниципального района и оказание методической помощи органам местного самоуправления поселений в управлении финансами. Обеспечение прозрачности, надежности и безопасности бюджетной системы Гаврилов-Ямского муниципального района</w:t>
            </w:r>
          </w:p>
        </w:tc>
      </w:tr>
      <w:tr w:rsidR="008A19F9" w:rsidRPr="005236F4" w:rsidTr="00265464">
        <w:tc>
          <w:tcPr>
            <w:tcW w:w="4149" w:type="dxa"/>
            <w:tcBorders>
              <w:top w:val="single" w:sz="4" w:space="0" w:color="auto"/>
              <w:left w:val="single" w:sz="4" w:space="0" w:color="auto"/>
              <w:bottom w:val="single" w:sz="4" w:space="0" w:color="auto"/>
              <w:right w:val="single" w:sz="4" w:space="0" w:color="auto"/>
            </w:tcBorders>
            <w:hideMark/>
          </w:tcPr>
          <w:p w:rsidR="008A19F9" w:rsidRPr="005236F4" w:rsidRDefault="008A19F9" w:rsidP="005236F4">
            <w:pPr>
              <w:suppressAutoHyphens/>
              <w:jc w:val="both"/>
              <w:rPr>
                <w:szCs w:val="28"/>
              </w:rPr>
            </w:pPr>
            <w:r w:rsidRPr="005236F4">
              <w:rPr>
                <w:szCs w:val="28"/>
              </w:rPr>
              <w:t>Проведение мониторинга финансового менеджмента главных распорядителей бюджетных средств</w:t>
            </w:r>
          </w:p>
        </w:tc>
        <w:tc>
          <w:tcPr>
            <w:tcW w:w="1591" w:type="dxa"/>
            <w:tcBorders>
              <w:top w:val="single" w:sz="4" w:space="0" w:color="auto"/>
              <w:left w:val="single" w:sz="4" w:space="0" w:color="auto"/>
              <w:bottom w:val="single" w:sz="4" w:space="0" w:color="auto"/>
              <w:right w:val="single" w:sz="4" w:space="0" w:color="auto"/>
            </w:tcBorders>
          </w:tcPr>
          <w:p w:rsidR="008A19F9" w:rsidRPr="005236F4" w:rsidRDefault="008A19F9" w:rsidP="005236F4">
            <w:pPr>
              <w:jc w:val="center"/>
            </w:pPr>
          </w:p>
        </w:tc>
        <w:tc>
          <w:tcPr>
            <w:tcW w:w="1394" w:type="dxa"/>
            <w:tcBorders>
              <w:top w:val="single" w:sz="4" w:space="0" w:color="auto"/>
              <w:left w:val="single" w:sz="4" w:space="0" w:color="auto"/>
              <w:bottom w:val="single" w:sz="4" w:space="0" w:color="auto"/>
              <w:right w:val="single" w:sz="4" w:space="0" w:color="auto"/>
            </w:tcBorders>
            <w:vAlign w:val="center"/>
            <w:hideMark/>
          </w:tcPr>
          <w:p w:rsidR="008A19F9" w:rsidRPr="005236F4" w:rsidRDefault="008A19F9" w:rsidP="005236F4">
            <w:pPr>
              <w:jc w:val="center"/>
            </w:pPr>
            <w:r w:rsidRPr="005236F4">
              <w:t>Да/нет</w:t>
            </w:r>
          </w:p>
        </w:tc>
        <w:tc>
          <w:tcPr>
            <w:tcW w:w="1236" w:type="dxa"/>
            <w:tcBorders>
              <w:top w:val="single" w:sz="4" w:space="0" w:color="auto"/>
              <w:left w:val="single" w:sz="4" w:space="0" w:color="auto"/>
              <w:bottom w:val="single" w:sz="4" w:space="0" w:color="auto"/>
              <w:right w:val="single" w:sz="4" w:space="0" w:color="auto"/>
            </w:tcBorders>
            <w:vAlign w:val="center"/>
            <w:hideMark/>
          </w:tcPr>
          <w:p w:rsidR="008A19F9" w:rsidRPr="005236F4" w:rsidRDefault="008A19F9" w:rsidP="005236F4">
            <w:pPr>
              <w:jc w:val="center"/>
            </w:pPr>
            <w:r w:rsidRPr="005236F4">
              <w:t>да</w:t>
            </w:r>
          </w:p>
        </w:tc>
        <w:tc>
          <w:tcPr>
            <w:tcW w:w="1202" w:type="dxa"/>
            <w:tcBorders>
              <w:top w:val="single" w:sz="4" w:space="0" w:color="auto"/>
              <w:left w:val="single" w:sz="4" w:space="0" w:color="auto"/>
              <w:bottom w:val="single" w:sz="4" w:space="0" w:color="auto"/>
              <w:right w:val="single" w:sz="4" w:space="0" w:color="auto"/>
            </w:tcBorders>
            <w:vAlign w:val="center"/>
            <w:hideMark/>
          </w:tcPr>
          <w:p w:rsidR="008A19F9" w:rsidRPr="005236F4" w:rsidRDefault="008A19F9" w:rsidP="005236F4">
            <w:pPr>
              <w:suppressAutoHyphens/>
              <w:jc w:val="center"/>
              <w:rPr>
                <w:szCs w:val="28"/>
              </w:rPr>
            </w:pPr>
            <w:r w:rsidRPr="005236F4">
              <w:rPr>
                <w:szCs w:val="28"/>
              </w:rPr>
              <w:t>да</w:t>
            </w:r>
          </w:p>
        </w:tc>
        <w:tc>
          <w:tcPr>
            <w:tcW w:w="1201" w:type="dxa"/>
            <w:tcBorders>
              <w:top w:val="single" w:sz="4" w:space="0" w:color="auto"/>
              <w:left w:val="single" w:sz="4" w:space="0" w:color="auto"/>
              <w:bottom w:val="single" w:sz="4" w:space="0" w:color="auto"/>
              <w:right w:val="single" w:sz="4" w:space="0" w:color="auto"/>
            </w:tcBorders>
            <w:vAlign w:val="center"/>
            <w:hideMark/>
          </w:tcPr>
          <w:p w:rsidR="008A19F9" w:rsidRPr="005236F4" w:rsidRDefault="008A19F9" w:rsidP="005236F4">
            <w:pPr>
              <w:suppressAutoHyphens/>
              <w:jc w:val="center"/>
              <w:rPr>
                <w:szCs w:val="28"/>
              </w:rPr>
            </w:pPr>
            <w:r w:rsidRPr="005236F4">
              <w:rPr>
                <w:szCs w:val="28"/>
              </w:rPr>
              <w:t>да</w:t>
            </w:r>
          </w:p>
        </w:tc>
        <w:tc>
          <w:tcPr>
            <w:tcW w:w="1202" w:type="dxa"/>
            <w:tcBorders>
              <w:top w:val="single" w:sz="4" w:space="0" w:color="auto"/>
              <w:left w:val="single" w:sz="4" w:space="0" w:color="auto"/>
              <w:bottom w:val="single" w:sz="4" w:space="0" w:color="auto"/>
              <w:right w:val="single" w:sz="4" w:space="0" w:color="auto"/>
            </w:tcBorders>
            <w:vAlign w:val="center"/>
            <w:hideMark/>
          </w:tcPr>
          <w:p w:rsidR="008A19F9" w:rsidRPr="005236F4" w:rsidRDefault="008A19F9" w:rsidP="005236F4">
            <w:pPr>
              <w:suppressAutoHyphens/>
              <w:jc w:val="center"/>
              <w:rPr>
                <w:szCs w:val="28"/>
              </w:rPr>
            </w:pPr>
            <w:r w:rsidRPr="005236F4">
              <w:rPr>
                <w:szCs w:val="28"/>
              </w:rPr>
              <w:t>да</w:t>
            </w:r>
          </w:p>
        </w:tc>
        <w:tc>
          <w:tcPr>
            <w:tcW w:w="1202" w:type="dxa"/>
            <w:tcBorders>
              <w:top w:val="single" w:sz="4" w:space="0" w:color="auto"/>
              <w:left w:val="single" w:sz="4" w:space="0" w:color="auto"/>
              <w:bottom w:val="single" w:sz="4" w:space="0" w:color="auto"/>
              <w:right w:val="single" w:sz="4" w:space="0" w:color="auto"/>
            </w:tcBorders>
            <w:vAlign w:val="center"/>
            <w:hideMark/>
          </w:tcPr>
          <w:p w:rsidR="008A19F9" w:rsidRPr="005236F4" w:rsidRDefault="008A19F9" w:rsidP="005236F4">
            <w:pPr>
              <w:jc w:val="center"/>
            </w:pPr>
            <w:r w:rsidRPr="005236F4">
              <w:t>да</w:t>
            </w:r>
          </w:p>
        </w:tc>
        <w:tc>
          <w:tcPr>
            <w:tcW w:w="1090" w:type="dxa"/>
            <w:tcBorders>
              <w:top w:val="single" w:sz="4" w:space="0" w:color="auto"/>
              <w:left w:val="single" w:sz="4" w:space="0" w:color="auto"/>
              <w:bottom w:val="single" w:sz="4" w:space="0" w:color="auto"/>
              <w:right w:val="single" w:sz="4" w:space="0" w:color="auto"/>
            </w:tcBorders>
            <w:vAlign w:val="center"/>
            <w:hideMark/>
          </w:tcPr>
          <w:p w:rsidR="008A19F9" w:rsidRPr="005236F4" w:rsidRDefault="008A19F9" w:rsidP="005236F4">
            <w:pPr>
              <w:jc w:val="center"/>
            </w:pPr>
            <w:r w:rsidRPr="005236F4">
              <w:t>да</w:t>
            </w:r>
          </w:p>
        </w:tc>
        <w:tc>
          <w:tcPr>
            <w:tcW w:w="944" w:type="dxa"/>
            <w:tcBorders>
              <w:top w:val="single" w:sz="4" w:space="0" w:color="auto"/>
              <w:left w:val="single" w:sz="4" w:space="0" w:color="auto"/>
              <w:bottom w:val="single" w:sz="4" w:space="0" w:color="auto"/>
              <w:right w:val="single" w:sz="4" w:space="0" w:color="auto"/>
            </w:tcBorders>
            <w:vAlign w:val="center"/>
          </w:tcPr>
          <w:p w:rsidR="008A19F9" w:rsidRPr="005236F4" w:rsidRDefault="008A19F9" w:rsidP="00265464">
            <w:pPr>
              <w:jc w:val="center"/>
            </w:pPr>
            <w:r w:rsidRPr="005236F4">
              <w:t>да</w:t>
            </w:r>
          </w:p>
        </w:tc>
      </w:tr>
      <w:tr w:rsidR="008A19F9" w:rsidRPr="005236F4" w:rsidTr="00265464">
        <w:tc>
          <w:tcPr>
            <w:tcW w:w="4149" w:type="dxa"/>
            <w:tcBorders>
              <w:top w:val="single" w:sz="4" w:space="0" w:color="auto"/>
              <w:left w:val="single" w:sz="4" w:space="0" w:color="auto"/>
              <w:bottom w:val="single" w:sz="4" w:space="0" w:color="auto"/>
              <w:right w:val="single" w:sz="4" w:space="0" w:color="auto"/>
            </w:tcBorders>
            <w:hideMark/>
          </w:tcPr>
          <w:p w:rsidR="008A19F9" w:rsidRPr="005236F4" w:rsidRDefault="008A19F9" w:rsidP="005236F4">
            <w:pPr>
              <w:suppressAutoHyphens/>
              <w:jc w:val="both"/>
              <w:rPr>
                <w:szCs w:val="28"/>
              </w:rPr>
            </w:pPr>
            <w:r w:rsidRPr="005236F4">
              <w:rPr>
                <w:szCs w:val="28"/>
              </w:rPr>
              <w:t>Качество финансового менеджмента главных распорядителей (средний показатель по району)</w:t>
            </w:r>
          </w:p>
        </w:tc>
        <w:tc>
          <w:tcPr>
            <w:tcW w:w="1591" w:type="dxa"/>
            <w:tcBorders>
              <w:top w:val="single" w:sz="4" w:space="0" w:color="auto"/>
              <w:left w:val="single" w:sz="4" w:space="0" w:color="auto"/>
              <w:bottom w:val="single" w:sz="4" w:space="0" w:color="auto"/>
              <w:right w:val="single" w:sz="4" w:space="0" w:color="auto"/>
            </w:tcBorders>
          </w:tcPr>
          <w:p w:rsidR="008A19F9" w:rsidRPr="005236F4" w:rsidRDefault="008A19F9" w:rsidP="005236F4">
            <w:pPr>
              <w:jc w:val="center"/>
            </w:pPr>
          </w:p>
        </w:tc>
        <w:tc>
          <w:tcPr>
            <w:tcW w:w="1394" w:type="dxa"/>
            <w:tcBorders>
              <w:top w:val="single" w:sz="4" w:space="0" w:color="auto"/>
              <w:left w:val="single" w:sz="4" w:space="0" w:color="auto"/>
              <w:bottom w:val="single" w:sz="4" w:space="0" w:color="auto"/>
              <w:right w:val="single" w:sz="4" w:space="0" w:color="auto"/>
            </w:tcBorders>
            <w:vAlign w:val="center"/>
            <w:hideMark/>
          </w:tcPr>
          <w:p w:rsidR="008A19F9" w:rsidRPr="005236F4" w:rsidRDefault="008A19F9" w:rsidP="005236F4">
            <w:pPr>
              <w:jc w:val="center"/>
            </w:pPr>
            <w:r w:rsidRPr="005236F4">
              <w:t>балл</w:t>
            </w:r>
          </w:p>
        </w:tc>
        <w:tc>
          <w:tcPr>
            <w:tcW w:w="1236" w:type="dxa"/>
            <w:tcBorders>
              <w:top w:val="single" w:sz="4" w:space="0" w:color="auto"/>
              <w:left w:val="single" w:sz="4" w:space="0" w:color="auto"/>
              <w:bottom w:val="single" w:sz="4" w:space="0" w:color="auto"/>
              <w:right w:val="single" w:sz="4" w:space="0" w:color="auto"/>
            </w:tcBorders>
            <w:vAlign w:val="center"/>
            <w:hideMark/>
          </w:tcPr>
          <w:p w:rsidR="008A19F9" w:rsidRPr="005236F4" w:rsidRDefault="008A19F9" w:rsidP="005236F4">
            <w:pPr>
              <w:jc w:val="center"/>
            </w:pPr>
            <w:r w:rsidRPr="005236F4">
              <w:t>380</w:t>
            </w:r>
          </w:p>
        </w:tc>
        <w:tc>
          <w:tcPr>
            <w:tcW w:w="1202" w:type="dxa"/>
            <w:tcBorders>
              <w:top w:val="single" w:sz="4" w:space="0" w:color="auto"/>
              <w:left w:val="single" w:sz="4" w:space="0" w:color="auto"/>
              <w:bottom w:val="single" w:sz="4" w:space="0" w:color="auto"/>
              <w:right w:val="single" w:sz="4" w:space="0" w:color="auto"/>
            </w:tcBorders>
            <w:vAlign w:val="center"/>
            <w:hideMark/>
          </w:tcPr>
          <w:p w:rsidR="008A19F9" w:rsidRPr="005236F4" w:rsidRDefault="008A19F9" w:rsidP="005236F4">
            <w:pPr>
              <w:suppressAutoHyphens/>
              <w:jc w:val="center"/>
              <w:rPr>
                <w:szCs w:val="28"/>
              </w:rPr>
            </w:pPr>
            <w:r w:rsidRPr="005236F4">
              <w:rPr>
                <w:szCs w:val="28"/>
              </w:rPr>
              <w:t>Не менее 400 баллов</w:t>
            </w:r>
          </w:p>
        </w:tc>
        <w:tc>
          <w:tcPr>
            <w:tcW w:w="1201" w:type="dxa"/>
            <w:tcBorders>
              <w:top w:val="single" w:sz="4" w:space="0" w:color="auto"/>
              <w:left w:val="single" w:sz="4" w:space="0" w:color="auto"/>
              <w:bottom w:val="single" w:sz="4" w:space="0" w:color="auto"/>
              <w:right w:val="single" w:sz="4" w:space="0" w:color="auto"/>
            </w:tcBorders>
            <w:vAlign w:val="center"/>
            <w:hideMark/>
          </w:tcPr>
          <w:p w:rsidR="008A19F9" w:rsidRPr="005236F4" w:rsidRDefault="008A19F9" w:rsidP="005236F4">
            <w:pPr>
              <w:suppressAutoHyphens/>
              <w:jc w:val="center"/>
              <w:rPr>
                <w:szCs w:val="28"/>
              </w:rPr>
            </w:pPr>
            <w:r w:rsidRPr="005236F4">
              <w:rPr>
                <w:szCs w:val="28"/>
              </w:rPr>
              <w:t>Не менее 400 баллов</w:t>
            </w:r>
          </w:p>
        </w:tc>
        <w:tc>
          <w:tcPr>
            <w:tcW w:w="1202" w:type="dxa"/>
            <w:tcBorders>
              <w:top w:val="single" w:sz="4" w:space="0" w:color="auto"/>
              <w:left w:val="single" w:sz="4" w:space="0" w:color="auto"/>
              <w:bottom w:val="single" w:sz="4" w:space="0" w:color="auto"/>
              <w:right w:val="single" w:sz="4" w:space="0" w:color="auto"/>
            </w:tcBorders>
            <w:vAlign w:val="center"/>
            <w:hideMark/>
          </w:tcPr>
          <w:p w:rsidR="008A19F9" w:rsidRPr="005236F4" w:rsidRDefault="008A19F9" w:rsidP="005236F4">
            <w:pPr>
              <w:suppressAutoHyphens/>
              <w:jc w:val="center"/>
              <w:rPr>
                <w:szCs w:val="28"/>
              </w:rPr>
            </w:pPr>
            <w:r w:rsidRPr="005236F4">
              <w:rPr>
                <w:szCs w:val="28"/>
              </w:rPr>
              <w:t>Не менее 400 баллов</w:t>
            </w:r>
          </w:p>
        </w:tc>
        <w:tc>
          <w:tcPr>
            <w:tcW w:w="1202" w:type="dxa"/>
            <w:tcBorders>
              <w:top w:val="single" w:sz="4" w:space="0" w:color="auto"/>
              <w:left w:val="single" w:sz="4" w:space="0" w:color="auto"/>
              <w:bottom w:val="single" w:sz="4" w:space="0" w:color="auto"/>
              <w:right w:val="single" w:sz="4" w:space="0" w:color="auto"/>
            </w:tcBorders>
            <w:vAlign w:val="center"/>
            <w:hideMark/>
          </w:tcPr>
          <w:p w:rsidR="008A19F9" w:rsidRPr="005236F4" w:rsidRDefault="008A19F9" w:rsidP="005236F4">
            <w:pPr>
              <w:jc w:val="center"/>
            </w:pPr>
            <w:r w:rsidRPr="005236F4">
              <w:t>Не менее 400 баллов</w:t>
            </w:r>
          </w:p>
        </w:tc>
        <w:tc>
          <w:tcPr>
            <w:tcW w:w="1090" w:type="dxa"/>
            <w:tcBorders>
              <w:top w:val="single" w:sz="4" w:space="0" w:color="auto"/>
              <w:left w:val="single" w:sz="4" w:space="0" w:color="auto"/>
              <w:bottom w:val="single" w:sz="4" w:space="0" w:color="auto"/>
              <w:right w:val="single" w:sz="4" w:space="0" w:color="auto"/>
            </w:tcBorders>
            <w:vAlign w:val="center"/>
            <w:hideMark/>
          </w:tcPr>
          <w:p w:rsidR="008A19F9" w:rsidRPr="005236F4" w:rsidRDefault="008A19F9" w:rsidP="005236F4">
            <w:pPr>
              <w:jc w:val="center"/>
            </w:pPr>
            <w:r w:rsidRPr="005236F4">
              <w:t>Не менее 400 баллов</w:t>
            </w:r>
          </w:p>
        </w:tc>
        <w:tc>
          <w:tcPr>
            <w:tcW w:w="944" w:type="dxa"/>
            <w:tcBorders>
              <w:top w:val="single" w:sz="4" w:space="0" w:color="auto"/>
              <w:left w:val="single" w:sz="4" w:space="0" w:color="auto"/>
              <w:bottom w:val="single" w:sz="4" w:space="0" w:color="auto"/>
              <w:right w:val="single" w:sz="4" w:space="0" w:color="auto"/>
            </w:tcBorders>
            <w:vAlign w:val="center"/>
          </w:tcPr>
          <w:p w:rsidR="008A19F9" w:rsidRPr="005236F4" w:rsidRDefault="008A19F9" w:rsidP="00265464">
            <w:pPr>
              <w:jc w:val="center"/>
            </w:pPr>
            <w:r w:rsidRPr="005236F4">
              <w:t>Не менее 400 баллов</w:t>
            </w:r>
          </w:p>
        </w:tc>
      </w:tr>
      <w:tr w:rsidR="008A19F9" w:rsidRPr="005236F4" w:rsidTr="00265464">
        <w:tc>
          <w:tcPr>
            <w:tcW w:w="4149" w:type="dxa"/>
            <w:tcBorders>
              <w:top w:val="single" w:sz="4" w:space="0" w:color="auto"/>
              <w:left w:val="single" w:sz="4" w:space="0" w:color="auto"/>
              <w:bottom w:val="single" w:sz="4" w:space="0" w:color="auto"/>
              <w:right w:val="single" w:sz="4" w:space="0" w:color="auto"/>
            </w:tcBorders>
            <w:hideMark/>
          </w:tcPr>
          <w:p w:rsidR="008A19F9" w:rsidRPr="005236F4" w:rsidRDefault="008A19F9" w:rsidP="005236F4">
            <w:pPr>
              <w:suppressAutoHyphens/>
              <w:jc w:val="both"/>
              <w:rPr>
                <w:szCs w:val="28"/>
              </w:rPr>
            </w:pPr>
            <w:r w:rsidRPr="005236F4">
              <w:rPr>
                <w:szCs w:val="28"/>
              </w:rPr>
              <w:t>Объем просроченной кредиторской задолженности муниципальных учреждений</w:t>
            </w:r>
          </w:p>
        </w:tc>
        <w:tc>
          <w:tcPr>
            <w:tcW w:w="1591" w:type="dxa"/>
            <w:tcBorders>
              <w:top w:val="single" w:sz="4" w:space="0" w:color="auto"/>
              <w:left w:val="single" w:sz="4" w:space="0" w:color="auto"/>
              <w:bottom w:val="single" w:sz="4" w:space="0" w:color="auto"/>
              <w:right w:val="single" w:sz="4" w:space="0" w:color="auto"/>
            </w:tcBorders>
          </w:tcPr>
          <w:p w:rsidR="008A19F9" w:rsidRPr="005236F4" w:rsidRDefault="008A19F9" w:rsidP="005236F4">
            <w:pPr>
              <w:jc w:val="center"/>
            </w:pPr>
          </w:p>
        </w:tc>
        <w:tc>
          <w:tcPr>
            <w:tcW w:w="1394" w:type="dxa"/>
            <w:tcBorders>
              <w:top w:val="single" w:sz="4" w:space="0" w:color="auto"/>
              <w:left w:val="single" w:sz="4" w:space="0" w:color="auto"/>
              <w:bottom w:val="single" w:sz="4" w:space="0" w:color="auto"/>
              <w:right w:val="single" w:sz="4" w:space="0" w:color="auto"/>
            </w:tcBorders>
            <w:vAlign w:val="center"/>
            <w:hideMark/>
          </w:tcPr>
          <w:p w:rsidR="008A19F9" w:rsidRPr="005236F4" w:rsidRDefault="008A19F9" w:rsidP="005236F4">
            <w:pPr>
              <w:jc w:val="center"/>
            </w:pPr>
            <w:r w:rsidRPr="005236F4">
              <w:t>Тыс. руб.</w:t>
            </w:r>
          </w:p>
        </w:tc>
        <w:tc>
          <w:tcPr>
            <w:tcW w:w="1236" w:type="dxa"/>
            <w:tcBorders>
              <w:top w:val="single" w:sz="4" w:space="0" w:color="auto"/>
              <w:left w:val="single" w:sz="4" w:space="0" w:color="auto"/>
              <w:bottom w:val="single" w:sz="4" w:space="0" w:color="auto"/>
              <w:right w:val="single" w:sz="4" w:space="0" w:color="auto"/>
            </w:tcBorders>
            <w:vAlign w:val="center"/>
            <w:hideMark/>
          </w:tcPr>
          <w:p w:rsidR="008A19F9" w:rsidRPr="005236F4" w:rsidRDefault="008A19F9" w:rsidP="005236F4">
            <w:pPr>
              <w:jc w:val="center"/>
            </w:pPr>
            <w:r w:rsidRPr="005236F4">
              <w:t>0</w:t>
            </w:r>
          </w:p>
        </w:tc>
        <w:tc>
          <w:tcPr>
            <w:tcW w:w="1202" w:type="dxa"/>
            <w:tcBorders>
              <w:top w:val="single" w:sz="4" w:space="0" w:color="auto"/>
              <w:left w:val="single" w:sz="4" w:space="0" w:color="auto"/>
              <w:bottom w:val="single" w:sz="4" w:space="0" w:color="auto"/>
              <w:right w:val="single" w:sz="4" w:space="0" w:color="auto"/>
            </w:tcBorders>
            <w:vAlign w:val="center"/>
            <w:hideMark/>
          </w:tcPr>
          <w:p w:rsidR="008A19F9" w:rsidRPr="005236F4" w:rsidRDefault="008A19F9" w:rsidP="005236F4">
            <w:pPr>
              <w:suppressAutoHyphens/>
              <w:jc w:val="center"/>
              <w:rPr>
                <w:szCs w:val="28"/>
              </w:rPr>
            </w:pPr>
            <w:r w:rsidRPr="005236F4">
              <w:rPr>
                <w:szCs w:val="28"/>
              </w:rPr>
              <w:t>0</w:t>
            </w:r>
          </w:p>
        </w:tc>
        <w:tc>
          <w:tcPr>
            <w:tcW w:w="1201" w:type="dxa"/>
            <w:tcBorders>
              <w:top w:val="single" w:sz="4" w:space="0" w:color="auto"/>
              <w:left w:val="single" w:sz="4" w:space="0" w:color="auto"/>
              <w:bottom w:val="single" w:sz="4" w:space="0" w:color="auto"/>
              <w:right w:val="single" w:sz="4" w:space="0" w:color="auto"/>
            </w:tcBorders>
            <w:vAlign w:val="center"/>
            <w:hideMark/>
          </w:tcPr>
          <w:p w:rsidR="008A19F9" w:rsidRPr="005236F4" w:rsidRDefault="008A19F9" w:rsidP="005236F4">
            <w:pPr>
              <w:suppressAutoHyphens/>
              <w:jc w:val="center"/>
              <w:rPr>
                <w:szCs w:val="28"/>
              </w:rPr>
            </w:pPr>
            <w:r w:rsidRPr="005236F4">
              <w:rPr>
                <w:szCs w:val="28"/>
              </w:rPr>
              <w:t>0</w:t>
            </w:r>
          </w:p>
        </w:tc>
        <w:tc>
          <w:tcPr>
            <w:tcW w:w="1202" w:type="dxa"/>
            <w:tcBorders>
              <w:top w:val="single" w:sz="4" w:space="0" w:color="auto"/>
              <w:left w:val="single" w:sz="4" w:space="0" w:color="auto"/>
              <w:bottom w:val="single" w:sz="4" w:space="0" w:color="auto"/>
              <w:right w:val="single" w:sz="4" w:space="0" w:color="auto"/>
            </w:tcBorders>
            <w:vAlign w:val="center"/>
            <w:hideMark/>
          </w:tcPr>
          <w:p w:rsidR="008A19F9" w:rsidRPr="005236F4" w:rsidRDefault="008A19F9" w:rsidP="005236F4">
            <w:pPr>
              <w:suppressAutoHyphens/>
              <w:jc w:val="center"/>
              <w:rPr>
                <w:szCs w:val="28"/>
              </w:rPr>
            </w:pPr>
            <w:r w:rsidRPr="005236F4">
              <w:rPr>
                <w:szCs w:val="28"/>
              </w:rPr>
              <w:t>0</w:t>
            </w:r>
          </w:p>
        </w:tc>
        <w:tc>
          <w:tcPr>
            <w:tcW w:w="1202" w:type="dxa"/>
            <w:tcBorders>
              <w:top w:val="single" w:sz="4" w:space="0" w:color="auto"/>
              <w:left w:val="single" w:sz="4" w:space="0" w:color="auto"/>
              <w:bottom w:val="single" w:sz="4" w:space="0" w:color="auto"/>
              <w:right w:val="single" w:sz="4" w:space="0" w:color="auto"/>
            </w:tcBorders>
            <w:vAlign w:val="center"/>
            <w:hideMark/>
          </w:tcPr>
          <w:p w:rsidR="008A19F9" w:rsidRPr="005236F4" w:rsidRDefault="008A19F9" w:rsidP="005236F4">
            <w:pPr>
              <w:jc w:val="center"/>
            </w:pPr>
            <w:r w:rsidRPr="005236F4">
              <w:t>0</w:t>
            </w:r>
          </w:p>
        </w:tc>
        <w:tc>
          <w:tcPr>
            <w:tcW w:w="1090" w:type="dxa"/>
            <w:tcBorders>
              <w:top w:val="single" w:sz="4" w:space="0" w:color="auto"/>
              <w:left w:val="single" w:sz="4" w:space="0" w:color="auto"/>
              <w:bottom w:val="single" w:sz="4" w:space="0" w:color="auto"/>
              <w:right w:val="single" w:sz="4" w:space="0" w:color="auto"/>
            </w:tcBorders>
            <w:vAlign w:val="center"/>
            <w:hideMark/>
          </w:tcPr>
          <w:p w:rsidR="008A19F9" w:rsidRPr="005236F4" w:rsidRDefault="008A19F9" w:rsidP="005236F4">
            <w:pPr>
              <w:jc w:val="center"/>
            </w:pPr>
            <w:r w:rsidRPr="005236F4">
              <w:t>0</w:t>
            </w:r>
          </w:p>
        </w:tc>
        <w:tc>
          <w:tcPr>
            <w:tcW w:w="944" w:type="dxa"/>
            <w:tcBorders>
              <w:top w:val="single" w:sz="4" w:space="0" w:color="auto"/>
              <w:left w:val="single" w:sz="4" w:space="0" w:color="auto"/>
              <w:bottom w:val="single" w:sz="4" w:space="0" w:color="auto"/>
              <w:right w:val="single" w:sz="4" w:space="0" w:color="auto"/>
            </w:tcBorders>
            <w:vAlign w:val="center"/>
          </w:tcPr>
          <w:p w:rsidR="008A19F9" w:rsidRPr="005236F4" w:rsidRDefault="008A19F9" w:rsidP="00265464">
            <w:pPr>
              <w:jc w:val="center"/>
            </w:pPr>
            <w:r w:rsidRPr="005236F4">
              <w:t>0</w:t>
            </w:r>
          </w:p>
        </w:tc>
      </w:tr>
      <w:tr w:rsidR="008A19F9" w:rsidRPr="005236F4" w:rsidTr="00265464">
        <w:tc>
          <w:tcPr>
            <w:tcW w:w="4149" w:type="dxa"/>
            <w:tcBorders>
              <w:top w:val="single" w:sz="4" w:space="0" w:color="auto"/>
              <w:left w:val="single" w:sz="4" w:space="0" w:color="auto"/>
              <w:bottom w:val="single" w:sz="4" w:space="0" w:color="auto"/>
              <w:right w:val="single" w:sz="4" w:space="0" w:color="auto"/>
            </w:tcBorders>
            <w:hideMark/>
          </w:tcPr>
          <w:p w:rsidR="008A19F9" w:rsidRPr="005236F4" w:rsidRDefault="008A19F9" w:rsidP="005236F4">
            <w:pPr>
              <w:suppressAutoHyphens/>
              <w:jc w:val="both"/>
              <w:rPr>
                <w:szCs w:val="28"/>
              </w:rPr>
            </w:pPr>
            <w:r w:rsidRPr="005236F4">
              <w:rPr>
                <w:szCs w:val="28"/>
              </w:rPr>
              <w:t>Регулярное размещение информации о деятельности Управления финансов на официальном сайте муниципального района</w:t>
            </w:r>
          </w:p>
        </w:tc>
        <w:tc>
          <w:tcPr>
            <w:tcW w:w="1591" w:type="dxa"/>
            <w:tcBorders>
              <w:top w:val="single" w:sz="4" w:space="0" w:color="auto"/>
              <w:left w:val="single" w:sz="4" w:space="0" w:color="auto"/>
              <w:bottom w:val="single" w:sz="4" w:space="0" w:color="auto"/>
              <w:right w:val="single" w:sz="4" w:space="0" w:color="auto"/>
            </w:tcBorders>
          </w:tcPr>
          <w:p w:rsidR="008A19F9" w:rsidRPr="005236F4" w:rsidRDefault="008A19F9" w:rsidP="005236F4">
            <w:pPr>
              <w:jc w:val="center"/>
            </w:pPr>
          </w:p>
        </w:tc>
        <w:tc>
          <w:tcPr>
            <w:tcW w:w="1394" w:type="dxa"/>
            <w:tcBorders>
              <w:top w:val="single" w:sz="4" w:space="0" w:color="auto"/>
              <w:left w:val="single" w:sz="4" w:space="0" w:color="auto"/>
              <w:bottom w:val="single" w:sz="4" w:space="0" w:color="auto"/>
              <w:right w:val="single" w:sz="4" w:space="0" w:color="auto"/>
            </w:tcBorders>
            <w:vAlign w:val="center"/>
            <w:hideMark/>
          </w:tcPr>
          <w:p w:rsidR="008A19F9" w:rsidRPr="005236F4" w:rsidRDefault="008A19F9" w:rsidP="005236F4">
            <w:pPr>
              <w:jc w:val="center"/>
            </w:pPr>
            <w:r w:rsidRPr="005236F4">
              <w:t>Да/нет</w:t>
            </w:r>
          </w:p>
        </w:tc>
        <w:tc>
          <w:tcPr>
            <w:tcW w:w="1236" w:type="dxa"/>
            <w:tcBorders>
              <w:top w:val="single" w:sz="4" w:space="0" w:color="auto"/>
              <w:left w:val="single" w:sz="4" w:space="0" w:color="auto"/>
              <w:bottom w:val="single" w:sz="4" w:space="0" w:color="auto"/>
              <w:right w:val="single" w:sz="4" w:space="0" w:color="auto"/>
            </w:tcBorders>
            <w:vAlign w:val="center"/>
            <w:hideMark/>
          </w:tcPr>
          <w:p w:rsidR="008A19F9" w:rsidRPr="005236F4" w:rsidRDefault="008A19F9" w:rsidP="005236F4">
            <w:pPr>
              <w:jc w:val="center"/>
            </w:pPr>
            <w:r w:rsidRPr="005236F4">
              <w:t>да</w:t>
            </w:r>
          </w:p>
        </w:tc>
        <w:tc>
          <w:tcPr>
            <w:tcW w:w="1202" w:type="dxa"/>
            <w:tcBorders>
              <w:top w:val="single" w:sz="4" w:space="0" w:color="auto"/>
              <w:left w:val="single" w:sz="4" w:space="0" w:color="auto"/>
              <w:bottom w:val="single" w:sz="4" w:space="0" w:color="auto"/>
              <w:right w:val="single" w:sz="4" w:space="0" w:color="auto"/>
            </w:tcBorders>
            <w:vAlign w:val="center"/>
            <w:hideMark/>
          </w:tcPr>
          <w:p w:rsidR="008A19F9" w:rsidRPr="005236F4" w:rsidRDefault="008A19F9" w:rsidP="005236F4">
            <w:pPr>
              <w:suppressAutoHyphens/>
              <w:jc w:val="center"/>
              <w:rPr>
                <w:szCs w:val="28"/>
              </w:rPr>
            </w:pPr>
            <w:r w:rsidRPr="005236F4">
              <w:rPr>
                <w:szCs w:val="28"/>
              </w:rPr>
              <w:t>да</w:t>
            </w:r>
          </w:p>
        </w:tc>
        <w:tc>
          <w:tcPr>
            <w:tcW w:w="1201" w:type="dxa"/>
            <w:tcBorders>
              <w:top w:val="single" w:sz="4" w:space="0" w:color="auto"/>
              <w:left w:val="single" w:sz="4" w:space="0" w:color="auto"/>
              <w:bottom w:val="single" w:sz="4" w:space="0" w:color="auto"/>
              <w:right w:val="single" w:sz="4" w:space="0" w:color="auto"/>
            </w:tcBorders>
            <w:vAlign w:val="center"/>
            <w:hideMark/>
          </w:tcPr>
          <w:p w:rsidR="008A19F9" w:rsidRPr="005236F4" w:rsidRDefault="008A19F9" w:rsidP="005236F4">
            <w:pPr>
              <w:suppressAutoHyphens/>
              <w:jc w:val="center"/>
              <w:rPr>
                <w:szCs w:val="28"/>
              </w:rPr>
            </w:pPr>
            <w:r w:rsidRPr="005236F4">
              <w:rPr>
                <w:szCs w:val="28"/>
              </w:rPr>
              <w:t>да</w:t>
            </w:r>
          </w:p>
        </w:tc>
        <w:tc>
          <w:tcPr>
            <w:tcW w:w="1202" w:type="dxa"/>
            <w:tcBorders>
              <w:top w:val="single" w:sz="4" w:space="0" w:color="auto"/>
              <w:left w:val="single" w:sz="4" w:space="0" w:color="auto"/>
              <w:bottom w:val="single" w:sz="4" w:space="0" w:color="auto"/>
              <w:right w:val="single" w:sz="4" w:space="0" w:color="auto"/>
            </w:tcBorders>
            <w:vAlign w:val="center"/>
            <w:hideMark/>
          </w:tcPr>
          <w:p w:rsidR="008A19F9" w:rsidRPr="005236F4" w:rsidRDefault="008A19F9" w:rsidP="005236F4">
            <w:pPr>
              <w:suppressAutoHyphens/>
              <w:jc w:val="center"/>
              <w:rPr>
                <w:szCs w:val="28"/>
              </w:rPr>
            </w:pPr>
            <w:r w:rsidRPr="005236F4">
              <w:rPr>
                <w:szCs w:val="28"/>
              </w:rPr>
              <w:t>да</w:t>
            </w:r>
          </w:p>
        </w:tc>
        <w:tc>
          <w:tcPr>
            <w:tcW w:w="1202" w:type="dxa"/>
            <w:tcBorders>
              <w:top w:val="single" w:sz="4" w:space="0" w:color="auto"/>
              <w:left w:val="single" w:sz="4" w:space="0" w:color="auto"/>
              <w:bottom w:val="single" w:sz="4" w:space="0" w:color="auto"/>
              <w:right w:val="single" w:sz="4" w:space="0" w:color="auto"/>
            </w:tcBorders>
            <w:vAlign w:val="center"/>
            <w:hideMark/>
          </w:tcPr>
          <w:p w:rsidR="008A19F9" w:rsidRPr="005236F4" w:rsidRDefault="008A19F9" w:rsidP="005236F4">
            <w:pPr>
              <w:jc w:val="center"/>
            </w:pPr>
            <w:r w:rsidRPr="005236F4">
              <w:t>да</w:t>
            </w:r>
          </w:p>
        </w:tc>
        <w:tc>
          <w:tcPr>
            <w:tcW w:w="1090" w:type="dxa"/>
            <w:tcBorders>
              <w:top w:val="single" w:sz="4" w:space="0" w:color="auto"/>
              <w:left w:val="single" w:sz="4" w:space="0" w:color="auto"/>
              <w:bottom w:val="single" w:sz="4" w:space="0" w:color="auto"/>
              <w:right w:val="single" w:sz="4" w:space="0" w:color="auto"/>
            </w:tcBorders>
            <w:vAlign w:val="center"/>
            <w:hideMark/>
          </w:tcPr>
          <w:p w:rsidR="008A19F9" w:rsidRPr="005236F4" w:rsidRDefault="008A19F9" w:rsidP="005236F4">
            <w:pPr>
              <w:jc w:val="center"/>
            </w:pPr>
            <w:r w:rsidRPr="005236F4">
              <w:t>да</w:t>
            </w:r>
          </w:p>
        </w:tc>
        <w:tc>
          <w:tcPr>
            <w:tcW w:w="944" w:type="dxa"/>
            <w:tcBorders>
              <w:top w:val="single" w:sz="4" w:space="0" w:color="auto"/>
              <w:left w:val="single" w:sz="4" w:space="0" w:color="auto"/>
              <w:bottom w:val="single" w:sz="4" w:space="0" w:color="auto"/>
              <w:right w:val="single" w:sz="4" w:space="0" w:color="auto"/>
            </w:tcBorders>
            <w:vAlign w:val="center"/>
          </w:tcPr>
          <w:p w:rsidR="008A19F9" w:rsidRPr="005236F4" w:rsidRDefault="008A19F9" w:rsidP="00265464">
            <w:pPr>
              <w:jc w:val="center"/>
            </w:pPr>
            <w:r w:rsidRPr="005236F4">
              <w:t>да</w:t>
            </w:r>
          </w:p>
        </w:tc>
      </w:tr>
      <w:tr w:rsidR="008A19F9" w:rsidRPr="005236F4" w:rsidTr="00265464">
        <w:tc>
          <w:tcPr>
            <w:tcW w:w="15211" w:type="dxa"/>
            <w:gridSpan w:val="10"/>
            <w:tcBorders>
              <w:top w:val="single" w:sz="4" w:space="0" w:color="auto"/>
              <w:left w:val="single" w:sz="4" w:space="0" w:color="auto"/>
              <w:bottom w:val="single" w:sz="4" w:space="0" w:color="auto"/>
              <w:right w:val="single" w:sz="4" w:space="0" w:color="auto"/>
            </w:tcBorders>
            <w:hideMark/>
          </w:tcPr>
          <w:p w:rsidR="008A19F9" w:rsidRPr="005236F4" w:rsidRDefault="008A19F9" w:rsidP="005236F4">
            <w:r w:rsidRPr="005236F4">
              <w:t>Задача 2. Составление проекта бюджета муниципального района, организация исполнения  бюджета муниципального района, составление отчетов об исполнении  бюджета  муниципального района и консолидированного бюджета муниципального района</w:t>
            </w:r>
          </w:p>
        </w:tc>
      </w:tr>
      <w:tr w:rsidR="008A19F9" w:rsidRPr="005236F4" w:rsidTr="00265464">
        <w:tc>
          <w:tcPr>
            <w:tcW w:w="4149" w:type="dxa"/>
            <w:tcBorders>
              <w:top w:val="single" w:sz="4" w:space="0" w:color="auto"/>
              <w:left w:val="single" w:sz="4" w:space="0" w:color="auto"/>
              <w:bottom w:val="single" w:sz="4" w:space="0" w:color="auto"/>
              <w:right w:val="single" w:sz="4" w:space="0" w:color="auto"/>
            </w:tcBorders>
            <w:hideMark/>
          </w:tcPr>
          <w:p w:rsidR="008A19F9" w:rsidRPr="005236F4" w:rsidRDefault="008A19F9" w:rsidP="005236F4">
            <w:pPr>
              <w:rPr>
                <w:szCs w:val="28"/>
              </w:rPr>
            </w:pPr>
            <w:r w:rsidRPr="005236F4">
              <w:rPr>
                <w:szCs w:val="28"/>
              </w:rPr>
              <w:t>Соблюдение порядка и сроков разработки проекта бюджета муниципального района, установленных бюджетным законодательством.</w:t>
            </w:r>
          </w:p>
        </w:tc>
        <w:tc>
          <w:tcPr>
            <w:tcW w:w="1591" w:type="dxa"/>
            <w:tcBorders>
              <w:top w:val="single" w:sz="4" w:space="0" w:color="auto"/>
              <w:left w:val="single" w:sz="4" w:space="0" w:color="auto"/>
              <w:bottom w:val="single" w:sz="4" w:space="0" w:color="auto"/>
              <w:right w:val="single" w:sz="4" w:space="0" w:color="auto"/>
            </w:tcBorders>
          </w:tcPr>
          <w:p w:rsidR="008A19F9" w:rsidRPr="005236F4" w:rsidRDefault="008A19F9" w:rsidP="005236F4"/>
        </w:tc>
        <w:tc>
          <w:tcPr>
            <w:tcW w:w="1394" w:type="dxa"/>
            <w:tcBorders>
              <w:top w:val="single" w:sz="4" w:space="0" w:color="auto"/>
              <w:left w:val="single" w:sz="4" w:space="0" w:color="auto"/>
              <w:bottom w:val="single" w:sz="4" w:space="0" w:color="auto"/>
              <w:right w:val="single" w:sz="4" w:space="0" w:color="auto"/>
            </w:tcBorders>
            <w:vAlign w:val="center"/>
            <w:hideMark/>
          </w:tcPr>
          <w:p w:rsidR="008A19F9" w:rsidRPr="005236F4" w:rsidRDefault="008A19F9" w:rsidP="005236F4">
            <w:pPr>
              <w:jc w:val="center"/>
            </w:pPr>
            <w:r w:rsidRPr="005236F4">
              <w:t>Да/нет</w:t>
            </w:r>
          </w:p>
        </w:tc>
        <w:tc>
          <w:tcPr>
            <w:tcW w:w="1236" w:type="dxa"/>
            <w:tcBorders>
              <w:top w:val="single" w:sz="4" w:space="0" w:color="auto"/>
              <w:left w:val="single" w:sz="4" w:space="0" w:color="auto"/>
              <w:bottom w:val="single" w:sz="4" w:space="0" w:color="auto"/>
              <w:right w:val="single" w:sz="4" w:space="0" w:color="auto"/>
            </w:tcBorders>
            <w:vAlign w:val="center"/>
            <w:hideMark/>
          </w:tcPr>
          <w:p w:rsidR="008A19F9" w:rsidRPr="005236F4" w:rsidRDefault="008A19F9" w:rsidP="005236F4">
            <w:pPr>
              <w:jc w:val="center"/>
            </w:pPr>
            <w:r w:rsidRPr="005236F4">
              <w:t>да</w:t>
            </w:r>
          </w:p>
        </w:tc>
        <w:tc>
          <w:tcPr>
            <w:tcW w:w="1202" w:type="dxa"/>
            <w:tcBorders>
              <w:top w:val="single" w:sz="4" w:space="0" w:color="auto"/>
              <w:left w:val="single" w:sz="4" w:space="0" w:color="auto"/>
              <w:bottom w:val="single" w:sz="4" w:space="0" w:color="auto"/>
              <w:right w:val="single" w:sz="4" w:space="0" w:color="auto"/>
            </w:tcBorders>
            <w:vAlign w:val="center"/>
            <w:hideMark/>
          </w:tcPr>
          <w:p w:rsidR="008A19F9" w:rsidRPr="005236F4" w:rsidRDefault="008A19F9" w:rsidP="005236F4">
            <w:pPr>
              <w:jc w:val="center"/>
              <w:rPr>
                <w:szCs w:val="28"/>
              </w:rPr>
            </w:pPr>
            <w:r w:rsidRPr="005236F4">
              <w:rPr>
                <w:szCs w:val="28"/>
              </w:rPr>
              <w:t>да</w:t>
            </w:r>
          </w:p>
        </w:tc>
        <w:tc>
          <w:tcPr>
            <w:tcW w:w="1201" w:type="dxa"/>
            <w:tcBorders>
              <w:top w:val="single" w:sz="4" w:space="0" w:color="auto"/>
              <w:left w:val="single" w:sz="4" w:space="0" w:color="auto"/>
              <w:bottom w:val="single" w:sz="4" w:space="0" w:color="auto"/>
              <w:right w:val="single" w:sz="4" w:space="0" w:color="auto"/>
            </w:tcBorders>
            <w:vAlign w:val="center"/>
            <w:hideMark/>
          </w:tcPr>
          <w:p w:rsidR="008A19F9" w:rsidRPr="005236F4" w:rsidRDefault="008A19F9" w:rsidP="005236F4">
            <w:pPr>
              <w:jc w:val="center"/>
              <w:rPr>
                <w:szCs w:val="28"/>
              </w:rPr>
            </w:pPr>
            <w:r w:rsidRPr="005236F4">
              <w:rPr>
                <w:szCs w:val="28"/>
              </w:rPr>
              <w:t>да</w:t>
            </w:r>
          </w:p>
        </w:tc>
        <w:tc>
          <w:tcPr>
            <w:tcW w:w="1202" w:type="dxa"/>
            <w:tcBorders>
              <w:top w:val="single" w:sz="4" w:space="0" w:color="auto"/>
              <w:left w:val="single" w:sz="4" w:space="0" w:color="auto"/>
              <w:bottom w:val="single" w:sz="4" w:space="0" w:color="auto"/>
              <w:right w:val="single" w:sz="4" w:space="0" w:color="auto"/>
            </w:tcBorders>
            <w:vAlign w:val="center"/>
            <w:hideMark/>
          </w:tcPr>
          <w:p w:rsidR="008A19F9" w:rsidRPr="005236F4" w:rsidRDefault="008A19F9" w:rsidP="005236F4">
            <w:pPr>
              <w:jc w:val="center"/>
              <w:rPr>
                <w:szCs w:val="28"/>
              </w:rPr>
            </w:pPr>
            <w:r w:rsidRPr="005236F4">
              <w:rPr>
                <w:szCs w:val="28"/>
              </w:rPr>
              <w:t>да</w:t>
            </w:r>
          </w:p>
        </w:tc>
        <w:tc>
          <w:tcPr>
            <w:tcW w:w="1202" w:type="dxa"/>
            <w:tcBorders>
              <w:top w:val="single" w:sz="4" w:space="0" w:color="auto"/>
              <w:left w:val="single" w:sz="4" w:space="0" w:color="auto"/>
              <w:bottom w:val="single" w:sz="4" w:space="0" w:color="auto"/>
              <w:right w:val="single" w:sz="4" w:space="0" w:color="auto"/>
            </w:tcBorders>
            <w:vAlign w:val="center"/>
            <w:hideMark/>
          </w:tcPr>
          <w:p w:rsidR="008A19F9" w:rsidRPr="005236F4" w:rsidRDefault="008A19F9" w:rsidP="005236F4">
            <w:pPr>
              <w:jc w:val="center"/>
            </w:pPr>
            <w:r w:rsidRPr="005236F4">
              <w:t>да</w:t>
            </w:r>
          </w:p>
        </w:tc>
        <w:tc>
          <w:tcPr>
            <w:tcW w:w="1090" w:type="dxa"/>
            <w:tcBorders>
              <w:top w:val="single" w:sz="4" w:space="0" w:color="auto"/>
              <w:left w:val="single" w:sz="4" w:space="0" w:color="auto"/>
              <w:bottom w:val="single" w:sz="4" w:space="0" w:color="auto"/>
              <w:right w:val="single" w:sz="4" w:space="0" w:color="auto"/>
            </w:tcBorders>
            <w:vAlign w:val="center"/>
            <w:hideMark/>
          </w:tcPr>
          <w:p w:rsidR="008A19F9" w:rsidRPr="005236F4" w:rsidRDefault="008A19F9" w:rsidP="005236F4">
            <w:pPr>
              <w:jc w:val="center"/>
            </w:pPr>
            <w:r w:rsidRPr="005236F4">
              <w:t>да</w:t>
            </w:r>
          </w:p>
        </w:tc>
        <w:tc>
          <w:tcPr>
            <w:tcW w:w="944" w:type="dxa"/>
            <w:tcBorders>
              <w:top w:val="single" w:sz="4" w:space="0" w:color="auto"/>
              <w:left w:val="single" w:sz="4" w:space="0" w:color="auto"/>
              <w:bottom w:val="single" w:sz="4" w:space="0" w:color="auto"/>
              <w:right w:val="single" w:sz="4" w:space="0" w:color="auto"/>
            </w:tcBorders>
            <w:vAlign w:val="center"/>
          </w:tcPr>
          <w:p w:rsidR="008A19F9" w:rsidRPr="005236F4" w:rsidRDefault="008A19F9" w:rsidP="00265464">
            <w:pPr>
              <w:jc w:val="center"/>
            </w:pPr>
            <w:r w:rsidRPr="005236F4">
              <w:t>да</w:t>
            </w:r>
          </w:p>
        </w:tc>
      </w:tr>
      <w:tr w:rsidR="008A19F9" w:rsidRPr="005236F4" w:rsidTr="00265464">
        <w:tc>
          <w:tcPr>
            <w:tcW w:w="4149" w:type="dxa"/>
            <w:tcBorders>
              <w:top w:val="single" w:sz="4" w:space="0" w:color="auto"/>
              <w:left w:val="single" w:sz="4" w:space="0" w:color="auto"/>
              <w:bottom w:val="single" w:sz="4" w:space="0" w:color="auto"/>
              <w:right w:val="single" w:sz="4" w:space="0" w:color="auto"/>
            </w:tcBorders>
            <w:hideMark/>
          </w:tcPr>
          <w:p w:rsidR="008A19F9" w:rsidRPr="005236F4" w:rsidRDefault="008A19F9" w:rsidP="005236F4">
            <w:pPr>
              <w:suppressAutoHyphens/>
              <w:jc w:val="both"/>
              <w:rPr>
                <w:szCs w:val="28"/>
              </w:rPr>
            </w:pPr>
            <w:r w:rsidRPr="005236F4">
              <w:rPr>
                <w:szCs w:val="28"/>
              </w:rPr>
              <w:lastRenderedPageBreak/>
              <w:t xml:space="preserve">Соблюдение установленных законодательством Российской Федерации требований о сроках и составе отчетности об исполнении отчета  бюджета муниципального района    </w:t>
            </w:r>
          </w:p>
        </w:tc>
        <w:tc>
          <w:tcPr>
            <w:tcW w:w="1591" w:type="dxa"/>
            <w:tcBorders>
              <w:top w:val="single" w:sz="4" w:space="0" w:color="auto"/>
              <w:left w:val="single" w:sz="4" w:space="0" w:color="auto"/>
              <w:bottom w:val="single" w:sz="4" w:space="0" w:color="auto"/>
              <w:right w:val="single" w:sz="4" w:space="0" w:color="auto"/>
            </w:tcBorders>
          </w:tcPr>
          <w:p w:rsidR="008A19F9" w:rsidRPr="005236F4" w:rsidRDefault="008A19F9" w:rsidP="005236F4"/>
        </w:tc>
        <w:tc>
          <w:tcPr>
            <w:tcW w:w="1394" w:type="dxa"/>
            <w:tcBorders>
              <w:top w:val="single" w:sz="4" w:space="0" w:color="auto"/>
              <w:left w:val="single" w:sz="4" w:space="0" w:color="auto"/>
              <w:bottom w:val="single" w:sz="4" w:space="0" w:color="auto"/>
              <w:right w:val="single" w:sz="4" w:space="0" w:color="auto"/>
            </w:tcBorders>
            <w:vAlign w:val="center"/>
            <w:hideMark/>
          </w:tcPr>
          <w:p w:rsidR="008A19F9" w:rsidRPr="005236F4" w:rsidRDefault="008A19F9" w:rsidP="005236F4">
            <w:pPr>
              <w:jc w:val="center"/>
            </w:pPr>
            <w:r w:rsidRPr="005236F4">
              <w:t>Да/нет</w:t>
            </w:r>
          </w:p>
        </w:tc>
        <w:tc>
          <w:tcPr>
            <w:tcW w:w="1236" w:type="dxa"/>
            <w:tcBorders>
              <w:top w:val="single" w:sz="4" w:space="0" w:color="auto"/>
              <w:left w:val="single" w:sz="4" w:space="0" w:color="auto"/>
              <w:bottom w:val="single" w:sz="4" w:space="0" w:color="auto"/>
              <w:right w:val="single" w:sz="4" w:space="0" w:color="auto"/>
            </w:tcBorders>
            <w:vAlign w:val="center"/>
            <w:hideMark/>
          </w:tcPr>
          <w:p w:rsidR="008A19F9" w:rsidRPr="005236F4" w:rsidRDefault="008A19F9" w:rsidP="005236F4">
            <w:pPr>
              <w:jc w:val="center"/>
            </w:pPr>
            <w:r w:rsidRPr="005236F4">
              <w:t>да</w:t>
            </w:r>
          </w:p>
        </w:tc>
        <w:tc>
          <w:tcPr>
            <w:tcW w:w="1202" w:type="dxa"/>
            <w:tcBorders>
              <w:top w:val="single" w:sz="4" w:space="0" w:color="auto"/>
              <w:left w:val="single" w:sz="4" w:space="0" w:color="auto"/>
              <w:bottom w:val="single" w:sz="4" w:space="0" w:color="auto"/>
              <w:right w:val="single" w:sz="4" w:space="0" w:color="auto"/>
            </w:tcBorders>
            <w:vAlign w:val="center"/>
            <w:hideMark/>
          </w:tcPr>
          <w:p w:rsidR="008A19F9" w:rsidRPr="005236F4" w:rsidRDefault="008A19F9" w:rsidP="005236F4">
            <w:pPr>
              <w:suppressAutoHyphens/>
              <w:jc w:val="center"/>
              <w:rPr>
                <w:szCs w:val="28"/>
              </w:rPr>
            </w:pPr>
            <w:r w:rsidRPr="005236F4">
              <w:rPr>
                <w:szCs w:val="28"/>
              </w:rPr>
              <w:t>да</w:t>
            </w:r>
          </w:p>
        </w:tc>
        <w:tc>
          <w:tcPr>
            <w:tcW w:w="1201" w:type="dxa"/>
            <w:tcBorders>
              <w:top w:val="single" w:sz="4" w:space="0" w:color="auto"/>
              <w:left w:val="single" w:sz="4" w:space="0" w:color="auto"/>
              <w:bottom w:val="single" w:sz="4" w:space="0" w:color="auto"/>
              <w:right w:val="single" w:sz="4" w:space="0" w:color="auto"/>
            </w:tcBorders>
            <w:vAlign w:val="center"/>
            <w:hideMark/>
          </w:tcPr>
          <w:p w:rsidR="008A19F9" w:rsidRPr="005236F4" w:rsidRDefault="008A19F9" w:rsidP="005236F4">
            <w:pPr>
              <w:suppressAutoHyphens/>
              <w:jc w:val="center"/>
              <w:rPr>
                <w:szCs w:val="28"/>
              </w:rPr>
            </w:pPr>
            <w:r w:rsidRPr="005236F4">
              <w:rPr>
                <w:szCs w:val="28"/>
              </w:rPr>
              <w:t>да</w:t>
            </w:r>
          </w:p>
        </w:tc>
        <w:tc>
          <w:tcPr>
            <w:tcW w:w="1202" w:type="dxa"/>
            <w:tcBorders>
              <w:top w:val="single" w:sz="4" w:space="0" w:color="auto"/>
              <w:left w:val="single" w:sz="4" w:space="0" w:color="auto"/>
              <w:bottom w:val="single" w:sz="4" w:space="0" w:color="auto"/>
              <w:right w:val="single" w:sz="4" w:space="0" w:color="auto"/>
            </w:tcBorders>
            <w:vAlign w:val="center"/>
            <w:hideMark/>
          </w:tcPr>
          <w:p w:rsidR="008A19F9" w:rsidRPr="005236F4" w:rsidRDefault="008A19F9" w:rsidP="005236F4">
            <w:pPr>
              <w:suppressAutoHyphens/>
              <w:jc w:val="center"/>
              <w:rPr>
                <w:szCs w:val="28"/>
              </w:rPr>
            </w:pPr>
            <w:r w:rsidRPr="005236F4">
              <w:rPr>
                <w:szCs w:val="28"/>
              </w:rPr>
              <w:t>да</w:t>
            </w:r>
          </w:p>
        </w:tc>
        <w:tc>
          <w:tcPr>
            <w:tcW w:w="1202" w:type="dxa"/>
            <w:tcBorders>
              <w:top w:val="single" w:sz="4" w:space="0" w:color="auto"/>
              <w:left w:val="single" w:sz="4" w:space="0" w:color="auto"/>
              <w:bottom w:val="single" w:sz="4" w:space="0" w:color="auto"/>
              <w:right w:val="single" w:sz="4" w:space="0" w:color="auto"/>
            </w:tcBorders>
            <w:vAlign w:val="center"/>
            <w:hideMark/>
          </w:tcPr>
          <w:p w:rsidR="008A19F9" w:rsidRPr="005236F4" w:rsidRDefault="008A19F9" w:rsidP="005236F4">
            <w:pPr>
              <w:jc w:val="center"/>
            </w:pPr>
            <w:r w:rsidRPr="005236F4">
              <w:t>да</w:t>
            </w:r>
          </w:p>
        </w:tc>
        <w:tc>
          <w:tcPr>
            <w:tcW w:w="1090" w:type="dxa"/>
            <w:tcBorders>
              <w:top w:val="single" w:sz="4" w:space="0" w:color="auto"/>
              <w:left w:val="single" w:sz="4" w:space="0" w:color="auto"/>
              <w:bottom w:val="single" w:sz="4" w:space="0" w:color="auto"/>
              <w:right w:val="single" w:sz="4" w:space="0" w:color="auto"/>
            </w:tcBorders>
            <w:vAlign w:val="center"/>
            <w:hideMark/>
          </w:tcPr>
          <w:p w:rsidR="008A19F9" w:rsidRPr="005236F4" w:rsidRDefault="008A19F9" w:rsidP="005236F4">
            <w:pPr>
              <w:jc w:val="center"/>
            </w:pPr>
            <w:r w:rsidRPr="005236F4">
              <w:t>да</w:t>
            </w:r>
          </w:p>
        </w:tc>
        <w:tc>
          <w:tcPr>
            <w:tcW w:w="944" w:type="dxa"/>
            <w:tcBorders>
              <w:top w:val="single" w:sz="4" w:space="0" w:color="auto"/>
              <w:left w:val="single" w:sz="4" w:space="0" w:color="auto"/>
              <w:bottom w:val="single" w:sz="4" w:space="0" w:color="auto"/>
              <w:right w:val="single" w:sz="4" w:space="0" w:color="auto"/>
            </w:tcBorders>
            <w:vAlign w:val="center"/>
          </w:tcPr>
          <w:p w:rsidR="008A19F9" w:rsidRPr="005236F4" w:rsidRDefault="008A19F9" w:rsidP="00265464">
            <w:pPr>
              <w:jc w:val="center"/>
            </w:pPr>
            <w:r w:rsidRPr="005236F4">
              <w:t>да</w:t>
            </w:r>
          </w:p>
        </w:tc>
      </w:tr>
      <w:tr w:rsidR="008A19F9" w:rsidRPr="005236F4" w:rsidTr="00265464">
        <w:tc>
          <w:tcPr>
            <w:tcW w:w="4149" w:type="dxa"/>
            <w:tcBorders>
              <w:top w:val="single" w:sz="4" w:space="0" w:color="auto"/>
              <w:left w:val="single" w:sz="4" w:space="0" w:color="auto"/>
              <w:bottom w:val="single" w:sz="4" w:space="0" w:color="auto"/>
              <w:right w:val="single" w:sz="4" w:space="0" w:color="auto"/>
            </w:tcBorders>
            <w:hideMark/>
          </w:tcPr>
          <w:p w:rsidR="008A19F9" w:rsidRPr="005236F4" w:rsidRDefault="008A19F9" w:rsidP="005236F4">
            <w:pPr>
              <w:suppressAutoHyphens/>
              <w:jc w:val="both"/>
              <w:rPr>
                <w:szCs w:val="28"/>
              </w:rPr>
            </w:pPr>
            <w:r w:rsidRPr="005236F4">
              <w:rPr>
                <w:szCs w:val="28"/>
              </w:rPr>
              <w:tab/>
              <w:t>Доля расходов  бюджета муниципального района, формируемых в рамках программ, в общем объеме расходов бюджета муниципального района</w:t>
            </w:r>
            <w:r w:rsidRPr="005236F4">
              <w:rPr>
                <w:szCs w:val="28"/>
              </w:rPr>
              <w:tab/>
            </w:r>
            <w:r w:rsidRPr="005236F4">
              <w:rPr>
                <w:szCs w:val="28"/>
              </w:rPr>
              <w:tab/>
            </w:r>
            <w:r w:rsidRPr="005236F4">
              <w:rPr>
                <w:szCs w:val="28"/>
              </w:rPr>
              <w:tab/>
            </w:r>
          </w:p>
        </w:tc>
        <w:tc>
          <w:tcPr>
            <w:tcW w:w="1591" w:type="dxa"/>
            <w:tcBorders>
              <w:top w:val="single" w:sz="4" w:space="0" w:color="auto"/>
              <w:left w:val="single" w:sz="4" w:space="0" w:color="auto"/>
              <w:bottom w:val="single" w:sz="4" w:space="0" w:color="auto"/>
              <w:right w:val="single" w:sz="4" w:space="0" w:color="auto"/>
            </w:tcBorders>
          </w:tcPr>
          <w:p w:rsidR="008A19F9" w:rsidRPr="005236F4" w:rsidRDefault="008A19F9" w:rsidP="005236F4"/>
        </w:tc>
        <w:tc>
          <w:tcPr>
            <w:tcW w:w="1394" w:type="dxa"/>
            <w:tcBorders>
              <w:top w:val="single" w:sz="4" w:space="0" w:color="auto"/>
              <w:left w:val="single" w:sz="4" w:space="0" w:color="auto"/>
              <w:bottom w:val="single" w:sz="4" w:space="0" w:color="auto"/>
              <w:right w:val="single" w:sz="4" w:space="0" w:color="auto"/>
            </w:tcBorders>
            <w:vAlign w:val="center"/>
            <w:hideMark/>
          </w:tcPr>
          <w:p w:rsidR="008A19F9" w:rsidRPr="005236F4" w:rsidRDefault="008A19F9" w:rsidP="005236F4">
            <w:pPr>
              <w:jc w:val="center"/>
            </w:pPr>
            <w:r w:rsidRPr="005236F4">
              <w:t>%</w:t>
            </w:r>
          </w:p>
        </w:tc>
        <w:tc>
          <w:tcPr>
            <w:tcW w:w="1236" w:type="dxa"/>
            <w:tcBorders>
              <w:top w:val="single" w:sz="4" w:space="0" w:color="auto"/>
              <w:left w:val="single" w:sz="4" w:space="0" w:color="auto"/>
              <w:bottom w:val="single" w:sz="4" w:space="0" w:color="auto"/>
              <w:right w:val="single" w:sz="4" w:space="0" w:color="auto"/>
            </w:tcBorders>
            <w:vAlign w:val="center"/>
            <w:hideMark/>
          </w:tcPr>
          <w:p w:rsidR="008A19F9" w:rsidRPr="005236F4" w:rsidRDefault="008A19F9" w:rsidP="005236F4">
            <w:pPr>
              <w:jc w:val="center"/>
            </w:pPr>
            <w:r w:rsidRPr="005236F4">
              <w:t>54,6</w:t>
            </w:r>
          </w:p>
        </w:tc>
        <w:tc>
          <w:tcPr>
            <w:tcW w:w="1202" w:type="dxa"/>
            <w:tcBorders>
              <w:top w:val="single" w:sz="4" w:space="0" w:color="auto"/>
              <w:left w:val="single" w:sz="4" w:space="0" w:color="auto"/>
              <w:bottom w:val="single" w:sz="4" w:space="0" w:color="auto"/>
              <w:right w:val="single" w:sz="4" w:space="0" w:color="auto"/>
            </w:tcBorders>
            <w:vAlign w:val="center"/>
            <w:hideMark/>
          </w:tcPr>
          <w:p w:rsidR="008A19F9" w:rsidRPr="005236F4" w:rsidRDefault="008A19F9" w:rsidP="005236F4">
            <w:pPr>
              <w:keepNext/>
              <w:keepLines/>
              <w:contextualSpacing/>
              <w:jc w:val="center"/>
              <w:rPr>
                <w:rFonts w:ascii="Times New Roman" w:hAnsi="Times New Roman"/>
              </w:rPr>
            </w:pPr>
            <w:r w:rsidRPr="005236F4">
              <w:rPr>
                <w:rFonts w:ascii="Times New Roman" w:hAnsi="Times New Roman"/>
              </w:rPr>
              <w:t>Не менее 85</w:t>
            </w:r>
          </w:p>
        </w:tc>
        <w:tc>
          <w:tcPr>
            <w:tcW w:w="1201" w:type="dxa"/>
            <w:tcBorders>
              <w:top w:val="single" w:sz="4" w:space="0" w:color="auto"/>
              <w:left w:val="single" w:sz="4" w:space="0" w:color="auto"/>
              <w:bottom w:val="single" w:sz="4" w:space="0" w:color="auto"/>
              <w:right w:val="single" w:sz="4" w:space="0" w:color="auto"/>
            </w:tcBorders>
            <w:vAlign w:val="center"/>
            <w:hideMark/>
          </w:tcPr>
          <w:p w:rsidR="008A19F9" w:rsidRPr="005236F4" w:rsidRDefault="008A19F9" w:rsidP="005236F4">
            <w:pPr>
              <w:keepNext/>
              <w:keepLines/>
              <w:contextualSpacing/>
              <w:jc w:val="center"/>
              <w:rPr>
                <w:rFonts w:ascii="Times New Roman" w:hAnsi="Times New Roman"/>
              </w:rPr>
            </w:pPr>
            <w:r w:rsidRPr="005236F4">
              <w:rPr>
                <w:rFonts w:ascii="Times New Roman" w:hAnsi="Times New Roman"/>
              </w:rPr>
              <w:t>Не менее 85</w:t>
            </w:r>
          </w:p>
        </w:tc>
        <w:tc>
          <w:tcPr>
            <w:tcW w:w="1202" w:type="dxa"/>
            <w:tcBorders>
              <w:top w:val="single" w:sz="4" w:space="0" w:color="auto"/>
              <w:left w:val="single" w:sz="4" w:space="0" w:color="auto"/>
              <w:bottom w:val="single" w:sz="4" w:space="0" w:color="auto"/>
              <w:right w:val="single" w:sz="4" w:space="0" w:color="auto"/>
            </w:tcBorders>
            <w:vAlign w:val="center"/>
            <w:hideMark/>
          </w:tcPr>
          <w:p w:rsidR="008A19F9" w:rsidRPr="005236F4" w:rsidRDefault="008A19F9" w:rsidP="005236F4">
            <w:pPr>
              <w:keepNext/>
              <w:keepLines/>
              <w:contextualSpacing/>
              <w:jc w:val="center"/>
              <w:rPr>
                <w:rFonts w:ascii="Times New Roman" w:hAnsi="Times New Roman"/>
              </w:rPr>
            </w:pPr>
            <w:r w:rsidRPr="005236F4">
              <w:rPr>
                <w:rFonts w:ascii="Times New Roman" w:hAnsi="Times New Roman"/>
              </w:rPr>
              <w:t>Не менее 85</w:t>
            </w:r>
          </w:p>
        </w:tc>
        <w:tc>
          <w:tcPr>
            <w:tcW w:w="1202" w:type="dxa"/>
            <w:tcBorders>
              <w:top w:val="single" w:sz="4" w:space="0" w:color="auto"/>
              <w:left w:val="single" w:sz="4" w:space="0" w:color="auto"/>
              <w:bottom w:val="single" w:sz="4" w:space="0" w:color="auto"/>
              <w:right w:val="single" w:sz="4" w:space="0" w:color="auto"/>
            </w:tcBorders>
            <w:vAlign w:val="center"/>
            <w:hideMark/>
          </w:tcPr>
          <w:p w:rsidR="008A19F9" w:rsidRPr="005236F4" w:rsidRDefault="008A19F9" w:rsidP="005236F4">
            <w:pPr>
              <w:jc w:val="center"/>
            </w:pPr>
            <w:r w:rsidRPr="005236F4">
              <w:t>Не менее 85</w:t>
            </w:r>
          </w:p>
        </w:tc>
        <w:tc>
          <w:tcPr>
            <w:tcW w:w="1090" w:type="dxa"/>
            <w:tcBorders>
              <w:top w:val="single" w:sz="4" w:space="0" w:color="auto"/>
              <w:left w:val="single" w:sz="4" w:space="0" w:color="auto"/>
              <w:bottom w:val="single" w:sz="4" w:space="0" w:color="auto"/>
              <w:right w:val="single" w:sz="4" w:space="0" w:color="auto"/>
            </w:tcBorders>
            <w:vAlign w:val="center"/>
            <w:hideMark/>
          </w:tcPr>
          <w:p w:rsidR="008A19F9" w:rsidRPr="005236F4" w:rsidRDefault="008A19F9" w:rsidP="005236F4">
            <w:pPr>
              <w:jc w:val="center"/>
            </w:pPr>
            <w:r w:rsidRPr="005236F4">
              <w:t>Не менее 85</w:t>
            </w:r>
          </w:p>
        </w:tc>
        <w:tc>
          <w:tcPr>
            <w:tcW w:w="944" w:type="dxa"/>
            <w:tcBorders>
              <w:top w:val="single" w:sz="4" w:space="0" w:color="auto"/>
              <w:left w:val="single" w:sz="4" w:space="0" w:color="auto"/>
              <w:bottom w:val="single" w:sz="4" w:space="0" w:color="auto"/>
              <w:right w:val="single" w:sz="4" w:space="0" w:color="auto"/>
            </w:tcBorders>
            <w:vAlign w:val="center"/>
          </w:tcPr>
          <w:p w:rsidR="008A19F9" w:rsidRPr="005236F4" w:rsidRDefault="008A19F9" w:rsidP="00265464">
            <w:pPr>
              <w:jc w:val="center"/>
            </w:pPr>
            <w:r w:rsidRPr="005236F4">
              <w:t>Не менее 85</w:t>
            </w:r>
          </w:p>
        </w:tc>
      </w:tr>
      <w:tr w:rsidR="008A19F9" w:rsidRPr="005236F4" w:rsidTr="00265464">
        <w:tc>
          <w:tcPr>
            <w:tcW w:w="15211" w:type="dxa"/>
            <w:gridSpan w:val="10"/>
            <w:tcBorders>
              <w:top w:val="single" w:sz="4" w:space="0" w:color="auto"/>
              <w:left w:val="single" w:sz="4" w:space="0" w:color="auto"/>
              <w:bottom w:val="single" w:sz="4" w:space="0" w:color="auto"/>
              <w:right w:val="single" w:sz="4" w:space="0" w:color="auto"/>
            </w:tcBorders>
            <w:hideMark/>
          </w:tcPr>
          <w:p w:rsidR="008A19F9" w:rsidRPr="005236F4" w:rsidRDefault="008A19F9" w:rsidP="005236F4">
            <w:pPr>
              <w:jc w:val="center"/>
            </w:pPr>
            <w:r w:rsidRPr="005236F4">
              <w:t>Задача 3. Укрепление собственной доходной базы муниципального района.</w:t>
            </w:r>
          </w:p>
        </w:tc>
      </w:tr>
      <w:tr w:rsidR="008A19F9" w:rsidRPr="005236F4" w:rsidTr="00265464">
        <w:tc>
          <w:tcPr>
            <w:tcW w:w="4149" w:type="dxa"/>
            <w:tcBorders>
              <w:top w:val="single" w:sz="4" w:space="0" w:color="auto"/>
              <w:left w:val="single" w:sz="4" w:space="0" w:color="auto"/>
              <w:bottom w:val="single" w:sz="4" w:space="0" w:color="auto"/>
              <w:right w:val="single" w:sz="4" w:space="0" w:color="auto"/>
            </w:tcBorders>
            <w:hideMark/>
          </w:tcPr>
          <w:p w:rsidR="008A19F9" w:rsidRPr="005236F4" w:rsidRDefault="008A19F9" w:rsidP="005236F4">
            <w:r w:rsidRPr="005236F4">
              <w:t>Доля налоговых и неналоговых доходов  бюджета муниципального района   (без учета субвенций)</w:t>
            </w:r>
          </w:p>
        </w:tc>
        <w:tc>
          <w:tcPr>
            <w:tcW w:w="1591" w:type="dxa"/>
            <w:tcBorders>
              <w:top w:val="single" w:sz="4" w:space="0" w:color="auto"/>
              <w:left w:val="single" w:sz="4" w:space="0" w:color="auto"/>
              <w:bottom w:val="single" w:sz="4" w:space="0" w:color="auto"/>
              <w:right w:val="single" w:sz="4" w:space="0" w:color="auto"/>
            </w:tcBorders>
          </w:tcPr>
          <w:p w:rsidR="008A19F9" w:rsidRPr="005236F4" w:rsidRDefault="008A19F9" w:rsidP="005236F4">
            <w:pPr>
              <w:jc w:val="center"/>
            </w:pPr>
          </w:p>
        </w:tc>
        <w:tc>
          <w:tcPr>
            <w:tcW w:w="1394" w:type="dxa"/>
            <w:tcBorders>
              <w:top w:val="single" w:sz="4" w:space="0" w:color="auto"/>
              <w:left w:val="single" w:sz="4" w:space="0" w:color="auto"/>
              <w:bottom w:val="single" w:sz="4" w:space="0" w:color="auto"/>
              <w:right w:val="single" w:sz="4" w:space="0" w:color="auto"/>
            </w:tcBorders>
            <w:vAlign w:val="center"/>
            <w:hideMark/>
          </w:tcPr>
          <w:p w:rsidR="008A19F9" w:rsidRPr="005236F4" w:rsidRDefault="008A19F9" w:rsidP="005236F4">
            <w:pPr>
              <w:jc w:val="center"/>
            </w:pPr>
            <w:r w:rsidRPr="005236F4">
              <w:t>%</w:t>
            </w:r>
          </w:p>
        </w:tc>
        <w:tc>
          <w:tcPr>
            <w:tcW w:w="1236" w:type="dxa"/>
            <w:tcBorders>
              <w:top w:val="single" w:sz="4" w:space="0" w:color="auto"/>
              <w:left w:val="single" w:sz="4" w:space="0" w:color="auto"/>
              <w:bottom w:val="single" w:sz="4" w:space="0" w:color="auto"/>
              <w:right w:val="single" w:sz="4" w:space="0" w:color="auto"/>
            </w:tcBorders>
            <w:vAlign w:val="center"/>
            <w:hideMark/>
          </w:tcPr>
          <w:p w:rsidR="008A19F9" w:rsidRPr="005236F4" w:rsidRDefault="008A19F9" w:rsidP="005236F4">
            <w:pPr>
              <w:jc w:val="center"/>
            </w:pPr>
            <w:r w:rsidRPr="005236F4">
              <w:t>11</w:t>
            </w:r>
          </w:p>
        </w:tc>
        <w:tc>
          <w:tcPr>
            <w:tcW w:w="1202" w:type="dxa"/>
            <w:tcBorders>
              <w:top w:val="single" w:sz="4" w:space="0" w:color="auto"/>
              <w:left w:val="single" w:sz="4" w:space="0" w:color="auto"/>
              <w:bottom w:val="single" w:sz="4" w:space="0" w:color="auto"/>
              <w:right w:val="single" w:sz="4" w:space="0" w:color="auto"/>
            </w:tcBorders>
            <w:vAlign w:val="center"/>
            <w:hideMark/>
          </w:tcPr>
          <w:p w:rsidR="008A19F9" w:rsidRPr="005236F4" w:rsidRDefault="008A19F9" w:rsidP="005236F4">
            <w:pPr>
              <w:jc w:val="center"/>
            </w:pPr>
            <w:r w:rsidRPr="005236F4">
              <w:t>Не менее 8</w:t>
            </w:r>
          </w:p>
        </w:tc>
        <w:tc>
          <w:tcPr>
            <w:tcW w:w="1201" w:type="dxa"/>
            <w:tcBorders>
              <w:top w:val="single" w:sz="4" w:space="0" w:color="auto"/>
              <w:left w:val="single" w:sz="4" w:space="0" w:color="auto"/>
              <w:bottom w:val="single" w:sz="4" w:space="0" w:color="auto"/>
              <w:right w:val="single" w:sz="4" w:space="0" w:color="auto"/>
            </w:tcBorders>
            <w:vAlign w:val="center"/>
            <w:hideMark/>
          </w:tcPr>
          <w:p w:rsidR="008A19F9" w:rsidRPr="005236F4" w:rsidRDefault="008A19F9" w:rsidP="005236F4">
            <w:pPr>
              <w:jc w:val="center"/>
            </w:pPr>
            <w:r w:rsidRPr="005236F4">
              <w:t>Не менее 9</w:t>
            </w:r>
          </w:p>
        </w:tc>
        <w:tc>
          <w:tcPr>
            <w:tcW w:w="1202" w:type="dxa"/>
            <w:tcBorders>
              <w:top w:val="single" w:sz="4" w:space="0" w:color="auto"/>
              <w:left w:val="single" w:sz="4" w:space="0" w:color="auto"/>
              <w:bottom w:val="single" w:sz="4" w:space="0" w:color="auto"/>
              <w:right w:val="single" w:sz="4" w:space="0" w:color="auto"/>
            </w:tcBorders>
            <w:vAlign w:val="center"/>
            <w:hideMark/>
          </w:tcPr>
          <w:p w:rsidR="008A19F9" w:rsidRPr="005236F4" w:rsidRDefault="008A19F9" w:rsidP="005236F4">
            <w:pPr>
              <w:jc w:val="center"/>
            </w:pPr>
            <w:r w:rsidRPr="005236F4">
              <w:t>Не менее 10</w:t>
            </w:r>
          </w:p>
        </w:tc>
        <w:tc>
          <w:tcPr>
            <w:tcW w:w="1202" w:type="dxa"/>
            <w:tcBorders>
              <w:top w:val="single" w:sz="4" w:space="0" w:color="auto"/>
              <w:left w:val="single" w:sz="4" w:space="0" w:color="auto"/>
              <w:bottom w:val="single" w:sz="4" w:space="0" w:color="auto"/>
              <w:right w:val="single" w:sz="4" w:space="0" w:color="auto"/>
            </w:tcBorders>
            <w:vAlign w:val="center"/>
            <w:hideMark/>
          </w:tcPr>
          <w:p w:rsidR="008A19F9" w:rsidRPr="005236F4" w:rsidRDefault="008A19F9" w:rsidP="005236F4">
            <w:pPr>
              <w:jc w:val="center"/>
            </w:pPr>
            <w:r w:rsidRPr="005236F4">
              <w:t>Не менее 10</w:t>
            </w:r>
          </w:p>
        </w:tc>
        <w:tc>
          <w:tcPr>
            <w:tcW w:w="1090" w:type="dxa"/>
            <w:tcBorders>
              <w:top w:val="single" w:sz="4" w:space="0" w:color="auto"/>
              <w:left w:val="single" w:sz="4" w:space="0" w:color="auto"/>
              <w:bottom w:val="single" w:sz="4" w:space="0" w:color="auto"/>
              <w:right w:val="single" w:sz="4" w:space="0" w:color="auto"/>
            </w:tcBorders>
            <w:vAlign w:val="center"/>
            <w:hideMark/>
          </w:tcPr>
          <w:p w:rsidR="008A19F9" w:rsidRPr="005236F4" w:rsidRDefault="008A19F9" w:rsidP="005236F4">
            <w:pPr>
              <w:jc w:val="center"/>
            </w:pPr>
            <w:r w:rsidRPr="005236F4">
              <w:t>Не менее 10</w:t>
            </w:r>
          </w:p>
        </w:tc>
        <w:tc>
          <w:tcPr>
            <w:tcW w:w="944" w:type="dxa"/>
            <w:tcBorders>
              <w:top w:val="single" w:sz="4" w:space="0" w:color="auto"/>
              <w:left w:val="single" w:sz="4" w:space="0" w:color="auto"/>
              <w:bottom w:val="single" w:sz="4" w:space="0" w:color="auto"/>
              <w:right w:val="single" w:sz="4" w:space="0" w:color="auto"/>
            </w:tcBorders>
            <w:vAlign w:val="center"/>
          </w:tcPr>
          <w:p w:rsidR="008A19F9" w:rsidRPr="005236F4" w:rsidRDefault="008A19F9" w:rsidP="00265464">
            <w:pPr>
              <w:jc w:val="center"/>
            </w:pPr>
            <w:r w:rsidRPr="005236F4">
              <w:t>Не менее 10</w:t>
            </w:r>
          </w:p>
        </w:tc>
      </w:tr>
      <w:tr w:rsidR="008A19F9" w:rsidRPr="005236F4" w:rsidTr="00265464">
        <w:tc>
          <w:tcPr>
            <w:tcW w:w="4149" w:type="dxa"/>
            <w:tcBorders>
              <w:top w:val="single" w:sz="4" w:space="0" w:color="auto"/>
              <w:left w:val="single" w:sz="4" w:space="0" w:color="auto"/>
              <w:bottom w:val="single" w:sz="4" w:space="0" w:color="auto"/>
              <w:right w:val="single" w:sz="4" w:space="0" w:color="auto"/>
            </w:tcBorders>
            <w:hideMark/>
          </w:tcPr>
          <w:p w:rsidR="008A19F9" w:rsidRPr="005236F4" w:rsidRDefault="008A19F9" w:rsidP="005236F4">
            <w:r w:rsidRPr="005236F4">
              <w:t>Отклонение поступления фактических налоговых и неналоговых  доходов  бюджета муниципального района от первоначальных плановых значений</w:t>
            </w:r>
          </w:p>
        </w:tc>
        <w:tc>
          <w:tcPr>
            <w:tcW w:w="1591" w:type="dxa"/>
            <w:tcBorders>
              <w:top w:val="single" w:sz="4" w:space="0" w:color="auto"/>
              <w:left w:val="single" w:sz="4" w:space="0" w:color="auto"/>
              <w:bottom w:val="single" w:sz="4" w:space="0" w:color="auto"/>
              <w:right w:val="single" w:sz="4" w:space="0" w:color="auto"/>
            </w:tcBorders>
          </w:tcPr>
          <w:p w:rsidR="008A19F9" w:rsidRPr="005236F4" w:rsidRDefault="008A19F9" w:rsidP="005236F4">
            <w:pPr>
              <w:jc w:val="center"/>
            </w:pPr>
          </w:p>
        </w:tc>
        <w:tc>
          <w:tcPr>
            <w:tcW w:w="1394" w:type="dxa"/>
            <w:tcBorders>
              <w:top w:val="single" w:sz="4" w:space="0" w:color="auto"/>
              <w:left w:val="single" w:sz="4" w:space="0" w:color="auto"/>
              <w:bottom w:val="single" w:sz="4" w:space="0" w:color="auto"/>
              <w:right w:val="single" w:sz="4" w:space="0" w:color="auto"/>
            </w:tcBorders>
            <w:vAlign w:val="center"/>
            <w:hideMark/>
          </w:tcPr>
          <w:p w:rsidR="008A19F9" w:rsidRPr="005236F4" w:rsidRDefault="008A19F9" w:rsidP="005236F4">
            <w:pPr>
              <w:jc w:val="center"/>
            </w:pPr>
            <w:r w:rsidRPr="005236F4">
              <w:t>%</w:t>
            </w:r>
          </w:p>
        </w:tc>
        <w:tc>
          <w:tcPr>
            <w:tcW w:w="1236" w:type="dxa"/>
            <w:tcBorders>
              <w:top w:val="single" w:sz="4" w:space="0" w:color="auto"/>
              <w:left w:val="single" w:sz="4" w:space="0" w:color="auto"/>
              <w:bottom w:val="single" w:sz="4" w:space="0" w:color="auto"/>
              <w:right w:val="single" w:sz="4" w:space="0" w:color="auto"/>
            </w:tcBorders>
            <w:vAlign w:val="center"/>
            <w:hideMark/>
          </w:tcPr>
          <w:p w:rsidR="008A19F9" w:rsidRPr="005236F4" w:rsidRDefault="008A19F9" w:rsidP="005236F4">
            <w:pPr>
              <w:jc w:val="center"/>
            </w:pPr>
            <w:r w:rsidRPr="005236F4">
              <w:t>108,1</w:t>
            </w:r>
          </w:p>
        </w:tc>
        <w:tc>
          <w:tcPr>
            <w:tcW w:w="1202" w:type="dxa"/>
            <w:tcBorders>
              <w:top w:val="single" w:sz="4" w:space="0" w:color="auto"/>
              <w:left w:val="single" w:sz="4" w:space="0" w:color="auto"/>
              <w:bottom w:val="single" w:sz="4" w:space="0" w:color="auto"/>
              <w:right w:val="single" w:sz="4" w:space="0" w:color="auto"/>
            </w:tcBorders>
            <w:vAlign w:val="center"/>
            <w:hideMark/>
          </w:tcPr>
          <w:p w:rsidR="008A19F9" w:rsidRPr="005236F4" w:rsidRDefault="008A19F9" w:rsidP="005236F4">
            <w:pPr>
              <w:jc w:val="center"/>
            </w:pPr>
            <w:r w:rsidRPr="005236F4">
              <w:t>90 и не более 115</w:t>
            </w:r>
          </w:p>
        </w:tc>
        <w:tc>
          <w:tcPr>
            <w:tcW w:w="1201" w:type="dxa"/>
            <w:tcBorders>
              <w:top w:val="single" w:sz="4" w:space="0" w:color="auto"/>
              <w:left w:val="single" w:sz="4" w:space="0" w:color="auto"/>
              <w:bottom w:val="single" w:sz="4" w:space="0" w:color="auto"/>
              <w:right w:val="single" w:sz="4" w:space="0" w:color="auto"/>
            </w:tcBorders>
            <w:vAlign w:val="center"/>
            <w:hideMark/>
          </w:tcPr>
          <w:p w:rsidR="008A19F9" w:rsidRPr="005236F4" w:rsidRDefault="008A19F9" w:rsidP="005236F4">
            <w:pPr>
              <w:jc w:val="center"/>
            </w:pPr>
            <w:r w:rsidRPr="005236F4">
              <w:t>90 и не более 115</w:t>
            </w:r>
          </w:p>
        </w:tc>
        <w:tc>
          <w:tcPr>
            <w:tcW w:w="1202" w:type="dxa"/>
            <w:tcBorders>
              <w:top w:val="single" w:sz="4" w:space="0" w:color="auto"/>
              <w:left w:val="single" w:sz="4" w:space="0" w:color="auto"/>
              <w:bottom w:val="single" w:sz="4" w:space="0" w:color="auto"/>
              <w:right w:val="single" w:sz="4" w:space="0" w:color="auto"/>
            </w:tcBorders>
            <w:vAlign w:val="center"/>
            <w:hideMark/>
          </w:tcPr>
          <w:p w:rsidR="008A19F9" w:rsidRPr="005236F4" w:rsidRDefault="008A19F9" w:rsidP="005236F4">
            <w:pPr>
              <w:jc w:val="center"/>
            </w:pPr>
            <w:r w:rsidRPr="005236F4">
              <w:t>95 и не более 110</w:t>
            </w:r>
          </w:p>
        </w:tc>
        <w:tc>
          <w:tcPr>
            <w:tcW w:w="1202" w:type="dxa"/>
            <w:tcBorders>
              <w:top w:val="single" w:sz="4" w:space="0" w:color="auto"/>
              <w:left w:val="single" w:sz="4" w:space="0" w:color="auto"/>
              <w:bottom w:val="single" w:sz="4" w:space="0" w:color="auto"/>
              <w:right w:val="single" w:sz="4" w:space="0" w:color="auto"/>
            </w:tcBorders>
            <w:vAlign w:val="center"/>
            <w:hideMark/>
          </w:tcPr>
          <w:p w:rsidR="008A19F9" w:rsidRPr="005236F4" w:rsidRDefault="008A19F9" w:rsidP="005236F4">
            <w:pPr>
              <w:jc w:val="center"/>
            </w:pPr>
            <w:r w:rsidRPr="005236F4">
              <w:t>95 и не более 110</w:t>
            </w:r>
          </w:p>
        </w:tc>
        <w:tc>
          <w:tcPr>
            <w:tcW w:w="1090" w:type="dxa"/>
            <w:tcBorders>
              <w:top w:val="single" w:sz="4" w:space="0" w:color="auto"/>
              <w:left w:val="single" w:sz="4" w:space="0" w:color="auto"/>
              <w:bottom w:val="single" w:sz="4" w:space="0" w:color="auto"/>
              <w:right w:val="single" w:sz="4" w:space="0" w:color="auto"/>
            </w:tcBorders>
            <w:vAlign w:val="center"/>
            <w:hideMark/>
          </w:tcPr>
          <w:p w:rsidR="008A19F9" w:rsidRPr="005236F4" w:rsidRDefault="008A19F9" w:rsidP="005236F4">
            <w:pPr>
              <w:jc w:val="center"/>
            </w:pPr>
            <w:r w:rsidRPr="005236F4">
              <w:t>95 и не более 110</w:t>
            </w:r>
          </w:p>
        </w:tc>
        <w:tc>
          <w:tcPr>
            <w:tcW w:w="944" w:type="dxa"/>
            <w:tcBorders>
              <w:top w:val="single" w:sz="4" w:space="0" w:color="auto"/>
              <w:left w:val="single" w:sz="4" w:space="0" w:color="auto"/>
              <w:bottom w:val="single" w:sz="4" w:space="0" w:color="auto"/>
              <w:right w:val="single" w:sz="4" w:space="0" w:color="auto"/>
            </w:tcBorders>
            <w:vAlign w:val="center"/>
          </w:tcPr>
          <w:p w:rsidR="008A19F9" w:rsidRPr="005236F4" w:rsidRDefault="008A19F9" w:rsidP="00265464">
            <w:pPr>
              <w:jc w:val="center"/>
            </w:pPr>
            <w:r w:rsidRPr="005236F4">
              <w:t>95 и не более 110</w:t>
            </w:r>
          </w:p>
        </w:tc>
      </w:tr>
      <w:tr w:rsidR="008A19F9" w:rsidRPr="005236F4" w:rsidTr="00265464">
        <w:tc>
          <w:tcPr>
            <w:tcW w:w="4149" w:type="dxa"/>
            <w:tcBorders>
              <w:top w:val="single" w:sz="4" w:space="0" w:color="auto"/>
              <w:left w:val="single" w:sz="4" w:space="0" w:color="auto"/>
              <w:bottom w:val="single" w:sz="4" w:space="0" w:color="auto"/>
              <w:right w:val="single" w:sz="4" w:space="0" w:color="auto"/>
            </w:tcBorders>
            <w:hideMark/>
          </w:tcPr>
          <w:p w:rsidR="008A19F9" w:rsidRPr="005236F4" w:rsidRDefault="008A19F9" w:rsidP="005236F4">
            <w:r w:rsidRPr="005236F4">
              <w:t>Проведение межведомственных комиссий по укреплению налоговой и финансовой дисциплины, раз в год</w:t>
            </w:r>
          </w:p>
        </w:tc>
        <w:tc>
          <w:tcPr>
            <w:tcW w:w="1591" w:type="dxa"/>
            <w:tcBorders>
              <w:top w:val="single" w:sz="4" w:space="0" w:color="auto"/>
              <w:left w:val="single" w:sz="4" w:space="0" w:color="auto"/>
              <w:bottom w:val="single" w:sz="4" w:space="0" w:color="auto"/>
              <w:right w:val="single" w:sz="4" w:space="0" w:color="auto"/>
            </w:tcBorders>
          </w:tcPr>
          <w:p w:rsidR="008A19F9" w:rsidRPr="005236F4" w:rsidRDefault="008A19F9" w:rsidP="005236F4"/>
        </w:tc>
        <w:tc>
          <w:tcPr>
            <w:tcW w:w="1394" w:type="dxa"/>
            <w:tcBorders>
              <w:top w:val="single" w:sz="4" w:space="0" w:color="auto"/>
              <w:left w:val="single" w:sz="4" w:space="0" w:color="auto"/>
              <w:bottom w:val="single" w:sz="4" w:space="0" w:color="auto"/>
              <w:right w:val="single" w:sz="4" w:space="0" w:color="auto"/>
            </w:tcBorders>
            <w:vAlign w:val="center"/>
            <w:hideMark/>
          </w:tcPr>
          <w:p w:rsidR="008A19F9" w:rsidRPr="005236F4" w:rsidRDefault="008A19F9" w:rsidP="005236F4">
            <w:pPr>
              <w:jc w:val="center"/>
            </w:pPr>
            <w:r w:rsidRPr="005236F4">
              <w:t>Ед.</w:t>
            </w:r>
          </w:p>
        </w:tc>
        <w:tc>
          <w:tcPr>
            <w:tcW w:w="1236" w:type="dxa"/>
            <w:tcBorders>
              <w:top w:val="single" w:sz="4" w:space="0" w:color="auto"/>
              <w:left w:val="single" w:sz="4" w:space="0" w:color="auto"/>
              <w:bottom w:val="single" w:sz="4" w:space="0" w:color="auto"/>
              <w:right w:val="single" w:sz="4" w:space="0" w:color="auto"/>
            </w:tcBorders>
            <w:vAlign w:val="center"/>
            <w:hideMark/>
          </w:tcPr>
          <w:p w:rsidR="008A19F9" w:rsidRPr="005236F4" w:rsidRDefault="008A19F9" w:rsidP="005236F4">
            <w:pPr>
              <w:jc w:val="center"/>
            </w:pPr>
            <w:r w:rsidRPr="005236F4">
              <w:t>4</w:t>
            </w:r>
          </w:p>
        </w:tc>
        <w:tc>
          <w:tcPr>
            <w:tcW w:w="1202" w:type="dxa"/>
            <w:tcBorders>
              <w:top w:val="single" w:sz="4" w:space="0" w:color="auto"/>
              <w:left w:val="single" w:sz="4" w:space="0" w:color="auto"/>
              <w:bottom w:val="single" w:sz="4" w:space="0" w:color="auto"/>
              <w:right w:val="single" w:sz="4" w:space="0" w:color="auto"/>
            </w:tcBorders>
            <w:vAlign w:val="center"/>
            <w:hideMark/>
          </w:tcPr>
          <w:p w:rsidR="008A19F9" w:rsidRPr="005236F4" w:rsidRDefault="008A19F9" w:rsidP="005236F4">
            <w:pPr>
              <w:jc w:val="center"/>
            </w:pPr>
            <w:r w:rsidRPr="005236F4">
              <w:t>4</w:t>
            </w:r>
          </w:p>
        </w:tc>
        <w:tc>
          <w:tcPr>
            <w:tcW w:w="1201" w:type="dxa"/>
            <w:tcBorders>
              <w:top w:val="single" w:sz="4" w:space="0" w:color="auto"/>
              <w:left w:val="single" w:sz="4" w:space="0" w:color="auto"/>
              <w:bottom w:val="single" w:sz="4" w:space="0" w:color="auto"/>
              <w:right w:val="single" w:sz="4" w:space="0" w:color="auto"/>
            </w:tcBorders>
            <w:vAlign w:val="center"/>
            <w:hideMark/>
          </w:tcPr>
          <w:p w:rsidR="008A19F9" w:rsidRPr="005236F4" w:rsidRDefault="008A19F9" w:rsidP="005236F4">
            <w:pPr>
              <w:jc w:val="center"/>
            </w:pPr>
            <w:r w:rsidRPr="005236F4">
              <w:t>4</w:t>
            </w:r>
          </w:p>
        </w:tc>
        <w:tc>
          <w:tcPr>
            <w:tcW w:w="1202" w:type="dxa"/>
            <w:tcBorders>
              <w:top w:val="single" w:sz="4" w:space="0" w:color="auto"/>
              <w:left w:val="single" w:sz="4" w:space="0" w:color="auto"/>
              <w:bottom w:val="single" w:sz="4" w:space="0" w:color="auto"/>
              <w:right w:val="single" w:sz="4" w:space="0" w:color="auto"/>
            </w:tcBorders>
            <w:vAlign w:val="center"/>
            <w:hideMark/>
          </w:tcPr>
          <w:p w:rsidR="008A19F9" w:rsidRPr="005236F4" w:rsidRDefault="008A19F9" w:rsidP="005236F4">
            <w:pPr>
              <w:jc w:val="center"/>
            </w:pPr>
            <w:r w:rsidRPr="005236F4">
              <w:t>4</w:t>
            </w:r>
          </w:p>
        </w:tc>
        <w:tc>
          <w:tcPr>
            <w:tcW w:w="1202" w:type="dxa"/>
            <w:tcBorders>
              <w:top w:val="single" w:sz="4" w:space="0" w:color="auto"/>
              <w:left w:val="single" w:sz="4" w:space="0" w:color="auto"/>
              <w:bottom w:val="single" w:sz="4" w:space="0" w:color="auto"/>
              <w:right w:val="single" w:sz="4" w:space="0" w:color="auto"/>
            </w:tcBorders>
            <w:vAlign w:val="center"/>
            <w:hideMark/>
          </w:tcPr>
          <w:p w:rsidR="008A19F9" w:rsidRPr="005236F4" w:rsidRDefault="008A19F9" w:rsidP="005236F4">
            <w:pPr>
              <w:jc w:val="center"/>
            </w:pPr>
            <w:r w:rsidRPr="005236F4">
              <w:t>4</w:t>
            </w:r>
          </w:p>
        </w:tc>
        <w:tc>
          <w:tcPr>
            <w:tcW w:w="1090" w:type="dxa"/>
            <w:tcBorders>
              <w:top w:val="single" w:sz="4" w:space="0" w:color="auto"/>
              <w:left w:val="single" w:sz="4" w:space="0" w:color="auto"/>
              <w:bottom w:val="single" w:sz="4" w:space="0" w:color="auto"/>
              <w:right w:val="single" w:sz="4" w:space="0" w:color="auto"/>
            </w:tcBorders>
            <w:vAlign w:val="center"/>
            <w:hideMark/>
          </w:tcPr>
          <w:p w:rsidR="008A19F9" w:rsidRPr="005236F4" w:rsidRDefault="008A19F9" w:rsidP="005236F4">
            <w:pPr>
              <w:jc w:val="center"/>
            </w:pPr>
            <w:r w:rsidRPr="005236F4">
              <w:t>4</w:t>
            </w:r>
          </w:p>
        </w:tc>
        <w:tc>
          <w:tcPr>
            <w:tcW w:w="944" w:type="dxa"/>
            <w:tcBorders>
              <w:top w:val="single" w:sz="4" w:space="0" w:color="auto"/>
              <w:left w:val="single" w:sz="4" w:space="0" w:color="auto"/>
              <w:bottom w:val="single" w:sz="4" w:space="0" w:color="auto"/>
              <w:right w:val="single" w:sz="4" w:space="0" w:color="auto"/>
            </w:tcBorders>
            <w:vAlign w:val="center"/>
          </w:tcPr>
          <w:p w:rsidR="008A19F9" w:rsidRPr="005236F4" w:rsidRDefault="008A19F9" w:rsidP="00265464">
            <w:pPr>
              <w:jc w:val="center"/>
            </w:pPr>
            <w:r w:rsidRPr="005236F4">
              <w:t>4</w:t>
            </w:r>
          </w:p>
        </w:tc>
      </w:tr>
      <w:tr w:rsidR="008A19F9" w:rsidRPr="005236F4" w:rsidTr="00265464">
        <w:tc>
          <w:tcPr>
            <w:tcW w:w="15211" w:type="dxa"/>
            <w:gridSpan w:val="10"/>
            <w:tcBorders>
              <w:top w:val="single" w:sz="4" w:space="0" w:color="auto"/>
              <w:left w:val="single" w:sz="4" w:space="0" w:color="auto"/>
              <w:bottom w:val="single" w:sz="4" w:space="0" w:color="auto"/>
              <w:right w:val="single" w:sz="4" w:space="0" w:color="auto"/>
            </w:tcBorders>
            <w:hideMark/>
          </w:tcPr>
          <w:p w:rsidR="008A19F9" w:rsidRPr="005236F4" w:rsidRDefault="008A19F9" w:rsidP="005236F4">
            <w:pPr>
              <w:jc w:val="center"/>
            </w:pPr>
            <w:r w:rsidRPr="005236F4">
              <w:t>Задача 4. Обеспечение в пределах  компетенции своевременного контроля в финансово-бюджетной сфере.</w:t>
            </w:r>
          </w:p>
        </w:tc>
      </w:tr>
      <w:tr w:rsidR="008A19F9" w:rsidRPr="005236F4" w:rsidTr="00265464">
        <w:tc>
          <w:tcPr>
            <w:tcW w:w="4149" w:type="dxa"/>
            <w:tcBorders>
              <w:top w:val="single" w:sz="4" w:space="0" w:color="auto"/>
              <w:left w:val="single" w:sz="4" w:space="0" w:color="auto"/>
              <w:bottom w:val="single" w:sz="4" w:space="0" w:color="auto"/>
              <w:right w:val="single" w:sz="4" w:space="0" w:color="auto"/>
            </w:tcBorders>
            <w:hideMark/>
          </w:tcPr>
          <w:p w:rsidR="008A19F9" w:rsidRPr="005236F4" w:rsidRDefault="008A19F9" w:rsidP="005236F4">
            <w:pPr>
              <w:rPr>
                <w:szCs w:val="28"/>
              </w:rPr>
            </w:pPr>
            <w:r w:rsidRPr="005236F4">
              <w:rPr>
                <w:szCs w:val="28"/>
              </w:rPr>
              <w:t>Наличие порядка организации и проведения контрольных мероприятий органами местного самоуправления муниципального района на текущий финансовый год</w:t>
            </w:r>
          </w:p>
        </w:tc>
        <w:tc>
          <w:tcPr>
            <w:tcW w:w="1591" w:type="dxa"/>
            <w:tcBorders>
              <w:top w:val="single" w:sz="4" w:space="0" w:color="auto"/>
              <w:left w:val="single" w:sz="4" w:space="0" w:color="auto"/>
              <w:bottom w:val="single" w:sz="4" w:space="0" w:color="auto"/>
              <w:right w:val="single" w:sz="4" w:space="0" w:color="auto"/>
            </w:tcBorders>
          </w:tcPr>
          <w:p w:rsidR="008A19F9" w:rsidRPr="005236F4" w:rsidRDefault="008A19F9" w:rsidP="005236F4">
            <w:pPr>
              <w:jc w:val="center"/>
            </w:pPr>
          </w:p>
        </w:tc>
        <w:tc>
          <w:tcPr>
            <w:tcW w:w="1394" w:type="dxa"/>
            <w:tcBorders>
              <w:top w:val="single" w:sz="4" w:space="0" w:color="auto"/>
              <w:left w:val="single" w:sz="4" w:space="0" w:color="auto"/>
              <w:bottom w:val="single" w:sz="4" w:space="0" w:color="auto"/>
              <w:right w:val="single" w:sz="4" w:space="0" w:color="auto"/>
            </w:tcBorders>
            <w:vAlign w:val="center"/>
            <w:hideMark/>
          </w:tcPr>
          <w:p w:rsidR="008A19F9" w:rsidRPr="005236F4" w:rsidRDefault="008A19F9" w:rsidP="005236F4">
            <w:pPr>
              <w:jc w:val="center"/>
            </w:pPr>
            <w:r w:rsidRPr="005236F4">
              <w:t>Да/нет</w:t>
            </w:r>
          </w:p>
        </w:tc>
        <w:tc>
          <w:tcPr>
            <w:tcW w:w="1236" w:type="dxa"/>
            <w:tcBorders>
              <w:top w:val="single" w:sz="4" w:space="0" w:color="auto"/>
              <w:left w:val="single" w:sz="4" w:space="0" w:color="auto"/>
              <w:bottom w:val="single" w:sz="4" w:space="0" w:color="auto"/>
              <w:right w:val="single" w:sz="4" w:space="0" w:color="auto"/>
            </w:tcBorders>
            <w:vAlign w:val="center"/>
            <w:hideMark/>
          </w:tcPr>
          <w:p w:rsidR="008A19F9" w:rsidRPr="005236F4" w:rsidRDefault="008A19F9" w:rsidP="005236F4">
            <w:pPr>
              <w:jc w:val="center"/>
            </w:pPr>
            <w:r w:rsidRPr="005236F4">
              <w:t>да</w:t>
            </w:r>
          </w:p>
        </w:tc>
        <w:tc>
          <w:tcPr>
            <w:tcW w:w="1202" w:type="dxa"/>
            <w:tcBorders>
              <w:top w:val="single" w:sz="4" w:space="0" w:color="auto"/>
              <w:left w:val="single" w:sz="4" w:space="0" w:color="auto"/>
              <w:bottom w:val="single" w:sz="4" w:space="0" w:color="auto"/>
              <w:right w:val="single" w:sz="4" w:space="0" w:color="auto"/>
            </w:tcBorders>
            <w:vAlign w:val="center"/>
            <w:hideMark/>
          </w:tcPr>
          <w:p w:rsidR="008A19F9" w:rsidRPr="005236F4" w:rsidRDefault="008A19F9" w:rsidP="005236F4">
            <w:pPr>
              <w:jc w:val="center"/>
              <w:rPr>
                <w:sz w:val="24"/>
                <w:szCs w:val="24"/>
              </w:rPr>
            </w:pPr>
            <w:r w:rsidRPr="005236F4">
              <w:rPr>
                <w:sz w:val="24"/>
                <w:szCs w:val="24"/>
              </w:rPr>
              <w:t>да</w:t>
            </w:r>
          </w:p>
        </w:tc>
        <w:tc>
          <w:tcPr>
            <w:tcW w:w="1201" w:type="dxa"/>
            <w:tcBorders>
              <w:top w:val="single" w:sz="4" w:space="0" w:color="auto"/>
              <w:left w:val="single" w:sz="4" w:space="0" w:color="auto"/>
              <w:bottom w:val="single" w:sz="4" w:space="0" w:color="auto"/>
              <w:right w:val="single" w:sz="4" w:space="0" w:color="auto"/>
            </w:tcBorders>
            <w:vAlign w:val="center"/>
            <w:hideMark/>
          </w:tcPr>
          <w:p w:rsidR="008A19F9" w:rsidRPr="005236F4" w:rsidRDefault="008A19F9" w:rsidP="005236F4">
            <w:pPr>
              <w:jc w:val="center"/>
              <w:rPr>
                <w:sz w:val="24"/>
                <w:szCs w:val="24"/>
              </w:rPr>
            </w:pPr>
            <w:r w:rsidRPr="005236F4">
              <w:rPr>
                <w:sz w:val="24"/>
                <w:szCs w:val="24"/>
              </w:rPr>
              <w:t>да</w:t>
            </w:r>
          </w:p>
        </w:tc>
        <w:tc>
          <w:tcPr>
            <w:tcW w:w="1202" w:type="dxa"/>
            <w:tcBorders>
              <w:top w:val="single" w:sz="4" w:space="0" w:color="auto"/>
              <w:left w:val="single" w:sz="4" w:space="0" w:color="auto"/>
              <w:bottom w:val="single" w:sz="4" w:space="0" w:color="auto"/>
              <w:right w:val="single" w:sz="4" w:space="0" w:color="auto"/>
            </w:tcBorders>
            <w:vAlign w:val="center"/>
            <w:hideMark/>
          </w:tcPr>
          <w:p w:rsidR="008A19F9" w:rsidRPr="005236F4" w:rsidRDefault="008A19F9" w:rsidP="005236F4">
            <w:pPr>
              <w:jc w:val="center"/>
              <w:rPr>
                <w:sz w:val="24"/>
                <w:szCs w:val="24"/>
              </w:rPr>
            </w:pPr>
            <w:r w:rsidRPr="005236F4">
              <w:rPr>
                <w:sz w:val="24"/>
                <w:szCs w:val="24"/>
              </w:rPr>
              <w:t>да</w:t>
            </w:r>
          </w:p>
        </w:tc>
        <w:tc>
          <w:tcPr>
            <w:tcW w:w="1202" w:type="dxa"/>
            <w:tcBorders>
              <w:top w:val="single" w:sz="4" w:space="0" w:color="auto"/>
              <w:left w:val="single" w:sz="4" w:space="0" w:color="auto"/>
              <w:bottom w:val="single" w:sz="4" w:space="0" w:color="auto"/>
              <w:right w:val="single" w:sz="4" w:space="0" w:color="auto"/>
            </w:tcBorders>
            <w:vAlign w:val="center"/>
            <w:hideMark/>
          </w:tcPr>
          <w:p w:rsidR="008A19F9" w:rsidRPr="005236F4" w:rsidRDefault="008A19F9" w:rsidP="005236F4">
            <w:pPr>
              <w:jc w:val="center"/>
            </w:pPr>
            <w:r w:rsidRPr="005236F4">
              <w:t>да</w:t>
            </w:r>
          </w:p>
        </w:tc>
        <w:tc>
          <w:tcPr>
            <w:tcW w:w="1090" w:type="dxa"/>
            <w:tcBorders>
              <w:top w:val="single" w:sz="4" w:space="0" w:color="auto"/>
              <w:left w:val="single" w:sz="4" w:space="0" w:color="auto"/>
              <w:bottom w:val="single" w:sz="4" w:space="0" w:color="auto"/>
              <w:right w:val="single" w:sz="4" w:space="0" w:color="auto"/>
            </w:tcBorders>
            <w:vAlign w:val="center"/>
            <w:hideMark/>
          </w:tcPr>
          <w:p w:rsidR="008A19F9" w:rsidRPr="005236F4" w:rsidRDefault="008A19F9" w:rsidP="005236F4">
            <w:pPr>
              <w:jc w:val="center"/>
            </w:pPr>
            <w:r w:rsidRPr="005236F4">
              <w:t>да</w:t>
            </w:r>
          </w:p>
        </w:tc>
        <w:tc>
          <w:tcPr>
            <w:tcW w:w="944" w:type="dxa"/>
            <w:tcBorders>
              <w:top w:val="single" w:sz="4" w:space="0" w:color="auto"/>
              <w:left w:val="single" w:sz="4" w:space="0" w:color="auto"/>
              <w:bottom w:val="single" w:sz="4" w:space="0" w:color="auto"/>
              <w:right w:val="single" w:sz="4" w:space="0" w:color="auto"/>
            </w:tcBorders>
            <w:vAlign w:val="center"/>
          </w:tcPr>
          <w:p w:rsidR="008A19F9" w:rsidRPr="005236F4" w:rsidRDefault="008A19F9" w:rsidP="00265464">
            <w:pPr>
              <w:jc w:val="center"/>
            </w:pPr>
            <w:r w:rsidRPr="005236F4">
              <w:t>да</w:t>
            </w:r>
          </w:p>
        </w:tc>
      </w:tr>
      <w:tr w:rsidR="008A19F9" w:rsidRPr="005236F4" w:rsidTr="00265464">
        <w:tc>
          <w:tcPr>
            <w:tcW w:w="4149" w:type="dxa"/>
            <w:tcBorders>
              <w:top w:val="single" w:sz="4" w:space="0" w:color="auto"/>
              <w:left w:val="single" w:sz="4" w:space="0" w:color="auto"/>
              <w:bottom w:val="single" w:sz="4" w:space="0" w:color="auto"/>
              <w:right w:val="single" w:sz="4" w:space="0" w:color="auto"/>
            </w:tcBorders>
            <w:hideMark/>
          </w:tcPr>
          <w:p w:rsidR="008A19F9" w:rsidRPr="005236F4" w:rsidRDefault="008A19F9" w:rsidP="005236F4">
            <w:pPr>
              <w:rPr>
                <w:szCs w:val="28"/>
              </w:rPr>
            </w:pPr>
            <w:r w:rsidRPr="005236F4">
              <w:rPr>
                <w:szCs w:val="28"/>
              </w:rPr>
              <w:t>Выполнение плана контрольных мероприятий</w:t>
            </w:r>
          </w:p>
        </w:tc>
        <w:tc>
          <w:tcPr>
            <w:tcW w:w="1591" w:type="dxa"/>
            <w:tcBorders>
              <w:top w:val="single" w:sz="4" w:space="0" w:color="auto"/>
              <w:left w:val="single" w:sz="4" w:space="0" w:color="auto"/>
              <w:bottom w:val="single" w:sz="4" w:space="0" w:color="auto"/>
              <w:right w:val="single" w:sz="4" w:space="0" w:color="auto"/>
            </w:tcBorders>
          </w:tcPr>
          <w:p w:rsidR="008A19F9" w:rsidRPr="005236F4" w:rsidRDefault="008A19F9" w:rsidP="005236F4"/>
        </w:tc>
        <w:tc>
          <w:tcPr>
            <w:tcW w:w="1394" w:type="dxa"/>
            <w:tcBorders>
              <w:top w:val="single" w:sz="4" w:space="0" w:color="auto"/>
              <w:left w:val="single" w:sz="4" w:space="0" w:color="auto"/>
              <w:bottom w:val="single" w:sz="4" w:space="0" w:color="auto"/>
              <w:right w:val="single" w:sz="4" w:space="0" w:color="auto"/>
            </w:tcBorders>
            <w:vAlign w:val="center"/>
            <w:hideMark/>
          </w:tcPr>
          <w:p w:rsidR="008A19F9" w:rsidRPr="005236F4" w:rsidRDefault="008A19F9" w:rsidP="005236F4">
            <w:pPr>
              <w:jc w:val="center"/>
            </w:pPr>
            <w:r w:rsidRPr="005236F4">
              <w:t>%</w:t>
            </w:r>
          </w:p>
        </w:tc>
        <w:tc>
          <w:tcPr>
            <w:tcW w:w="1236" w:type="dxa"/>
            <w:tcBorders>
              <w:top w:val="single" w:sz="4" w:space="0" w:color="auto"/>
              <w:left w:val="single" w:sz="4" w:space="0" w:color="auto"/>
              <w:bottom w:val="single" w:sz="4" w:space="0" w:color="auto"/>
              <w:right w:val="single" w:sz="4" w:space="0" w:color="auto"/>
            </w:tcBorders>
            <w:vAlign w:val="center"/>
            <w:hideMark/>
          </w:tcPr>
          <w:p w:rsidR="008A19F9" w:rsidRPr="005236F4" w:rsidRDefault="008A19F9" w:rsidP="005236F4">
            <w:pPr>
              <w:jc w:val="center"/>
            </w:pPr>
            <w:r w:rsidRPr="005236F4">
              <w:t>100</w:t>
            </w:r>
          </w:p>
        </w:tc>
        <w:tc>
          <w:tcPr>
            <w:tcW w:w="1202" w:type="dxa"/>
            <w:tcBorders>
              <w:top w:val="single" w:sz="4" w:space="0" w:color="auto"/>
              <w:left w:val="single" w:sz="4" w:space="0" w:color="auto"/>
              <w:bottom w:val="single" w:sz="4" w:space="0" w:color="auto"/>
              <w:right w:val="single" w:sz="4" w:space="0" w:color="auto"/>
            </w:tcBorders>
            <w:vAlign w:val="center"/>
            <w:hideMark/>
          </w:tcPr>
          <w:p w:rsidR="008A19F9" w:rsidRPr="005236F4" w:rsidRDefault="008A19F9" w:rsidP="005236F4">
            <w:pPr>
              <w:jc w:val="center"/>
              <w:rPr>
                <w:szCs w:val="28"/>
              </w:rPr>
            </w:pPr>
            <w:r w:rsidRPr="005236F4">
              <w:rPr>
                <w:szCs w:val="28"/>
              </w:rPr>
              <w:t>100</w:t>
            </w:r>
          </w:p>
        </w:tc>
        <w:tc>
          <w:tcPr>
            <w:tcW w:w="1201" w:type="dxa"/>
            <w:tcBorders>
              <w:top w:val="single" w:sz="4" w:space="0" w:color="auto"/>
              <w:left w:val="single" w:sz="4" w:space="0" w:color="auto"/>
              <w:bottom w:val="single" w:sz="4" w:space="0" w:color="auto"/>
              <w:right w:val="single" w:sz="4" w:space="0" w:color="auto"/>
            </w:tcBorders>
            <w:vAlign w:val="center"/>
            <w:hideMark/>
          </w:tcPr>
          <w:p w:rsidR="008A19F9" w:rsidRPr="005236F4" w:rsidRDefault="008A19F9" w:rsidP="005236F4">
            <w:pPr>
              <w:jc w:val="center"/>
              <w:rPr>
                <w:szCs w:val="28"/>
              </w:rPr>
            </w:pPr>
            <w:r w:rsidRPr="005236F4">
              <w:rPr>
                <w:szCs w:val="28"/>
              </w:rPr>
              <w:t>100</w:t>
            </w:r>
          </w:p>
        </w:tc>
        <w:tc>
          <w:tcPr>
            <w:tcW w:w="1202" w:type="dxa"/>
            <w:tcBorders>
              <w:top w:val="single" w:sz="4" w:space="0" w:color="auto"/>
              <w:left w:val="single" w:sz="4" w:space="0" w:color="auto"/>
              <w:bottom w:val="single" w:sz="4" w:space="0" w:color="auto"/>
              <w:right w:val="single" w:sz="4" w:space="0" w:color="auto"/>
            </w:tcBorders>
            <w:vAlign w:val="center"/>
            <w:hideMark/>
          </w:tcPr>
          <w:p w:rsidR="008A19F9" w:rsidRPr="005236F4" w:rsidRDefault="008A19F9" w:rsidP="005236F4">
            <w:pPr>
              <w:jc w:val="center"/>
              <w:rPr>
                <w:szCs w:val="28"/>
              </w:rPr>
            </w:pPr>
            <w:r w:rsidRPr="005236F4">
              <w:rPr>
                <w:szCs w:val="28"/>
              </w:rPr>
              <w:t>100</w:t>
            </w:r>
          </w:p>
        </w:tc>
        <w:tc>
          <w:tcPr>
            <w:tcW w:w="1202" w:type="dxa"/>
            <w:tcBorders>
              <w:top w:val="single" w:sz="4" w:space="0" w:color="auto"/>
              <w:left w:val="single" w:sz="4" w:space="0" w:color="auto"/>
              <w:bottom w:val="single" w:sz="4" w:space="0" w:color="auto"/>
              <w:right w:val="single" w:sz="4" w:space="0" w:color="auto"/>
            </w:tcBorders>
            <w:vAlign w:val="center"/>
            <w:hideMark/>
          </w:tcPr>
          <w:p w:rsidR="008A19F9" w:rsidRPr="005236F4" w:rsidRDefault="008A19F9" w:rsidP="005236F4">
            <w:pPr>
              <w:jc w:val="center"/>
            </w:pPr>
            <w:r w:rsidRPr="005236F4">
              <w:t>100</w:t>
            </w:r>
          </w:p>
        </w:tc>
        <w:tc>
          <w:tcPr>
            <w:tcW w:w="1090" w:type="dxa"/>
            <w:tcBorders>
              <w:top w:val="single" w:sz="4" w:space="0" w:color="auto"/>
              <w:left w:val="single" w:sz="4" w:space="0" w:color="auto"/>
              <w:bottom w:val="single" w:sz="4" w:space="0" w:color="auto"/>
              <w:right w:val="single" w:sz="4" w:space="0" w:color="auto"/>
            </w:tcBorders>
            <w:vAlign w:val="center"/>
            <w:hideMark/>
          </w:tcPr>
          <w:p w:rsidR="008A19F9" w:rsidRPr="005236F4" w:rsidRDefault="008A19F9" w:rsidP="005236F4">
            <w:pPr>
              <w:jc w:val="center"/>
            </w:pPr>
            <w:r w:rsidRPr="005236F4">
              <w:t>100</w:t>
            </w:r>
          </w:p>
        </w:tc>
        <w:tc>
          <w:tcPr>
            <w:tcW w:w="944" w:type="dxa"/>
            <w:tcBorders>
              <w:top w:val="single" w:sz="4" w:space="0" w:color="auto"/>
              <w:left w:val="single" w:sz="4" w:space="0" w:color="auto"/>
              <w:bottom w:val="single" w:sz="4" w:space="0" w:color="auto"/>
              <w:right w:val="single" w:sz="4" w:space="0" w:color="auto"/>
            </w:tcBorders>
            <w:vAlign w:val="center"/>
          </w:tcPr>
          <w:p w:rsidR="008A19F9" w:rsidRPr="005236F4" w:rsidRDefault="008A19F9" w:rsidP="00265464">
            <w:pPr>
              <w:jc w:val="center"/>
            </w:pPr>
            <w:r w:rsidRPr="005236F4">
              <w:t>100</w:t>
            </w:r>
          </w:p>
        </w:tc>
      </w:tr>
      <w:tr w:rsidR="008A19F9" w:rsidRPr="005236F4" w:rsidTr="00265464">
        <w:tc>
          <w:tcPr>
            <w:tcW w:w="15211" w:type="dxa"/>
            <w:gridSpan w:val="10"/>
            <w:tcBorders>
              <w:top w:val="single" w:sz="4" w:space="0" w:color="auto"/>
              <w:left w:val="single" w:sz="4" w:space="0" w:color="auto"/>
              <w:bottom w:val="single" w:sz="4" w:space="0" w:color="auto"/>
              <w:right w:val="single" w:sz="4" w:space="0" w:color="auto"/>
            </w:tcBorders>
            <w:hideMark/>
          </w:tcPr>
          <w:p w:rsidR="008A19F9" w:rsidRPr="005236F4" w:rsidRDefault="008A19F9" w:rsidP="005236F4">
            <w:r w:rsidRPr="005236F4">
              <w:t xml:space="preserve">Задача 5. Обеспечение информационной, технической и консультационной поддержкой бюджетного процесса в </w:t>
            </w:r>
            <w:proofErr w:type="gramStart"/>
            <w:r w:rsidRPr="005236F4">
              <w:t>Гаврилов-Ямском</w:t>
            </w:r>
            <w:proofErr w:type="gramEnd"/>
            <w:r w:rsidRPr="005236F4">
              <w:t xml:space="preserve"> муниципальном районе, развитие и усовершенствование информационных систем управления муниципальными финансами.</w:t>
            </w:r>
          </w:p>
        </w:tc>
      </w:tr>
      <w:tr w:rsidR="008A19F9" w:rsidRPr="005236F4" w:rsidTr="00265464">
        <w:tc>
          <w:tcPr>
            <w:tcW w:w="4149" w:type="dxa"/>
            <w:tcBorders>
              <w:top w:val="single" w:sz="4" w:space="0" w:color="auto"/>
              <w:left w:val="single" w:sz="4" w:space="0" w:color="auto"/>
              <w:bottom w:val="single" w:sz="4" w:space="0" w:color="auto"/>
              <w:right w:val="single" w:sz="4" w:space="0" w:color="auto"/>
            </w:tcBorders>
            <w:hideMark/>
          </w:tcPr>
          <w:p w:rsidR="008A19F9" w:rsidRPr="005236F4" w:rsidRDefault="008A19F9" w:rsidP="005236F4">
            <w:pPr>
              <w:spacing w:before="30" w:after="30"/>
              <w:rPr>
                <w:rFonts w:cs="Calibri"/>
                <w:color w:val="332E2D"/>
                <w:spacing w:val="2"/>
              </w:rPr>
            </w:pPr>
            <w:r w:rsidRPr="005236F4">
              <w:rPr>
                <w:rFonts w:cs="Calibri"/>
              </w:rPr>
              <w:t>Бесперебойная работа автоматизированных систем в бюджетном процессе</w:t>
            </w:r>
          </w:p>
        </w:tc>
        <w:tc>
          <w:tcPr>
            <w:tcW w:w="1591" w:type="dxa"/>
            <w:tcBorders>
              <w:top w:val="single" w:sz="4" w:space="0" w:color="auto"/>
              <w:left w:val="single" w:sz="4" w:space="0" w:color="auto"/>
              <w:bottom w:val="single" w:sz="4" w:space="0" w:color="auto"/>
              <w:right w:val="single" w:sz="4" w:space="0" w:color="auto"/>
            </w:tcBorders>
            <w:vAlign w:val="center"/>
          </w:tcPr>
          <w:p w:rsidR="008A19F9" w:rsidRPr="005236F4" w:rsidRDefault="008A19F9" w:rsidP="005236F4">
            <w:pPr>
              <w:spacing w:before="30" w:after="30"/>
              <w:jc w:val="center"/>
              <w:rPr>
                <w:rFonts w:cs="Calibri"/>
                <w:color w:val="332E2D"/>
                <w:spacing w:val="2"/>
              </w:rPr>
            </w:pPr>
          </w:p>
        </w:tc>
        <w:tc>
          <w:tcPr>
            <w:tcW w:w="1394" w:type="dxa"/>
            <w:tcBorders>
              <w:top w:val="single" w:sz="4" w:space="0" w:color="auto"/>
              <w:left w:val="single" w:sz="4" w:space="0" w:color="auto"/>
              <w:bottom w:val="single" w:sz="4" w:space="0" w:color="auto"/>
              <w:right w:val="single" w:sz="4" w:space="0" w:color="auto"/>
            </w:tcBorders>
            <w:vAlign w:val="center"/>
            <w:hideMark/>
          </w:tcPr>
          <w:p w:rsidR="008A19F9" w:rsidRPr="005236F4" w:rsidRDefault="008A19F9" w:rsidP="005236F4">
            <w:pPr>
              <w:spacing w:before="30" w:after="30"/>
              <w:jc w:val="center"/>
              <w:rPr>
                <w:rFonts w:cs="Calibri"/>
                <w:color w:val="332E2D"/>
                <w:spacing w:val="2"/>
              </w:rPr>
            </w:pPr>
            <w:r w:rsidRPr="005236F4">
              <w:rPr>
                <w:rFonts w:cs="Calibri"/>
                <w:color w:val="332E2D"/>
                <w:spacing w:val="2"/>
              </w:rPr>
              <w:t>Да/нет</w:t>
            </w:r>
          </w:p>
        </w:tc>
        <w:tc>
          <w:tcPr>
            <w:tcW w:w="1236" w:type="dxa"/>
            <w:tcBorders>
              <w:top w:val="single" w:sz="4" w:space="0" w:color="auto"/>
              <w:left w:val="single" w:sz="4" w:space="0" w:color="auto"/>
              <w:bottom w:val="single" w:sz="4" w:space="0" w:color="auto"/>
              <w:right w:val="single" w:sz="4" w:space="0" w:color="auto"/>
            </w:tcBorders>
            <w:vAlign w:val="center"/>
            <w:hideMark/>
          </w:tcPr>
          <w:p w:rsidR="008A19F9" w:rsidRPr="005236F4" w:rsidRDefault="008A19F9" w:rsidP="005236F4">
            <w:pPr>
              <w:spacing w:before="30" w:after="30"/>
              <w:jc w:val="center"/>
              <w:rPr>
                <w:rFonts w:cs="Calibri"/>
                <w:color w:val="332E2D"/>
                <w:spacing w:val="2"/>
              </w:rPr>
            </w:pPr>
            <w:r w:rsidRPr="005236F4">
              <w:rPr>
                <w:rFonts w:cs="Calibri"/>
                <w:color w:val="332E2D"/>
                <w:spacing w:val="2"/>
              </w:rPr>
              <w:t>да</w:t>
            </w:r>
          </w:p>
        </w:tc>
        <w:tc>
          <w:tcPr>
            <w:tcW w:w="1202" w:type="dxa"/>
            <w:tcBorders>
              <w:top w:val="single" w:sz="4" w:space="0" w:color="auto"/>
              <w:left w:val="single" w:sz="4" w:space="0" w:color="auto"/>
              <w:bottom w:val="single" w:sz="4" w:space="0" w:color="auto"/>
              <w:right w:val="single" w:sz="4" w:space="0" w:color="auto"/>
            </w:tcBorders>
            <w:vAlign w:val="center"/>
            <w:hideMark/>
          </w:tcPr>
          <w:p w:rsidR="008A19F9" w:rsidRPr="005236F4" w:rsidRDefault="008A19F9" w:rsidP="005236F4">
            <w:pPr>
              <w:spacing w:before="30" w:after="30"/>
              <w:jc w:val="center"/>
              <w:rPr>
                <w:rFonts w:cs="Calibri"/>
                <w:color w:val="332E2D"/>
                <w:spacing w:val="2"/>
              </w:rPr>
            </w:pPr>
            <w:r w:rsidRPr="005236F4">
              <w:rPr>
                <w:rFonts w:cs="Calibri"/>
                <w:color w:val="332E2D"/>
                <w:spacing w:val="2"/>
              </w:rPr>
              <w:t>да</w:t>
            </w:r>
          </w:p>
        </w:tc>
        <w:tc>
          <w:tcPr>
            <w:tcW w:w="1201" w:type="dxa"/>
            <w:tcBorders>
              <w:top w:val="single" w:sz="4" w:space="0" w:color="auto"/>
              <w:left w:val="single" w:sz="4" w:space="0" w:color="auto"/>
              <w:bottom w:val="single" w:sz="4" w:space="0" w:color="auto"/>
              <w:right w:val="single" w:sz="4" w:space="0" w:color="auto"/>
            </w:tcBorders>
            <w:vAlign w:val="center"/>
            <w:hideMark/>
          </w:tcPr>
          <w:p w:rsidR="008A19F9" w:rsidRPr="005236F4" w:rsidRDefault="008A19F9" w:rsidP="005236F4">
            <w:pPr>
              <w:spacing w:before="30" w:after="30"/>
              <w:jc w:val="center"/>
              <w:rPr>
                <w:rFonts w:cs="Calibri"/>
                <w:color w:val="332E2D"/>
                <w:spacing w:val="2"/>
              </w:rPr>
            </w:pPr>
            <w:r w:rsidRPr="005236F4">
              <w:rPr>
                <w:rFonts w:cs="Calibri"/>
                <w:color w:val="332E2D"/>
                <w:spacing w:val="2"/>
              </w:rPr>
              <w:t>да</w:t>
            </w:r>
          </w:p>
        </w:tc>
        <w:tc>
          <w:tcPr>
            <w:tcW w:w="1202" w:type="dxa"/>
            <w:tcBorders>
              <w:top w:val="single" w:sz="4" w:space="0" w:color="auto"/>
              <w:left w:val="single" w:sz="4" w:space="0" w:color="auto"/>
              <w:bottom w:val="single" w:sz="4" w:space="0" w:color="auto"/>
              <w:right w:val="single" w:sz="4" w:space="0" w:color="auto"/>
            </w:tcBorders>
            <w:vAlign w:val="center"/>
            <w:hideMark/>
          </w:tcPr>
          <w:p w:rsidR="008A19F9" w:rsidRPr="005236F4" w:rsidRDefault="008A19F9" w:rsidP="005236F4">
            <w:pPr>
              <w:spacing w:before="30" w:after="30"/>
              <w:jc w:val="center"/>
              <w:rPr>
                <w:rFonts w:cs="Calibri"/>
                <w:color w:val="332E2D"/>
                <w:spacing w:val="2"/>
              </w:rPr>
            </w:pPr>
            <w:r w:rsidRPr="005236F4">
              <w:rPr>
                <w:rFonts w:cs="Calibri"/>
                <w:color w:val="332E2D"/>
                <w:spacing w:val="2"/>
              </w:rPr>
              <w:t>да</w:t>
            </w:r>
          </w:p>
        </w:tc>
        <w:tc>
          <w:tcPr>
            <w:tcW w:w="1202" w:type="dxa"/>
            <w:tcBorders>
              <w:top w:val="single" w:sz="4" w:space="0" w:color="auto"/>
              <w:left w:val="single" w:sz="4" w:space="0" w:color="auto"/>
              <w:bottom w:val="single" w:sz="4" w:space="0" w:color="auto"/>
              <w:right w:val="single" w:sz="4" w:space="0" w:color="auto"/>
            </w:tcBorders>
            <w:vAlign w:val="center"/>
            <w:hideMark/>
          </w:tcPr>
          <w:p w:rsidR="008A19F9" w:rsidRPr="005236F4" w:rsidRDefault="008A19F9" w:rsidP="005236F4">
            <w:pPr>
              <w:jc w:val="center"/>
            </w:pPr>
            <w:r w:rsidRPr="005236F4">
              <w:t>да</w:t>
            </w:r>
          </w:p>
        </w:tc>
        <w:tc>
          <w:tcPr>
            <w:tcW w:w="1090" w:type="dxa"/>
            <w:tcBorders>
              <w:top w:val="single" w:sz="4" w:space="0" w:color="auto"/>
              <w:left w:val="single" w:sz="4" w:space="0" w:color="auto"/>
              <w:bottom w:val="single" w:sz="4" w:space="0" w:color="auto"/>
              <w:right w:val="single" w:sz="4" w:space="0" w:color="auto"/>
            </w:tcBorders>
            <w:vAlign w:val="center"/>
            <w:hideMark/>
          </w:tcPr>
          <w:p w:rsidR="008A19F9" w:rsidRPr="005236F4" w:rsidRDefault="008A19F9" w:rsidP="005236F4">
            <w:pPr>
              <w:jc w:val="center"/>
            </w:pPr>
            <w:r w:rsidRPr="005236F4">
              <w:t>да</w:t>
            </w:r>
          </w:p>
        </w:tc>
        <w:tc>
          <w:tcPr>
            <w:tcW w:w="944" w:type="dxa"/>
            <w:tcBorders>
              <w:top w:val="single" w:sz="4" w:space="0" w:color="auto"/>
              <w:left w:val="single" w:sz="4" w:space="0" w:color="auto"/>
              <w:bottom w:val="single" w:sz="4" w:space="0" w:color="auto"/>
              <w:right w:val="single" w:sz="4" w:space="0" w:color="auto"/>
            </w:tcBorders>
            <w:vAlign w:val="center"/>
          </w:tcPr>
          <w:p w:rsidR="008A19F9" w:rsidRPr="005236F4" w:rsidRDefault="008A19F9" w:rsidP="00265464">
            <w:pPr>
              <w:jc w:val="center"/>
            </w:pPr>
            <w:r w:rsidRPr="005236F4">
              <w:t>да</w:t>
            </w:r>
          </w:p>
        </w:tc>
      </w:tr>
      <w:tr w:rsidR="008A19F9" w:rsidRPr="005236F4" w:rsidTr="00265464">
        <w:tc>
          <w:tcPr>
            <w:tcW w:w="4149" w:type="dxa"/>
            <w:tcBorders>
              <w:top w:val="single" w:sz="4" w:space="0" w:color="auto"/>
              <w:left w:val="single" w:sz="4" w:space="0" w:color="auto"/>
              <w:bottom w:val="single" w:sz="4" w:space="0" w:color="auto"/>
              <w:right w:val="single" w:sz="4" w:space="0" w:color="auto"/>
            </w:tcBorders>
            <w:hideMark/>
          </w:tcPr>
          <w:p w:rsidR="008A19F9" w:rsidRPr="005236F4" w:rsidRDefault="008A19F9" w:rsidP="005236F4">
            <w:pPr>
              <w:spacing w:before="30" w:after="30"/>
              <w:rPr>
                <w:rFonts w:cs="Calibri"/>
                <w:color w:val="332E2D"/>
                <w:spacing w:val="2"/>
              </w:rPr>
            </w:pPr>
            <w:r w:rsidRPr="005236F4">
              <w:rPr>
                <w:rFonts w:cs="Calibri"/>
                <w:color w:val="332E2D"/>
                <w:spacing w:val="2"/>
              </w:rPr>
              <w:t>Полнота нормативно-правового и методического обеспечения бюджетного процесса</w:t>
            </w:r>
          </w:p>
        </w:tc>
        <w:tc>
          <w:tcPr>
            <w:tcW w:w="1591" w:type="dxa"/>
            <w:tcBorders>
              <w:top w:val="single" w:sz="4" w:space="0" w:color="auto"/>
              <w:left w:val="single" w:sz="4" w:space="0" w:color="auto"/>
              <w:bottom w:val="single" w:sz="4" w:space="0" w:color="auto"/>
              <w:right w:val="single" w:sz="4" w:space="0" w:color="auto"/>
            </w:tcBorders>
            <w:vAlign w:val="center"/>
          </w:tcPr>
          <w:p w:rsidR="008A19F9" w:rsidRPr="005236F4" w:rsidRDefault="008A19F9" w:rsidP="005236F4">
            <w:pPr>
              <w:spacing w:before="30" w:after="30"/>
              <w:jc w:val="center"/>
              <w:rPr>
                <w:rFonts w:cs="Calibri"/>
                <w:color w:val="332E2D"/>
                <w:spacing w:val="2"/>
              </w:rPr>
            </w:pPr>
          </w:p>
        </w:tc>
        <w:tc>
          <w:tcPr>
            <w:tcW w:w="1394" w:type="dxa"/>
            <w:tcBorders>
              <w:top w:val="single" w:sz="4" w:space="0" w:color="auto"/>
              <w:left w:val="single" w:sz="4" w:space="0" w:color="auto"/>
              <w:bottom w:val="single" w:sz="4" w:space="0" w:color="auto"/>
              <w:right w:val="single" w:sz="4" w:space="0" w:color="auto"/>
            </w:tcBorders>
            <w:vAlign w:val="center"/>
            <w:hideMark/>
          </w:tcPr>
          <w:p w:rsidR="008A19F9" w:rsidRPr="005236F4" w:rsidRDefault="008A19F9" w:rsidP="005236F4">
            <w:pPr>
              <w:spacing w:before="30" w:after="30"/>
              <w:jc w:val="center"/>
              <w:rPr>
                <w:rFonts w:cs="Calibri"/>
                <w:color w:val="332E2D"/>
                <w:spacing w:val="2"/>
              </w:rPr>
            </w:pPr>
            <w:r w:rsidRPr="005236F4">
              <w:rPr>
                <w:rFonts w:cs="Calibri"/>
                <w:color w:val="332E2D"/>
                <w:spacing w:val="2"/>
              </w:rPr>
              <w:t>Да/нет</w:t>
            </w:r>
          </w:p>
        </w:tc>
        <w:tc>
          <w:tcPr>
            <w:tcW w:w="1236" w:type="dxa"/>
            <w:tcBorders>
              <w:top w:val="single" w:sz="4" w:space="0" w:color="auto"/>
              <w:left w:val="single" w:sz="4" w:space="0" w:color="auto"/>
              <w:bottom w:val="single" w:sz="4" w:space="0" w:color="auto"/>
              <w:right w:val="single" w:sz="4" w:space="0" w:color="auto"/>
            </w:tcBorders>
            <w:vAlign w:val="center"/>
            <w:hideMark/>
          </w:tcPr>
          <w:p w:rsidR="008A19F9" w:rsidRPr="005236F4" w:rsidRDefault="008A19F9" w:rsidP="005236F4">
            <w:pPr>
              <w:spacing w:before="30" w:after="30"/>
              <w:jc w:val="center"/>
              <w:rPr>
                <w:rFonts w:cs="Calibri"/>
                <w:color w:val="332E2D"/>
                <w:spacing w:val="2"/>
              </w:rPr>
            </w:pPr>
            <w:r w:rsidRPr="005236F4">
              <w:rPr>
                <w:rFonts w:cs="Calibri"/>
                <w:color w:val="332E2D"/>
                <w:spacing w:val="2"/>
              </w:rPr>
              <w:t>да</w:t>
            </w:r>
          </w:p>
        </w:tc>
        <w:tc>
          <w:tcPr>
            <w:tcW w:w="1202" w:type="dxa"/>
            <w:tcBorders>
              <w:top w:val="single" w:sz="4" w:space="0" w:color="auto"/>
              <w:left w:val="single" w:sz="4" w:space="0" w:color="auto"/>
              <w:bottom w:val="single" w:sz="4" w:space="0" w:color="auto"/>
              <w:right w:val="single" w:sz="4" w:space="0" w:color="auto"/>
            </w:tcBorders>
            <w:vAlign w:val="center"/>
            <w:hideMark/>
          </w:tcPr>
          <w:p w:rsidR="008A19F9" w:rsidRPr="005236F4" w:rsidRDefault="008A19F9" w:rsidP="005236F4">
            <w:pPr>
              <w:spacing w:before="30" w:after="30"/>
              <w:jc w:val="center"/>
              <w:rPr>
                <w:rFonts w:cs="Calibri"/>
                <w:color w:val="332E2D"/>
                <w:spacing w:val="2"/>
              </w:rPr>
            </w:pPr>
            <w:r w:rsidRPr="005236F4">
              <w:rPr>
                <w:rFonts w:cs="Calibri"/>
                <w:color w:val="332E2D"/>
                <w:spacing w:val="2"/>
              </w:rPr>
              <w:t>да</w:t>
            </w:r>
          </w:p>
        </w:tc>
        <w:tc>
          <w:tcPr>
            <w:tcW w:w="1201" w:type="dxa"/>
            <w:tcBorders>
              <w:top w:val="single" w:sz="4" w:space="0" w:color="auto"/>
              <w:left w:val="single" w:sz="4" w:space="0" w:color="auto"/>
              <w:bottom w:val="single" w:sz="4" w:space="0" w:color="auto"/>
              <w:right w:val="single" w:sz="4" w:space="0" w:color="auto"/>
            </w:tcBorders>
            <w:vAlign w:val="center"/>
            <w:hideMark/>
          </w:tcPr>
          <w:p w:rsidR="008A19F9" w:rsidRPr="005236F4" w:rsidRDefault="008A19F9" w:rsidP="005236F4">
            <w:pPr>
              <w:spacing w:before="30" w:after="30"/>
              <w:jc w:val="center"/>
              <w:rPr>
                <w:rFonts w:cs="Calibri"/>
                <w:color w:val="332E2D"/>
                <w:spacing w:val="2"/>
              </w:rPr>
            </w:pPr>
            <w:r w:rsidRPr="005236F4">
              <w:rPr>
                <w:rFonts w:cs="Calibri"/>
                <w:color w:val="332E2D"/>
                <w:spacing w:val="2"/>
              </w:rPr>
              <w:t>да</w:t>
            </w:r>
          </w:p>
        </w:tc>
        <w:tc>
          <w:tcPr>
            <w:tcW w:w="1202" w:type="dxa"/>
            <w:tcBorders>
              <w:top w:val="single" w:sz="4" w:space="0" w:color="auto"/>
              <w:left w:val="single" w:sz="4" w:space="0" w:color="auto"/>
              <w:bottom w:val="single" w:sz="4" w:space="0" w:color="auto"/>
              <w:right w:val="single" w:sz="4" w:space="0" w:color="auto"/>
            </w:tcBorders>
            <w:vAlign w:val="center"/>
            <w:hideMark/>
          </w:tcPr>
          <w:p w:rsidR="008A19F9" w:rsidRPr="005236F4" w:rsidRDefault="008A19F9" w:rsidP="005236F4">
            <w:pPr>
              <w:spacing w:before="30" w:after="30"/>
              <w:jc w:val="center"/>
              <w:rPr>
                <w:rFonts w:cs="Calibri"/>
                <w:color w:val="332E2D"/>
                <w:spacing w:val="2"/>
              </w:rPr>
            </w:pPr>
            <w:r w:rsidRPr="005236F4">
              <w:rPr>
                <w:rFonts w:cs="Calibri"/>
                <w:color w:val="332E2D"/>
                <w:spacing w:val="2"/>
              </w:rPr>
              <w:t>да</w:t>
            </w:r>
          </w:p>
        </w:tc>
        <w:tc>
          <w:tcPr>
            <w:tcW w:w="1202" w:type="dxa"/>
            <w:tcBorders>
              <w:top w:val="single" w:sz="4" w:space="0" w:color="auto"/>
              <w:left w:val="single" w:sz="4" w:space="0" w:color="auto"/>
              <w:bottom w:val="single" w:sz="4" w:space="0" w:color="auto"/>
              <w:right w:val="single" w:sz="4" w:space="0" w:color="auto"/>
            </w:tcBorders>
            <w:vAlign w:val="center"/>
            <w:hideMark/>
          </w:tcPr>
          <w:p w:rsidR="008A19F9" w:rsidRPr="005236F4" w:rsidRDefault="008A19F9" w:rsidP="005236F4">
            <w:pPr>
              <w:jc w:val="center"/>
            </w:pPr>
            <w:r w:rsidRPr="005236F4">
              <w:t>да</w:t>
            </w:r>
          </w:p>
        </w:tc>
        <w:tc>
          <w:tcPr>
            <w:tcW w:w="1090" w:type="dxa"/>
            <w:tcBorders>
              <w:top w:val="single" w:sz="4" w:space="0" w:color="auto"/>
              <w:left w:val="single" w:sz="4" w:space="0" w:color="auto"/>
              <w:bottom w:val="single" w:sz="4" w:space="0" w:color="auto"/>
              <w:right w:val="single" w:sz="4" w:space="0" w:color="auto"/>
            </w:tcBorders>
            <w:vAlign w:val="center"/>
            <w:hideMark/>
          </w:tcPr>
          <w:p w:rsidR="008A19F9" w:rsidRPr="005236F4" w:rsidRDefault="008A19F9" w:rsidP="005236F4">
            <w:pPr>
              <w:jc w:val="center"/>
            </w:pPr>
            <w:r w:rsidRPr="005236F4">
              <w:t>да</w:t>
            </w:r>
          </w:p>
        </w:tc>
        <w:tc>
          <w:tcPr>
            <w:tcW w:w="944" w:type="dxa"/>
            <w:tcBorders>
              <w:top w:val="single" w:sz="4" w:space="0" w:color="auto"/>
              <w:left w:val="single" w:sz="4" w:space="0" w:color="auto"/>
              <w:bottom w:val="single" w:sz="4" w:space="0" w:color="auto"/>
              <w:right w:val="single" w:sz="4" w:space="0" w:color="auto"/>
            </w:tcBorders>
            <w:vAlign w:val="center"/>
          </w:tcPr>
          <w:p w:rsidR="008A19F9" w:rsidRPr="005236F4" w:rsidRDefault="008A19F9" w:rsidP="00265464">
            <w:pPr>
              <w:jc w:val="center"/>
            </w:pPr>
            <w:r w:rsidRPr="005236F4">
              <w:t>да</w:t>
            </w:r>
          </w:p>
        </w:tc>
      </w:tr>
      <w:tr w:rsidR="008A19F9" w:rsidRPr="005236F4" w:rsidTr="00265464">
        <w:tc>
          <w:tcPr>
            <w:tcW w:w="15211" w:type="dxa"/>
            <w:gridSpan w:val="10"/>
            <w:tcBorders>
              <w:top w:val="single" w:sz="4" w:space="0" w:color="auto"/>
              <w:left w:val="single" w:sz="4" w:space="0" w:color="auto"/>
              <w:bottom w:val="single" w:sz="4" w:space="0" w:color="auto"/>
              <w:right w:val="single" w:sz="4" w:space="0" w:color="auto"/>
            </w:tcBorders>
            <w:hideMark/>
          </w:tcPr>
          <w:p w:rsidR="008A19F9" w:rsidRPr="005236F4" w:rsidRDefault="008A19F9" w:rsidP="005236F4">
            <w:pPr>
              <w:jc w:val="center"/>
            </w:pPr>
            <w:r w:rsidRPr="005236F4">
              <w:lastRenderedPageBreak/>
              <w:t>Основные мероприятия Муниципальной программы</w:t>
            </w:r>
          </w:p>
        </w:tc>
      </w:tr>
      <w:tr w:rsidR="008A19F9" w:rsidRPr="005236F4" w:rsidTr="00265464">
        <w:tc>
          <w:tcPr>
            <w:tcW w:w="15211" w:type="dxa"/>
            <w:gridSpan w:val="10"/>
            <w:tcBorders>
              <w:top w:val="single" w:sz="4" w:space="0" w:color="auto"/>
              <w:left w:val="single" w:sz="4" w:space="0" w:color="auto"/>
              <w:bottom w:val="single" w:sz="4" w:space="0" w:color="auto"/>
              <w:right w:val="single" w:sz="4" w:space="0" w:color="auto"/>
            </w:tcBorders>
            <w:hideMark/>
          </w:tcPr>
          <w:p w:rsidR="008A19F9" w:rsidRPr="005236F4" w:rsidRDefault="008A19F9" w:rsidP="005236F4">
            <w:pPr>
              <w:jc w:val="center"/>
            </w:pPr>
            <w:r w:rsidRPr="005236F4">
              <w:t>Задача 6. Инвентаризация, паспортизация, регистрация и корректировка реестра муниципального имущества для создания условий эффективного его использования.</w:t>
            </w:r>
          </w:p>
        </w:tc>
      </w:tr>
      <w:tr w:rsidR="008A19F9" w:rsidRPr="005236F4" w:rsidTr="008A19F9">
        <w:tc>
          <w:tcPr>
            <w:tcW w:w="4149" w:type="dxa"/>
            <w:tcBorders>
              <w:top w:val="single" w:sz="4" w:space="0" w:color="auto"/>
              <w:left w:val="single" w:sz="4" w:space="0" w:color="auto"/>
              <w:bottom w:val="single" w:sz="4" w:space="0" w:color="auto"/>
              <w:right w:val="single" w:sz="4" w:space="0" w:color="auto"/>
            </w:tcBorders>
            <w:hideMark/>
          </w:tcPr>
          <w:p w:rsidR="008A19F9" w:rsidRPr="005236F4" w:rsidRDefault="008A19F9" w:rsidP="005236F4">
            <w:r w:rsidRPr="005236F4">
              <w:t>Мероприятия по управлению муниципальным имуществом Гаврилов-Ямского муниципального района</w:t>
            </w:r>
          </w:p>
        </w:tc>
        <w:tc>
          <w:tcPr>
            <w:tcW w:w="1591" w:type="dxa"/>
            <w:tcBorders>
              <w:top w:val="single" w:sz="4" w:space="0" w:color="auto"/>
              <w:left w:val="single" w:sz="4" w:space="0" w:color="auto"/>
              <w:bottom w:val="single" w:sz="4" w:space="0" w:color="auto"/>
              <w:right w:val="single" w:sz="4" w:space="0" w:color="auto"/>
            </w:tcBorders>
            <w:vAlign w:val="center"/>
            <w:hideMark/>
          </w:tcPr>
          <w:p w:rsidR="008A19F9" w:rsidRPr="005236F4" w:rsidRDefault="008A19F9" w:rsidP="005236F4">
            <w:pPr>
              <w:jc w:val="center"/>
            </w:pPr>
            <w:r w:rsidRPr="005236F4">
              <w:t>Выполнено</w:t>
            </w:r>
          </w:p>
        </w:tc>
        <w:tc>
          <w:tcPr>
            <w:tcW w:w="1394" w:type="dxa"/>
            <w:tcBorders>
              <w:top w:val="single" w:sz="4" w:space="0" w:color="auto"/>
              <w:left w:val="single" w:sz="4" w:space="0" w:color="auto"/>
              <w:bottom w:val="single" w:sz="4" w:space="0" w:color="auto"/>
              <w:right w:val="single" w:sz="4" w:space="0" w:color="auto"/>
            </w:tcBorders>
            <w:vAlign w:val="center"/>
            <w:hideMark/>
          </w:tcPr>
          <w:p w:rsidR="008A19F9" w:rsidRPr="005236F4" w:rsidRDefault="008A19F9" w:rsidP="005236F4">
            <w:pPr>
              <w:jc w:val="center"/>
            </w:pPr>
            <w:r w:rsidRPr="005236F4">
              <w:rPr>
                <w:rFonts w:cs="Calibri"/>
                <w:color w:val="332E2D"/>
                <w:spacing w:val="2"/>
              </w:rPr>
              <w:t>Да/нет</w:t>
            </w:r>
          </w:p>
        </w:tc>
        <w:tc>
          <w:tcPr>
            <w:tcW w:w="1236" w:type="dxa"/>
            <w:tcBorders>
              <w:top w:val="single" w:sz="4" w:space="0" w:color="auto"/>
              <w:left w:val="single" w:sz="4" w:space="0" w:color="auto"/>
              <w:bottom w:val="single" w:sz="4" w:space="0" w:color="auto"/>
              <w:right w:val="single" w:sz="4" w:space="0" w:color="auto"/>
            </w:tcBorders>
            <w:vAlign w:val="center"/>
            <w:hideMark/>
          </w:tcPr>
          <w:p w:rsidR="008A19F9" w:rsidRPr="005236F4" w:rsidRDefault="008A19F9" w:rsidP="005236F4">
            <w:pPr>
              <w:spacing w:before="30" w:after="30"/>
              <w:jc w:val="center"/>
              <w:rPr>
                <w:rFonts w:cs="Calibri"/>
                <w:color w:val="332E2D"/>
                <w:spacing w:val="2"/>
              </w:rPr>
            </w:pPr>
            <w:r w:rsidRPr="005236F4">
              <w:rPr>
                <w:rFonts w:cs="Calibri"/>
                <w:color w:val="332E2D"/>
                <w:spacing w:val="2"/>
              </w:rPr>
              <w:t>да</w:t>
            </w:r>
          </w:p>
        </w:tc>
        <w:tc>
          <w:tcPr>
            <w:tcW w:w="1202" w:type="dxa"/>
            <w:tcBorders>
              <w:top w:val="single" w:sz="4" w:space="0" w:color="auto"/>
              <w:left w:val="single" w:sz="4" w:space="0" w:color="auto"/>
              <w:bottom w:val="single" w:sz="4" w:space="0" w:color="auto"/>
              <w:right w:val="single" w:sz="4" w:space="0" w:color="auto"/>
            </w:tcBorders>
            <w:vAlign w:val="center"/>
            <w:hideMark/>
          </w:tcPr>
          <w:p w:rsidR="008A19F9" w:rsidRPr="005236F4" w:rsidRDefault="008A19F9" w:rsidP="005236F4">
            <w:pPr>
              <w:spacing w:before="30" w:after="30"/>
              <w:jc w:val="center"/>
              <w:rPr>
                <w:rFonts w:cs="Calibri"/>
                <w:color w:val="332E2D"/>
                <w:spacing w:val="2"/>
              </w:rPr>
            </w:pPr>
            <w:r w:rsidRPr="005236F4">
              <w:rPr>
                <w:rFonts w:cs="Calibri"/>
                <w:color w:val="332E2D"/>
                <w:spacing w:val="2"/>
              </w:rPr>
              <w:t>да</w:t>
            </w:r>
          </w:p>
        </w:tc>
        <w:tc>
          <w:tcPr>
            <w:tcW w:w="1201" w:type="dxa"/>
            <w:tcBorders>
              <w:top w:val="single" w:sz="4" w:space="0" w:color="auto"/>
              <w:left w:val="single" w:sz="4" w:space="0" w:color="auto"/>
              <w:bottom w:val="single" w:sz="4" w:space="0" w:color="auto"/>
              <w:right w:val="single" w:sz="4" w:space="0" w:color="auto"/>
            </w:tcBorders>
            <w:vAlign w:val="center"/>
            <w:hideMark/>
          </w:tcPr>
          <w:p w:rsidR="008A19F9" w:rsidRPr="005236F4" w:rsidRDefault="008A19F9" w:rsidP="005236F4">
            <w:pPr>
              <w:spacing w:before="30" w:after="30"/>
              <w:jc w:val="center"/>
              <w:rPr>
                <w:rFonts w:cs="Calibri"/>
                <w:color w:val="332E2D"/>
                <w:spacing w:val="2"/>
              </w:rPr>
            </w:pPr>
            <w:r w:rsidRPr="005236F4">
              <w:rPr>
                <w:rFonts w:cs="Calibri"/>
                <w:color w:val="332E2D"/>
                <w:spacing w:val="2"/>
              </w:rPr>
              <w:t>да</w:t>
            </w:r>
          </w:p>
        </w:tc>
        <w:tc>
          <w:tcPr>
            <w:tcW w:w="1202" w:type="dxa"/>
            <w:tcBorders>
              <w:top w:val="single" w:sz="4" w:space="0" w:color="auto"/>
              <w:left w:val="single" w:sz="4" w:space="0" w:color="auto"/>
              <w:bottom w:val="single" w:sz="4" w:space="0" w:color="auto"/>
              <w:right w:val="single" w:sz="4" w:space="0" w:color="auto"/>
            </w:tcBorders>
            <w:vAlign w:val="center"/>
            <w:hideMark/>
          </w:tcPr>
          <w:p w:rsidR="008A19F9" w:rsidRPr="005236F4" w:rsidRDefault="008A19F9" w:rsidP="005236F4">
            <w:pPr>
              <w:spacing w:before="30" w:after="30"/>
              <w:jc w:val="center"/>
              <w:rPr>
                <w:rFonts w:cs="Calibri"/>
                <w:color w:val="332E2D"/>
                <w:spacing w:val="2"/>
              </w:rPr>
            </w:pPr>
            <w:r w:rsidRPr="005236F4">
              <w:rPr>
                <w:rFonts w:cs="Calibri"/>
                <w:color w:val="332E2D"/>
                <w:spacing w:val="2"/>
              </w:rPr>
              <w:t>да</w:t>
            </w:r>
          </w:p>
        </w:tc>
        <w:tc>
          <w:tcPr>
            <w:tcW w:w="1202" w:type="dxa"/>
            <w:tcBorders>
              <w:top w:val="single" w:sz="4" w:space="0" w:color="auto"/>
              <w:left w:val="single" w:sz="4" w:space="0" w:color="auto"/>
              <w:bottom w:val="single" w:sz="4" w:space="0" w:color="auto"/>
              <w:right w:val="single" w:sz="4" w:space="0" w:color="auto"/>
            </w:tcBorders>
            <w:vAlign w:val="center"/>
            <w:hideMark/>
          </w:tcPr>
          <w:p w:rsidR="008A19F9" w:rsidRPr="005236F4" w:rsidRDefault="008A19F9" w:rsidP="005236F4">
            <w:pPr>
              <w:jc w:val="center"/>
            </w:pPr>
            <w:r w:rsidRPr="005236F4">
              <w:t>да</w:t>
            </w:r>
          </w:p>
        </w:tc>
        <w:tc>
          <w:tcPr>
            <w:tcW w:w="1090" w:type="dxa"/>
            <w:tcBorders>
              <w:top w:val="single" w:sz="4" w:space="0" w:color="auto"/>
              <w:left w:val="single" w:sz="4" w:space="0" w:color="auto"/>
              <w:bottom w:val="single" w:sz="4" w:space="0" w:color="auto"/>
              <w:right w:val="single" w:sz="4" w:space="0" w:color="auto"/>
            </w:tcBorders>
            <w:vAlign w:val="center"/>
            <w:hideMark/>
          </w:tcPr>
          <w:p w:rsidR="008A19F9" w:rsidRPr="005236F4" w:rsidRDefault="008A19F9" w:rsidP="005236F4">
            <w:pPr>
              <w:jc w:val="center"/>
            </w:pPr>
            <w:r w:rsidRPr="005236F4">
              <w:t>да</w:t>
            </w:r>
          </w:p>
        </w:tc>
        <w:tc>
          <w:tcPr>
            <w:tcW w:w="944" w:type="dxa"/>
            <w:tcBorders>
              <w:top w:val="single" w:sz="4" w:space="0" w:color="auto"/>
              <w:left w:val="single" w:sz="4" w:space="0" w:color="auto"/>
              <w:bottom w:val="single" w:sz="4" w:space="0" w:color="auto"/>
              <w:right w:val="single" w:sz="4" w:space="0" w:color="auto"/>
            </w:tcBorders>
            <w:vAlign w:val="center"/>
          </w:tcPr>
          <w:p w:rsidR="008A19F9" w:rsidRPr="005236F4" w:rsidRDefault="008A19F9" w:rsidP="008A19F9">
            <w:pPr>
              <w:jc w:val="center"/>
            </w:pPr>
            <w:r w:rsidRPr="005236F4">
              <w:t>да</w:t>
            </w:r>
          </w:p>
        </w:tc>
      </w:tr>
      <w:tr w:rsidR="008A19F9" w:rsidRPr="005236F4" w:rsidTr="00265464">
        <w:tc>
          <w:tcPr>
            <w:tcW w:w="15211" w:type="dxa"/>
            <w:gridSpan w:val="10"/>
            <w:tcBorders>
              <w:top w:val="single" w:sz="4" w:space="0" w:color="auto"/>
              <w:left w:val="single" w:sz="4" w:space="0" w:color="auto"/>
              <w:bottom w:val="single" w:sz="4" w:space="0" w:color="auto"/>
              <w:right w:val="single" w:sz="4" w:space="0" w:color="auto"/>
            </w:tcBorders>
            <w:hideMark/>
          </w:tcPr>
          <w:p w:rsidR="008A19F9" w:rsidRPr="005236F4" w:rsidRDefault="008A19F9" w:rsidP="005236F4">
            <w:pPr>
              <w:jc w:val="center"/>
            </w:pPr>
            <w:r w:rsidRPr="005236F4">
              <w:t>Задача 7. Повышение финансовых возможностей поселений Гаврилов-Ямского муниципального района.</w:t>
            </w:r>
          </w:p>
        </w:tc>
      </w:tr>
      <w:tr w:rsidR="008A19F9" w:rsidRPr="005236F4" w:rsidTr="008A19F9">
        <w:tc>
          <w:tcPr>
            <w:tcW w:w="4149" w:type="dxa"/>
            <w:tcBorders>
              <w:top w:val="single" w:sz="4" w:space="0" w:color="auto"/>
              <w:left w:val="single" w:sz="4" w:space="0" w:color="auto"/>
              <w:bottom w:val="single" w:sz="4" w:space="0" w:color="auto"/>
              <w:right w:val="single" w:sz="4" w:space="0" w:color="auto"/>
            </w:tcBorders>
            <w:hideMark/>
          </w:tcPr>
          <w:p w:rsidR="008A19F9" w:rsidRPr="005236F4" w:rsidRDefault="008A19F9" w:rsidP="005236F4">
            <w:r w:rsidRPr="005236F4">
              <w:t>Дотации поселениям муниципального района на выравнивание бюджетной обеспеченности</w:t>
            </w:r>
          </w:p>
        </w:tc>
        <w:tc>
          <w:tcPr>
            <w:tcW w:w="1591" w:type="dxa"/>
            <w:tcBorders>
              <w:top w:val="single" w:sz="4" w:space="0" w:color="auto"/>
              <w:left w:val="single" w:sz="4" w:space="0" w:color="auto"/>
              <w:bottom w:val="single" w:sz="4" w:space="0" w:color="auto"/>
              <w:right w:val="single" w:sz="4" w:space="0" w:color="auto"/>
            </w:tcBorders>
            <w:vAlign w:val="center"/>
            <w:hideMark/>
          </w:tcPr>
          <w:p w:rsidR="008A19F9" w:rsidRPr="005236F4" w:rsidRDefault="008A19F9" w:rsidP="005236F4">
            <w:pPr>
              <w:jc w:val="center"/>
            </w:pPr>
            <w:r w:rsidRPr="005236F4">
              <w:t>Выполнено</w:t>
            </w:r>
          </w:p>
        </w:tc>
        <w:tc>
          <w:tcPr>
            <w:tcW w:w="1394" w:type="dxa"/>
            <w:tcBorders>
              <w:top w:val="single" w:sz="4" w:space="0" w:color="auto"/>
              <w:left w:val="single" w:sz="4" w:space="0" w:color="auto"/>
              <w:bottom w:val="single" w:sz="4" w:space="0" w:color="auto"/>
              <w:right w:val="single" w:sz="4" w:space="0" w:color="auto"/>
            </w:tcBorders>
            <w:vAlign w:val="center"/>
            <w:hideMark/>
          </w:tcPr>
          <w:p w:rsidR="008A19F9" w:rsidRPr="005236F4" w:rsidRDefault="008A19F9" w:rsidP="005236F4">
            <w:pPr>
              <w:jc w:val="center"/>
            </w:pPr>
            <w:r w:rsidRPr="005236F4">
              <w:rPr>
                <w:rFonts w:cs="Calibri"/>
                <w:color w:val="332E2D"/>
                <w:spacing w:val="2"/>
              </w:rPr>
              <w:t>Да/нет</w:t>
            </w:r>
          </w:p>
        </w:tc>
        <w:tc>
          <w:tcPr>
            <w:tcW w:w="1236" w:type="dxa"/>
            <w:tcBorders>
              <w:top w:val="single" w:sz="4" w:space="0" w:color="auto"/>
              <w:left w:val="single" w:sz="4" w:space="0" w:color="auto"/>
              <w:bottom w:val="single" w:sz="4" w:space="0" w:color="auto"/>
              <w:right w:val="single" w:sz="4" w:space="0" w:color="auto"/>
            </w:tcBorders>
            <w:vAlign w:val="center"/>
            <w:hideMark/>
          </w:tcPr>
          <w:p w:rsidR="008A19F9" w:rsidRPr="005236F4" w:rsidRDefault="008A19F9" w:rsidP="005236F4">
            <w:pPr>
              <w:spacing w:before="30" w:after="30"/>
              <w:jc w:val="center"/>
              <w:rPr>
                <w:rFonts w:cs="Calibri"/>
                <w:color w:val="332E2D"/>
                <w:spacing w:val="2"/>
              </w:rPr>
            </w:pPr>
            <w:r w:rsidRPr="005236F4">
              <w:rPr>
                <w:rFonts w:cs="Calibri"/>
                <w:color w:val="332E2D"/>
                <w:spacing w:val="2"/>
              </w:rPr>
              <w:t>да</w:t>
            </w:r>
          </w:p>
        </w:tc>
        <w:tc>
          <w:tcPr>
            <w:tcW w:w="1202" w:type="dxa"/>
            <w:tcBorders>
              <w:top w:val="single" w:sz="4" w:space="0" w:color="auto"/>
              <w:left w:val="single" w:sz="4" w:space="0" w:color="auto"/>
              <w:bottom w:val="single" w:sz="4" w:space="0" w:color="auto"/>
              <w:right w:val="single" w:sz="4" w:space="0" w:color="auto"/>
            </w:tcBorders>
            <w:vAlign w:val="center"/>
            <w:hideMark/>
          </w:tcPr>
          <w:p w:rsidR="008A19F9" w:rsidRPr="005236F4" w:rsidRDefault="008A19F9" w:rsidP="005236F4">
            <w:pPr>
              <w:spacing w:before="30" w:after="30"/>
              <w:jc w:val="center"/>
              <w:rPr>
                <w:rFonts w:cs="Calibri"/>
                <w:color w:val="332E2D"/>
                <w:spacing w:val="2"/>
              </w:rPr>
            </w:pPr>
            <w:r w:rsidRPr="005236F4">
              <w:rPr>
                <w:rFonts w:cs="Calibri"/>
                <w:color w:val="332E2D"/>
                <w:spacing w:val="2"/>
              </w:rPr>
              <w:t>да</w:t>
            </w:r>
          </w:p>
        </w:tc>
        <w:tc>
          <w:tcPr>
            <w:tcW w:w="1201" w:type="dxa"/>
            <w:tcBorders>
              <w:top w:val="single" w:sz="4" w:space="0" w:color="auto"/>
              <w:left w:val="single" w:sz="4" w:space="0" w:color="auto"/>
              <w:bottom w:val="single" w:sz="4" w:space="0" w:color="auto"/>
              <w:right w:val="single" w:sz="4" w:space="0" w:color="auto"/>
            </w:tcBorders>
            <w:vAlign w:val="center"/>
            <w:hideMark/>
          </w:tcPr>
          <w:p w:rsidR="008A19F9" w:rsidRPr="005236F4" w:rsidRDefault="008A19F9" w:rsidP="005236F4">
            <w:pPr>
              <w:spacing w:before="30" w:after="30"/>
              <w:jc w:val="center"/>
              <w:rPr>
                <w:rFonts w:cs="Calibri"/>
                <w:color w:val="332E2D"/>
                <w:spacing w:val="2"/>
              </w:rPr>
            </w:pPr>
            <w:r w:rsidRPr="005236F4">
              <w:rPr>
                <w:rFonts w:cs="Calibri"/>
                <w:color w:val="332E2D"/>
                <w:spacing w:val="2"/>
              </w:rPr>
              <w:t>да</w:t>
            </w:r>
          </w:p>
        </w:tc>
        <w:tc>
          <w:tcPr>
            <w:tcW w:w="1202" w:type="dxa"/>
            <w:tcBorders>
              <w:top w:val="single" w:sz="4" w:space="0" w:color="auto"/>
              <w:left w:val="single" w:sz="4" w:space="0" w:color="auto"/>
              <w:bottom w:val="single" w:sz="4" w:space="0" w:color="auto"/>
              <w:right w:val="single" w:sz="4" w:space="0" w:color="auto"/>
            </w:tcBorders>
            <w:vAlign w:val="center"/>
            <w:hideMark/>
          </w:tcPr>
          <w:p w:rsidR="008A19F9" w:rsidRPr="005236F4" w:rsidRDefault="008A19F9" w:rsidP="005236F4">
            <w:pPr>
              <w:spacing w:before="30" w:after="30"/>
              <w:jc w:val="center"/>
              <w:rPr>
                <w:rFonts w:cs="Calibri"/>
                <w:color w:val="332E2D"/>
                <w:spacing w:val="2"/>
              </w:rPr>
            </w:pPr>
            <w:r w:rsidRPr="005236F4">
              <w:rPr>
                <w:rFonts w:cs="Calibri"/>
                <w:color w:val="332E2D"/>
                <w:spacing w:val="2"/>
              </w:rPr>
              <w:t>да</w:t>
            </w:r>
          </w:p>
        </w:tc>
        <w:tc>
          <w:tcPr>
            <w:tcW w:w="1202" w:type="dxa"/>
            <w:tcBorders>
              <w:top w:val="single" w:sz="4" w:space="0" w:color="auto"/>
              <w:left w:val="single" w:sz="4" w:space="0" w:color="auto"/>
              <w:bottom w:val="single" w:sz="4" w:space="0" w:color="auto"/>
              <w:right w:val="single" w:sz="4" w:space="0" w:color="auto"/>
            </w:tcBorders>
            <w:vAlign w:val="center"/>
            <w:hideMark/>
          </w:tcPr>
          <w:p w:rsidR="008A19F9" w:rsidRPr="005236F4" w:rsidRDefault="008A19F9" w:rsidP="005236F4">
            <w:pPr>
              <w:jc w:val="center"/>
            </w:pPr>
            <w:r w:rsidRPr="005236F4">
              <w:t>да</w:t>
            </w:r>
          </w:p>
        </w:tc>
        <w:tc>
          <w:tcPr>
            <w:tcW w:w="1090" w:type="dxa"/>
            <w:tcBorders>
              <w:top w:val="single" w:sz="4" w:space="0" w:color="auto"/>
              <w:left w:val="single" w:sz="4" w:space="0" w:color="auto"/>
              <w:bottom w:val="single" w:sz="4" w:space="0" w:color="auto"/>
              <w:right w:val="single" w:sz="4" w:space="0" w:color="auto"/>
            </w:tcBorders>
            <w:vAlign w:val="center"/>
            <w:hideMark/>
          </w:tcPr>
          <w:p w:rsidR="008A19F9" w:rsidRPr="005236F4" w:rsidRDefault="008A19F9" w:rsidP="005236F4">
            <w:pPr>
              <w:jc w:val="center"/>
            </w:pPr>
            <w:r w:rsidRPr="005236F4">
              <w:t>да</w:t>
            </w:r>
          </w:p>
        </w:tc>
        <w:tc>
          <w:tcPr>
            <w:tcW w:w="944" w:type="dxa"/>
            <w:tcBorders>
              <w:top w:val="single" w:sz="4" w:space="0" w:color="auto"/>
              <w:left w:val="single" w:sz="4" w:space="0" w:color="auto"/>
              <w:bottom w:val="single" w:sz="4" w:space="0" w:color="auto"/>
              <w:right w:val="single" w:sz="4" w:space="0" w:color="auto"/>
            </w:tcBorders>
            <w:vAlign w:val="center"/>
          </w:tcPr>
          <w:p w:rsidR="008A19F9" w:rsidRPr="005236F4" w:rsidRDefault="008A19F9" w:rsidP="008A19F9">
            <w:pPr>
              <w:jc w:val="center"/>
            </w:pPr>
            <w:r w:rsidRPr="005236F4">
              <w:t>да</w:t>
            </w:r>
          </w:p>
        </w:tc>
      </w:tr>
    </w:tbl>
    <w:p w:rsidR="005236F4" w:rsidRPr="005236F4" w:rsidRDefault="005236F4" w:rsidP="005236F4">
      <w:pPr>
        <w:rPr>
          <w:rFonts w:ascii="Cambria" w:eastAsia="Calibri" w:hAnsi="Cambria" w:cs="Times New Roman"/>
        </w:rPr>
      </w:pPr>
    </w:p>
    <w:p w:rsidR="005236F4" w:rsidRPr="005236F4" w:rsidRDefault="005236F4" w:rsidP="005236F4">
      <w:pPr>
        <w:keepNext/>
        <w:keepLines/>
        <w:jc w:val="right"/>
        <w:rPr>
          <w:rFonts w:ascii="Times New Roman" w:eastAsia="Times New Roman" w:hAnsi="Times New Roman" w:cs="Times New Roman"/>
          <w:sz w:val="28"/>
          <w:szCs w:val="28"/>
          <w:lang w:eastAsia="ru-RU"/>
        </w:rPr>
      </w:pPr>
    </w:p>
    <w:p w:rsidR="005236F4" w:rsidRPr="005236F4" w:rsidRDefault="005236F4" w:rsidP="005236F4">
      <w:pPr>
        <w:keepNext/>
        <w:keepLines/>
        <w:jc w:val="right"/>
        <w:rPr>
          <w:rFonts w:ascii="Times New Roman" w:eastAsia="Times New Roman" w:hAnsi="Times New Roman" w:cs="Times New Roman"/>
          <w:sz w:val="28"/>
          <w:szCs w:val="28"/>
          <w:lang w:eastAsia="ru-RU"/>
        </w:rPr>
      </w:pPr>
      <w:r w:rsidRPr="005236F4">
        <w:rPr>
          <w:rFonts w:ascii="Times New Roman" w:eastAsia="Times New Roman" w:hAnsi="Times New Roman" w:cs="Times New Roman"/>
          <w:sz w:val="28"/>
          <w:szCs w:val="28"/>
          <w:lang w:eastAsia="ru-RU"/>
        </w:rPr>
        <w:t>Приложение 2 к Программе</w:t>
      </w:r>
    </w:p>
    <w:p w:rsidR="005236F4" w:rsidRPr="005236F4" w:rsidRDefault="005236F4" w:rsidP="005236F4">
      <w:pPr>
        <w:keepNext/>
        <w:keepLines/>
        <w:jc w:val="right"/>
        <w:rPr>
          <w:rFonts w:ascii="Times New Roman" w:eastAsia="Times New Roman" w:hAnsi="Times New Roman" w:cs="Times New Roman"/>
          <w:sz w:val="28"/>
          <w:szCs w:val="28"/>
          <w:lang w:eastAsia="ru-RU"/>
        </w:rPr>
      </w:pPr>
    </w:p>
    <w:p w:rsidR="005236F4" w:rsidRPr="005236F4" w:rsidRDefault="005236F4" w:rsidP="005236F4">
      <w:pPr>
        <w:keepNext/>
        <w:keepLines/>
        <w:jc w:val="center"/>
        <w:rPr>
          <w:rFonts w:ascii="Times New Roman" w:eastAsia="Times New Roman" w:hAnsi="Times New Roman" w:cs="Times New Roman"/>
          <w:b/>
          <w:sz w:val="28"/>
          <w:szCs w:val="28"/>
          <w:lang w:eastAsia="ru-RU"/>
        </w:rPr>
      </w:pPr>
      <w:r w:rsidRPr="005236F4">
        <w:rPr>
          <w:rFonts w:ascii="Times New Roman" w:eastAsia="Times New Roman" w:hAnsi="Times New Roman" w:cs="Times New Roman"/>
          <w:b/>
          <w:sz w:val="28"/>
          <w:szCs w:val="28"/>
          <w:lang w:eastAsia="ru-RU"/>
        </w:rPr>
        <w:t xml:space="preserve">Основные сведения </w:t>
      </w:r>
    </w:p>
    <w:p w:rsidR="005236F4" w:rsidRPr="005236F4" w:rsidRDefault="005236F4" w:rsidP="005236F4">
      <w:pPr>
        <w:keepNext/>
        <w:keepLines/>
        <w:jc w:val="center"/>
        <w:rPr>
          <w:rFonts w:ascii="Times New Roman" w:eastAsia="Times New Roman" w:hAnsi="Times New Roman" w:cs="Times New Roman"/>
          <w:sz w:val="28"/>
          <w:szCs w:val="28"/>
          <w:lang w:eastAsia="ru-RU"/>
        </w:rPr>
      </w:pPr>
      <w:r w:rsidRPr="005236F4">
        <w:rPr>
          <w:rFonts w:ascii="Times New Roman" w:eastAsia="Times New Roman" w:hAnsi="Times New Roman" w:cs="Times New Roman"/>
          <w:sz w:val="28"/>
          <w:szCs w:val="28"/>
          <w:lang w:eastAsia="ru-RU"/>
        </w:rPr>
        <w:t>о подпрограммах, входящих в состав</w:t>
      </w:r>
    </w:p>
    <w:p w:rsidR="005236F4" w:rsidRPr="005236F4" w:rsidRDefault="005236F4" w:rsidP="005236F4">
      <w:pPr>
        <w:keepNext/>
        <w:keepLines/>
        <w:jc w:val="center"/>
        <w:rPr>
          <w:rFonts w:ascii="Times New Roman" w:eastAsia="Times New Roman" w:hAnsi="Times New Roman" w:cs="Times New Roman"/>
          <w:sz w:val="28"/>
          <w:szCs w:val="28"/>
          <w:lang w:eastAsia="ar-SA"/>
        </w:rPr>
      </w:pPr>
      <w:r w:rsidRPr="005236F4">
        <w:rPr>
          <w:rFonts w:ascii="Times New Roman" w:eastAsia="Times New Roman" w:hAnsi="Times New Roman" w:cs="Times New Roman"/>
          <w:sz w:val="28"/>
          <w:szCs w:val="28"/>
          <w:lang w:eastAsia="ar-SA"/>
        </w:rPr>
        <w:t xml:space="preserve">Муниципальной программы </w:t>
      </w:r>
      <w:proofErr w:type="gramStart"/>
      <w:r w:rsidRPr="005236F4">
        <w:rPr>
          <w:rFonts w:ascii="Times New Roman" w:eastAsia="Times New Roman" w:hAnsi="Times New Roman" w:cs="Times New Roman"/>
          <w:sz w:val="28"/>
          <w:szCs w:val="28"/>
          <w:lang w:eastAsia="ar-SA"/>
        </w:rPr>
        <w:t>Гаврилов-Ямского</w:t>
      </w:r>
      <w:proofErr w:type="gramEnd"/>
      <w:r w:rsidRPr="005236F4">
        <w:rPr>
          <w:rFonts w:ascii="Times New Roman" w:eastAsia="Times New Roman" w:hAnsi="Times New Roman" w:cs="Times New Roman"/>
          <w:sz w:val="28"/>
          <w:szCs w:val="28"/>
          <w:lang w:eastAsia="ar-SA"/>
        </w:rPr>
        <w:t xml:space="preserve"> муниципального района «Создание условий для эффективного управления муниципальными финансами в Гаврилов-Ямском му</w:t>
      </w:r>
      <w:r w:rsidR="008A19F9">
        <w:rPr>
          <w:rFonts w:ascii="Times New Roman" w:eastAsia="Times New Roman" w:hAnsi="Times New Roman" w:cs="Times New Roman"/>
          <w:sz w:val="28"/>
          <w:szCs w:val="28"/>
          <w:lang w:eastAsia="ar-SA"/>
        </w:rPr>
        <w:t>ниципальном районе» на 2014-2019</w:t>
      </w:r>
      <w:r w:rsidRPr="005236F4">
        <w:rPr>
          <w:rFonts w:ascii="Times New Roman" w:eastAsia="Times New Roman" w:hAnsi="Times New Roman" w:cs="Times New Roman"/>
          <w:sz w:val="28"/>
          <w:szCs w:val="28"/>
          <w:lang w:eastAsia="ar-SA"/>
        </w:rPr>
        <w:t xml:space="preserve"> гг.</w:t>
      </w:r>
    </w:p>
    <w:p w:rsidR="005236F4" w:rsidRPr="005236F4" w:rsidRDefault="005236F4" w:rsidP="005236F4">
      <w:pPr>
        <w:keepNext/>
        <w:keepLines/>
        <w:rPr>
          <w:rFonts w:ascii="Times New Roman" w:eastAsia="Times New Roman" w:hAnsi="Times New Roman" w:cs="Times New Roman"/>
          <w:sz w:val="28"/>
          <w:szCs w:val="28"/>
          <w:lang w:eastAsia="ar-SA"/>
        </w:rPr>
      </w:pPr>
    </w:p>
    <w:tbl>
      <w:tblPr>
        <w:tblStyle w:val="210"/>
        <w:tblW w:w="0" w:type="auto"/>
        <w:tblLook w:val="04A0" w:firstRow="1" w:lastRow="0" w:firstColumn="1" w:lastColumn="0" w:noHBand="0" w:noVBand="1"/>
      </w:tblPr>
      <w:tblGrid>
        <w:gridCol w:w="5378"/>
        <w:gridCol w:w="1534"/>
        <w:gridCol w:w="1560"/>
        <w:gridCol w:w="1842"/>
        <w:gridCol w:w="1701"/>
        <w:gridCol w:w="1560"/>
        <w:gridCol w:w="1559"/>
      </w:tblGrid>
      <w:tr w:rsidR="00BA6408" w:rsidRPr="00BA6408" w:rsidTr="00C075CC">
        <w:tc>
          <w:tcPr>
            <w:tcW w:w="5378" w:type="dxa"/>
            <w:tcBorders>
              <w:top w:val="single" w:sz="4" w:space="0" w:color="auto"/>
              <w:left w:val="single" w:sz="4" w:space="0" w:color="auto"/>
              <w:bottom w:val="single" w:sz="4" w:space="0" w:color="auto"/>
              <w:right w:val="single" w:sz="4" w:space="0" w:color="auto"/>
            </w:tcBorders>
            <w:hideMark/>
          </w:tcPr>
          <w:p w:rsidR="00BA6408" w:rsidRPr="00BA6408" w:rsidRDefault="00BA6408" w:rsidP="00BA6408">
            <w:pPr>
              <w:keepNext/>
              <w:keepLines/>
              <w:contextualSpacing/>
              <w:rPr>
                <w:rFonts w:ascii="Times New Roman" w:hAnsi="Times New Roman"/>
                <w:sz w:val="24"/>
                <w:szCs w:val="24"/>
                <w:lang w:eastAsia="ar-SA"/>
              </w:rPr>
            </w:pPr>
            <w:r w:rsidRPr="00BA6408">
              <w:rPr>
                <w:rFonts w:ascii="Times New Roman" w:hAnsi="Times New Roman"/>
                <w:sz w:val="24"/>
                <w:szCs w:val="24"/>
                <w:lang w:eastAsia="ar-SA"/>
              </w:rPr>
              <w:t>Наименование подпрограммы</w:t>
            </w:r>
          </w:p>
        </w:tc>
        <w:tc>
          <w:tcPr>
            <w:tcW w:w="9756" w:type="dxa"/>
            <w:gridSpan w:val="6"/>
            <w:tcBorders>
              <w:top w:val="single" w:sz="4" w:space="0" w:color="auto"/>
              <w:left w:val="single" w:sz="4" w:space="0" w:color="auto"/>
              <w:bottom w:val="single" w:sz="4" w:space="0" w:color="auto"/>
              <w:right w:val="single" w:sz="4" w:space="0" w:color="auto"/>
            </w:tcBorders>
            <w:hideMark/>
          </w:tcPr>
          <w:p w:rsidR="00BA6408" w:rsidRPr="00BA6408" w:rsidRDefault="00BA6408" w:rsidP="00BA6408">
            <w:pPr>
              <w:keepNext/>
              <w:keepLines/>
              <w:contextualSpacing/>
              <w:jc w:val="both"/>
              <w:rPr>
                <w:rFonts w:ascii="Times New Roman" w:hAnsi="Times New Roman"/>
                <w:sz w:val="24"/>
                <w:szCs w:val="24"/>
                <w:lang w:eastAsia="ar-SA"/>
              </w:rPr>
            </w:pPr>
            <w:r w:rsidRPr="00BA6408">
              <w:rPr>
                <w:rFonts w:ascii="Times New Roman" w:hAnsi="Times New Roman"/>
                <w:sz w:val="24"/>
                <w:szCs w:val="24"/>
                <w:lang w:eastAsia="ar-SA"/>
              </w:rPr>
              <w:t>Ведомственная целевая программа Управления финансов администрации Гаврилов-Ямского муниципального района</w:t>
            </w:r>
          </w:p>
        </w:tc>
      </w:tr>
      <w:tr w:rsidR="00BA6408" w:rsidRPr="00BA6408" w:rsidTr="00C075CC">
        <w:tc>
          <w:tcPr>
            <w:tcW w:w="5378" w:type="dxa"/>
            <w:tcBorders>
              <w:top w:val="single" w:sz="4" w:space="0" w:color="auto"/>
              <w:left w:val="single" w:sz="4" w:space="0" w:color="auto"/>
              <w:bottom w:val="single" w:sz="4" w:space="0" w:color="auto"/>
              <w:right w:val="single" w:sz="4" w:space="0" w:color="auto"/>
            </w:tcBorders>
            <w:hideMark/>
          </w:tcPr>
          <w:p w:rsidR="00BA6408" w:rsidRPr="00BA6408" w:rsidRDefault="00BA6408" w:rsidP="00BA6408">
            <w:pPr>
              <w:keepNext/>
              <w:keepLines/>
              <w:contextualSpacing/>
              <w:rPr>
                <w:rFonts w:ascii="Times New Roman" w:hAnsi="Times New Roman"/>
                <w:sz w:val="24"/>
                <w:szCs w:val="24"/>
                <w:lang w:eastAsia="ar-SA"/>
              </w:rPr>
            </w:pPr>
            <w:r w:rsidRPr="00BA6408">
              <w:rPr>
                <w:rFonts w:ascii="Times New Roman" w:hAnsi="Times New Roman"/>
                <w:sz w:val="24"/>
                <w:szCs w:val="24"/>
                <w:lang w:eastAsia="ar-SA"/>
              </w:rPr>
              <w:t>Ответственный исполнитель подпрограммы</w:t>
            </w:r>
          </w:p>
        </w:tc>
        <w:tc>
          <w:tcPr>
            <w:tcW w:w="9756" w:type="dxa"/>
            <w:gridSpan w:val="6"/>
            <w:tcBorders>
              <w:top w:val="single" w:sz="4" w:space="0" w:color="auto"/>
              <w:left w:val="single" w:sz="4" w:space="0" w:color="auto"/>
              <w:bottom w:val="single" w:sz="4" w:space="0" w:color="auto"/>
              <w:right w:val="single" w:sz="4" w:space="0" w:color="auto"/>
            </w:tcBorders>
            <w:hideMark/>
          </w:tcPr>
          <w:p w:rsidR="00BA6408" w:rsidRPr="00BA6408" w:rsidRDefault="00BA6408" w:rsidP="00BA6408">
            <w:pPr>
              <w:keepNext/>
              <w:keepLines/>
              <w:contextualSpacing/>
              <w:jc w:val="both"/>
              <w:rPr>
                <w:rFonts w:ascii="Times New Roman" w:hAnsi="Times New Roman"/>
                <w:sz w:val="24"/>
                <w:szCs w:val="24"/>
                <w:lang w:eastAsia="ar-SA"/>
              </w:rPr>
            </w:pPr>
            <w:r w:rsidRPr="00BA6408">
              <w:rPr>
                <w:rFonts w:ascii="Times New Roman" w:hAnsi="Times New Roman"/>
                <w:sz w:val="24"/>
                <w:szCs w:val="24"/>
                <w:lang w:eastAsia="ar-SA"/>
              </w:rPr>
              <w:t>Управление финансов администрации Гаврилов-Ямского муниципального района</w:t>
            </w:r>
          </w:p>
        </w:tc>
      </w:tr>
      <w:tr w:rsidR="00BA6408" w:rsidRPr="00BA6408" w:rsidTr="00C075CC">
        <w:tc>
          <w:tcPr>
            <w:tcW w:w="5378" w:type="dxa"/>
            <w:tcBorders>
              <w:top w:val="single" w:sz="4" w:space="0" w:color="auto"/>
              <w:left w:val="single" w:sz="4" w:space="0" w:color="auto"/>
              <w:bottom w:val="single" w:sz="4" w:space="0" w:color="auto"/>
              <w:right w:val="single" w:sz="4" w:space="0" w:color="auto"/>
            </w:tcBorders>
            <w:hideMark/>
          </w:tcPr>
          <w:p w:rsidR="00BA6408" w:rsidRPr="00BA6408" w:rsidRDefault="00BA6408" w:rsidP="00BA6408">
            <w:pPr>
              <w:keepNext/>
              <w:keepLines/>
              <w:contextualSpacing/>
              <w:rPr>
                <w:rFonts w:ascii="Times New Roman" w:hAnsi="Times New Roman"/>
                <w:sz w:val="24"/>
                <w:szCs w:val="24"/>
                <w:lang w:eastAsia="ar-SA"/>
              </w:rPr>
            </w:pPr>
            <w:r w:rsidRPr="00BA6408">
              <w:rPr>
                <w:rFonts w:ascii="Times New Roman" w:hAnsi="Times New Roman"/>
                <w:sz w:val="24"/>
                <w:szCs w:val="24"/>
                <w:lang w:eastAsia="ar-SA"/>
              </w:rPr>
              <w:t>Соисполнители подпрограммы</w:t>
            </w:r>
          </w:p>
        </w:tc>
        <w:tc>
          <w:tcPr>
            <w:tcW w:w="9756" w:type="dxa"/>
            <w:gridSpan w:val="6"/>
            <w:tcBorders>
              <w:top w:val="single" w:sz="4" w:space="0" w:color="auto"/>
              <w:left w:val="single" w:sz="4" w:space="0" w:color="auto"/>
              <w:bottom w:val="single" w:sz="4" w:space="0" w:color="auto"/>
              <w:right w:val="single" w:sz="4" w:space="0" w:color="auto"/>
            </w:tcBorders>
            <w:hideMark/>
          </w:tcPr>
          <w:p w:rsidR="00BA6408" w:rsidRPr="00BA6408" w:rsidRDefault="00BA6408" w:rsidP="00BA6408">
            <w:pPr>
              <w:keepNext/>
              <w:keepLines/>
              <w:rPr>
                <w:rFonts w:ascii="Times New Roman" w:hAnsi="Times New Roman"/>
                <w:sz w:val="24"/>
                <w:szCs w:val="24"/>
              </w:rPr>
            </w:pPr>
            <w:r w:rsidRPr="00BA6408">
              <w:rPr>
                <w:rFonts w:ascii="Times New Roman" w:hAnsi="Times New Roman"/>
                <w:sz w:val="24"/>
                <w:szCs w:val="24"/>
              </w:rPr>
              <w:t xml:space="preserve"> нет</w:t>
            </w:r>
          </w:p>
        </w:tc>
      </w:tr>
      <w:tr w:rsidR="00BA6408" w:rsidRPr="00BA6408" w:rsidTr="00C075CC">
        <w:tc>
          <w:tcPr>
            <w:tcW w:w="5378" w:type="dxa"/>
            <w:tcBorders>
              <w:top w:val="single" w:sz="4" w:space="0" w:color="auto"/>
              <w:left w:val="single" w:sz="4" w:space="0" w:color="auto"/>
              <w:bottom w:val="single" w:sz="4" w:space="0" w:color="auto"/>
              <w:right w:val="single" w:sz="4" w:space="0" w:color="auto"/>
            </w:tcBorders>
            <w:hideMark/>
          </w:tcPr>
          <w:p w:rsidR="00BA6408" w:rsidRPr="00BA6408" w:rsidRDefault="00BA6408" w:rsidP="00BA6408">
            <w:pPr>
              <w:keepNext/>
              <w:keepLines/>
              <w:contextualSpacing/>
              <w:rPr>
                <w:rFonts w:ascii="Times New Roman" w:hAnsi="Times New Roman"/>
                <w:sz w:val="24"/>
                <w:szCs w:val="24"/>
                <w:lang w:eastAsia="ar-SA"/>
              </w:rPr>
            </w:pPr>
            <w:r w:rsidRPr="00BA6408">
              <w:rPr>
                <w:rFonts w:ascii="Times New Roman" w:hAnsi="Times New Roman"/>
                <w:sz w:val="24"/>
                <w:szCs w:val="24"/>
                <w:lang w:eastAsia="ar-SA"/>
              </w:rPr>
              <w:t xml:space="preserve">Цели подпрограммы </w:t>
            </w:r>
          </w:p>
        </w:tc>
        <w:tc>
          <w:tcPr>
            <w:tcW w:w="9756" w:type="dxa"/>
            <w:gridSpan w:val="6"/>
            <w:tcBorders>
              <w:top w:val="single" w:sz="4" w:space="0" w:color="auto"/>
              <w:left w:val="single" w:sz="4" w:space="0" w:color="auto"/>
              <w:bottom w:val="single" w:sz="4" w:space="0" w:color="auto"/>
              <w:right w:val="single" w:sz="4" w:space="0" w:color="auto"/>
            </w:tcBorders>
          </w:tcPr>
          <w:p w:rsidR="00BA6408" w:rsidRPr="00BA6408" w:rsidRDefault="00BA6408" w:rsidP="00BA6408">
            <w:pPr>
              <w:keepNext/>
              <w:keepLines/>
              <w:rPr>
                <w:rFonts w:ascii="Times New Roman" w:hAnsi="Times New Roman"/>
                <w:sz w:val="24"/>
                <w:szCs w:val="24"/>
              </w:rPr>
            </w:pPr>
            <w:r w:rsidRPr="00BA6408">
              <w:rPr>
                <w:rFonts w:ascii="Times New Roman" w:hAnsi="Times New Roman"/>
                <w:sz w:val="24"/>
                <w:szCs w:val="24"/>
              </w:rPr>
              <w:t>Создание условий для эффективного управления муниципальными финансами</w:t>
            </w:r>
          </w:p>
          <w:p w:rsidR="00BA6408" w:rsidRPr="00BA6408" w:rsidRDefault="00BA6408" w:rsidP="00BA6408">
            <w:pPr>
              <w:keepNext/>
              <w:keepLines/>
              <w:contextualSpacing/>
              <w:jc w:val="both"/>
              <w:rPr>
                <w:rFonts w:ascii="Times New Roman" w:hAnsi="Times New Roman"/>
                <w:sz w:val="24"/>
                <w:szCs w:val="24"/>
                <w:lang w:eastAsia="ar-SA"/>
              </w:rPr>
            </w:pPr>
          </w:p>
        </w:tc>
      </w:tr>
      <w:tr w:rsidR="00BA6408" w:rsidRPr="00BA6408" w:rsidTr="00C075CC">
        <w:tc>
          <w:tcPr>
            <w:tcW w:w="5378" w:type="dxa"/>
            <w:tcBorders>
              <w:top w:val="single" w:sz="4" w:space="0" w:color="auto"/>
              <w:left w:val="single" w:sz="4" w:space="0" w:color="auto"/>
              <w:bottom w:val="single" w:sz="4" w:space="0" w:color="auto"/>
              <w:right w:val="single" w:sz="4" w:space="0" w:color="auto"/>
            </w:tcBorders>
            <w:hideMark/>
          </w:tcPr>
          <w:p w:rsidR="00BA6408" w:rsidRPr="00BA6408" w:rsidRDefault="00BA6408" w:rsidP="00BA6408">
            <w:pPr>
              <w:keepNext/>
              <w:keepLines/>
              <w:contextualSpacing/>
              <w:rPr>
                <w:rFonts w:ascii="Times New Roman" w:hAnsi="Times New Roman"/>
                <w:sz w:val="24"/>
                <w:szCs w:val="24"/>
                <w:lang w:eastAsia="ar-SA"/>
              </w:rPr>
            </w:pPr>
            <w:r w:rsidRPr="00BA6408">
              <w:rPr>
                <w:rFonts w:ascii="Times New Roman" w:hAnsi="Times New Roman"/>
                <w:sz w:val="24"/>
                <w:szCs w:val="24"/>
                <w:lang w:eastAsia="ar-SA"/>
              </w:rPr>
              <w:t>Задачи подпрограммы</w:t>
            </w:r>
          </w:p>
        </w:tc>
        <w:tc>
          <w:tcPr>
            <w:tcW w:w="9756" w:type="dxa"/>
            <w:gridSpan w:val="6"/>
            <w:tcBorders>
              <w:top w:val="single" w:sz="4" w:space="0" w:color="auto"/>
              <w:left w:val="single" w:sz="4" w:space="0" w:color="auto"/>
              <w:bottom w:val="single" w:sz="4" w:space="0" w:color="auto"/>
              <w:right w:val="single" w:sz="4" w:space="0" w:color="auto"/>
            </w:tcBorders>
            <w:hideMark/>
          </w:tcPr>
          <w:p w:rsidR="00BA6408" w:rsidRPr="00BA6408" w:rsidRDefault="00BA6408" w:rsidP="00BA6408">
            <w:pPr>
              <w:keepNext/>
              <w:keepLines/>
              <w:ind w:firstLine="851"/>
              <w:contextualSpacing/>
              <w:jc w:val="both"/>
              <w:rPr>
                <w:rFonts w:ascii="Times New Roman" w:hAnsi="Times New Roman"/>
                <w:sz w:val="24"/>
                <w:szCs w:val="24"/>
              </w:rPr>
            </w:pPr>
            <w:r w:rsidRPr="00BA6408">
              <w:rPr>
                <w:rFonts w:ascii="Times New Roman" w:hAnsi="Times New Roman"/>
                <w:sz w:val="24"/>
                <w:szCs w:val="24"/>
                <w:lang w:eastAsia="ar-SA"/>
              </w:rPr>
              <w:t xml:space="preserve">- </w:t>
            </w:r>
            <w:r w:rsidRPr="00BA6408">
              <w:rPr>
                <w:rFonts w:ascii="Times New Roman" w:hAnsi="Times New Roman"/>
                <w:sz w:val="24"/>
                <w:szCs w:val="24"/>
              </w:rPr>
              <w:t>Создание условий для повышения эффективности использования бюджетных ресурсов и качества финансового менеджмента организаций сектора муниципального управлении, проведение в пределах компетенции единой финансовой, бюджетной, налоговой и долговой политики, осуществление общего руководства организацией финансов на территории муниципального района и оказание методической помощи органам местного самоуправления поселений в управлении финансами. Обеспечение прозрачности, надежности и безопасности бюджетной системы Гаврилов-Ямского муниципального района;</w:t>
            </w:r>
          </w:p>
          <w:p w:rsidR="00BA6408" w:rsidRPr="00BA6408" w:rsidRDefault="00BA6408" w:rsidP="00BA6408">
            <w:pPr>
              <w:keepNext/>
              <w:keepLines/>
              <w:ind w:firstLine="851"/>
              <w:contextualSpacing/>
              <w:jc w:val="both"/>
              <w:rPr>
                <w:rFonts w:ascii="Times New Roman" w:hAnsi="Times New Roman"/>
                <w:sz w:val="24"/>
                <w:szCs w:val="24"/>
              </w:rPr>
            </w:pPr>
            <w:r w:rsidRPr="00BA6408">
              <w:rPr>
                <w:rFonts w:ascii="Times New Roman" w:hAnsi="Times New Roman"/>
                <w:sz w:val="24"/>
                <w:szCs w:val="24"/>
              </w:rPr>
              <w:t>- Составление проекта бюджета муниципального района, организация исполнения  бюджета муниципального района, составление отчетов об исполнении  бюджета  муниципального района и консолидированного бюджета муниципального района;</w:t>
            </w:r>
          </w:p>
          <w:p w:rsidR="00BA6408" w:rsidRPr="00BA6408" w:rsidRDefault="00BA6408" w:rsidP="00BA6408">
            <w:pPr>
              <w:keepNext/>
              <w:keepLines/>
              <w:ind w:firstLine="851"/>
              <w:contextualSpacing/>
              <w:jc w:val="both"/>
              <w:rPr>
                <w:rFonts w:ascii="Times New Roman" w:hAnsi="Times New Roman"/>
                <w:sz w:val="24"/>
                <w:szCs w:val="24"/>
              </w:rPr>
            </w:pPr>
            <w:r w:rsidRPr="00BA6408">
              <w:rPr>
                <w:rFonts w:ascii="Times New Roman" w:hAnsi="Times New Roman"/>
                <w:sz w:val="24"/>
                <w:szCs w:val="24"/>
              </w:rPr>
              <w:t>- Укрепление собственной доходной базы муниципального района;</w:t>
            </w:r>
          </w:p>
          <w:p w:rsidR="00BA6408" w:rsidRPr="00BA6408" w:rsidRDefault="00BA6408" w:rsidP="00BA6408">
            <w:pPr>
              <w:keepNext/>
              <w:keepLines/>
              <w:ind w:firstLine="851"/>
              <w:contextualSpacing/>
              <w:jc w:val="both"/>
              <w:rPr>
                <w:rFonts w:ascii="Times New Roman" w:hAnsi="Times New Roman"/>
                <w:sz w:val="24"/>
                <w:szCs w:val="24"/>
              </w:rPr>
            </w:pPr>
            <w:r w:rsidRPr="00BA6408">
              <w:rPr>
                <w:rFonts w:ascii="Times New Roman" w:hAnsi="Times New Roman"/>
                <w:sz w:val="24"/>
                <w:szCs w:val="24"/>
              </w:rPr>
              <w:t>- Обеспечение в пределах  компетенции своевременного контроля в финансово-бюджетной сфере;</w:t>
            </w:r>
          </w:p>
          <w:p w:rsidR="00BA6408" w:rsidRPr="00BA6408" w:rsidRDefault="00BA6408" w:rsidP="00BA6408">
            <w:pPr>
              <w:keepNext/>
              <w:keepLines/>
              <w:ind w:firstLine="851"/>
              <w:contextualSpacing/>
              <w:jc w:val="both"/>
              <w:rPr>
                <w:rFonts w:ascii="Times New Roman" w:hAnsi="Times New Roman"/>
                <w:sz w:val="24"/>
                <w:szCs w:val="24"/>
                <w:lang w:eastAsia="ar-SA"/>
              </w:rPr>
            </w:pPr>
            <w:r w:rsidRPr="00BA6408">
              <w:rPr>
                <w:rFonts w:ascii="Times New Roman" w:hAnsi="Times New Roman"/>
                <w:sz w:val="24"/>
                <w:szCs w:val="24"/>
              </w:rPr>
              <w:t xml:space="preserve">- Обеспечение информационной, технической и консультационной поддержкой </w:t>
            </w:r>
            <w:r w:rsidRPr="00BA6408">
              <w:rPr>
                <w:rFonts w:ascii="Times New Roman" w:hAnsi="Times New Roman"/>
                <w:sz w:val="24"/>
                <w:szCs w:val="24"/>
              </w:rPr>
              <w:lastRenderedPageBreak/>
              <w:t xml:space="preserve">бюджетного процесса в </w:t>
            </w:r>
            <w:proofErr w:type="gramStart"/>
            <w:r w:rsidRPr="00BA6408">
              <w:rPr>
                <w:rFonts w:ascii="Times New Roman" w:hAnsi="Times New Roman"/>
                <w:sz w:val="24"/>
                <w:szCs w:val="24"/>
              </w:rPr>
              <w:t>Гаврилов-Ямском</w:t>
            </w:r>
            <w:proofErr w:type="gramEnd"/>
            <w:r w:rsidRPr="00BA6408">
              <w:rPr>
                <w:rFonts w:ascii="Times New Roman" w:hAnsi="Times New Roman"/>
                <w:sz w:val="24"/>
                <w:szCs w:val="24"/>
              </w:rPr>
              <w:t xml:space="preserve"> муниципальном районе, развитие и усовершенствование информационных систем управления муниципальными финансами</w:t>
            </w:r>
          </w:p>
        </w:tc>
      </w:tr>
      <w:tr w:rsidR="00BA6408" w:rsidRPr="00BA6408" w:rsidTr="00C075CC">
        <w:tc>
          <w:tcPr>
            <w:tcW w:w="5378" w:type="dxa"/>
            <w:tcBorders>
              <w:top w:val="single" w:sz="4" w:space="0" w:color="auto"/>
              <w:left w:val="single" w:sz="4" w:space="0" w:color="auto"/>
              <w:bottom w:val="single" w:sz="4" w:space="0" w:color="auto"/>
              <w:right w:val="single" w:sz="4" w:space="0" w:color="auto"/>
            </w:tcBorders>
            <w:hideMark/>
          </w:tcPr>
          <w:p w:rsidR="00BA6408" w:rsidRPr="00BA6408" w:rsidRDefault="00BA6408" w:rsidP="00BA6408">
            <w:pPr>
              <w:keepNext/>
              <w:keepLines/>
              <w:contextualSpacing/>
              <w:rPr>
                <w:rFonts w:ascii="Times New Roman" w:hAnsi="Times New Roman"/>
                <w:sz w:val="24"/>
                <w:szCs w:val="24"/>
                <w:lang w:eastAsia="ar-SA"/>
              </w:rPr>
            </w:pPr>
            <w:r w:rsidRPr="00BA6408">
              <w:rPr>
                <w:rFonts w:ascii="Times New Roman" w:hAnsi="Times New Roman"/>
                <w:sz w:val="24"/>
                <w:szCs w:val="24"/>
                <w:lang w:eastAsia="ar-SA"/>
              </w:rPr>
              <w:lastRenderedPageBreak/>
              <w:t>Основные целевые показатели (индикаторы) подпрограммы</w:t>
            </w:r>
          </w:p>
        </w:tc>
        <w:tc>
          <w:tcPr>
            <w:tcW w:w="9756" w:type="dxa"/>
            <w:gridSpan w:val="6"/>
            <w:tcBorders>
              <w:top w:val="single" w:sz="4" w:space="0" w:color="auto"/>
              <w:left w:val="single" w:sz="4" w:space="0" w:color="auto"/>
              <w:bottom w:val="single" w:sz="4" w:space="0" w:color="auto"/>
              <w:right w:val="single" w:sz="4" w:space="0" w:color="auto"/>
            </w:tcBorders>
            <w:hideMark/>
          </w:tcPr>
          <w:p w:rsidR="00BA6408" w:rsidRPr="00BA6408" w:rsidRDefault="00BA6408" w:rsidP="00BA6408">
            <w:pPr>
              <w:keepNext/>
              <w:keepLines/>
              <w:contextualSpacing/>
              <w:jc w:val="both"/>
              <w:rPr>
                <w:rFonts w:ascii="Times New Roman" w:hAnsi="Times New Roman"/>
                <w:sz w:val="24"/>
                <w:szCs w:val="24"/>
                <w:lang w:eastAsia="ar-SA"/>
              </w:rPr>
            </w:pPr>
            <w:r w:rsidRPr="00BA6408">
              <w:rPr>
                <w:rFonts w:ascii="Times New Roman" w:hAnsi="Times New Roman"/>
                <w:sz w:val="24"/>
                <w:szCs w:val="24"/>
                <w:lang w:eastAsia="ar-SA"/>
              </w:rPr>
              <w:t>- Качество финансового менеджмента главных распорядителей (средний показатель по району) не менее 400 баллов;</w:t>
            </w:r>
          </w:p>
          <w:p w:rsidR="00BA6408" w:rsidRPr="00BA6408" w:rsidRDefault="00BA6408" w:rsidP="00BA6408">
            <w:pPr>
              <w:keepNext/>
              <w:keepLines/>
              <w:contextualSpacing/>
              <w:jc w:val="both"/>
              <w:rPr>
                <w:rFonts w:ascii="Times New Roman" w:hAnsi="Times New Roman"/>
                <w:sz w:val="24"/>
                <w:szCs w:val="24"/>
                <w:lang w:eastAsia="ar-SA"/>
              </w:rPr>
            </w:pPr>
            <w:r w:rsidRPr="00BA6408">
              <w:rPr>
                <w:rFonts w:ascii="Times New Roman" w:hAnsi="Times New Roman"/>
                <w:sz w:val="24"/>
                <w:szCs w:val="24"/>
                <w:lang w:eastAsia="ar-SA"/>
              </w:rPr>
              <w:t>- Соблюдение порядка и сроков разработки проекта бюджета муниципального района, установленных бюджетным законодательством;</w:t>
            </w:r>
          </w:p>
          <w:p w:rsidR="00BA6408" w:rsidRPr="00BA6408" w:rsidRDefault="00BA6408" w:rsidP="00BA6408">
            <w:pPr>
              <w:keepNext/>
              <w:keepLines/>
              <w:contextualSpacing/>
              <w:jc w:val="both"/>
              <w:rPr>
                <w:rFonts w:ascii="Times New Roman" w:hAnsi="Times New Roman"/>
                <w:sz w:val="24"/>
                <w:szCs w:val="24"/>
                <w:lang w:eastAsia="ar-SA"/>
              </w:rPr>
            </w:pPr>
            <w:r w:rsidRPr="00BA6408">
              <w:rPr>
                <w:rFonts w:ascii="Times New Roman" w:hAnsi="Times New Roman"/>
                <w:sz w:val="24"/>
                <w:szCs w:val="24"/>
                <w:lang w:eastAsia="ar-SA"/>
              </w:rPr>
              <w:t>- Увеличение доли налоговых и неналоговых доходов  бюджета муниципального района   (без учета субвенций);</w:t>
            </w:r>
          </w:p>
          <w:p w:rsidR="00BA6408" w:rsidRPr="00BA6408" w:rsidRDefault="00BA6408" w:rsidP="00BA6408">
            <w:pPr>
              <w:keepNext/>
              <w:keepLines/>
              <w:contextualSpacing/>
              <w:jc w:val="both"/>
              <w:rPr>
                <w:rFonts w:ascii="Times New Roman" w:hAnsi="Times New Roman"/>
                <w:sz w:val="24"/>
                <w:szCs w:val="24"/>
                <w:lang w:eastAsia="ar-SA"/>
              </w:rPr>
            </w:pPr>
            <w:r w:rsidRPr="00BA6408">
              <w:rPr>
                <w:rFonts w:ascii="Times New Roman" w:hAnsi="Times New Roman"/>
                <w:sz w:val="24"/>
                <w:szCs w:val="24"/>
                <w:lang w:eastAsia="ar-SA"/>
              </w:rPr>
              <w:t>- Выполнение плана контрольных мероприятий на 100%;</w:t>
            </w:r>
          </w:p>
          <w:p w:rsidR="00BA6408" w:rsidRPr="00BA6408" w:rsidRDefault="00BA6408" w:rsidP="00BA6408">
            <w:pPr>
              <w:keepNext/>
              <w:keepLines/>
              <w:contextualSpacing/>
              <w:jc w:val="both"/>
              <w:rPr>
                <w:rFonts w:ascii="Times New Roman" w:hAnsi="Times New Roman"/>
                <w:sz w:val="24"/>
                <w:szCs w:val="24"/>
                <w:lang w:eastAsia="ar-SA"/>
              </w:rPr>
            </w:pPr>
            <w:r w:rsidRPr="00BA6408">
              <w:rPr>
                <w:rFonts w:ascii="Times New Roman" w:hAnsi="Times New Roman"/>
                <w:sz w:val="24"/>
                <w:szCs w:val="24"/>
                <w:lang w:eastAsia="ar-SA"/>
              </w:rPr>
              <w:t>- Бесперебойная работа автоматизированных систем в бюджетном процессе</w:t>
            </w:r>
          </w:p>
        </w:tc>
      </w:tr>
      <w:tr w:rsidR="00BA6408" w:rsidRPr="00BA6408" w:rsidTr="00C075CC">
        <w:tc>
          <w:tcPr>
            <w:tcW w:w="5378" w:type="dxa"/>
            <w:tcBorders>
              <w:top w:val="single" w:sz="4" w:space="0" w:color="auto"/>
              <w:left w:val="single" w:sz="4" w:space="0" w:color="auto"/>
              <w:bottom w:val="single" w:sz="4" w:space="0" w:color="auto"/>
              <w:right w:val="single" w:sz="4" w:space="0" w:color="auto"/>
            </w:tcBorders>
            <w:hideMark/>
          </w:tcPr>
          <w:p w:rsidR="00BA6408" w:rsidRPr="00BA6408" w:rsidRDefault="00BA6408" w:rsidP="00BA6408">
            <w:pPr>
              <w:keepNext/>
              <w:keepLines/>
              <w:contextualSpacing/>
              <w:rPr>
                <w:rFonts w:ascii="Times New Roman" w:hAnsi="Times New Roman"/>
                <w:sz w:val="24"/>
                <w:szCs w:val="24"/>
                <w:lang w:eastAsia="ar-SA"/>
              </w:rPr>
            </w:pPr>
            <w:r w:rsidRPr="00BA6408">
              <w:rPr>
                <w:rFonts w:ascii="Times New Roman" w:hAnsi="Times New Roman"/>
                <w:sz w:val="24"/>
                <w:szCs w:val="24"/>
                <w:lang w:eastAsia="ar-SA"/>
              </w:rPr>
              <w:t>Сроки и этапы  реализации подпрограммы</w:t>
            </w:r>
          </w:p>
        </w:tc>
        <w:tc>
          <w:tcPr>
            <w:tcW w:w="9756" w:type="dxa"/>
            <w:gridSpan w:val="6"/>
            <w:tcBorders>
              <w:top w:val="single" w:sz="4" w:space="0" w:color="auto"/>
              <w:left w:val="single" w:sz="4" w:space="0" w:color="auto"/>
              <w:bottom w:val="single" w:sz="4" w:space="0" w:color="auto"/>
              <w:right w:val="single" w:sz="4" w:space="0" w:color="auto"/>
            </w:tcBorders>
            <w:hideMark/>
          </w:tcPr>
          <w:p w:rsidR="00BA6408" w:rsidRPr="00BA6408" w:rsidRDefault="00BA6408" w:rsidP="00BA6408">
            <w:pPr>
              <w:keepNext/>
              <w:keepLines/>
              <w:contextualSpacing/>
              <w:jc w:val="both"/>
              <w:rPr>
                <w:rFonts w:ascii="Times New Roman" w:hAnsi="Times New Roman"/>
                <w:sz w:val="24"/>
                <w:szCs w:val="24"/>
                <w:lang w:eastAsia="ar-SA"/>
              </w:rPr>
            </w:pPr>
            <w:r w:rsidRPr="00BA6408">
              <w:rPr>
                <w:rFonts w:ascii="Times New Roman" w:hAnsi="Times New Roman"/>
                <w:sz w:val="24"/>
                <w:szCs w:val="24"/>
                <w:lang w:eastAsia="ar-SA"/>
              </w:rPr>
              <w:t>2014-2019 годы</w:t>
            </w:r>
          </w:p>
        </w:tc>
      </w:tr>
      <w:tr w:rsidR="00BA6408" w:rsidRPr="00BA6408" w:rsidTr="00C075CC">
        <w:trPr>
          <w:trHeight w:val="458"/>
        </w:trPr>
        <w:tc>
          <w:tcPr>
            <w:tcW w:w="5378" w:type="dxa"/>
            <w:vMerge w:val="restart"/>
            <w:tcBorders>
              <w:top w:val="single" w:sz="4" w:space="0" w:color="auto"/>
              <w:left w:val="single" w:sz="4" w:space="0" w:color="auto"/>
              <w:bottom w:val="single" w:sz="4" w:space="0" w:color="auto"/>
              <w:right w:val="single" w:sz="4" w:space="0" w:color="auto"/>
            </w:tcBorders>
            <w:hideMark/>
          </w:tcPr>
          <w:p w:rsidR="00BA6408" w:rsidRPr="00BA6408" w:rsidRDefault="00BA6408" w:rsidP="00BA6408">
            <w:pPr>
              <w:keepNext/>
              <w:keepLines/>
              <w:contextualSpacing/>
              <w:rPr>
                <w:rFonts w:ascii="Times New Roman" w:hAnsi="Times New Roman"/>
                <w:sz w:val="24"/>
                <w:szCs w:val="24"/>
                <w:lang w:eastAsia="ar-SA"/>
              </w:rPr>
            </w:pPr>
            <w:r w:rsidRPr="00BA6408">
              <w:rPr>
                <w:rFonts w:ascii="Times New Roman" w:hAnsi="Times New Roman"/>
                <w:sz w:val="24"/>
                <w:szCs w:val="24"/>
                <w:lang w:eastAsia="ar-SA"/>
              </w:rPr>
              <w:t>Объёмы и источники финансирования подпрограммы</w:t>
            </w:r>
          </w:p>
        </w:tc>
        <w:tc>
          <w:tcPr>
            <w:tcW w:w="9756" w:type="dxa"/>
            <w:gridSpan w:val="6"/>
            <w:tcBorders>
              <w:top w:val="single" w:sz="4" w:space="0" w:color="auto"/>
              <w:left w:val="single" w:sz="4" w:space="0" w:color="auto"/>
              <w:bottom w:val="single" w:sz="4" w:space="0" w:color="auto"/>
              <w:right w:val="single" w:sz="4" w:space="0" w:color="auto"/>
            </w:tcBorders>
          </w:tcPr>
          <w:p w:rsidR="00BA6408" w:rsidRPr="00BA6408" w:rsidRDefault="00BA6408" w:rsidP="00BA6408">
            <w:pPr>
              <w:keepNext/>
              <w:keepLines/>
              <w:contextualSpacing/>
              <w:jc w:val="both"/>
              <w:rPr>
                <w:rFonts w:ascii="Times New Roman" w:hAnsi="Times New Roman"/>
                <w:sz w:val="24"/>
                <w:szCs w:val="24"/>
                <w:lang w:eastAsia="ar-SA"/>
              </w:rPr>
            </w:pPr>
            <w:r w:rsidRPr="00BA6408">
              <w:rPr>
                <w:rFonts w:ascii="Times New Roman" w:hAnsi="Times New Roman"/>
                <w:sz w:val="24"/>
                <w:szCs w:val="24"/>
                <w:lang w:eastAsia="ar-SA"/>
              </w:rPr>
              <w:t>Общий объём финансирования  7444,039 тыс. руб. бюджет муниципального района, в том числе по годам</w:t>
            </w:r>
          </w:p>
          <w:p w:rsidR="00BA6408" w:rsidRPr="00BA6408" w:rsidRDefault="00BA6408" w:rsidP="00BA6408">
            <w:pPr>
              <w:keepNext/>
              <w:keepLines/>
              <w:contextualSpacing/>
              <w:jc w:val="both"/>
              <w:rPr>
                <w:rFonts w:ascii="Times New Roman" w:hAnsi="Times New Roman"/>
                <w:sz w:val="24"/>
                <w:szCs w:val="24"/>
                <w:lang w:eastAsia="ar-SA"/>
              </w:rPr>
            </w:pPr>
          </w:p>
        </w:tc>
      </w:tr>
      <w:tr w:rsidR="00BA6408" w:rsidRPr="00BA6408" w:rsidTr="00C075CC">
        <w:trPr>
          <w:trHeight w:val="284"/>
        </w:trPr>
        <w:tc>
          <w:tcPr>
            <w:tcW w:w="0" w:type="auto"/>
            <w:vMerge/>
            <w:tcBorders>
              <w:top w:val="single" w:sz="4" w:space="0" w:color="auto"/>
              <w:left w:val="single" w:sz="4" w:space="0" w:color="auto"/>
              <w:bottom w:val="single" w:sz="4" w:space="0" w:color="auto"/>
              <w:right w:val="single" w:sz="4" w:space="0" w:color="auto"/>
            </w:tcBorders>
            <w:vAlign w:val="center"/>
            <w:hideMark/>
          </w:tcPr>
          <w:p w:rsidR="00BA6408" w:rsidRPr="00BA6408" w:rsidRDefault="00BA6408" w:rsidP="00BA6408">
            <w:pPr>
              <w:keepNext/>
              <w:keepLines/>
              <w:rPr>
                <w:rFonts w:ascii="Times New Roman" w:hAnsi="Times New Roman"/>
                <w:sz w:val="24"/>
                <w:szCs w:val="24"/>
                <w:lang w:eastAsia="ar-SA"/>
              </w:rPr>
            </w:pPr>
          </w:p>
        </w:tc>
        <w:tc>
          <w:tcPr>
            <w:tcW w:w="1534" w:type="dxa"/>
            <w:tcBorders>
              <w:top w:val="single" w:sz="4" w:space="0" w:color="auto"/>
              <w:left w:val="single" w:sz="4" w:space="0" w:color="auto"/>
              <w:bottom w:val="single" w:sz="4" w:space="0" w:color="auto"/>
              <w:right w:val="single" w:sz="4" w:space="0" w:color="auto"/>
            </w:tcBorders>
            <w:vAlign w:val="center"/>
            <w:hideMark/>
          </w:tcPr>
          <w:p w:rsidR="00BA6408" w:rsidRPr="00BA6408" w:rsidRDefault="00BA6408" w:rsidP="00BA6408">
            <w:pPr>
              <w:keepNext/>
              <w:keepLines/>
              <w:contextualSpacing/>
              <w:jc w:val="center"/>
              <w:rPr>
                <w:rFonts w:ascii="Times New Roman" w:hAnsi="Times New Roman"/>
                <w:sz w:val="24"/>
                <w:szCs w:val="24"/>
                <w:lang w:eastAsia="ar-SA"/>
              </w:rPr>
            </w:pPr>
            <w:r w:rsidRPr="00BA6408">
              <w:rPr>
                <w:rFonts w:ascii="Times New Roman" w:hAnsi="Times New Roman"/>
                <w:sz w:val="24"/>
                <w:szCs w:val="24"/>
                <w:lang w:eastAsia="ar-SA"/>
              </w:rPr>
              <w:t>2014 год</w:t>
            </w:r>
          </w:p>
        </w:tc>
        <w:tc>
          <w:tcPr>
            <w:tcW w:w="1560" w:type="dxa"/>
            <w:tcBorders>
              <w:top w:val="single" w:sz="4" w:space="0" w:color="auto"/>
              <w:left w:val="single" w:sz="4" w:space="0" w:color="auto"/>
              <w:bottom w:val="single" w:sz="4" w:space="0" w:color="auto"/>
              <w:right w:val="single" w:sz="4" w:space="0" w:color="auto"/>
            </w:tcBorders>
            <w:vAlign w:val="center"/>
            <w:hideMark/>
          </w:tcPr>
          <w:p w:rsidR="00BA6408" w:rsidRPr="00BA6408" w:rsidRDefault="00BA6408" w:rsidP="00BA6408">
            <w:pPr>
              <w:keepNext/>
              <w:keepLines/>
              <w:contextualSpacing/>
              <w:jc w:val="center"/>
              <w:rPr>
                <w:rFonts w:ascii="Times New Roman" w:hAnsi="Times New Roman"/>
                <w:sz w:val="24"/>
                <w:szCs w:val="24"/>
                <w:lang w:eastAsia="ar-SA"/>
              </w:rPr>
            </w:pPr>
            <w:r w:rsidRPr="00BA6408">
              <w:rPr>
                <w:rFonts w:ascii="Times New Roman" w:hAnsi="Times New Roman"/>
                <w:sz w:val="24"/>
                <w:szCs w:val="24"/>
                <w:lang w:eastAsia="ar-SA"/>
              </w:rPr>
              <w:t>2015 год</w:t>
            </w:r>
          </w:p>
        </w:tc>
        <w:tc>
          <w:tcPr>
            <w:tcW w:w="1842" w:type="dxa"/>
            <w:tcBorders>
              <w:top w:val="single" w:sz="4" w:space="0" w:color="auto"/>
              <w:left w:val="single" w:sz="4" w:space="0" w:color="auto"/>
              <w:bottom w:val="single" w:sz="4" w:space="0" w:color="auto"/>
              <w:right w:val="single" w:sz="4" w:space="0" w:color="auto"/>
            </w:tcBorders>
            <w:vAlign w:val="center"/>
            <w:hideMark/>
          </w:tcPr>
          <w:p w:rsidR="00BA6408" w:rsidRPr="00BA6408" w:rsidRDefault="00BA6408" w:rsidP="00BA6408">
            <w:pPr>
              <w:keepNext/>
              <w:keepLines/>
              <w:contextualSpacing/>
              <w:jc w:val="center"/>
              <w:rPr>
                <w:rFonts w:ascii="Times New Roman" w:hAnsi="Times New Roman"/>
                <w:sz w:val="24"/>
                <w:szCs w:val="24"/>
                <w:lang w:eastAsia="ar-SA"/>
              </w:rPr>
            </w:pPr>
            <w:r w:rsidRPr="00BA6408">
              <w:rPr>
                <w:rFonts w:ascii="Times New Roman" w:hAnsi="Times New Roman"/>
                <w:sz w:val="24"/>
                <w:szCs w:val="24"/>
                <w:lang w:eastAsia="ar-SA"/>
              </w:rPr>
              <w:t>2016 год</w:t>
            </w:r>
          </w:p>
        </w:tc>
        <w:tc>
          <w:tcPr>
            <w:tcW w:w="1701" w:type="dxa"/>
            <w:tcBorders>
              <w:top w:val="single" w:sz="4" w:space="0" w:color="auto"/>
              <w:left w:val="single" w:sz="4" w:space="0" w:color="auto"/>
              <w:bottom w:val="single" w:sz="4" w:space="0" w:color="auto"/>
              <w:right w:val="single" w:sz="4" w:space="0" w:color="auto"/>
            </w:tcBorders>
            <w:vAlign w:val="center"/>
            <w:hideMark/>
          </w:tcPr>
          <w:p w:rsidR="00BA6408" w:rsidRPr="00BA6408" w:rsidRDefault="00BA6408" w:rsidP="00BA6408">
            <w:pPr>
              <w:keepNext/>
              <w:keepLines/>
              <w:contextualSpacing/>
              <w:jc w:val="center"/>
              <w:rPr>
                <w:rFonts w:ascii="Times New Roman" w:hAnsi="Times New Roman"/>
                <w:sz w:val="24"/>
                <w:szCs w:val="24"/>
                <w:lang w:eastAsia="ar-SA"/>
              </w:rPr>
            </w:pPr>
            <w:r w:rsidRPr="00BA6408">
              <w:rPr>
                <w:rFonts w:ascii="Times New Roman" w:hAnsi="Times New Roman"/>
                <w:sz w:val="24"/>
                <w:szCs w:val="24"/>
                <w:lang w:eastAsia="ar-SA"/>
              </w:rPr>
              <w:t>2017 год</w:t>
            </w:r>
          </w:p>
        </w:tc>
        <w:tc>
          <w:tcPr>
            <w:tcW w:w="1560" w:type="dxa"/>
            <w:tcBorders>
              <w:top w:val="single" w:sz="4" w:space="0" w:color="auto"/>
              <w:left w:val="single" w:sz="4" w:space="0" w:color="auto"/>
              <w:bottom w:val="single" w:sz="4" w:space="0" w:color="auto"/>
              <w:right w:val="single" w:sz="4" w:space="0" w:color="auto"/>
            </w:tcBorders>
            <w:vAlign w:val="center"/>
            <w:hideMark/>
          </w:tcPr>
          <w:p w:rsidR="00BA6408" w:rsidRPr="00BA6408" w:rsidRDefault="00BA6408" w:rsidP="00BA6408">
            <w:pPr>
              <w:keepNext/>
              <w:keepLines/>
              <w:contextualSpacing/>
              <w:jc w:val="center"/>
              <w:rPr>
                <w:rFonts w:ascii="Times New Roman" w:hAnsi="Times New Roman"/>
                <w:sz w:val="24"/>
                <w:szCs w:val="24"/>
                <w:lang w:eastAsia="ar-SA"/>
              </w:rPr>
            </w:pPr>
            <w:r w:rsidRPr="00BA6408">
              <w:rPr>
                <w:rFonts w:ascii="Times New Roman" w:hAnsi="Times New Roman"/>
                <w:sz w:val="24"/>
                <w:szCs w:val="24"/>
                <w:lang w:eastAsia="ar-SA"/>
              </w:rPr>
              <w:t>2018 год</w:t>
            </w:r>
          </w:p>
        </w:tc>
        <w:tc>
          <w:tcPr>
            <w:tcW w:w="1559" w:type="dxa"/>
            <w:tcBorders>
              <w:top w:val="single" w:sz="4" w:space="0" w:color="auto"/>
              <w:left w:val="single" w:sz="4" w:space="0" w:color="auto"/>
              <w:bottom w:val="single" w:sz="4" w:space="0" w:color="auto"/>
              <w:right w:val="single" w:sz="4" w:space="0" w:color="auto"/>
            </w:tcBorders>
            <w:vAlign w:val="center"/>
          </w:tcPr>
          <w:p w:rsidR="00BA6408" w:rsidRPr="00BA6408" w:rsidRDefault="00BA6408" w:rsidP="00BA6408">
            <w:pPr>
              <w:keepNext/>
              <w:keepLines/>
              <w:contextualSpacing/>
              <w:jc w:val="center"/>
              <w:rPr>
                <w:rFonts w:ascii="Times New Roman" w:hAnsi="Times New Roman"/>
                <w:sz w:val="24"/>
                <w:szCs w:val="24"/>
                <w:lang w:eastAsia="ar-SA"/>
              </w:rPr>
            </w:pPr>
            <w:r w:rsidRPr="00BA6408">
              <w:rPr>
                <w:rFonts w:ascii="Times New Roman" w:hAnsi="Times New Roman"/>
                <w:sz w:val="24"/>
                <w:szCs w:val="24"/>
                <w:lang w:eastAsia="ar-SA"/>
              </w:rPr>
              <w:t>2019 год</w:t>
            </w:r>
          </w:p>
        </w:tc>
      </w:tr>
      <w:tr w:rsidR="00BA6408" w:rsidRPr="00BA6408" w:rsidTr="00C075CC">
        <w:trPr>
          <w:trHeight w:val="349"/>
        </w:trPr>
        <w:tc>
          <w:tcPr>
            <w:tcW w:w="0" w:type="auto"/>
            <w:vMerge/>
            <w:tcBorders>
              <w:top w:val="single" w:sz="4" w:space="0" w:color="auto"/>
              <w:left w:val="single" w:sz="4" w:space="0" w:color="auto"/>
              <w:bottom w:val="single" w:sz="4" w:space="0" w:color="auto"/>
              <w:right w:val="single" w:sz="4" w:space="0" w:color="auto"/>
            </w:tcBorders>
            <w:vAlign w:val="center"/>
            <w:hideMark/>
          </w:tcPr>
          <w:p w:rsidR="00BA6408" w:rsidRPr="00BA6408" w:rsidRDefault="00BA6408" w:rsidP="00BA6408">
            <w:pPr>
              <w:keepNext/>
              <w:keepLines/>
              <w:rPr>
                <w:rFonts w:ascii="Times New Roman" w:hAnsi="Times New Roman"/>
                <w:sz w:val="24"/>
                <w:szCs w:val="24"/>
                <w:lang w:eastAsia="ar-SA"/>
              </w:rPr>
            </w:pPr>
          </w:p>
        </w:tc>
        <w:tc>
          <w:tcPr>
            <w:tcW w:w="1534" w:type="dxa"/>
            <w:tcBorders>
              <w:top w:val="single" w:sz="4" w:space="0" w:color="auto"/>
              <w:left w:val="single" w:sz="4" w:space="0" w:color="auto"/>
              <w:bottom w:val="single" w:sz="4" w:space="0" w:color="auto"/>
              <w:right w:val="single" w:sz="4" w:space="0" w:color="auto"/>
            </w:tcBorders>
            <w:vAlign w:val="center"/>
            <w:hideMark/>
          </w:tcPr>
          <w:p w:rsidR="00BA6408" w:rsidRPr="00BA6408" w:rsidRDefault="00BA6408" w:rsidP="00BA6408">
            <w:pPr>
              <w:keepNext/>
              <w:keepLines/>
              <w:contextualSpacing/>
              <w:jc w:val="center"/>
              <w:rPr>
                <w:rFonts w:ascii="Times New Roman" w:hAnsi="Times New Roman"/>
                <w:sz w:val="24"/>
                <w:szCs w:val="24"/>
                <w:lang w:eastAsia="ar-SA"/>
              </w:rPr>
            </w:pPr>
            <w:r w:rsidRPr="00BA6408">
              <w:rPr>
                <w:rFonts w:ascii="Times New Roman" w:hAnsi="Times New Roman"/>
                <w:sz w:val="24"/>
                <w:szCs w:val="24"/>
                <w:lang w:eastAsia="ar-SA"/>
              </w:rPr>
              <w:t>997,987</w:t>
            </w:r>
          </w:p>
        </w:tc>
        <w:tc>
          <w:tcPr>
            <w:tcW w:w="1560" w:type="dxa"/>
            <w:tcBorders>
              <w:top w:val="single" w:sz="4" w:space="0" w:color="auto"/>
              <w:left w:val="single" w:sz="4" w:space="0" w:color="auto"/>
              <w:bottom w:val="single" w:sz="4" w:space="0" w:color="auto"/>
              <w:right w:val="single" w:sz="4" w:space="0" w:color="auto"/>
            </w:tcBorders>
            <w:vAlign w:val="center"/>
            <w:hideMark/>
          </w:tcPr>
          <w:p w:rsidR="00BA6408" w:rsidRPr="00BA6408" w:rsidRDefault="00BA6408" w:rsidP="00BA6408">
            <w:pPr>
              <w:keepNext/>
              <w:keepLines/>
              <w:contextualSpacing/>
              <w:jc w:val="center"/>
              <w:rPr>
                <w:rFonts w:ascii="Times New Roman" w:hAnsi="Times New Roman"/>
                <w:sz w:val="24"/>
                <w:szCs w:val="24"/>
                <w:lang w:eastAsia="ar-SA"/>
              </w:rPr>
            </w:pPr>
            <w:r w:rsidRPr="00BA6408">
              <w:rPr>
                <w:rFonts w:ascii="Times New Roman" w:hAnsi="Times New Roman"/>
                <w:sz w:val="24"/>
                <w:szCs w:val="24"/>
                <w:lang w:eastAsia="ar-SA"/>
              </w:rPr>
              <w:t>1097,46</w:t>
            </w:r>
          </w:p>
        </w:tc>
        <w:tc>
          <w:tcPr>
            <w:tcW w:w="1842" w:type="dxa"/>
            <w:tcBorders>
              <w:top w:val="single" w:sz="4" w:space="0" w:color="auto"/>
              <w:left w:val="single" w:sz="4" w:space="0" w:color="auto"/>
              <w:bottom w:val="single" w:sz="4" w:space="0" w:color="auto"/>
              <w:right w:val="single" w:sz="4" w:space="0" w:color="auto"/>
            </w:tcBorders>
            <w:vAlign w:val="center"/>
            <w:hideMark/>
          </w:tcPr>
          <w:p w:rsidR="00BA6408" w:rsidRPr="00BA6408" w:rsidRDefault="00BA6408" w:rsidP="00BA6408">
            <w:pPr>
              <w:keepNext/>
              <w:keepLines/>
              <w:contextualSpacing/>
              <w:jc w:val="center"/>
              <w:rPr>
                <w:rFonts w:ascii="Times New Roman" w:hAnsi="Times New Roman"/>
                <w:sz w:val="24"/>
                <w:szCs w:val="24"/>
                <w:lang w:eastAsia="ar-SA"/>
              </w:rPr>
            </w:pPr>
            <w:r w:rsidRPr="00BA6408">
              <w:rPr>
                <w:rFonts w:ascii="Times New Roman" w:hAnsi="Times New Roman"/>
                <w:sz w:val="24"/>
                <w:szCs w:val="24"/>
                <w:lang w:eastAsia="ar-SA"/>
              </w:rPr>
              <w:t>1233,592</w:t>
            </w:r>
          </w:p>
        </w:tc>
        <w:tc>
          <w:tcPr>
            <w:tcW w:w="1701" w:type="dxa"/>
            <w:tcBorders>
              <w:top w:val="single" w:sz="4" w:space="0" w:color="auto"/>
              <w:left w:val="single" w:sz="4" w:space="0" w:color="auto"/>
              <w:bottom w:val="single" w:sz="4" w:space="0" w:color="auto"/>
              <w:right w:val="single" w:sz="4" w:space="0" w:color="auto"/>
            </w:tcBorders>
            <w:vAlign w:val="center"/>
            <w:hideMark/>
          </w:tcPr>
          <w:p w:rsidR="00BA6408" w:rsidRPr="00BA6408" w:rsidRDefault="00BA6408" w:rsidP="00BA6408">
            <w:pPr>
              <w:keepNext/>
              <w:keepLines/>
              <w:contextualSpacing/>
              <w:jc w:val="center"/>
              <w:rPr>
                <w:rFonts w:ascii="Times New Roman" w:hAnsi="Times New Roman"/>
                <w:sz w:val="24"/>
                <w:szCs w:val="24"/>
                <w:lang w:eastAsia="ar-SA"/>
              </w:rPr>
            </w:pPr>
            <w:r w:rsidRPr="00BA6408">
              <w:rPr>
                <w:rFonts w:ascii="Times New Roman" w:hAnsi="Times New Roman"/>
                <w:sz w:val="24"/>
                <w:szCs w:val="24"/>
                <w:lang w:eastAsia="ar-SA"/>
              </w:rPr>
              <w:t>1365,0</w:t>
            </w:r>
          </w:p>
        </w:tc>
        <w:tc>
          <w:tcPr>
            <w:tcW w:w="1560" w:type="dxa"/>
            <w:tcBorders>
              <w:top w:val="single" w:sz="4" w:space="0" w:color="auto"/>
              <w:left w:val="single" w:sz="4" w:space="0" w:color="auto"/>
              <w:bottom w:val="single" w:sz="4" w:space="0" w:color="auto"/>
              <w:right w:val="single" w:sz="4" w:space="0" w:color="auto"/>
            </w:tcBorders>
            <w:vAlign w:val="center"/>
            <w:hideMark/>
          </w:tcPr>
          <w:p w:rsidR="00BA6408" w:rsidRPr="00BA6408" w:rsidRDefault="00BA6408" w:rsidP="00BA6408">
            <w:pPr>
              <w:keepNext/>
              <w:keepLines/>
              <w:contextualSpacing/>
              <w:jc w:val="center"/>
              <w:rPr>
                <w:rFonts w:ascii="Times New Roman" w:hAnsi="Times New Roman"/>
                <w:sz w:val="24"/>
                <w:szCs w:val="24"/>
                <w:lang w:eastAsia="ar-SA"/>
              </w:rPr>
            </w:pPr>
            <w:r w:rsidRPr="00BA6408">
              <w:rPr>
                <w:rFonts w:ascii="Times New Roman" w:hAnsi="Times New Roman"/>
                <w:sz w:val="24"/>
                <w:szCs w:val="24"/>
                <w:lang w:eastAsia="ar-SA"/>
              </w:rPr>
              <w:t>1350,0</w:t>
            </w:r>
          </w:p>
        </w:tc>
        <w:tc>
          <w:tcPr>
            <w:tcW w:w="1559" w:type="dxa"/>
            <w:tcBorders>
              <w:top w:val="single" w:sz="4" w:space="0" w:color="auto"/>
              <w:left w:val="single" w:sz="4" w:space="0" w:color="auto"/>
              <w:bottom w:val="single" w:sz="4" w:space="0" w:color="auto"/>
              <w:right w:val="single" w:sz="4" w:space="0" w:color="auto"/>
            </w:tcBorders>
            <w:vAlign w:val="center"/>
          </w:tcPr>
          <w:p w:rsidR="00BA6408" w:rsidRPr="00BA6408" w:rsidRDefault="00BA6408" w:rsidP="00BA6408">
            <w:pPr>
              <w:keepNext/>
              <w:keepLines/>
              <w:contextualSpacing/>
              <w:jc w:val="center"/>
              <w:rPr>
                <w:rFonts w:ascii="Times New Roman" w:hAnsi="Times New Roman"/>
                <w:sz w:val="24"/>
                <w:szCs w:val="24"/>
                <w:lang w:eastAsia="ar-SA"/>
              </w:rPr>
            </w:pPr>
            <w:r w:rsidRPr="00BA6408">
              <w:rPr>
                <w:rFonts w:ascii="Times New Roman" w:hAnsi="Times New Roman"/>
                <w:sz w:val="24"/>
                <w:szCs w:val="24"/>
                <w:lang w:eastAsia="ar-SA"/>
              </w:rPr>
              <w:t>1400,0</w:t>
            </w:r>
          </w:p>
        </w:tc>
      </w:tr>
      <w:tr w:rsidR="00BA6408" w:rsidRPr="00BA6408" w:rsidTr="00C075CC">
        <w:tc>
          <w:tcPr>
            <w:tcW w:w="5378" w:type="dxa"/>
            <w:tcBorders>
              <w:top w:val="single" w:sz="4" w:space="0" w:color="auto"/>
              <w:left w:val="single" w:sz="4" w:space="0" w:color="auto"/>
              <w:bottom w:val="single" w:sz="4" w:space="0" w:color="auto"/>
              <w:right w:val="single" w:sz="4" w:space="0" w:color="auto"/>
            </w:tcBorders>
            <w:hideMark/>
          </w:tcPr>
          <w:p w:rsidR="00BA6408" w:rsidRPr="00BA6408" w:rsidRDefault="00BA6408" w:rsidP="00BA6408">
            <w:pPr>
              <w:keepNext/>
              <w:keepLines/>
              <w:contextualSpacing/>
              <w:rPr>
                <w:rFonts w:ascii="Times New Roman" w:hAnsi="Times New Roman"/>
                <w:sz w:val="24"/>
                <w:szCs w:val="24"/>
                <w:lang w:eastAsia="ar-SA"/>
              </w:rPr>
            </w:pPr>
            <w:r w:rsidRPr="00BA6408">
              <w:rPr>
                <w:rFonts w:ascii="Times New Roman" w:hAnsi="Times New Roman"/>
                <w:sz w:val="24"/>
                <w:szCs w:val="24"/>
                <w:lang w:eastAsia="ar-SA"/>
              </w:rPr>
              <w:t>Контактные лица</w:t>
            </w:r>
          </w:p>
        </w:tc>
        <w:tc>
          <w:tcPr>
            <w:tcW w:w="9756" w:type="dxa"/>
            <w:gridSpan w:val="6"/>
            <w:tcBorders>
              <w:top w:val="single" w:sz="4" w:space="0" w:color="auto"/>
              <w:left w:val="single" w:sz="4" w:space="0" w:color="auto"/>
              <w:bottom w:val="single" w:sz="4" w:space="0" w:color="auto"/>
              <w:right w:val="single" w:sz="4" w:space="0" w:color="auto"/>
            </w:tcBorders>
            <w:hideMark/>
          </w:tcPr>
          <w:p w:rsidR="00BA6408" w:rsidRPr="00BA6408" w:rsidRDefault="00BA6408" w:rsidP="00BA6408">
            <w:pPr>
              <w:keepNext/>
              <w:keepLines/>
              <w:ind w:left="9"/>
              <w:contextualSpacing/>
              <w:jc w:val="both"/>
              <w:rPr>
                <w:rFonts w:ascii="Times New Roman" w:hAnsi="Times New Roman"/>
                <w:sz w:val="24"/>
                <w:szCs w:val="24"/>
                <w:lang w:eastAsia="ar-SA"/>
              </w:rPr>
            </w:pPr>
            <w:r w:rsidRPr="00BA6408">
              <w:rPr>
                <w:rFonts w:ascii="Times New Roman" w:hAnsi="Times New Roman"/>
                <w:sz w:val="24"/>
                <w:szCs w:val="24"/>
                <w:lang w:eastAsia="ar-SA"/>
              </w:rPr>
              <w:t>Баранова Елена Витальевна – заместитель Главы Администрации муниципального района - начальник Управления финансов (48534) 2 00 41</w:t>
            </w:r>
          </w:p>
          <w:p w:rsidR="00BA6408" w:rsidRPr="00BA6408" w:rsidRDefault="00BA6408" w:rsidP="00BA6408">
            <w:pPr>
              <w:keepNext/>
              <w:keepLines/>
              <w:contextualSpacing/>
              <w:jc w:val="both"/>
              <w:rPr>
                <w:rFonts w:ascii="Times New Roman" w:hAnsi="Times New Roman"/>
                <w:sz w:val="24"/>
                <w:szCs w:val="24"/>
                <w:lang w:eastAsia="ar-SA"/>
              </w:rPr>
            </w:pPr>
            <w:r w:rsidRPr="00BA6408">
              <w:rPr>
                <w:rFonts w:ascii="Times New Roman" w:hAnsi="Times New Roman"/>
                <w:sz w:val="24"/>
                <w:szCs w:val="24"/>
                <w:lang w:eastAsia="ar-SA"/>
              </w:rPr>
              <w:t>Самарина Ольга Владимировна  - консультант Управления финансов Администрации Гаврилов-Ямского муниципального района (48534) 2 54 46</w:t>
            </w:r>
          </w:p>
        </w:tc>
      </w:tr>
    </w:tbl>
    <w:p w:rsidR="005236F4" w:rsidRPr="005236F4" w:rsidRDefault="005236F4" w:rsidP="005236F4">
      <w:pPr>
        <w:keepNext/>
        <w:keepLines/>
        <w:jc w:val="center"/>
        <w:rPr>
          <w:rFonts w:ascii="Times New Roman" w:eastAsia="Times New Roman" w:hAnsi="Times New Roman" w:cs="Times New Roman"/>
          <w:sz w:val="28"/>
          <w:szCs w:val="28"/>
          <w:lang w:eastAsia="ar-SA"/>
        </w:rPr>
      </w:pPr>
    </w:p>
    <w:p w:rsidR="005236F4" w:rsidRPr="005236F4" w:rsidRDefault="005236F4" w:rsidP="005236F4">
      <w:pPr>
        <w:keepNext/>
        <w:keepLines/>
        <w:jc w:val="right"/>
        <w:rPr>
          <w:rFonts w:ascii="Times New Roman" w:eastAsia="Times New Roman" w:hAnsi="Times New Roman" w:cs="Times New Roman"/>
          <w:sz w:val="28"/>
          <w:szCs w:val="28"/>
          <w:lang w:eastAsia="ru-RU"/>
        </w:rPr>
      </w:pPr>
    </w:p>
    <w:p w:rsidR="005236F4" w:rsidRPr="005236F4" w:rsidRDefault="005236F4" w:rsidP="005236F4">
      <w:pPr>
        <w:keepNext/>
        <w:keepLines/>
        <w:jc w:val="right"/>
        <w:rPr>
          <w:rFonts w:ascii="Times New Roman" w:eastAsia="Times New Roman" w:hAnsi="Times New Roman" w:cs="Times New Roman"/>
          <w:sz w:val="28"/>
          <w:szCs w:val="28"/>
          <w:lang w:eastAsia="ru-RU"/>
        </w:rPr>
      </w:pPr>
    </w:p>
    <w:p w:rsidR="005236F4" w:rsidRPr="005236F4" w:rsidRDefault="005236F4" w:rsidP="005236F4">
      <w:pPr>
        <w:keepNext/>
        <w:keepLines/>
        <w:jc w:val="right"/>
        <w:rPr>
          <w:rFonts w:ascii="Times New Roman" w:eastAsia="Times New Roman" w:hAnsi="Times New Roman" w:cs="Times New Roman"/>
          <w:sz w:val="28"/>
          <w:szCs w:val="28"/>
          <w:lang w:eastAsia="ru-RU"/>
        </w:rPr>
      </w:pPr>
    </w:p>
    <w:p w:rsidR="005236F4" w:rsidRPr="005236F4" w:rsidRDefault="005236F4" w:rsidP="005236F4">
      <w:pPr>
        <w:keepNext/>
        <w:keepLines/>
        <w:jc w:val="right"/>
        <w:rPr>
          <w:rFonts w:ascii="Times New Roman" w:eastAsia="Times New Roman" w:hAnsi="Times New Roman" w:cs="Times New Roman"/>
          <w:sz w:val="28"/>
          <w:szCs w:val="28"/>
          <w:lang w:eastAsia="ru-RU"/>
        </w:rPr>
      </w:pPr>
    </w:p>
    <w:p w:rsidR="005236F4" w:rsidRPr="005236F4" w:rsidRDefault="005236F4" w:rsidP="005236F4">
      <w:pPr>
        <w:keepNext/>
        <w:keepLines/>
        <w:jc w:val="right"/>
        <w:rPr>
          <w:rFonts w:ascii="Times New Roman" w:eastAsia="Times New Roman" w:hAnsi="Times New Roman" w:cs="Times New Roman"/>
          <w:sz w:val="28"/>
          <w:szCs w:val="28"/>
          <w:lang w:eastAsia="ru-RU"/>
        </w:rPr>
      </w:pPr>
    </w:p>
    <w:p w:rsidR="005236F4" w:rsidRDefault="005236F4" w:rsidP="00D518E2">
      <w:pPr>
        <w:keepNext/>
        <w:keepLines/>
        <w:rPr>
          <w:rFonts w:ascii="Times New Roman" w:eastAsia="Times New Roman" w:hAnsi="Times New Roman" w:cs="Times New Roman"/>
          <w:sz w:val="28"/>
          <w:szCs w:val="28"/>
          <w:lang w:eastAsia="ru-RU"/>
        </w:rPr>
      </w:pPr>
    </w:p>
    <w:p w:rsidR="00D518E2" w:rsidRPr="005236F4" w:rsidRDefault="00D518E2" w:rsidP="00D518E2">
      <w:pPr>
        <w:keepNext/>
        <w:keepLines/>
        <w:rPr>
          <w:rFonts w:ascii="Times New Roman" w:eastAsia="Times New Roman" w:hAnsi="Times New Roman" w:cs="Times New Roman"/>
          <w:sz w:val="28"/>
          <w:szCs w:val="28"/>
          <w:lang w:eastAsia="ru-RU"/>
        </w:rPr>
      </w:pPr>
    </w:p>
    <w:p w:rsidR="005236F4" w:rsidRPr="005236F4" w:rsidRDefault="005236F4" w:rsidP="005236F4">
      <w:pPr>
        <w:keepNext/>
        <w:keepLines/>
        <w:jc w:val="right"/>
        <w:rPr>
          <w:rFonts w:ascii="Times New Roman" w:eastAsia="Times New Roman" w:hAnsi="Times New Roman" w:cs="Times New Roman"/>
          <w:sz w:val="28"/>
          <w:szCs w:val="28"/>
          <w:lang w:eastAsia="ru-RU"/>
        </w:rPr>
      </w:pPr>
      <w:r w:rsidRPr="005236F4">
        <w:rPr>
          <w:rFonts w:ascii="Times New Roman" w:eastAsia="Times New Roman" w:hAnsi="Times New Roman" w:cs="Times New Roman"/>
          <w:sz w:val="28"/>
          <w:szCs w:val="28"/>
          <w:lang w:eastAsia="ru-RU"/>
        </w:rPr>
        <w:lastRenderedPageBreak/>
        <w:t>Приложение 3 к Программе</w:t>
      </w:r>
    </w:p>
    <w:p w:rsidR="005236F4" w:rsidRPr="005236F4" w:rsidRDefault="005236F4" w:rsidP="005236F4">
      <w:pPr>
        <w:keepNext/>
        <w:keepLines/>
        <w:jc w:val="center"/>
        <w:rPr>
          <w:rFonts w:ascii="Times New Roman" w:eastAsia="Times New Roman" w:hAnsi="Times New Roman" w:cs="Times New Roman"/>
          <w:sz w:val="28"/>
          <w:szCs w:val="28"/>
          <w:lang w:eastAsia="ru-RU"/>
        </w:rPr>
      </w:pPr>
    </w:p>
    <w:p w:rsidR="005236F4" w:rsidRDefault="005236F4" w:rsidP="00BA6408">
      <w:pPr>
        <w:keepNext/>
        <w:keepLines/>
        <w:jc w:val="center"/>
        <w:rPr>
          <w:rFonts w:ascii="Times New Roman" w:eastAsia="Times New Roman" w:hAnsi="Times New Roman" w:cs="Times New Roman"/>
          <w:sz w:val="28"/>
          <w:szCs w:val="28"/>
          <w:lang w:eastAsia="ar-SA"/>
        </w:rPr>
      </w:pPr>
      <w:r w:rsidRPr="005236F4">
        <w:rPr>
          <w:rFonts w:ascii="Times New Roman" w:eastAsia="Calibri" w:hAnsi="Times New Roman" w:cs="Times New Roman"/>
          <w:sz w:val="28"/>
          <w:szCs w:val="28"/>
        </w:rPr>
        <w:t>Ресурсное обеспечение Муниципальной программы «</w:t>
      </w:r>
      <w:r w:rsidRPr="005236F4">
        <w:rPr>
          <w:rFonts w:ascii="Times New Roman" w:eastAsia="Times New Roman" w:hAnsi="Times New Roman" w:cs="Times New Roman"/>
          <w:sz w:val="28"/>
          <w:szCs w:val="28"/>
          <w:lang w:eastAsia="ar-SA"/>
        </w:rPr>
        <w:t xml:space="preserve">Создание условий для эффективного управления муниципальными финансами в </w:t>
      </w:r>
      <w:proofErr w:type="gramStart"/>
      <w:r w:rsidRPr="005236F4">
        <w:rPr>
          <w:rFonts w:ascii="Times New Roman" w:eastAsia="Times New Roman" w:hAnsi="Times New Roman" w:cs="Times New Roman"/>
          <w:sz w:val="28"/>
          <w:szCs w:val="28"/>
          <w:lang w:eastAsia="ar-SA"/>
        </w:rPr>
        <w:t>Гаврилов-Ямском</w:t>
      </w:r>
      <w:proofErr w:type="gramEnd"/>
      <w:r w:rsidRPr="005236F4">
        <w:rPr>
          <w:rFonts w:ascii="Times New Roman" w:eastAsia="Times New Roman" w:hAnsi="Times New Roman" w:cs="Times New Roman"/>
          <w:sz w:val="28"/>
          <w:szCs w:val="28"/>
          <w:lang w:eastAsia="ar-SA"/>
        </w:rPr>
        <w:t xml:space="preserve"> муницип</w:t>
      </w:r>
      <w:r w:rsidR="00D518E2">
        <w:rPr>
          <w:rFonts w:ascii="Times New Roman" w:eastAsia="Times New Roman" w:hAnsi="Times New Roman" w:cs="Times New Roman"/>
          <w:sz w:val="28"/>
          <w:szCs w:val="28"/>
          <w:lang w:eastAsia="ar-SA"/>
        </w:rPr>
        <w:t>альном районе» на 2014-2019</w:t>
      </w:r>
      <w:r w:rsidRPr="005236F4">
        <w:rPr>
          <w:rFonts w:ascii="Times New Roman" w:eastAsia="Times New Roman" w:hAnsi="Times New Roman" w:cs="Times New Roman"/>
          <w:sz w:val="28"/>
          <w:szCs w:val="28"/>
          <w:lang w:eastAsia="ar-SA"/>
        </w:rPr>
        <w:t xml:space="preserve"> гг.</w:t>
      </w:r>
    </w:p>
    <w:tbl>
      <w:tblPr>
        <w:tblStyle w:val="220"/>
        <w:tblW w:w="0" w:type="auto"/>
        <w:tblLook w:val="04A0" w:firstRow="1" w:lastRow="0" w:firstColumn="1" w:lastColumn="0" w:noHBand="0" w:noVBand="1"/>
      </w:tblPr>
      <w:tblGrid>
        <w:gridCol w:w="697"/>
        <w:gridCol w:w="5257"/>
        <w:gridCol w:w="1596"/>
        <w:gridCol w:w="1374"/>
        <w:gridCol w:w="1486"/>
        <w:gridCol w:w="1476"/>
        <w:gridCol w:w="1206"/>
        <w:gridCol w:w="1109"/>
        <w:gridCol w:w="1010"/>
      </w:tblGrid>
      <w:tr w:rsidR="00BA6408" w:rsidRPr="00BA6408" w:rsidTr="00C075CC">
        <w:tc>
          <w:tcPr>
            <w:tcW w:w="706" w:type="dxa"/>
            <w:tcBorders>
              <w:top w:val="single" w:sz="4" w:space="0" w:color="auto"/>
              <w:left w:val="single" w:sz="4" w:space="0" w:color="auto"/>
              <w:bottom w:val="single" w:sz="4" w:space="0" w:color="auto"/>
              <w:right w:val="single" w:sz="4" w:space="0" w:color="auto"/>
            </w:tcBorders>
            <w:vAlign w:val="center"/>
            <w:hideMark/>
          </w:tcPr>
          <w:p w:rsidR="00BA6408" w:rsidRPr="00BA6408" w:rsidRDefault="00BA6408" w:rsidP="00BA6408">
            <w:pPr>
              <w:keepNext/>
              <w:keepLines/>
              <w:suppressAutoHyphens/>
              <w:jc w:val="center"/>
              <w:rPr>
                <w:szCs w:val="28"/>
              </w:rPr>
            </w:pPr>
            <w:proofErr w:type="gramStart"/>
            <w:r w:rsidRPr="00BA6408">
              <w:rPr>
                <w:szCs w:val="28"/>
              </w:rPr>
              <w:t>п</w:t>
            </w:r>
            <w:proofErr w:type="gramEnd"/>
            <w:r w:rsidRPr="00BA6408">
              <w:rPr>
                <w:szCs w:val="28"/>
              </w:rPr>
              <w:t>/п</w:t>
            </w:r>
          </w:p>
        </w:tc>
        <w:tc>
          <w:tcPr>
            <w:tcW w:w="5504" w:type="dxa"/>
            <w:tcBorders>
              <w:top w:val="single" w:sz="4" w:space="0" w:color="auto"/>
              <w:left w:val="single" w:sz="4" w:space="0" w:color="auto"/>
              <w:bottom w:val="single" w:sz="4" w:space="0" w:color="auto"/>
              <w:right w:val="single" w:sz="4" w:space="0" w:color="auto"/>
            </w:tcBorders>
            <w:vAlign w:val="center"/>
            <w:hideMark/>
          </w:tcPr>
          <w:p w:rsidR="00BA6408" w:rsidRPr="00BA6408" w:rsidRDefault="00BA6408" w:rsidP="00BA6408">
            <w:pPr>
              <w:keepNext/>
              <w:keepLines/>
              <w:suppressAutoHyphens/>
              <w:jc w:val="center"/>
              <w:rPr>
                <w:szCs w:val="28"/>
              </w:rPr>
            </w:pPr>
            <w:r w:rsidRPr="00BA6408">
              <w:rPr>
                <w:szCs w:val="28"/>
              </w:rPr>
              <w:t>Источники финансирования</w:t>
            </w:r>
          </w:p>
        </w:tc>
        <w:tc>
          <w:tcPr>
            <w:tcW w:w="1473" w:type="dxa"/>
            <w:tcBorders>
              <w:top w:val="single" w:sz="4" w:space="0" w:color="auto"/>
              <w:left w:val="single" w:sz="4" w:space="0" w:color="auto"/>
              <w:bottom w:val="single" w:sz="4" w:space="0" w:color="auto"/>
              <w:right w:val="single" w:sz="4" w:space="0" w:color="auto"/>
            </w:tcBorders>
            <w:hideMark/>
          </w:tcPr>
          <w:p w:rsidR="00BA6408" w:rsidRPr="00BA6408" w:rsidRDefault="00BA6408" w:rsidP="00BA6408">
            <w:pPr>
              <w:keepNext/>
              <w:keepLines/>
              <w:contextualSpacing/>
              <w:jc w:val="center"/>
              <w:rPr>
                <w:szCs w:val="28"/>
              </w:rPr>
            </w:pPr>
            <w:r w:rsidRPr="00BA6408">
              <w:rPr>
                <w:szCs w:val="28"/>
              </w:rPr>
              <w:t>Всего</w:t>
            </w:r>
          </w:p>
        </w:tc>
        <w:tc>
          <w:tcPr>
            <w:tcW w:w="7528" w:type="dxa"/>
            <w:gridSpan w:val="6"/>
            <w:tcBorders>
              <w:top w:val="single" w:sz="4" w:space="0" w:color="auto"/>
              <w:left w:val="single" w:sz="4" w:space="0" w:color="auto"/>
              <w:bottom w:val="single" w:sz="4" w:space="0" w:color="auto"/>
              <w:right w:val="single" w:sz="4" w:space="0" w:color="auto"/>
            </w:tcBorders>
            <w:hideMark/>
          </w:tcPr>
          <w:p w:rsidR="00BA6408" w:rsidRPr="00BA6408" w:rsidRDefault="00BA6408" w:rsidP="00BA6408">
            <w:pPr>
              <w:keepNext/>
              <w:keepLines/>
              <w:contextualSpacing/>
              <w:jc w:val="center"/>
              <w:rPr>
                <w:szCs w:val="28"/>
              </w:rPr>
            </w:pPr>
            <w:r w:rsidRPr="00BA6408">
              <w:rPr>
                <w:szCs w:val="28"/>
              </w:rPr>
              <w:t>Оценка расходов, тыс. руб.,  в том числе по годам</w:t>
            </w:r>
          </w:p>
        </w:tc>
      </w:tr>
      <w:tr w:rsidR="00BA6408" w:rsidRPr="00BA6408" w:rsidTr="00C075CC">
        <w:tc>
          <w:tcPr>
            <w:tcW w:w="706" w:type="dxa"/>
            <w:tcBorders>
              <w:top w:val="single" w:sz="4" w:space="0" w:color="auto"/>
              <w:left w:val="single" w:sz="4" w:space="0" w:color="auto"/>
              <w:bottom w:val="single" w:sz="4" w:space="0" w:color="auto"/>
              <w:right w:val="single" w:sz="4" w:space="0" w:color="auto"/>
            </w:tcBorders>
          </w:tcPr>
          <w:p w:rsidR="00BA6408" w:rsidRPr="00BA6408" w:rsidRDefault="00BA6408" w:rsidP="00BA6408">
            <w:pPr>
              <w:keepNext/>
              <w:keepLines/>
              <w:suppressAutoHyphens/>
              <w:jc w:val="center"/>
              <w:rPr>
                <w:szCs w:val="28"/>
              </w:rPr>
            </w:pPr>
          </w:p>
        </w:tc>
        <w:tc>
          <w:tcPr>
            <w:tcW w:w="5504" w:type="dxa"/>
            <w:tcBorders>
              <w:top w:val="single" w:sz="4" w:space="0" w:color="auto"/>
              <w:left w:val="single" w:sz="4" w:space="0" w:color="auto"/>
              <w:bottom w:val="single" w:sz="4" w:space="0" w:color="auto"/>
              <w:right w:val="single" w:sz="4" w:space="0" w:color="auto"/>
            </w:tcBorders>
          </w:tcPr>
          <w:p w:rsidR="00BA6408" w:rsidRPr="00BA6408" w:rsidRDefault="00BA6408" w:rsidP="00BA6408">
            <w:pPr>
              <w:keepNext/>
              <w:keepLines/>
              <w:suppressAutoHyphens/>
              <w:jc w:val="center"/>
              <w:rPr>
                <w:szCs w:val="28"/>
              </w:rPr>
            </w:pPr>
          </w:p>
        </w:tc>
        <w:tc>
          <w:tcPr>
            <w:tcW w:w="1473" w:type="dxa"/>
            <w:tcBorders>
              <w:top w:val="single" w:sz="4" w:space="0" w:color="auto"/>
              <w:left w:val="single" w:sz="4" w:space="0" w:color="auto"/>
              <w:bottom w:val="single" w:sz="4" w:space="0" w:color="auto"/>
              <w:right w:val="single" w:sz="4" w:space="0" w:color="auto"/>
            </w:tcBorders>
          </w:tcPr>
          <w:p w:rsidR="00BA6408" w:rsidRPr="00BA6408" w:rsidRDefault="00BA6408" w:rsidP="00BA6408">
            <w:pPr>
              <w:keepNext/>
              <w:keepLines/>
              <w:suppressAutoHyphens/>
              <w:jc w:val="center"/>
              <w:rPr>
                <w:szCs w:val="28"/>
              </w:rPr>
            </w:pPr>
          </w:p>
        </w:tc>
        <w:tc>
          <w:tcPr>
            <w:tcW w:w="1385" w:type="dxa"/>
            <w:tcBorders>
              <w:top w:val="single" w:sz="4" w:space="0" w:color="auto"/>
              <w:left w:val="single" w:sz="4" w:space="0" w:color="auto"/>
              <w:bottom w:val="single" w:sz="4" w:space="0" w:color="auto"/>
              <w:right w:val="single" w:sz="4" w:space="0" w:color="auto"/>
            </w:tcBorders>
            <w:hideMark/>
          </w:tcPr>
          <w:p w:rsidR="00BA6408" w:rsidRPr="00BA6408" w:rsidRDefault="00BA6408" w:rsidP="00BA6408">
            <w:pPr>
              <w:keepNext/>
              <w:keepLines/>
              <w:suppressAutoHyphens/>
              <w:jc w:val="center"/>
              <w:rPr>
                <w:szCs w:val="28"/>
              </w:rPr>
            </w:pPr>
            <w:r w:rsidRPr="00BA6408">
              <w:rPr>
                <w:szCs w:val="28"/>
              </w:rPr>
              <w:t>2014</w:t>
            </w:r>
          </w:p>
        </w:tc>
        <w:tc>
          <w:tcPr>
            <w:tcW w:w="1505" w:type="dxa"/>
            <w:tcBorders>
              <w:top w:val="single" w:sz="4" w:space="0" w:color="auto"/>
              <w:left w:val="single" w:sz="4" w:space="0" w:color="auto"/>
              <w:bottom w:val="single" w:sz="4" w:space="0" w:color="auto"/>
              <w:right w:val="single" w:sz="4" w:space="0" w:color="auto"/>
            </w:tcBorders>
            <w:hideMark/>
          </w:tcPr>
          <w:p w:rsidR="00BA6408" w:rsidRPr="00BA6408" w:rsidRDefault="00BA6408" w:rsidP="00BA6408">
            <w:pPr>
              <w:keepNext/>
              <w:keepLines/>
              <w:suppressAutoHyphens/>
              <w:jc w:val="center"/>
              <w:rPr>
                <w:szCs w:val="28"/>
              </w:rPr>
            </w:pPr>
            <w:r w:rsidRPr="00BA6408">
              <w:rPr>
                <w:szCs w:val="28"/>
              </w:rPr>
              <w:t>2015</w:t>
            </w:r>
          </w:p>
        </w:tc>
        <w:tc>
          <w:tcPr>
            <w:tcW w:w="1236" w:type="dxa"/>
            <w:tcBorders>
              <w:top w:val="single" w:sz="4" w:space="0" w:color="auto"/>
              <w:left w:val="single" w:sz="4" w:space="0" w:color="auto"/>
              <w:bottom w:val="single" w:sz="4" w:space="0" w:color="auto"/>
              <w:right w:val="single" w:sz="4" w:space="0" w:color="auto"/>
            </w:tcBorders>
            <w:hideMark/>
          </w:tcPr>
          <w:p w:rsidR="00BA6408" w:rsidRPr="00BA6408" w:rsidRDefault="00BA6408" w:rsidP="00BA6408">
            <w:pPr>
              <w:keepNext/>
              <w:keepLines/>
              <w:suppressAutoHyphens/>
              <w:jc w:val="center"/>
              <w:rPr>
                <w:szCs w:val="28"/>
              </w:rPr>
            </w:pPr>
            <w:r w:rsidRPr="00BA6408">
              <w:rPr>
                <w:szCs w:val="28"/>
              </w:rPr>
              <w:t>2016</w:t>
            </w:r>
          </w:p>
        </w:tc>
        <w:tc>
          <w:tcPr>
            <w:tcW w:w="1236" w:type="dxa"/>
            <w:tcBorders>
              <w:top w:val="single" w:sz="4" w:space="0" w:color="auto"/>
              <w:left w:val="single" w:sz="4" w:space="0" w:color="auto"/>
              <w:bottom w:val="single" w:sz="4" w:space="0" w:color="auto"/>
              <w:right w:val="single" w:sz="4" w:space="0" w:color="auto"/>
            </w:tcBorders>
            <w:hideMark/>
          </w:tcPr>
          <w:p w:rsidR="00BA6408" w:rsidRPr="00BA6408" w:rsidRDefault="00BA6408" w:rsidP="00BA6408">
            <w:pPr>
              <w:keepNext/>
              <w:keepLines/>
              <w:suppressAutoHyphens/>
              <w:jc w:val="center"/>
              <w:rPr>
                <w:szCs w:val="28"/>
              </w:rPr>
            </w:pPr>
            <w:r w:rsidRPr="00BA6408">
              <w:rPr>
                <w:szCs w:val="28"/>
              </w:rPr>
              <w:t>2017</w:t>
            </w:r>
          </w:p>
        </w:tc>
        <w:tc>
          <w:tcPr>
            <w:tcW w:w="1132" w:type="dxa"/>
            <w:tcBorders>
              <w:top w:val="single" w:sz="4" w:space="0" w:color="auto"/>
              <w:left w:val="single" w:sz="4" w:space="0" w:color="auto"/>
              <w:bottom w:val="single" w:sz="4" w:space="0" w:color="auto"/>
              <w:right w:val="single" w:sz="4" w:space="0" w:color="auto"/>
            </w:tcBorders>
            <w:hideMark/>
          </w:tcPr>
          <w:p w:rsidR="00BA6408" w:rsidRPr="00BA6408" w:rsidRDefault="00BA6408" w:rsidP="00BA6408">
            <w:pPr>
              <w:keepNext/>
              <w:keepLines/>
              <w:suppressAutoHyphens/>
              <w:jc w:val="center"/>
              <w:rPr>
                <w:szCs w:val="28"/>
              </w:rPr>
            </w:pPr>
            <w:r w:rsidRPr="00BA6408">
              <w:rPr>
                <w:szCs w:val="28"/>
              </w:rPr>
              <w:t>2018</w:t>
            </w:r>
          </w:p>
        </w:tc>
        <w:tc>
          <w:tcPr>
            <w:tcW w:w="1034" w:type="dxa"/>
            <w:tcBorders>
              <w:top w:val="single" w:sz="4" w:space="0" w:color="auto"/>
              <w:left w:val="single" w:sz="4" w:space="0" w:color="auto"/>
              <w:bottom w:val="single" w:sz="4" w:space="0" w:color="auto"/>
              <w:right w:val="single" w:sz="4" w:space="0" w:color="auto"/>
            </w:tcBorders>
          </w:tcPr>
          <w:p w:rsidR="00BA6408" w:rsidRPr="00BA6408" w:rsidRDefault="00BA6408" w:rsidP="00BA6408">
            <w:pPr>
              <w:keepNext/>
              <w:keepLines/>
              <w:suppressAutoHyphens/>
              <w:jc w:val="center"/>
              <w:rPr>
                <w:szCs w:val="28"/>
              </w:rPr>
            </w:pPr>
            <w:r w:rsidRPr="00BA6408">
              <w:rPr>
                <w:szCs w:val="28"/>
              </w:rPr>
              <w:t>2019</w:t>
            </w:r>
          </w:p>
        </w:tc>
      </w:tr>
      <w:tr w:rsidR="00BA6408" w:rsidRPr="00BA6408" w:rsidTr="00C075CC">
        <w:tc>
          <w:tcPr>
            <w:tcW w:w="706" w:type="dxa"/>
            <w:tcBorders>
              <w:top w:val="single" w:sz="4" w:space="0" w:color="auto"/>
              <w:left w:val="single" w:sz="4" w:space="0" w:color="auto"/>
              <w:bottom w:val="single" w:sz="4" w:space="0" w:color="auto"/>
              <w:right w:val="single" w:sz="4" w:space="0" w:color="auto"/>
            </w:tcBorders>
            <w:hideMark/>
          </w:tcPr>
          <w:p w:rsidR="00BA6408" w:rsidRPr="00BA6408" w:rsidRDefault="00BA6408" w:rsidP="00BA6408">
            <w:pPr>
              <w:keepNext/>
              <w:keepLines/>
              <w:suppressAutoHyphens/>
              <w:jc w:val="center"/>
              <w:rPr>
                <w:szCs w:val="28"/>
              </w:rPr>
            </w:pPr>
            <w:r w:rsidRPr="00BA6408">
              <w:rPr>
                <w:szCs w:val="28"/>
              </w:rPr>
              <w:t>1</w:t>
            </w:r>
          </w:p>
        </w:tc>
        <w:tc>
          <w:tcPr>
            <w:tcW w:w="5504" w:type="dxa"/>
            <w:tcBorders>
              <w:top w:val="single" w:sz="4" w:space="0" w:color="auto"/>
              <w:left w:val="single" w:sz="4" w:space="0" w:color="auto"/>
              <w:bottom w:val="single" w:sz="4" w:space="0" w:color="auto"/>
              <w:right w:val="single" w:sz="4" w:space="0" w:color="auto"/>
            </w:tcBorders>
            <w:hideMark/>
          </w:tcPr>
          <w:p w:rsidR="00BA6408" w:rsidRPr="00BA6408" w:rsidRDefault="00BA6408" w:rsidP="00BA6408">
            <w:pPr>
              <w:keepNext/>
              <w:keepLines/>
              <w:suppressAutoHyphens/>
              <w:jc w:val="center"/>
              <w:rPr>
                <w:szCs w:val="28"/>
              </w:rPr>
            </w:pPr>
            <w:r w:rsidRPr="00BA6408">
              <w:rPr>
                <w:szCs w:val="28"/>
              </w:rPr>
              <w:t>2</w:t>
            </w:r>
          </w:p>
        </w:tc>
        <w:tc>
          <w:tcPr>
            <w:tcW w:w="1473" w:type="dxa"/>
            <w:tcBorders>
              <w:top w:val="single" w:sz="4" w:space="0" w:color="auto"/>
              <w:left w:val="single" w:sz="4" w:space="0" w:color="auto"/>
              <w:bottom w:val="single" w:sz="4" w:space="0" w:color="auto"/>
              <w:right w:val="single" w:sz="4" w:space="0" w:color="auto"/>
            </w:tcBorders>
            <w:hideMark/>
          </w:tcPr>
          <w:p w:rsidR="00BA6408" w:rsidRPr="00BA6408" w:rsidRDefault="00BA6408" w:rsidP="00BA6408">
            <w:pPr>
              <w:keepNext/>
              <w:keepLines/>
              <w:suppressAutoHyphens/>
              <w:jc w:val="center"/>
              <w:rPr>
                <w:szCs w:val="28"/>
              </w:rPr>
            </w:pPr>
            <w:r w:rsidRPr="00BA6408">
              <w:rPr>
                <w:szCs w:val="28"/>
              </w:rPr>
              <w:t>3</w:t>
            </w:r>
          </w:p>
        </w:tc>
        <w:tc>
          <w:tcPr>
            <w:tcW w:w="1385" w:type="dxa"/>
            <w:tcBorders>
              <w:top w:val="single" w:sz="4" w:space="0" w:color="auto"/>
              <w:left w:val="single" w:sz="4" w:space="0" w:color="auto"/>
              <w:bottom w:val="single" w:sz="4" w:space="0" w:color="auto"/>
              <w:right w:val="single" w:sz="4" w:space="0" w:color="auto"/>
            </w:tcBorders>
            <w:hideMark/>
          </w:tcPr>
          <w:p w:rsidR="00BA6408" w:rsidRPr="00BA6408" w:rsidRDefault="00BA6408" w:rsidP="00BA6408">
            <w:pPr>
              <w:keepNext/>
              <w:keepLines/>
              <w:suppressAutoHyphens/>
              <w:jc w:val="center"/>
              <w:rPr>
                <w:szCs w:val="28"/>
              </w:rPr>
            </w:pPr>
            <w:r w:rsidRPr="00BA6408">
              <w:rPr>
                <w:szCs w:val="28"/>
              </w:rPr>
              <w:t>4</w:t>
            </w:r>
          </w:p>
        </w:tc>
        <w:tc>
          <w:tcPr>
            <w:tcW w:w="1505" w:type="dxa"/>
            <w:tcBorders>
              <w:top w:val="single" w:sz="4" w:space="0" w:color="auto"/>
              <w:left w:val="single" w:sz="4" w:space="0" w:color="auto"/>
              <w:bottom w:val="single" w:sz="4" w:space="0" w:color="auto"/>
              <w:right w:val="single" w:sz="4" w:space="0" w:color="auto"/>
            </w:tcBorders>
            <w:hideMark/>
          </w:tcPr>
          <w:p w:rsidR="00BA6408" w:rsidRPr="00BA6408" w:rsidRDefault="00BA6408" w:rsidP="00BA6408">
            <w:pPr>
              <w:keepNext/>
              <w:keepLines/>
              <w:suppressAutoHyphens/>
              <w:jc w:val="center"/>
              <w:rPr>
                <w:szCs w:val="28"/>
              </w:rPr>
            </w:pPr>
            <w:r w:rsidRPr="00BA6408">
              <w:rPr>
                <w:szCs w:val="28"/>
              </w:rPr>
              <w:t>5</w:t>
            </w:r>
          </w:p>
        </w:tc>
        <w:tc>
          <w:tcPr>
            <w:tcW w:w="1236" w:type="dxa"/>
            <w:tcBorders>
              <w:top w:val="single" w:sz="4" w:space="0" w:color="auto"/>
              <w:left w:val="single" w:sz="4" w:space="0" w:color="auto"/>
              <w:bottom w:val="single" w:sz="4" w:space="0" w:color="auto"/>
              <w:right w:val="single" w:sz="4" w:space="0" w:color="auto"/>
            </w:tcBorders>
            <w:hideMark/>
          </w:tcPr>
          <w:p w:rsidR="00BA6408" w:rsidRPr="00BA6408" w:rsidRDefault="00BA6408" w:rsidP="00BA6408">
            <w:pPr>
              <w:keepNext/>
              <w:keepLines/>
              <w:suppressAutoHyphens/>
              <w:jc w:val="center"/>
              <w:rPr>
                <w:szCs w:val="28"/>
              </w:rPr>
            </w:pPr>
            <w:r w:rsidRPr="00BA6408">
              <w:rPr>
                <w:szCs w:val="28"/>
              </w:rPr>
              <w:t>6</w:t>
            </w:r>
          </w:p>
        </w:tc>
        <w:tc>
          <w:tcPr>
            <w:tcW w:w="1236" w:type="dxa"/>
            <w:tcBorders>
              <w:top w:val="single" w:sz="4" w:space="0" w:color="auto"/>
              <w:left w:val="single" w:sz="4" w:space="0" w:color="auto"/>
              <w:bottom w:val="single" w:sz="4" w:space="0" w:color="auto"/>
              <w:right w:val="single" w:sz="4" w:space="0" w:color="auto"/>
            </w:tcBorders>
            <w:hideMark/>
          </w:tcPr>
          <w:p w:rsidR="00BA6408" w:rsidRPr="00BA6408" w:rsidRDefault="00BA6408" w:rsidP="00BA6408">
            <w:pPr>
              <w:keepNext/>
              <w:keepLines/>
              <w:suppressAutoHyphens/>
              <w:jc w:val="center"/>
              <w:rPr>
                <w:szCs w:val="28"/>
              </w:rPr>
            </w:pPr>
            <w:r w:rsidRPr="00BA6408">
              <w:rPr>
                <w:szCs w:val="28"/>
              </w:rPr>
              <w:t>7</w:t>
            </w:r>
          </w:p>
        </w:tc>
        <w:tc>
          <w:tcPr>
            <w:tcW w:w="1132" w:type="dxa"/>
            <w:tcBorders>
              <w:top w:val="single" w:sz="4" w:space="0" w:color="auto"/>
              <w:left w:val="single" w:sz="4" w:space="0" w:color="auto"/>
              <w:bottom w:val="single" w:sz="4" w:space="0" w:color="auto"/>
              <w:right w:val="single" w:sz="4" w:space="0" w:color="auto"/>
            </w:tcBorders>
            <w:hideMark/>
          </w:tcPr>
          <w:p w:rsidR="00BA6408" w:rsidRPr="00BA6408" w:rsidRDefault="00BA6408" w:rsidP="00BA6408">
            <w:pPr>
              <w:keepNext/>
              <w:keepLines/>
              <w:suppressAutoHyphens/>
              <w:jc w:val="center"/>
              <w:rPr>
                <w:szCs w:val="28"/>
              </w:rPr>
            </w:pPr>
            <w:r w:rsidRPr="00BA6408">
              <w:rPr>
                <w:szCs w:val="28"/>
              </w:rPr>
              <w:t>8</w:t>
            </w:r>
          </w:p>
        </w:tc>
        <w:tc>
          <w:tcPr>
            <w:tcW w:w="1034" w:type="dxa"/>
            <w:tcBorders>
              <w:top w:val="single" w:sz="4" w:space="0" w:color="auto"/>
              <w:left w:val="single" w:sz="4" w:space="0" w:color="auto"/>
              <w:bottom w:val="single" w:sz="4" w:space="0" w:color="auto"/>
              <w:right w:val="single" w:sz="4" w:space="0" w:color="auto"/>
            </w:tcBorders>
          </w:tcPr>
          <w:p w:rsidR="00BA6408" w:rsidRPr="00BA6408" w:rsidRDefault="00BA6408" w:rsidP="00BA6408">
            <w:pPr>
              <w:keepNext/>
              <w:keepLines/>
              <w:suppressAutoHyphens/>
              <w:jc w:val="center"/>
              <w:rPr>
                <w:szCs w:val="28"/>
              </w:rPr>
            </w:pPr>
            <w:r w:rsidRPr="00BA6408">
              <w:rPr>
                <w:szCs w:val="28"/>
              </w:rPr>
              <w:t>9</w:t>
            </w:r>
          </w:p>
        </w:tc>
      </w:tr>
      <w:tr w:rsidR="00BA6408" w:rsidRPr="00BA6408" w:rsidTr="00C075CC">
        <w:tc>
          <w:tcPr>
            <w:tcW w:w="706" w:type="dxa"/>
            <w:tcBorders>
              <w:top w:val="single" w:sz="4" w:space="0" w:color="auto"/>
              <w:left w:val="single" w:sz="4" w:space="0" w:color="auto"/>
              <w:bottom w:val="single" w:sz="4" w:space="0" w:color="auto"/>
              <w:right w:val="single" w:sz="4" w:space="0" w:color="auto"/>
            </w:tcBorders>
            <w:hideMark/>
          </w:tcPr>
          <w:p w:rsidR="00BA6408" w:rsidRPr="00BA6408" w:rsidRDefault="00BA6408" w:rsidP="00BA6408">
            <w:pPr>
              <w:keepNext/>
              <w:keepLines/>
              <w:contextualSpacing/>
              <w:jc w:val="center"/>
              <w:rPr>
                <w:rFonts w:ascii="Times New Roman" w:hAnsi="Times New Roman"/>
                <w:sz w:val="24"/>
                <w:szCs w:val="24"/>
              </w:rPr>
            </w:pPr>
            <w:r w:rsidRPr="00BA6408">
              <w:rPr>
                <w:rFonts w:ascii="Times New Roman" w:hAnsi="Times New Roman"/>
                <w:sz w:val="24"/>
                <w:szCs w:val="24"/>
              </w:rPr>
              <w:t>1</w:t>
            </w:r>
          </w:p>
        </w:tc>
        <w:tc>
          <w:tcPr>
            <w:tcW w:w="5504" w:type="dxa"/>
            <w:tcBorders>
              <w:top w:val="single" w:sz="4" w:space="0" w:color="auto"/>
              <w:left w:val="single" w:sz="4" w:space="0" w:color="auto"/>
              <w:bottom w:val="single" w:sz="4" w:space="0" w:color="auto"/>
              <w:right w:val="single" w:sz="4" w:space="0" w:color="auto"/>
            </w:tcBorders>
            <w:hideMark/>
          </w:tcPr>
          <w:p w:rsidR="00BA6408" w:rsidRPr="00BA6408" w:rsidRDefault="00BA6408" w:rsidP="00BA6408">
            <w:pPr>
              <w:keepNext/>
              <w:keepLines/>
              <w:contextualSpacing/>
              <w:jc w:val="center"/>
              <w:rPr>
                <w:rFonts w:ascii="Times New Roman" w:hAnsi="Times New Roman"/>
                <w:sz w:val="24"/>
                <w:szCs w:val="24"/>
              </w:rPr>
            </w:pPr>
            <w:r w:rsidRPr="00BA6408">
              <w:rPr>
                <w:rFonts w:ascii="Times New Roman" w:hAnsi="Times New Roman"/>
                <w:sz w:val="24"/>
                <w:szCs w:val="24"/>
              </w:rPr>
              <w:t>Ведомственная целевая программа Управления финансов Администрации Гаврилов-Ямского муниципального района</w:t>
            </w:r>
          </w:p>
        </w:tc>
        <w:tc>
          <w:tcPr>
            <w:tcW w:w="1473" w:type="dxa"/>
            <w:tcBorders>
              <w:top w:val="single" w:sz="4" w:space="0" w:color="auto"/>
              <w:left w:val="single" w:sz="4" w:space="0" w:color="auto"/>
              <w:bottom w:val="single" w:sz="4" w:space="0" w:color="auto"/>
              <w:right w:val="single" w:sz="4" w:space="0" w:color="auto"/>
            </w:tcBorders>
            <w:hideMark/>
          </w:tcPr>
          <w:p w:rsidR="00BA6408" w:rsidRPr="00BA6408" w:rsidRDefault="00BA6408" w:rsidP="00BA6408">
            <w:pPr>
              <w:keepNext/>
              <w:keepLines/>
              <w:contextualSpacing/>
              <w:jc w:val="center"/>
              <w:rPr>
                <w:rFonts w:ascii="Times New Roman" w:hAnsi="Times New Roman"/>
                <w:b/>
                <w:sz w:val="24"/>
                <w:szCs w:val="24"/>
              </w:rPr>
            </w:pPr>
            <w:r w:rsidRPr="00BA6408">
              <w:rPr>
                <w:rFonts w:ascii="Times New Roman" w:hAnsi="Times New Roman"/>
                <w:b/>
                <w:sz w:val="24"/>
                <w:szCs w:val="24"/>
              </w:rPr>
              <w:t>7444,039</w:t>
            </w:r>
          </w:p>
        </w:tc>
        <w:tc>
          <w:tcPr>
            <w:tcW w:w="1385" w:type="dxa"/>
            <w:tcBorders>
              <w:top w:val="single" w:sz="4" w:space="0" w:color="auto"/>
              <w:left w:val="single" w:sz="4" w:space="0" w:color="auto"/>
              <w:bottom w:val="single" w:sz="4" w:space="0" w:color="auto"/>
              <w:right w:val="single" w:sz="4" w:space="0" w:color="auto"/>
            </w:tcBorders>
            <w:hideMark/>
          </w:tcPr>
          <w:p w:rsidR="00BA6408" w:rsidRPr="00BA6408" w:rsidRDefault="00BA6408" w:rsidP="00BA6408">
            <w:pPr>
              <w:keepNext/>
              <w:keepLines/>
              <w:contextualSpacing/>
              <w:jc w:val="center"/>
              <w:rPr>
                <w:rFonts w:ascii="Times New Roman" w:hAnsi="Times New Roman"/>
                <w:b/>
                <w:sz w:val="24"/>
                <w:szCs w:val="24"/>
              </w:rPr>
            </w:pPr>
            <w:r w:rsidRPr="00BA6408">
              <w:rPr>
                <w:rFonts w:ascii="Times New Roman" w:hAnsi="Times New Roman"/>
                <w:b/>
                <w:sz w:val="24"/>
                <w:szCs w:val="24"/>
              </w:rPr>
              <w:t>997,987</w:t>
            </w:r>
          </w:p>
        </w:tc>
        <w:tc>
          <w:tcPr>
            <w:tcW w:w="1505" w:type="dxa"/>
            <w:tcBorders>
              <w:top w:val="single" w:sz="4" w:space="0" w:color="auto"/>
              <w:left w:val="single" w:sz="4" w:space="0" w:color="auto"/>
              <w:bottom w:val="single" w:sz="4" w:space="0" w:color="auto"/>
              <w:right w:val="single" w:sz="4" w:space="0" w:color="auto"/>
            </w:tcBorders>
            <w:hideMark/>
          </w:tcPr>
          <w:p w:rsidR="00BA6408" w:rsidRPr="00BA6408" w:rsidRDefault="00BA6408" w:rsidP="00BA6408">
            <w:pPr>
              <w:keepNext/>
              <w:keepLines/>
              <w:contextualSpacing/>
              <w:jc w:val="center"/>
              <w:rPr>
                <w:rFonts w:ascii="Times New Roman" w:hAnsi="Times New Roman"/>
                <w:b/>
                <w:sz w:val="24"/>
                <w:szCs w:val="24"/>
              </w:rPr>
            </w:pPr>
            <w:r w:rsidRPr="00BA6408">
              <w:rPr>
                <w:rFonts w:ascii="Times New Roman" w:hAnsi="Times New Roman"/>
                <w:b/>
                <w:sz w:val="24"/>
                <w:szCs w:val="24"/>
              </w:rPr>
              <w:t>1097,46</w:t>
            </w:r>
          </w:p>
        </w:tc>
        <w:tc>
          <w:tcPr>
            <w:tcW w:w="1236" w:type="dxa"/>
            <w:tcBorders>
              <w:top w:val="single" w:sz="4" w:space="0" w:color="auto"/>
              <w:left w:val="single" w:sz="4" w:space="0" w:color="auto"/>
              <w:bottom w:val="single" w:sz="4" w:space="0" w:color="auto"/>
              <w:right w:val="single" w:sz="4" w:space="0" w:color="auto"/>
            </w:tcBorders>
            <w:hideMark/>
          </w:tcPr>
          <w:p w:rsidR="00BA6408" w:rsidRPr="00BA6408" w:rsidRDefault="00BA6408" w:rsidP="00BA6408">
            <w:pPr>
              <w:keepNext/>
              <w:keepLines/>
              <w:contextualSpacing/>
              <w:jc w:val="center"/>
              <w:rPr>
                <w:rFonts w:ascii="Times New Roman" w:hAnsi="Times New Roman"/>
                <w:b/>
                <w:sz w:val="24"/>
                <w:szCs w:val="24"/>
              </w:rPr>
            </w:pPr>
            <w:r w:rsidRPr="00BA6408">
              <w:rPr>
                <w:rFonts w:ascii="Times New Roman" w:hAnsi="Times New Roman"/>
                <w:b/>
                <w:sz w:val="24"/>
                <w:szCs w:val="24"/>
              </w:rPr>
              <w:t>1233,592</w:t>
            </w:r>
          </w:p>
        </w:tc>
        <w:tc>
          <w:tcPr>
            <w:tcW w:w="1236" w:type="dxa"/>
            <w:tcBorders>
              <w:top w:val="single" w:sz="4" w:space="0" w:color="auto"/>
              <w:left w:val="single" w:sz="4" w:space="0" w:color="auto"/>
              <w:bottom w:val="single" w:sz="4" w:space="0" w:color="auto"/>
              <w:right w:val="single" w:sz="4" w:space="0" w:color="auto"/>
            </w:tcBorders>
            <w:hideMark/>
          </w:tcPr>
          <w:p w:rsidR="00BA6408" w:rsidRPr="00BA6408" w:rsidRDefault="00BA6408" w:rsidP="00BA6408">
            <w:pPr>
              <w:keepNext/>
              <w:keepLines/>
              <w:contextualSpacing/>
              <w:jc w:val="center"/>
              <w:rPr>
                <w:rFonts w:ascii="Times New Roman" w:hAnsi="Times New Roman"/>
                <w:b/>
                <w:sz w:val="24"/>
                <w:szCs w:val="24"/>
              </w:rPr>
            </w:pPr>
            <w:r w:rsidRPr="00BA6408">
              <w:rPr>
                <w:rFonts w:ascii="Times New Roman" w:hAnsi="Times New Roman"/>
                <w:b/>
                <w:sz w:val="24"/>
                <w:szCs w:val="24"/>
              </w:rPr>
              <w:t>1365</w:t>
            </w:r>
          </w:p>
        </w:tc>
        <w:tc>
          <w:tcPr>
            <w:tcW w:w="1132" w:type="dxa"/>
            <w:tcBorders>
              <w:top w:val="single" w:sz="4" w:space="0" w:color="auto"/>
              <w:left w:val="single" w:sz="4" w:space="0" w:color="auto"/>
              <w:bottom w:val="single" w:sz="4" w:space="0" w:color="auto"/>
              <w:right w:val="single" w:sz="4" w:space="0" w:color="auto"/>
            </w:tcBorders>
            <w:hideMark/>
          </w:tcPr>
          <w:p w:rsidR="00BA6408" w:rsidRPr="00BA6408" w:rsidRDefault="00BA6408" w:rsidP="00BA6408">
            <w:pPr>
              <w:keepNext/>
              <w:keepLines/>
              <w:contextualSpacing/>
              <w:jc w:val="center"/>
              <w:rPr>
                <w:rFonts w:ascii="Times New Roman" w:hAnsi="Times New Roman"/>
                <w:b/>
                <w:sz w:val="24"/>
                <w:szCs w:val="24"/>
              </w:rPr>
            </w:pPr>
            <w:r w:rsidRPr="00BA6408">
              <w:rPr>
                <w:rFonts w:ascii="Times New Roman" w:hAnsi="Times New Roman"/>
                <w:b/>
                <w:sz w:val="24"/>
                <w:szCs w:val="24"/>
              </w:rPr>
              <w:t>1350</w:t>
            </w:r>
          </w:p>
        </w:tc>
        <w:tc>
          <w:tcPr>
            <w:tcW w:w="1034" w:type="dxa"/>
            <w:tcBorders>
              <w:top w:val="single" w:sz="4" w:space="0" w:color="auto"/>
              <w:left w:val="single" w:sz="4" w:space="0" w:color="auto"/>
              <w:bottom w:val="single" w:sz="4" w:space="0" w:color="auto"/>
              <w:right w:val="single" w:sz="4" w:space="0" w:color="auto"/>
            </w:tcBorders>
          </w:tcPr>
          <w:p w:rsidR="00BA6408" w:rsidRPr="00BA6408" w:rsidRDefault="00BA6408" w:rsidP="00BA6408">
            <w:pPr>
              <w:keepNext/>
              <w:keepLines/>
              <w:contextualSpacing/>
              <w:jc w:val="center"/>
              <w:rPr>
                <w:rFonts w:ascii="Times New Roman" w:hAnsi="Times New Roman"/>
                <w:b/>
                <w:sz w:val="24"/>
                <w:szCs w:val="24"/>
              </w:rPr>
            </w:pPr>
            <w:r w:rsidRPr="00BA6408">
              <w:rPr>
                <w:rFonts w:ascii="Times New Roman" w:hAnsi="Times New Roman"/>
                <w:b/>
                <w:sz w:val="24"/>
                <w:szCs w:val="24"/>
              </w:rPr>
              <w:t>1400</w:t>
            </w:r>
          </w:p>
        </w:tc>
      </w:tr>
      <w:tr w:rsidR="00BA6408" w:rsidRPr="00BA6408" w:rsidTr="00C075CC">
        <w:tc>
          <w:tcPr>
            <w:tcW w:w="706" w:type="dxa"/>
            <w:tcBorders>
              <w:top w:val="single" w:sz="4" w:space="0" w:color="auto"/>
              <w:left w:val="single" w:sz="4" w:space="0" w:color="auto"/>
              <w:bottom w:val="single" w:sz="4" w:space="0" w:color="auto"/>
              <w:right w:val="single" w:sz="4" w:space="0" w:color="auto"/>
            </w:tcBorders>
            <w:hideMark/>
          </w:tcPr>
          <w:p w:rsidR="00BA6408" w:rsidRPr="00BA6408" w:rsidRDefault="00BA6408" w:rsidP="00BA6408">
            <w:pPr>
              <w:keepNext/>
              <w:keepLines/>
              <w:contextualSpacing/>
              <w:jc w:val="center"/>
              <w:rPr>
                <w:rFonts w:ascii="Times New Roman" w:hAnsi="Times New Roman"/>
                <w:sz w:val="24"/>
                <w:szCs w:val="24"/>
              </w:rPr>
            </w:pPr>
            <w:r w:rsidRPr="00BA6408">
              <w:rPr>
                <w:rFonts w:ascii="Times New Roman" w:hAnsi="Times New Roman"/>
                <w:sz w:val="24"/>
                <w:szCs w:val="24"/>
              </w:rPr>
              <w:t>1.1.</w:t>
            </w:r>
          </w:p>
        </w:tc>
        <w:tc>
          <w:tcPr>
            <w:tcW w:w="5504" w:type="dxa"/>
            <w:tcBorders>
              <w:top w:val="single" w:sz="4" w:space="0" w:color="auto"/>
              <w:left w:val="single" w:sz="4" w:space="0" w:color="auto"/>
              <w:bottom w:val="single" w:sz="4" w:space="0" w:color="auto"/>
              <w:right w:val="single" w:sz="4" w:space="0" w:color="auto"/>
            </w:tcBorders>
            <w:hideMark/>
          </w:tcPr>
          <w:p w:rsidR="00BA6408" w:rsidRPr="00BA6408" w:rsidRDefault="00BA6408" w:rsidP="00BA6408">
            <w:pPr>
              <w:keepNext/>
              <w:keepLines/>
              <w:contextualSpacing/>
              <w:rPr>
                <w:rFonts w:ascii="Times New Roman" w:hAnsi="Times New Roman"/>
                <w:sz w:val="24"/>
                <w:szCs w:val="24"/>
              </w:rPr>
            </w:pPr>
            <w:r w:rsidRPr="00BA6408">
              <w:rPr>
                <w:rFonts w:ascii="Times New Roman" w:hAnsi="Times New Roman"/>
                <w:sz w:val="24"/>
                <w:szCs w:val="24"/>
              </w:rPr>
              <w:t>Расходы на оплату информационных услуг</w:t>
            </w:r>
          </w:p>
        </w:tc>
        <w:tc>
          <w:tcPr>
            <w:tcW w:w="1473" w:type="dxa"/>
            <w:tcBorders>
              <w:top w:val="single" w:sz="4" w:space="0" w:color="auto"/>
              <w:left w:val="single" w:sz="4" w:space="0" w:color="auto"/>
              <w:bottom w:val="single" w:sz="4" w:space="0" w:color="auto"/>
              <w:right w:val="single" w:sz="4" w:space="0" w:color="auto"/>
            </w:tcBorders>
            <w:hideMark/>
          </w:tcPr>
          <w:p w:rsidR="00BA6408" w:rsidRPr="00BA6408" w:rsidRDefault="00BA6408" w:rsidP="00BA6408">
            <w:pPr>
              <w:keepNext/>
              <w:keepLines/>
              <w:contextualSpacing/>
              <w:jc w:val="center"/>
              <w:rPr>
                <w:rFonts w:ascii="Times New Roman" w:hAnsi="Times New Roman"/>
                <w:sz w:val="24"/>
                <w:szCs w:val="24"/>
              </w:rPr>
            </w:pPr>
            <w:r w:rsidRPr="00BA6408">
              <w:rPr>
                <w:rFonts w:ascii="Times New Roman" w:hAnsi="Times New Roman"/>
                <w:sz w:val="24"/>
                <w:szCs w:val="24"/>
              </w:rPr>
              <w:t>6645,916</w:t>
            </w:r>
          </w:p>
        </w:tc>
        <w:tc>
          <w:tcPr>
            <w:tcW w:w="1385" w:type="dxa"/>
            <w:tcBorders>
              <w:top w:val="single" w:sz="4" w:space="0" w:color="auto"/>
              <w:left w:val="single" w:sz="4" w:space="0" w:color="auto"/>
              <w:bottom w:val="single" w:sz="4" w:space="0" w:color="auto"/>
              <w:right w:val="single" w:sz="4" w:space="0" w:color="auto"/>
            </w:tcBorders>
            <w:hideMark/>
          </w:tcPr>
          <w:p w:rsidR="00BA6408" w:rsidRPr="00BA6408" w:rsidRDefault="00BA6408" w:rsidP="00BA6408">
            <w:pPr>
              <w:keepNext/>
              <w:keepLines/>
              <w:contextualSpacing/>
              <w:jc w:val="center"/>
              <w:rPr>
                <w:rFonts w:ascii="Times New Roman" w:hAnsi="Times New Roman"/>
                <w:sz w:val="24"/>
                <w:szCs w:val="24"/>
              </w:rPr>
            </w:pPr>
            <w:r w:rsidRPr="00BA6408">
              <w:rPr>
                <w:rFonts w:ascii="Times New Roman" w:hAnsi="Times New Roman"/>
                <w:sz w:val="24"/>
                <w:szCs w:val="24"/>
              </w:rPr>
              <w:t>542,764</w:t>
            </w:r>
          </w:p>
        </w:tc>
        <w:tc>
          <w:tcPr>
            <w:tcW w:w="1505" w:type="dxa"/>
            <w:tcBorders>
              <w:top w:val="single" w:sz="4" w:space="0" w:color="auto"/>
              <w:left w:val="single" w:sz="4" w:space="0" w:color="auto"/>
              <w:bottom w:val="single" w:sz="4" w:space="0" w:color="auto"/>
              <w:right w:val="single" w:sz="4" w:space="0" w:color="auto"/>
            </w:tcBorders>
            <w:hideMark/>
          </w:tcPr>
          <w:p w:rsidR="00BA6408" w:rsidRPr="00BA6408" w:rsidRDefault="00BA6408" w:rsidP="00BA6408">
            <w:pPr>
              <w:keepNext/>
              <w:keepLines/>
              <w:contextualSpacing/>
              <w:jc w:val="center"/>
              <w:rPr>
                <w:rFonts w:ascii="Times New Roman" w:hAnsi="Times New Roman"/>
                <w:sz w:val="24"/>
                <w:szCs w:val="24"/>
              </w:rPr>
            </w:pPr>
            <w:r w:rsidRPr="00BA6408">
              <w:rPr>
                <w:rFonts w:ascii="Times New Roman" w:hAnsi="Times New Roman"/>
                <w:sz w:val="24"/>
                <w:szCs w:val="24"/>
              </w:rPr>
              <w:t>943,46</w:t>
            </w:r>
          </w:p>
        </w:tc>
        <w:tc>
          <w:tcPr>
            <w:tcW w:w="1236" w:type="dxa"/>
            <w:tcBorders>
              <w:top w:val="single" w:sz="4" w:space="0" w:color="auto"/>
              <w:left w:val="single" w:sz="4" w:space="0" w:color="auto"/>
              <w:bottom w:val="single" w:sz="4" w:space="0" w:color="auto"/>
              <w:right w:val="single" w:sz="4" w:space="0" w:color="auto"/>
            </w:tcBorders>
            <w:hideMark/>
          </w:tcPr>
          <w:p w:rsidR="00BA6408" w:rsidRPr="00BA6408" w:rsidRDefault="00BA6408" w:rsidP="00BA6408">
            <w:pPr>
              <w:keepNext/>
              <w:keepLines/>
              <w:contextualSpacing/>
              <w:jc w:val="center"/>
              <w:rPr>
                <w:rFonts w:ascii="Times New Roman" w:hAnsi="Times New Roman"/>
                <w:sz w:val="24"/>
                <w:szCs w:val="24"/>
              </w:rPr>
            </w:pPr>
            <w:r w:rsidRPr="00BA6408">
              <w:rPr>
                <w:rFonts w:ascii="Times New Roman" w:hAnsi="Times New Roman"/>
                <w:sz w:val="24"/>
                <w:szCs w:val="24"/>
              </w:rPr>
              <w:t>1144,692</w:t>
            </w:r>
          </w:p>
        </w:tc>
        <w:tc>
          <w:tcPr>
            <w:tcW w:w="1236" w:type="dxa"/>
            <w:tcBorders>
              <w:top w:val="single" w:sz="4" w:space="0" w:color="auto"/>
              <w:left w:val="single" w:sz="4" w:space="0" w:color="auto"/>
              <w:bottom w:val="single" w:sz="4" w:space="0" w:color="auto"/>
              <w:right w:val="single" w:sz="4" w:space="0" w:color="auto"/>
            </w:tcBorders>
            <w:hideMark/>
          </w:tcPr>
          <w:p w:rsidR="00BA6408" w:rsidRPr="00BA6408" w:rsidRDefault="00BA6408" w:rsidP="00BA6408">
            <w:pPr>
              <w:keepNext/>
              <w:keepLines/>
              <w:contextualSpacing/>
              <w:jc w:val="center"/>
              <w:rPr>
                <w:rFonts w:ascii="Times New Roman" w:hAnsi="Times New Roman"/>
                <w:sz w:val="24"/>
                <w:szCs w:val="24"/>
              </w:rPr>
            </w:pPr>
            <w:r w:rsidRPr="00BA6408">
              <w:rPr>
                <w:rFonts w:ascii="Times New Roman" w:hAnsi="Times New Roman"/>
                <w:sz w:val="24"/>
                <w:szCs w:val="24"/>
              </w:rPr>
              <w:t>1265</w:t>
            </w:r>
          </w:p>
        </w:tc>
        <w:tc>
          <w:tcPr>
            <w:tcW w:w="1132" w:type="dxa"/>
            <w:tcBorders>
              <w:top w:val="single" w:sz="4" w:space="0" w:color="auto"/>
              <w:left w:val="single" w:sz="4" w:space="0" w:color="auto"/>
              <w:bottom w:val="single" w:sz="4" w:space="0" w:color="auto"/>
              <w:right w:val="single" w:sz="4" w:space="0" w:color="auto"/>
            </w:tcBorders>
            <w:hideMark/>
          </w:tcPr>
          <w:p w:rsidR="00BA6408" w:rsidRPr="00BA6408" w:rsidRDefault="00BA6408" w:rsidP="00BA6408">
            <w:pPr>
              <w:keepNext/>
              <w:keepLines/>
              <w:contextualSpacing/>
              <w:jc w:val="center"/>
              <w:rPr>
                <w:rFonts w:ascii="Times New Roman" w:hAnsi="Times New Roman"/>
                <w:sz w:val="24"/>
                <w:szCs w:val="24"/>
              </w:rPr>
            </w:pPr>
            <w:r w:rsidRPr="00BA6408">
              <w:rPr>
                <w:rFonts w:ascii="Times New Roman" w:hAnsi="Times New Roman"/>
                <w:sz w:val="24"/>
                <w:szCs w:val="24"/>
              </w:rPr>
              <w:t>1350</w:t>
            </w:r>
          </w:p>
        </w:tc>
        <w:tc>
          <w:tcPr>
            <w:tcW w:w="1034" w:type="dxa"/>
            <w:tcBorders>
              <w:top w:val="single" w:sz="4" w:space="0" w:color="auto"/>
              <w:left w:val="single" w:sz="4" w:space="0" w:color="auto"/>
              <w:bottom w:val="single" w:sz="4" w:space="0" w:color="auto"/>
              <w:right w:val="single" w:sz="4" w:space="0" w:color="auto"/>
            </w:tcBorders>
          </w:tcPr>
          <w:p w:rsidR="00BA6408" w:rsidRPr="00BA6408" w:rsidRDefault="00BA6408" w:rsidP="00BA6408">
            <w:pPr>
              <w:keepNext/>
              <w:keepLines/>
              <w:contextualSpacing/>
              <w:jc w:val="center"/>
              <w:rPr>
                <w:rFonts w:ascii="Times New Roman" w:hAnsi="Times New Roman"/>
                <w:sz w:val="24"/>
                <w:szCs w:val="24"/>
              </w:rPr>
            </w:pPr>
            <w:r w:rsidRPr="00BA6408">
              <w:rPr>
                <w:rFonts w:ascii="Times New Roman" w:hAnsi="Times New Roman"/>
                <w:sz w:val="24"/>
                <w:szCs w:val="24"/>
              </w:rPr>
              <w:t>1400</w:t>
            </w:r>
          </w:p>
        </w:tc>
      </w:tr>
      <w:tr w:rsidR="00BA6408" w:rsidRPr="00BA6408" w:rsidTr="00C075CC">
        <w:tc>
          <w:tcPr>
            <w:tcW w:w="706" w:type="dxa"/>
            <w:tcBorders>
              <w:top w:val="single" w:sz="4" w:space="0" w:color="auto"/>
              <w:left w:val="single" w:sz="4" w:space="0" w:color="auto"/>
              <w:bottom w:val="single" w:sz="4" w:space="0" w:color="auto"/>
              <w:right w:val="single" w:sz="4" w:space="0" w:color="auto"/>
            </w:tcBorders>
            <w:hideMark/>
          </w:tcPr>
          <w:p w:rsidR="00BA6408" w:rsidRPr="00BA6408" w:rsidRDefault="00BA6408" w:rsidP="00BA6408">
            <w:pPr>
              <w:keepNext/>
              <w:keepLines/>
              <w:contextualSpacing/>
              <w:jc w:val="center"/>
              <w:rPr>
                <w:rFonts w:ascii="Times New Roman" w:hAnsi="Times New Roman"/>
                <w:sz w:val="24"/>
                <w:szCs w:val="24"/>
              </w:rPr>
            </w:pPr>
            <w:r w:rsidRPr="00BA6408">
              <w:rPr>
                <w:rFonts w:ascii="Times New Roman" w:hAnsi="Times New Roman"/>
                <w:sz w:val="24"/>
                <w:szCs w:val="24"/>
              </w:rPr>
              <w:t>1.2.</w:t>
            </w:r>
          </w:p>
        </w:tc>
        <w:tc>
          <w:tcPr>
            <w:tcW w:w="5504" w:type="dxa"/>
            <w:tcBorders>
              <w:top w:val="single" w:sz="4" w:space="0" w:color="auto"/>
              <w:left w:val="single" w:sz="4" w:space="0" w:color="auto"/>
              <w:bottom w:val="single" w:sz="4" w:space="0" w:color="auto"/>
              <w:right w:val="single" w:sz="4" w:space="0" w:color="auto"/>
            </w:tcBorders>
            <w:hideMark/>
          </w:tcPr>
          <w:p w:rsidR="00BA6408" w:rsidRPr="00BA6408" w:rsidRDefault="00BA6408" w:rsidP="00BA6408">
            <w:pPr>
              <w:keepNext/>
              <w:keepLines/>
              <w:contextualSpacing/>
              <w:rPr>
                <w:rFonts w:ascii="Times New Roman" w:hAnsi="Times New Roman"/>
                <w:sz w:val="24"/>
                <w:szCs w:val="24"/>
              </w:rPr>
            </w:pPr>
            <w:r w:rsidRPr="00BA6408">
              <w:rPr>
                <w:rFonts w:ascii="Times New Roman" w:hAnsi="Times New Roman"/>
                <w:sz w:val="24"/>
                <w:szCs w:val="24"/>
              </w:rPr>
              <w:t>Реализация мероприятий ведомственной целевой программы Управления финансов Администрации Гаврилов-Ямского муниципального района</w:t>
            </w:r>
          </w:p>
        </w:tc>
        <w:tc>
          <w:tcPr>
            <w:tcW w:w="1473" w:type="dxa"/>
            <w:tcBorders>
              <w:top w:val="single" w:sz="4" w:space="0" w:color="auto"/>
              <w:left w:val="single" w:sz="4" w:space="0" w:color="auto"/>
              <w:bottom w:val="single" w:sz="4" w:space="0" w:color="auto"/>
              <w:right w:val="single" w:sz="4" w:space="0" w:color="auto"/>
            </w:tcBorders>
            <w:hideMark/>
          </w:tcPr>
          <w:p w:rsidR="00BA6408" w:rsidRPr="00BA6408" w:rsidRDefault="00BA6408" w:rsidP="00BA6408">
            <w:pPr>
              <w:keepNext/>
              <w:keepLines/>
              <w:contextualSpacing/>
              <w:jc w:val="center"/>
              <w:rPr>
                <w:rFonts w:ascii="Times New Roman" w:hAnsi="Times New Roman"/>
                <w:sz w:val="24"/>
                <w:szCs w:val="24"/>
              </w:rPr>
            </w:pPr>
            <w:r w:rsidRPr="00BA6408">
              <w:rPr>
                <w:rFonts w:ascii="Times New Roman" w:hAnsi="Times New Roman"/>
                <w:sz w:val="24"/>
                <w:szCs w:val="24"/>
              </w:rPr>
              <w:t>498,123</w:t>
            </w:r>
          </w:p>
        </w:tc>
        <w:tc>
          <w:tcPr>
            <w:tcW w:w="1385" w:type="dxa"/>
            <w:tcBorders>
              <w:top w:val="single" w:sz="4" w:space="0" w:color="auto"/>
              <w:left w:val="single" w:sz="4" w:space="0" w:color="auto"/>
              <w:bottom w:val="single" w:sz="4" w:space="0" w:color="auto"/>
              <w:right w:val="single" w:sz="4" w:space="0" w:color="auto"/>
            </w:tcBorders>
            <w:hideMark/>
          </w:tcPr>
          <w:p w:rsidR="00BA6408" w:rsidRPr="00BA6408" w:rsidRDefault="00BA6408" w:rsidP="00BA6408">
            <w:pPr>
              <w:keepNext/>
              <w:keepLines/>
              <w:contextualSpacing/>
              <w:jc w:val="center"/>
              <w:rPr>
                <w:rFonts w:ascii="Times New Roman" w:hAnsi="Times New Roman"/>
                <w:sz w:val="24"/>
                <w:szCs w:val="24"/>
              </w:rPr>
            </w:pPr>
            <w:r w:rsidRPr="00BA6408">
              <w:rPr>
                <w:rFonts w:ascii="Times New Roman" w:hAnsi="Times New Roman"/>
                <w:sz w:val="24"/>
                <w:szCs w:val="24"/>
              </w:rPr>
              <w:t>155,223</w:t>
            </w:r>
          </w:p>
        </w:tc>
        <w:tc>
          <w:tcPr>
            <w:tcW w:w="1505" w:type="dxa"/>
            <w:tcBorders>
              <w:top w:val="single" w:sz="4" w:space="0" w:color="auto"/>
              <w:left w:val="single" w:sz="4" w:space="0" w:color="auto"/>
              <w:bottom w:val="single" w:sz="4" w:space="0" w:color="auto"/>
              <w:right w:val="single" w:sz="4" w:space="0" w:color="auto"/>
            </w:tcBorders>
            <w:hideMark/>
          </w:tcPr>
          <w:p w:rsidR="00BA6408" w:rsidRPr="00BA6408" w:rsidRDefault="00BA6408" w:rsidP="00BA6408">
            <w:pPr>
              <w:keepNext/>
              <w:keepLines/>
              <w:contextualSpacing/>
              <w:jc w:val="center"/>
              <w:rPr>
                <w:rFonts w:ascii="Times New Roman" w:hAnsi="Times New Roman"/>
                <w:sz w:val="24"/>
                <w:szCs w:val="24"/>
              </w:rPr>
            </w:pPr>
            <w:r w:rsidRPr="00BA6408">
              <w:rPr>
                <w:rFonts w:ascii="Times New Roman" w:hAnsi="Times New Roman"/>
                <w:sz w:val="24"/>
                <w:szCs w:val="24"/>
              </w:rPr>
              <w:t>154</w:t>
            </w:r>
          </w:p>
        </w:tc>
        <w:tc>
          <w:tcPr>
            <w:tcW w:w="1236" w:type="dxa"/>
            <w:tcBorders>
              <w:top w:val="single" w:sz="4" w:space="0" w:color="auto"/>
              <w:left w:val="single" w:sz="4" w:space="0" w:color="auto"/>
              <w:bottom w:val="single" w:sz="4" w:space="0" w:color="auto"/>
              <w:right w:val="single" w:sz="4" w:space="0" w:color="auto"/>
            </w:tcBorders>
            <w:hideMark/>
          </w:tcPr>
          <w:p w:rsidR="00BA6408" w:rsidRPr="00BA6408" w:rsidRDefault="00BA6408" w:rsidP="00BA6408">
            <w:pPr>
              <w:keepNext/>
              <w:keepLines/>
              <w:contextualSpacing/>
              <w:jc w:val="center"/>
              <w:rPr>
                <w:rFonts w:ascii="Times New Roman" w:hAnsi="Times New Roman"/>
                <w:sz w:val="24"/>
                <w:szCs w:val="24"/>
              </w:rPr>
            </w:pPr>
            <w:r w:rsidRPr="00BA6408">
              <w:rPr>
                <w:rFonts w:ascii="Times New Roman" w:hAnsi="Times New Roman"/>
                <w:sz w:val="24"/>
                <w:szCs w:val="24"/>
              </w:rPr>
              <w:t>88,9</w:t>
            </w:r>
          </w:p>
        </w:tc>
        <w:tc>
          <w:tcPr>
            <w:tcW w:w="1236" w:type="dxa"/>
            <w:tcBorders>
              <w:top w:val="single" w:sz="4" w:space="0" w:color="auto"/>
              <w:left w:val="single" w:sz="4" w:space="0" w:color="auto"/>
              <w:bottom w:val="single" w:sz="4" w:space="0" w:color="auto"/>
              <w:right w:val="single" w:sz="4" w:space="0" w:color="auto"/>
            </w:tcBorders>
            <w:hideMark/>
          </w:tcPr>
          <w:p w:rsidR="00BA6408" w:rsidRPr="00BA6408" w:rsidRDefault="00BA6408" w:rsidP="00BA6408">
            <w:pPr>
              <w:keepNext/>
              <w:keepLines/>
              <w:contextualSpacing/>
              <w:jc w:val="center"/>
              <w:rPr>
                <w:rFonts w:ascii="Times New Roman" w:hAnsi="Times New Roman"/>
                <w:sz w:val="24"/>
                <w:szCs w:val="24"/>
              </w:rPr>
            </w:pPr>
            <w:r w:rsidRPr="00BA6408">
              <w:rPr>
                <w:rFonts w:ascii="Times New Roman" w:hAnsi="Times New Roman"/>
                <w:sz w:val="24"/>
                <w:szCs w:val="24"/>
              </w:rPr>
              <w:t>100</w:t>
            </w:r>
          </w:p>
        </w:tc>
        <w:tc>
          <w:tcPr>
            <w:tcW w:w="1132" w:type="dxa"/>
            <w:tcBorders>
              <w:top w:val="single" w:sz="4" w:space="0" w:color="auto"/>
              <w:left w:val="single" w:sz="4" w:space="0" w:color="auto"/>
              <w:bottom w:val="single" w:sz="4" w:space="0" w:color="auto"/>
              <w:right w:val="single" w:sz="4" w:space="0" w:color="auto"/>
            </w:tcBorders>
            <w:hideMark/>
          </w:tcPr>
          <w:p w:rsidR="00BA6408" w:rsidRPr="00BA6408" w:rsidRDefault="00BA6408" w:rsidP="00BA6408">
            <w:pPr>
              <w:keepNext/>
              <w:keepLines/>
              <w:contextualSpacing/>
              <w:jc w:val="center"/>
              <w:rPr>
                <w:rFonts w:ascii="Times New Roman" w:hAnsi="Times New Roman"/>
                <w:sz w:val="24"/>
                <w:szCs w:val="24"/>
              </w:rPr>
            </w:pPr>
            <w:r w:rsidRPr="00BA6408">
              <w:rPr>
                <w:rFonts w:ascii="Times New Roman" w:hAnsi="Times New Roman"/>
                <w:sz w:val="24"/>
                <w:szCs w:val="24"/>
              </w:rPr>
              <w:t>-</w:t>
            </w:r>
          </w:p>
        </w:tc>
        <w:tc>
          <w:tcPr>
            <w:tcW w:w="1034" w:type="dxa"/>
            <w:tcBorders>
              <w:top w:val="single" w:sz="4" w:space="0" w:color="auto"/>
              <w:left w:val="single" w:sz="4" w:space="0" w:color="auto"/>
              <w:bottom w:val="single" w:sz="4" w:space="0" w:color="auto"/>
              <w:right w:val="single" w:sz="4" w:space="0" w:color="auto"/>
            </w:tcBorders>
          </w:tcPr>
          <w:p w:rsidR="00BA6408" w:rsidRPr="00BA6408" w:rsidRDefault="00BA6408" w:rsidP="00BA6408">
            <w:pPr>
              <w:keepNext/>
              <w:keepLines/>
              <w:contextualSpacing/>
              <w:jc w:val="center"/>
              <w:rPr>
                <w:rFonts w:ascii="Times New Roman" w:hAnsi="Times New Roman"/>
                <w:sz w:val="24"/>
                <w:szCs w:val="24"/>
              </w:rPr>
            </w:pPr>
            <w:r w:rsidRPr="00BA6408">
              <w:rPr>
                <w:rFonts w:ascii="Times New Roman" w:hAnsi="Times New Roman"/>
                <w:sz w:val="24"/>
                <w:szCs w:val="24"/>
              </w:rPr>
              <w:t>-</w:t>
            </w:r>
          </w:p>
        </w:tc>
      </w:tr>
      <w:tr w:rsidR="00BA6408" w:rsidRPr="00BA6408" w:rsidTr="00C075CC">
        <w:tc>
          <w:tcPr>
            <w:tcW w:w="706" w:type="dxa"/>
            <w:tcBorders>
              <w:top w:val="single" w:sz="4" w:space="0" w:color="auto"/>
              <w:left w:val="single" w:sz="4" w:space="0" w:color="auto"/>
              <w:bottom w:val="single" w:sz="4" w:space="0" w:color="auto"/>
              <w:right w:val="single" w:sz="4" w:space="0" w:color="auto"/>
            </w:tcBorders>
            <w:hideMark/>
          </w:tcPr>
          <w:p w:rsidR="00BA6408" w:rsidRPr="00BA6408" w:rsidRDefault="00BA6408" w:rsidP="00BA6408">
            <w:pPr>
              <w:keepNext/>
              <w:keepLines/>
              <w:contextualSpacing/>
              <w:jc w:val="center"/>
              <w:rPr>
                <w:rFonts w:ascii="Times New Roman" w:hAnsi="Times New Roman"/>
                <w:sz w:val="24"/>
                <w:szCs w:val="24"/>
              </w:rPr>
            </w:pPr>
            <w:r w:rsidRPr="00BA6408">
              <w:rPr>
                <w:rFonts w:ascii="Times New Roman" w:hAnsi="Times New Roman"/>
                <w:sz w:val="24"/>
                <w:szCs w:val="24"/>
              </w:rPr>
              <w:t>1.3.</w:t>
            </w:r>
          </w:p>
        </w:tc>
        <w:tc>
          <w:tcPr>
            <w:tcW w:w="5504" w:type="dxa"/>
            <w:tcBorders>
              <w:top w:val="single" w:sz="4" w:space="0" w:color="auto"/>
              <w:left w:val="single" w:sz="4" w:space="0" w:color="auto"/>
              <w:bottom w:val="single" w:sz="4" w:space="0" w:color="auto"/>
              <w:right w:val="single" w:sz="4" w:space="0" w:color="auto"/>
            </w:tcBorders>
            <w:hideMark/>
          </w:tcPr>
          <w:p w:rsidR="00BA6408" w:rsidRPr="00BA6408" w:rsidRDefault="00BA6408" w:rsidP="00BA6408">
            <w:pPr>
              <w:keepNext/>
              <w:keepLines/>
              <w:contextualSpacing/>
              <w:rPr>
                <w:rFonts w:ascii="Times New Roman" w:hAnsi="Times New Roman"/>
                <w:sz w:val="24"/>
                <w:szCs w:val="24"/>
              </w:rPr>
            </w:pPr>
            <w:r w:rsidRPr="00BA6408">
              <w:rPr>
                <w:rFonts w:ascii="Times New Roman" w:hAnsi="Times New Roman"/>
                <w:sz w:val="24"/>
                <w:szCs w:val="24"/>
              </w:rPr>
              <w:t>Обеспечение казначейской системы исполнения областного и местных бюджетов</w:t>
            </w:r>
          </w:p>
        </w:tc>
        <w:tc>
          <w:tcPr>
            <w:tcW w:w="1473" w:type="dxa"/>
            <w:tcBorders>
              <w:top w:val="single" w:sz="4" w:space="0" w:color="auto"/>
              <w:left w:val="single" w:sz="4" w:space="0" w:color="auto"/>
              <w:bottom w:val="single" w:sz="4" w:space="0" w:color="auto"/>
              <w:right w:val="single" w:sz="4" w:space="0" w:color="auto"/>
            </w:tcBorders>
            <w:hideMark/>
          </w:tcPr>
          <w:p w:rsidR="00BA6408" w:rsidRPr="00BA6408" w:rsidRDefault="00BA6408" w:rsidP="00BA6408">
            <w:pPr>
              <w:keepNext/>
              <w:keepLines/>
              <w:contextualSpacing/>
              <w:jc w:val="center"/>
              <w:rPr>
                <w:rFonts w:ascii="Times New Roman" w:hAnsi="Times New Roman"/>
                <w:sz w:val="24"/>
                <w:szCs w:val="24"/>
              </w:rPr>
            </w:pPr>
            <w:r w:rsidRPr="00BA6408">
              <w:rPr>
                <w:rFonts w:ascii="Times New Roman" w:hAnsi="Times New Roman"/>
                <w:sz w:val="24"/>
                <w:szCs w:val="24"/>
              </w:rPr>
              <w:t>300</w:t>
            </w:r>
          </w:p>
        </w:tc>
        <w:tc>
          <w:tcPr>
            <w:tcW w:w="1385" w:type="dxa"/>
            <w:tcBorders>
              <w:top w:val="single" w:sz="4" w:space="0" w:color="auto"/>
              <w:left w:val="single" w:sz="4" w:space="0" w:color="auto"/>
              <w:bottom w:val="single" w:sz="4" w:space="0" w:color="auto"/>
              <w:right w:val="single" w:sz="4" w:space="0" w:color="auto"/>
            </w:tcBorders>
            <w:hideMark/>
          </w:tcPr>
          <w:p w:rsidR="00BA6408" w:rsidRPr="00BA6408" w:rsidRDefault="00BA6408" w:rsidP="00BA6408">
            <w:pPr>
              <w:keepNext/>
              <w:keepLines/>
              <w:contextualSpacing/>
              <w:jc w:val="center"/>
              <w:rPr>
                <w:rFonts w:ascii="Times New Roman" w:hAnsi="Times New Roman"/>
                <w:sz w:val="24"/>
                <w:szCs w:val="24"/>
              </w:rPr>
            </w:pPr>
            <w:r w:rsidRPr="00BA6408">
              <w:rPr>
                <w:rFonts w:ascii="Times New Roman" w:hAnsi="Times New Roman"/>
                <w:sz w:val="24"/>
                <w:szCs w:val="24"/>
              </w:rPr>
              <w:t>300</w:t>
            </w:r>
          </w:p>
        </w:tc>
        <w:tc>
          <w:tcPr>
            <w:tcW w:w="1505" w:type="dxa"/>
            <w:tcBorders>
              <w:top w:val="single" w:sz="4" w:space="0" w:color="auto"/>
              <w:left w:val="single" w:sz="4" w:space="0" w:color="auto"/>
              <w:bottom w:val="single" w:sz="4" w:space="0" w:color="auto"/>
              <w:right w:val="single" w:sz="4" w:space="0" w:color="auto"/>
            </w:tcBorders>
            <w:hideMark/>
          </w:tcPr>
          <w:p w:rsidR="00BA6408" w:rsidRPr="00BA6408" w:rsidRDefault="00BA6408" w:rsidP="00BA6408">
            <w:pPr>
              <w:keepNext/>
              <w:keepLines/>
              <w:contextualSpacing/>
              <w:jc w:val="center"/>
              <w:rPr>
                <w:rFonts w:ascii="Times New Roman" w:hAnsi="Times New Roman"/>
                <w:sz w:val="24"/>
                <w:szCs w:val="24"/>
              </w:rPr>
            </w:pPr>
            <w:r w:rsidRPr="00BA6408">
              <w:rPr>
                <w:rFonts w:ascii="Times New Roman" w:hAnsi="Times New Roman"/>
                <w:sz w:val="24"/>
                <w:szCs w:val="24"/>
              </w:rPr>
              <w:t>-</w:t>
            </w:r>
          </w:p>
        </w:tc>
        <w:tc>
          <w:tcPr>
            <w:tcW w:w="1236" w:type="dxa"/>
            <w:tcBorders>
              <w:top w:val="single" w:sz="4" w:space="0" w:color="auto"/>
              <w:left w:val="single" w:sz="4" w:space="0" w:color="auto"/>
              <w:bottom w:val="single" w:sz="4" w:space="0" w:color="auto"/>
              <w:right w:val="single" w:sz="4" w:space="0" w:color="auto"/>
            </w:tcBorders>
            <w:hideMark/>
          </w:tcPr>
          <w:p w:rsidR="00BA6408" w:rsidRPr="00BA6408" w:rsidRDefault="00BA6408" w:rsidP="00BA6408">
            <w:pPr>
              <w:keepNext/>
              <w:keepLines/>
              <w:contextualSpacing/>
              <w:jc w:val="center"/>
              <w:rPr>
                <w:rFonts w:ascii="Times New Roman" w:hAnsi="Times New Roman"/>
                <w:sz w:val="24"/>
                <w:szCs w:val="24"/>
              </w:rPr>
            </w:pPr>
            <w:r w:rsidRPr="00BA6408">
              <w:rPr>
                <w:rFonts w:ascii="Times New Roman" w:hAnsi="Times New Roman"/>
                <w:sz w:val="24"/>
                <w:szCs w:val="24"/>
              </w:rPr>
              <w:t>-</w:t>
            </w:r>
          </w:p>
        </w:tc>
        <w:tc>
          <w:tcPr>
            <w:tcW w:w="1236" w:type="dxa"/>
            <w:tcBorders>
              <w:top w:val="single" w:sz="4" w:space="0" w:color="auto"/>
              <w:left w:val="single" w:sz="4" w:space="0" w:color="auto"/>
              <w:bottom w:val="single" w:sz="4" w:space="0" w:color="auto"/>
              <w:right w:val="single" w:sz="4" w:space="0" w:color="auto"/>
            </w:tcBorders>
            <w:hideMark/>
          </w:tcPr>
          <w:p w:rsidR="00BA6408" w:rsidRPr="00BA6408" w:rsidRDefault="00BA6408" w:rsidP="00BA6408">
            <w:pPr>
              <w:keepNext/>
              <w:keepLines/>
              <w:contextualSpacing/>
              <w:jc w:val="center"/>
              <w:rPr>
                <w:rFonts w:ascii="Times New Roman" w:hAnsi="Times New Roman"/>
                <w:sz w:val="24"/>
                <w:szCs w:val="24"/>
              </w:rPr>
            </w:pPr>
            <w:r w:rsidRPr="00BA6408">
              <w:rPr>
                <w:rFonts w:ascii="Times New Roman" w:hAnsi="Times New Roman"/>
                <w:sz w:val="24"/>
                <w:szCs w:val="24"/>
              </w:rPr>
              <w:t>-</w:t>
            </w:r>
          </w:p>
        </w:tc>
        <w:tc>
          <w:tcPr>
            <w:tcW w:w="1132" w:type="dxa"/>
            <w:tcBorders>
              <w:top w:val="single" w:sz="4" w:space="0" w:color="auto"/>
              <w:left w:val="single" w:sz="4" w:space="0" w:color="auto"/>
              <w:bottom w:val="single" w:sz="4" w:space="0" w:color="auto"/>
              <w:right w:val="single" w:sz="4" w:space="0" w:color="auto"/>
            </w:tcBorders>
            <w:hideMark/>
          </w:tcPr>
          <w:p w:rsidR="00BA6408" w:rsidRPr="00BA6408" w:rsidRDefault="00BA6408" w:rsidP="00BA6408">
            <w:pPr>
              <w:keepNext/>
              <w:keepLines/>
              <w:contextualSpacing/>
              <w:jc w:val="center"/>
              <w:rPr>
                <w:rFonts w:ascii="Times New Roman" w:hAnsi="Times New Roman"/>
                <w:sz w:val="24"/>
                <w:szCs w:val="24"/>
              </w:rPr>
            </w:pPr>
            <w:r w:rsidRPr="00BA6408">
              <w:rPr>
                <w:rFonts w:ascii="Times New Roman" w:hAnsi="Times New Roman"/>
                <w:sz w:val="24"/>
                <w:szCs w:val="24"/>
              </w:rPr>
              <w:t>-</w:t>
            </w:r>
          </w:p>
        </w:tc>
        <w:tc>
          <w:tcPr>
            <w:tcW w:w="1034" w:type="dxa"/>
            <w:tcBorders>
              <w:top w:val="single" w:sz="4" w:space="0" w:color="auto"/>
              <w:left w:val="single" w:sz="4" w:space="0" w:color="auto"/>
              <w:bottom w:val="single" w:sz="4" w:space="0" w:color="auto"/>
              <w:right w:val="single" w:sz="4" w:space="0" w:color="auto"/>
            </w:tcBorders>
          </w:tcPr>
          <w:p w:rsidR="00BA6408" w:rsidRPr="00BA6408" w:rsidRDefault="00BA6408" w:rsidP="00BA6408">
            <w:pPr>
              <w:keepNext/>
              <w:keepLines/>
              <w:contextualSpacing/>
              <w:jc w:val="center"/>
              <w:rPr>
                <w:rFonts w:ascii="Times New Roman" w:hAnsi="Times New Roman"/>
                <w:sz w:val="24"/>
                <w:szCs w:val="24"/>
              </w:rPr>
            </w:pPr>
            <w:r w:rsidRPr="00BA6408">
              <w:rPr>
                <w:rFonts w:ascii="Times New Roman" w:hAnsi="Times New Roman"/>
                <w:sz w:val="24"/>
                <w:szCs w:val="24"/>
              </w:rPr>
              <w:t>-</w:t>
            </w:r>
          </w:p>
        </w:tc>
      </w:tr>
      <w:tr w:rsidR="00BA6408" w:rsidRPr="00BA6408" w:rsidTr="00C075CC">
        <w:tc>
          <w:tcPr>
            <w:tcW w:w="706" w:type="dxa"/>
            <w:tcBorders>
              <w:top w:val="single" w:sz="4" w:space="0" w:color="auto"/>
              <w:left w:val="single" w:sz="4" w:space="0" w:color="auto"/>
              <w:bottom w:val="single" w:sz="4" w:space="0" w:color="auto"/>
              <w:right w:val="single" w:sz="4" w:space="0" w:color="auto"/>
            </w:tcBorders>
            <w:hideMark/>
          </w:tcPr>
          <w:p w:rsidR="00BA6408" w:rsidRPr="00BA6408" w:rsidRDefault="00BA6408" w:rsidP="00BA6408">
            <w:pPr>
              <w:keepNext/>
              <w:keepLines/>
              <w:contextualSpacing/>
              <w:jc w:val="center"/>
              <w:rPr>
                <w:rFonts w:ascii="Times New Roman" w:hAnsi="Times New Roman"/>
                <w:sz w:val="24"/>
                <w:szCs w:val="24"/>
              </w:rPr>
            </w:pPr>
            <w:r w:rsidRPr="00BA6408">
              <w:rPr>
                <w:rFonts w:ascii="Times New Roman" w:hAnsi="Times New Roman"/>
                <w:sz w:val="24"/>
                <w:szCs w:val="24"/>
              </w:rPr>
              <w:t>2.</w:t>
            </w:r>
          </w:p>
        </w:tc>
        <w:tc>
          <w:tcPr>
            <w:tcW w:w="5504" w:type="dxa"/>
            <w:tcBorders>
              <w:top w:val="single" w:sz="4" w:space="0" w:color="auto"/>
              <w:left w:val="single" w:sz="4" w:space="0" w:color="auto"/>
              <w:bottom w:val="single" w:sz="4" w:space="0" w:color="auto"/>
              <w:right w:val="single" w:sz="4" w:space="0" w:color="auto"/>
            </w:tcBorders>
            <w:hideMark/>
          </w:tcPr>
          <w:p w:rsidR="00BA6408" w:rsidRPr="00BA6408" w:rsidRDefault="00BA6408" w:rsidP="00BA6408">
            <w:pPr>
              <w:keepNext/>
              <w:keepLines/>
              <w:contextualSpacing/>
              <w:rPr>
                <w:rFonts w:ascii="Times New Roman" w:hAnsi="Times New Roman"/>
                <w:sz w:val="24"/>
                <w:szCs w:val="24"/>
              </w:rPr>
            </w:pPr>
            <w:r w:rsidRPr="00BA6408">
              <w:rPr>
                <w:rFonts w:ascii="Times New Roman" w:hAnsi="Times New Roman"/>
                <w:sz w:val="24"/>
                <w:szCs w:val="24"/>
              </w:rPr>
              <w:t>Мероприятия по управлению муниципальным имуществом Гаврилов-Ямского муниципального района</w:t>
            </w:r>
          </w:p>
        </w:tc>
        <w:tc>
          <w:tcPr>
            <w:tcW w:w="1473" w:type="dxa"/>
            <w:tcBorders>
              <w:top w:val="single" w:sz="4" w:space="0" w:color="auto"/>
              <w:left w:val="single" w:sz="4" w:space="0" w:color="auto"/>
              <w:bottom w:val="single" w:sz="4" w:space="0" w:color="auto"/>
              <w:right w:val="single" w:sz="4" w:space="0" w:color="auto"/>
            </w:tcBorders>
            <w:hideMark/>
          </w:tcPr>
          <w:p w:rsidR="00BA6408" w:rsidRPr="00BA6408" w:rsidRDefault="00BA6408" w:rsidP="00BA6408">
            <w:pPr>
              <w:keepNext/>
              <w:keepLines/>
              <w:contextualSpacing/>
              <w:jc w:val="center"/>
              <w:rPr>
                <w:rFonts w:ascii="Times New Roman" w:hAnsi="Times New Roman"/>
                <w:b/>
                <w:sz w:val="24"/>
                <w:szCs w:val="24"/>
              </w:rPr>
            </w:pPr>
            <w:r w:rsidRPr="00BA6408">
              <w:rPr>
                <w:rFonts w:ascii="Times New Roman" w:hAnsi="Times New Roman"/>
                <w:b/>
                <w:sz w:val="24"/>
                <w:szCs w:val="24"/>
              </w:rPr>
              <w:t>7889,03742</w:t>
            </w:r>
          </w:p>
        </w:tc>
        <w:tc>
          <w:tcPr>
            <w:tcW w:w="1385" w:type="dxa"/>
            <w:tcBorders>
              <w:top w:val="single" w:sz="4" w:space="0" w:color="auto"/>
              <w:left w:val="single" w:sz="4" w:space="0" w:color="auto"/>
              <w:bottom w:val="single" w:sz="4" w:space="0" w:color="auto"/>
              <w:right w:val="single" w:sz="4" w:space="0" w:color="auto"/>
            </w:tcBorders>
            <w:hideMark/>
          </w:tcPr>
          <w:p w:rsidR="00BA6408" w:rsidRPr="00BA6408" w:rsidRDefault="00BA6408" w:rsidP="00BA6408">
            <w:pPr>
              <w:keepNext/>
              <w:keepLines/>
              <w:contextualSpacing/>
              <w:jc w:val="center"/>
              <w:rPr>
                <w:rFonts w:ascii="Times New Roman" w:hAnsi="Times New Roman"/>
                <w:b/>
                <w:sz w:val="24"/>
                <w:szCs w:val="24"/>
              </w:rPr>
            </w:pPr>
            <w:r w:rsidRPr="00BA6408">
              <w:rPr>
                <w:rFonts w:ascii="Times New Roman" w:hAnsi="Times New Roman"/>
                <w:b/>
                <w:sz w:val="24"/>
                <w:szCs w:val="24"/>
                <w:lang w:val="en-US"/>
              </w:rPr>
              <w:t>12</w:t>
            </w:r>
            <w:r w:rsidRPr="00BA6408">
              <w:rPr>
                <w:rFonts w:ascii="Times New Roman" w:hAnsi="Times New Roman"/>
                <w:b/>
                <w:sz w:val="24"/>
                <w:szCs w:val="24"/>
              </w:rPr>
              <w:t>84</w:t>
            </w:r>
          </w:p>
        </w:tc>
        <w:tc>
          <w:tcPr>
            <w:tcW w:w="1505" w:type="dxa"/>
            <w:tcBorders>
              <w:top w:val="single" w:sz="4" w:space="0" w:color="auto"/>
              <w:left w:val="single" w:sz="4" w:space="0" w:color="auto"/>
              <w:bottom w:val="single" w:sz="4" w:space="0" w:color="auto"/>
              <w:right w:val="single" w:sz="4" w:space="0" w:color="auto"/>
            </w:tcBorders>
            <w:hideMark/>
          </w:tcPr>
          <w:p w:rsidR="00BA6408" w:rsidRPr="00BA6408" w:rsidRDefault="00BA6408" w:rsidP="00BA6408">
            <w:pPr>
              <w:keepNext/>
              <w:keepLines/>
              <w:contextualSpacing/>
              <w:jc w:val="center"/>
              <w:rPr>
                <w:rFonts w:ascii="Times New Roman" w:hAnsi="Times New Roman"/>
                <w:b/>
                <w:sz w:val="24"/>
                <w:szCs w:val="24"/>
              </w:rPr>
            </w:pPr>
            <w:r w:rsidRPr="00BA6408">
              <w:rPr>
                <w:rFonts w:ascii="Times New Roman" w:hAnsi="Times New Roman"/>
                <w:b/>
                <w:sz w:val="24"/>
                <w:szCs w:val="24"/>
              </w:rPr>
              <w:t>2456,825</w:t>
            </w:r>
          </w:p>
        </w:tc>
        <w:tc>
          <w:tcPr>
            <w:tcW w:w="1236" w:type="dxa"/>
            <w:tcBorders>
              <w:top w:val="single" w:sz="4" w:space="0" w:color="auto"/>
              <w:left w:val="single" w:sz="4" w:space="0" w:color="auto"/>
              <w:bottom w:val="single" w:sz="4" w:space="0" w:color="auto"/>
              <w:right w:val="single" w:sz="4" w:space="0" w:color="auto"/>
            </w:tcBorders>
            <w:hideMark/>
          </w:tcPr>
          <w:p w:rsidR="00BA6408" w:rsidRPr="00BA6408" w:rsidRDefault="00BA6408" w:rsidP="00BA6408">
            <w:pPr>
              <w:keepNext/>
              <w:keepLines/>
              <w:contextualSpacing/>
              <w:jc w:val="center"/>
              <w:rPr>
                <w:rFonts w:ascii="Times New Roman" w:hAnsi="Times New Roman"/>
                <w:b/>
                <w:sz w:val="24"/>
                <w:szCs w:val="24"/>
              </w:rPr>
            </w:pPr>
            <w:r w:rsidRPr="00BA6408">
              <w:rPr>
                <w:rFonts w:ascii="Times New Roman" w:hAnsi="Times New Roman"/>
                <w:b/>
                <w:sz w:val="24"/>
                <w:szCs w:val="24"/>
              </w:rPr>
              <w:t>2655,21242</w:t>
            </w:r>
          </w:p>
        </w:tc>
        <w:tc>
          <w:tcPr>
            <w:tcW w:w="1236" w:type="dxa"/>
            <w:tcBorders>
              <w:top w:val="single" w:sz="4" w:space="0" w:color="auto"/>
              <w:left w:val="single" w:sz="4" w:space="0" w:color="auto"/>
              <w:bottom w:val="single" w:sz="4" w:space="0" w:color="auto"/>
              <w:right w:val="single" w:sz="4" w:space="0" w:color="auto"/>
            </w:tcBorders>
            <w:hideMark/>
          </w:tcPr>
          <w:p w:rsidR="00BA6408" w:rsidRPr="00BA6408" w:rsidRDefault="00BA6408" w:rsidP="00BA6408">
            <w:pPr>
              <w:keepNext/>
              <w:keepLines/>
              <w:contextualSpacing/>
              <w:jc w:val="center"/>
              <w:rPr>
                <w:rFonts w:ascii="Times New Roman" w:hAnsi="Times New Roman"/>
                <w:b/>
                <w:sz w:val="24"/>
                <w:szCs w:val="24"/>
              </w:rPr>
            </w:pPr>
            <w:r w:rsidRPr="00BA6408">
              <w:rPr>
                <w:rFonts w:ascii="Times New Roman" w:hAnsi="Times New Roman"/>
                <w:b/>
                <w:sz w:val="24"/>
                <w:szCs w:val="24"/>
              </w:rPr>
              <w:t>1493</w:t>
            </w:r>
          </w:p>
        </w:tc>
        <w:tc>
          <w:tcPr>
            <w:tcW w:w="1132" w:type="dxa"/>
            <w:tcBorders>
              <w:top w:val="single" w:sz="4" w:space="0" w:color="auto"/>
              <w:left w:val="single" w:sz="4" w:space="0" w:color="auto"/>
              <w:bottom w:val="single" w:sz="4" w:space="0" w:color="auto"/>
              <w:right w:val="single" w:sz="4" w:space="0" w:color="auto"/>
            </w:tcBorders>
            <w:hideMark/>
          </w:tcPr>
          <w:p w:rsidR="00BA6408" w:rsidRPr="00BA6408" w:rsidRDefault="00BA6408" w:rsidP="00BA6408">
            <w:pPr>
              <w:keepNext/>
              <w:keepLines/>
              <w:contextualSpacing/>
              <w:jc w:val="center"/>
              <w:rPr>
                <w:rFonts w:ascii="Times New Roman" w:hAnsi="Times New Roman"/>
                <w:b/>
                <w:sz w:val="24"/>
                <w:szCs w:val="24"/>
              </w:rPr>
            </w:pPr>
            <w:r w:rsidRPr="00BA6408">
              <w:rPr>
                <w:rFonts w:ascii="Times New Roman" w:hAnsi="Times New Roman"/>
                <w:b/>
                <w:sz w:val="24"/>
                <w:szCs w:val="24"/>
              </w:rPr>
              <w:t>-</w:t>
            </w:r>
          </w:p>
        </w:tc>
        <w:tc>
          <w:tcPr>
            <w:tcW w:w="1034" w:type="dxa"/>
            <w:tcBorders>
              <w:top w:val="single" w:sz="4" w:space="0" w:color="auto"/>
              <w:left w:val="single" w:sz="4" w:space="0" w:color="auto"/>
              <w:bottom w:val="single" w:sz="4" w:space="0" w:color="auto"/>
              <w:right w:val="single" w:sz="4" w:space="0" w:color="auto"/>
            </w:tcBorders>
          </w:tcPr>
          <w:p w:rsidR="00BA6408" w:rsidRPr="00BA6408" w:rsidRDefault="00BA6408" w:rsidP="00BA6408">
            <w:pPr>
              <w:keepNext/>
              <w:keepLines/>
              <w:contextualSpacing/>
              <w:jc w:val="center"/>
              <w:rPr>
                <w:rFonts w:ascii="Times New Roman" w:hAnsi="Times New Roman"/>
                <w:b/>
                <w:sz w:val="24"/>
                <w:szCs w:val="24"/>
              </w:rPr>
            </w:pPr>
            <w:r w:rsidRPr="00BA6408">
              <w:rPr>
                <w:rFonts w:ascii="Times New Roman" w:hAnsi="Times New Roman"/>
                <w:b/>
                <w:sz w:val="24"/>
                <w:szCs w:val="24"/>
              </w:rPr>
              <w:t>-</w:t>
            </w:r>
          </w:p>
        </w:tc>
      </w:tr>
      <w:tr w:rsidR="00BA6408" w:rsidRPr="00BA6408" w:rsidTr="00C075CC">
        <w:tc>
          <w:tcPr>
            <w:tcW w:w="706" w:type="dxa"/>
            <w:tcBorders>
              <w:top w:val="single" w:sz="4" w:space="0" w:color="auto"/>
              <w:left w:val="single" w:sz="4" w:space="0" w:color="auto"/>
              <w:bottom w:val="single" w:sz="4" w:space="0" w:color="auto"/>
              <w:right w:val="single" w:sz="4" w:space="0" w:color="auto"/>
            </w:tcBorders>
            <w:hideMark/>
          </w:tcPr>
          <w:p w:rsidR="00BA6408" w:rsidRPr="00BA6408" w:rsidRDefault="00BA6408" w:rsidP="00BA6408">
            <w:pPr>
              <w:keepNext/>
              <w:keepLines/>
              <w:contextualSpacing/>
              <w:jc w:val="center"/>
              <w:rPr>
                <w:rFonts w:ascii="Times New Roman" w:hAnsi="Times New Roman"/>
                <w:sz w:val="24"/>
                <w:szCs w:val="24"/>
              </w:rPr>
            </w:pPr>
            <w:r w:rsidRPr="00BA6408">
              <w:rPr>
                <w:rFonts w:ascii="Times New Roman" w:hAnsi="Times New Roman"/>
                <w:sz w:val="24"/>
                <w:szCs w:val="24"/>
              </w:rPr>
              <w:t>2.1.</w:t>
            </w:r>
          </w:p>
        </w:tc>
        <w:tc>
          <w:tcPr>
            <w:tcW w:w="5504" w:type="dxa"/>
            <w:tcBorders>
              <w:top w:val="single" w:sz="4" w:space="0" w:color="auto"/>
              <w:left w:val="single" w:sz="4" w:space="0" w:color="auto"/>
              <w:bottom w:val="single" w:sz="4" w:space="0" w:color="auto"/>
              <w:right w:val="single" w:sz="4" w:space="0" w:color="auto"/>
            </w:tcBorders>
            <w:hideMark/>
          </w:tcPr>
          <w:p w:rsidR="00BA6408" w:rsidRPr="00BA6408" w:rsidRDefault="00BA6408" w:rsidP="00BA6408">
            <w:pPr>
              <w:keepNext/>
              <w:keepLines/>
              <w:contextualSpacing/>
              <w:rPr>
                <w:rFonts w:ascii="Times New Roman" w:hAnsi="Times New Roman"/>
                <w:sz w:val="24"/>
                <w:szCs w:val="24"/>
              </w:rPr>
            </w:pPr>
            <w:r w:rsidRPr="00BA6408">
              <w:rPr>
                <w:rFonts w:ascii="Times New Roman" w:hAnsi="Times New Roman"/>
                <w:sz w:val="24"/>
                <w:szCs w:val="24"/>
              </w:rPr>
              <w:t xml:space="preserve">Мероприятия по управлению, распоряжению имуществом, находящимся в муниципальной собственности, и приобретению права собственности </w:t>
            </w:r>
          </w:p>
        </w:tc>
        <w:tc>
          <w:tcPr>
            <w:tcW w:w="1473" w:type="dxa"/>
            <w:tcBorders>
              <w:top w:val="single" w:sz="4" w:space="0" w:color="auto"/>
              <w:left w:val="single" w:sz="4" w:space="0" w:color="auto"/>
              <w:bottom w:val="single" w:sz="4" w:space="0" w:color="auto"/>
              <w:right w:val="single" w:sz="4" w:space="0" w:color="auto"/>
            </w:tcBorders>
            <w:hideMark/>
          </w:tcPr>
          <w:p w:rsidR="00BA6408" w:rsidRPr="00BA6408" w:rsidRDefault="00BA6408" w:rsidP="00BA6408">
            <w:pPr>
              <w:keepNext/>
              <w:keepLines/>
              <w:contextualSpacing/>
              <w:jc w:val="center"/>
              <w:rPr>
                <w:rFonts w:ascii="Times New Roman" w:hAnsi="Times New Roman"/>
                <w:sz w:val="24"/>
                <w:szCs w:val="24"/>
              </w:rPr>
            </w:pPr>
            <w:r w:rsidRPr="00BA6408">
              <w:rPr>
                <w:rFonts w:ascii="Times New Roman" w:hAnsi="Times New Roman"/>
                <w:sz w:val="24"/>
                <w:szCs w:val="24"/>
              </w:rPr>
              <w:t>6491,49617</w:t>
            </w:r>
          </w:p>
        </w:tc>
        <w:tc>
          <w:tcPr>
            <w:tcW w:w="1385" w:type="dxa"/>
            <w:tcBorders>
              <w:top w:val="single" w:sz="4" w:space="0" w:color="auto"/>
              <w:left w:val="single" w:sz="4" w:space="0" w:color="auto"/>
              <w:bottom w:val="single" w:sz="4" w:space="0" w:color="auto"/>
              <w:right w:val="single" w:sz="4" w:space="0" w:color="auto"/>
            </w:tcBorders>
            <w:hideMark/>
          </w:tcPr>
          <w:p w:rsidR="00BA6408" w:rsidRPr="00BA6408" w:rsidRDefault="00BA6408" w:rsidP="00BA6408">
            <w:pPr>
              <w:keepNext/>
              <w:keepLines/>
              <w:contextualSpacing/>
              <w:jc w:val="center"/>
              <w:rPr>
                <w:rFonts w:ascii="Times New Roman" w:hAnsi="Times New Roman"/>
                <w:sz w:val="24"/>
                <w:szCs w:val="24"/>
              </w:rPr>
            </w:pPr>
            <w:r w:rsidRPr="00BA6408">
              <w:rPr>
                <w:rFonts w:ascii="Times New Roman" w:hAnsi="Times New Roman"/>
                <w:sz w:val="24"/>
                <w:szCs w:val="24"/>
              </w:rPr>
              <w:t>494,5</w:t>
            </w:r>
          </w:p>
        </w:tc>
        <w:tc>
          <w:tcPr>
            <w:tcW w:w="1505" w:type="dxa"/>
            <w:tcBorders>
              <w:top w:val="single" w:sz="4" w:space="0" w:color="auto"/>
              <w:left w:val="single" w:sz="4" w:space="0" w:color="auto"/>
              <w:bottom w:val="single" w:sz="4" w:space="0" w:color="auto"/>
              <w:right w:val="single" w:sz="4" w:space="0" w:color="auto"/>
            </w:tcBorders>
            <w:hideMark/>
          </w:tcPr>
          <w:p w:rsidR="00BA6408" w:rsidRPr="00BA6408" w:rsidRDefault="00BA6408" w:rsidP="00BA6408">
            <w:pPr>
              <w:keepNext/>
              <w:keepLines/>
              <w:contextualSpacing/>
              <w:jc w:val="center"/>
              <w:rPr>
                <w:rFonts w:ascii="Times New Roman" w:hAnsi="Times New Roman"/>
                <w:sz w:val="24"/>
                <w:szCs w:val="24"/>
              </w:rPr>
            </w:pPr>
            <w:r w:rsidRPr="00BA6408">
              <w:rPr>
                <w:rFonts w:ascii="Times New Roman" w:hAnsi="Times New Roman"/>
                <w:sz w:val="24"/>
                <w:szCs w:val="24"/>
              </w:rPr>
              <w:t>2286,825</w:t>
            </w:r>
          </w:p>
        </w:tc>
        <w:tc>
          <w:tcPr>
            <w:tcW w:w="1236" w:type="dxa"/>
            <w:tcBorders>
              <w:top w:val="single" w:sz="4" w:space="0" w:color="auto"/>
              <w:left w:val="single" w:sz="4" w:space="0" w:color="auto"/>
              <w:bottom w:val="single" w:sz="4" w:space="0" w:color="auto"/>
              <w:right w:val="single" w:sz="4" w:space="0" w:color="auto"/>
            </w:tcBorders>
            <w:hideMark/>
          </w:tcPr>
          <w:p w:rsidR="00BA6408" w:rsidRPr="00BA6408" w:rsidRDefault="00BA6408" w:rsidP="00BA6408">
            <w:pPr>
              <w:keepNext/>
              <w:keepLines/>
              <w:contextualSpacing/>
              <w:jc w:val="center"/>
              <w:rPr>
                <w:rFonts w:ascii="Times New Roman" w:hAnsi="Times New Roman"/>
                <w:sz w:val="24"/>
                <w:szCs w:val="24"/>
              </w:rPr>
            </w:pPr>
            <w:r w:rsidRPr="00BA6408">
              <w:rPr>
                <w:rFonts w:ascii="Times New Roman" w:hAnsi="Times New Roman"/>
                <w:sz w:val="24"/>
                <w:szCs w:val="24"/>
              </w:rPr>
              <w:t>2467,17117</w:t>
            </w:r>
          </w:p>
        </w:tc>
        <w:tc>
          <w:tcPr>
            <w:tcW w:w="1236" w:type="dxa"/>
            <w:tcBorders>
              <w:top w:val="single" w:sz="4" w:space="0" w:color="auto"/>
              <w:left w:val="single" w:sz="4" w:space="0" w:color="auto"/>
              <w:bottom w:val="single" w:sz="4" w:space="0" w:color="auto"/>
              <w:right w:val="single" w:sz="4" w:space="0" w:color="auto"/>
            </w:tcBorders>
            <w:hideMark/>
          </w:tcPr>
          <w:p w:rsidR="00BA6408" w:rsidRPr="00BA6408" w:rsidRDefault="00BA6408" w:rsidP="00BA6408">
            <w:pPr>
              <w:keepNext/>
              <w:keepLines/>
              <w:contextualSpacing/>
              <w:jc w:val="center"/>
              <w:rPr>
                <w:rFonts w:ascii="Times New Roman" w:hAnsi="Times New Roman"/>
                <w:sz w:val="24"/>
                <w:szCs w:val="24"/>
              </w:rPr>
            </w:pPr>
            <w:r w:rsidRPr="00BA6408">
              <w:rPr>
                <w:rFonts w:ascii="Times New Roman" w:hAnsi="Times New Roman"/>
                <w:sz w:val="24"/>
                <w:szCs w:val="24"/>
              </w:rPr>
              <w:t>1243</w:t>
            </w:r>
          </w:p>
        </w:tc>
        <w:tc>
          <w:tcPr>
            <w:tcW w:w="1132" w:type="dxa"/>
            <w:tcBorders>
              <w:top w:val="single" w:sz="4" w:space="0" w:color="auto"/>
              <w:left w:val="single" w:sz="4" w:space="0" w:color="auto"/>
              <w:bottom w:val="single" w:sz="4" w:space="0" w:color="auto"/>
              <w:right w:val="single" w:sz="4" w:space="0" w:color="auto"/>
            </w:tcBorders>
            <w:hideMark/>
          </w:tcPr>
          <w:p w:rsidR="00BA6408" w:rsidRPr="00BA6408" w:rsidRDefault="00BA6408" w:rsidP="00BA6408">
            <w:pPr>
              <w:keepNext/>
              <w:keepLines/>
              <w:contextualSpacing/>
              <w:jc w:val="center"/>
              <w:rPr>
                <w:rFonts w:ascii="Times New Roman" w:hAnsi="Times New Roman"/>
                <w:sz w:val="24"/>
                <w:szCs w:val="24"/>
              </w:rPr>
            </w:pPr>
            <w:r w:rsidRPr="00BA6408">
              <w:rPr>
                <w:rFonts w:ascii="Times New Roman" w:hAnsi="Times New Roman"/>
                <w:sz w:val="24"/>
                <w:szCs w:val="24"/>
              </w:rPr>
              <w:t>-</w:t>
            </w:r>
          </w:p>
        </w:tc>
        <w:tc>
          <w:tcPr>
            <w:tcW w:w="1034" w:type="dxa"/>
            <w:tcBorders>
              <w:top w:val="single" w:sz="4" w:space="0" w:color="auto"/>
              <w:left w:val="single" w:sz="4" w:space="0" w:color="auto"/>
              <w:bottom w:val="single" w:sz="4" w:space="0" w:color="auto"/>
              <w:right w:val="single" w:sz="4" w:space="0" w:color="auto"/>
            </w:tcBorders>
          </w:tcPr>
          <w:p w:rsidR="00BA6408" w:rsidRPr="00BA6408" w:rsidRDefault="00BA6408" w:rsidP="00BA6408">
            <w:pPr>
              <w:keepNext/>
              <w:keepLines/>
              <w:contextualSpacing/>
              <w:jc w:val="center"/>
              <w:rPr>
                <w:rFonts w:ascii="Times New Roman" w:hAnsi="Times New Roman"/>
                <w:sz w:val="24"/>
                <w:szCs w:val="24"/>
              </w:rPr>
            </w:pPr>
            <w:r w:rsidRPr="00BA6408">
              <w:rPr>
                <w:rFonts w:ascii="Times New Roman" w:hAnsi="Times New Roman"/>
                <w:sz w:val="24"/>
                <w:szCs w:val="24"/>
              </w:rPr>
              <w:t>-</w:t>
            </w:r>
          </w:p>
        </w:tc>
      </w:tr>
      <w:tr w:rsidR="00BA6408" w:rsidRPr="00BA6408" w:rsidTr="00C075CC">
        <w:tc>
          <w:tcPr>
            <w:tcW w:w="706" w:type="dxa"/>
            <w:tcBorders>
              <w:top w:val="single" w:sz="4" w:space="0" w:color="auto"/>
              <w:left w:val="single" w:sz="4" w:space="0" w:color="auto"/>
              <w:bottom w:val="single" w:sz="4" w:space="0" w:color="auto"/>
              <w:right w:val="single" w:sz="4" w:space="0" w:color="auto"/>
            </w:tcBorders>
            <w:hideMark/>
          </w:tcPr>
          <w:p w:rsidR="00BA6408" w:rsidRPr="00BA6408" w:rsidRDefault="00BA6408" w:rsidP="00BA6408">
            <w:pPr>
              <w:keepNext/>
              <w:keepLines/>
              <w:contextualSpacing/>
              <w:jc w:val="center"/>
              <w:rPr>
                <w:rFonts w:ascii="Times New Roman" w:hAnsi="Times New Roman"/>
                <w:sz w:val="24"/>
                <w:szCs w:val="24"/>
              </w:rPr>
            </w:pPr>
            <w:r w:rsidRPr="00BA6408">
              <w:rPr>
                <w:rFonts w:ascii="Times New Roman" w:hAnsi="Times New Roman"/>
                <w:sz w:val="24"/>
                <w:szCs w:val="24"/>
              </w:rPr>
              <w:t>2.2.</w:t>
            </w:r>
          </w:p>
        </w:tc>
        <w:tc>
          <w:tcPr>
            <w:tcW w:w="5504" w:type="dxa"/>
            <w:tcBorders>
              <w:top w:val="single" w:sz="4" w:space="0" w:color="auto"/>
              <w:left w:val="single" w:sz="4" w:space="0" w:color="auto"/>
              <w:bottom w:val="single" w:sz="4" w:space="0" w:color="auto"/>
              <w:right w:val="single" w:sz="4" w:space="0" w:color="auto"/>
            </w:tcBorders>
            <w:hideMark/>
          </w:tcPr>
          <w:p w:rsidR="00BA6408" w:rsidRPr="00BA6408" w:rsidRDefault="00BA6408" w:rsidP="00BA6408">
            <w:pPr>
              <w:keepNext/>
              <w:keepLines/>
              <w:contextualSpacing/>
              <w:rPr>
                <w:rFonts w:ascii="Times New Roman" w:hAnsi="Times New Roman"/>
                <w:sz w:val="24"/>
                <w:szCs w:val="24"/>
              </w:rPr>
            </w:pPr>
            <w:r w:rsidRPr="00BA6408">
              <w:rPr>
                <w:rFonts w:ascii="Times New Roman" w:hAnsi="Times New Roman"/>
                <w:sz w:val="24"/>
                <w:szCs w:val="24"/>
              </w:rPr>
              <w:t>Мероприятия по кадастровым работам, землеустройству, определению кадастровой стоимости и приобретению права собственности</w:t>
            </w:r>
          </w:p>
        </w:tc>
        <w:tc>
          <w:tcPr>
            <w:tcW w:w="1473" w:type="dxa"/>
            <w:tcBorders>
              <w:top w:val="single" w:sz="4" w:space="0" w:color="auto"/>
              <w:left w:val="single" w:sz="4" w:space="0" w:color="auto"/>
              <w:bottom w:val="single" w:sz="4" w:space="0" w:color="auto"/>
              <w:right w:val="single" w:sz="4" w:space="0" w:color="auto"/>
            </w:tcBorders>
            <w:hideMark/>
          </w:tcPr>
          <w:p w:rsidR="00BA6408" w:rsidRPr="00BA6408" w:rsidRDefault="00BA6408" w:rsidP="00BA6408">
            <w:pPr>
              <w:keepNext/>
              <w:keepLines/>
              <w:contextualSpacing/>
              <w:jc w:val="center"/>
              <w:rPr>
                <w:rFonts w:ascii="Times New Roman" w:hAnsi="Times New Roman"/>
                <w:sz w:val="24"/>
                <w:szCs w:val="24"/>
              </w:rPr>
            </w:pPr>
            <w:r w:rsidRPr="00BA6408">
              <w:rPr>
                <w:rFonts w:ascii="Times New Roman" w:hAnsi="Times New Roman"/>
                <w:sz w:val="24"/>
                <w:szCs w:val="24"/>
              </w:rPr>
              <w:t>1397,54125</w:t>
            </w:r>
          </w:p>
        </w:tc>
        <w:tc>
          <w:tcPr>
            <w:tcW w:w="1385" w:type="dxa"/>
            <w:tcBorders>
              <w:top w:val="single" w:sz="4" w:space="0" w:color="auto"/>
              <w:left w:val="single" w:sz="4" w:space="0" w:color="auto"/>
              <w:bottom w:val="single" w:sz="4" w:space="0" w:color="auto"/>
              <w:right w:val="single" w:sz="4" w:space="0" w:color="auto"/>
            </w:tcBorders>
            <w:hideMark/>
          </w:tcPr>
          <w:p w:rsidR="00BA6408" w:rsidRPr="00BA6408" w:rsidRDefault="00BA6408" w:rsidP="00BA6408">
            <w:pPr>
              <w:keepNext/>
              <w:keepLines/>
              <w:contextualSpacing/>
              <w:jc w:val="center"/>
              <w:rPr>
                <w:rFonts w:ascii="Times New Roman" w:hAnsi="Times New Roman"/>
                <w:sz w:val="24"/>
                <w:szCs w:val="24"/>
              </w:rPr>
            </w:pPr>
            <w:r w:rsidRPr="00BA6408">
              <w:rPr>
                <w:rFonts w:ascii="Times New Roman" w:hAnsi="Times New Roman"/>
                <w:sz w:val="24"/>
                <w:szCs w:val="24"/>
              </w:rPr>
              <w:t>789,5</w:t>
            </w:r>
          </w:p>
        </w:tc>
        <w:tc>
          <w:tcPr>
            <w:tcW w:w="1505" w:type="dxa"/>
            <w:tcBorders>
              <w:top w:val="single" w:sz="4" w:space="0" w:color="auto"/>
              <w:left w:val="single" w:sz="4" w:space="0" w:color="auto"/>
              <w:bottom w:val="single" w:sz="4" w:space="0" w:color="auto"/>
              <w:right w:val="single" w:sz="4" w:space="0" w:color="auto"/>
            </w:tcBorders>
            <w:hideMark/>
          </w:tcPr>
          <w:p w:rsidR="00BA6408" w:rsidRPr="00BA6408" w:rsidRDefault="00BA6408" w:rsidP="00BA6408">
            <w:pPr>
              <w:keepNext/>
              <w:keepLines/>
              <w:contextualSpacing/>
              <w:jc w:val="center"/>
              <w:rPr>
                <w:rFonts w:ascii="Times New Roman" w:hAnsi="Times New Roman"/>
                <w:sz w:val="24"/>
                <w:szCs w:val="24"/>
              </w:rPr>
            </w:pPr>
            <w:r w:rsidRPr="00BA6408">
              <w:rPr>
                <w:rFonts w:ascii="Times New Roman" w:hAnsi="Times New Roman"/>
                <w:sz w:val="24"/>
                <w:szCs w:val="24"/>
              </w:rPr>
              <w:t>170</w:t>
            </w:r>
          </w:p>
        </w:tc>
        <w:tc>
          <w:tcPr>
            <w:tcW w:w="1236" w:type="dxa"/>
            <w:tcBorders>
              <w:top w:val="single" w:sz="4" w:space="0" w:color="auto"/>
              <w:left w:val="single" w:sz="4" w:space="0" w:color="auto"/>
              <w:bottom w:val="single" w:sz="4" w:space="0" w:color="auto"/>
              <w:right w:val="single" w:sz="4" w:space="0" w:color="auto"/>
            </w:tcBorders>
            <w:hideMark/>
          </w:tcPr>
          <w:p w:rsidR="00BA6408" w:rsidRPr="00BA6408" w:rsidRDefault="00BA6408" w:rsidP="00BA6408">
            <w:pPr>
              <w:keepNext/>
              <w:keepLines/>
              <w:contextualSpacing/>
              <w:jc w:val="center"/>
              <w:rPr>
                <w:rFonts w:ascii="Times New Roman" w:hAnsi="Times New Roman"/>
                <w:sz w:val="24"/>
                <w:szCs w:val="24"/>
              </w:rPr>
            </w:pPr>
            <w:r w:rsidRPr="00BA6408">
              <w:rPr>
                <w:rFonts w:ascii="Times New Roman" w:hAnsi="Times New Roman"/>
                <w:sz w:val="24"/>
                <w:szCs w:val="24"/>
              </w:rPr>
              <w:t>188,04125</w:t>
            </w:r>
          </w:p>
        </w:tc>
        <w:tc>
          <w:tcPr>
            <w:tcW w:w="1236" w:type="dxa"/>
            <w:tcBorders>
              <w:top w:val="single" w:sz="4" w:space="0" w:color="auto"/>
              <w:left w:val="single" w:sz="4" w:space="0" w:color="auto"/>
              <w:bottom w:val="single" w:sz="4" w:space="0" w:color="auto"/>
              <w:right w:val="single" w:sz="4" w:space="0" w:color="auto"/>
            </w:tcBorders>
            <w:hideMark/>
          </w:tcPr>
          <w:p w:rsidR="00BA6408" w:rsidRPr="00BA6408" w:rsidRDefault="00BA6408" w:rsidP="00BA6408">
            <w:pPr>
              <w:keepNext/>
              <w:keepLines/>
              <w:contextualSpacing/>
              <w:jc w:val="center"/>
              <w:rPr>
                <w:rFonts w:ascii="Times New Roman" w:hAnsi="Times New Roman"/>
                <w:sz w:val="24"/>
                <w:szCs w:val="24"/>
              </w:rPr>
            </w:pPr>
            <w:r w:rsidRPr="00BA6408">
              <w:rPr>
                <w:rFonts w:ascii="Times New Roman" w:hAnsi="Times New Roman"/>
                <w:sz w:val="24"/>
                <w:szCs w:val="24"/>
              </w:rPr>
              <w:t>250</w:t>
            </w:r>
          </w:p>
        </w:tc>
        <w:tc>
          <w:tcPr>
            <w:tcW w:w="1132" w:type="dxa"/>
            <w:tcBorders>
              <w:top w:val="single" w:sz="4" w:space="0" w:color="auto"/>
              <w:left w:val="single" w:sz="4" w:space="0" w:color="auto"/>
              <w:bottom w:val="single" w:sz="4" w:space="0" w:color="auto"/>
              <w:right w:val="single" w:sz="4" w:space="0" w:color="auto"/>
            </w:tcBorders>
            <w:hideMark/>
          </w:tcPr>
          <w:p w:rsidR="00BA6408" w:rsidRPr="00BA6408" w:rsidRDefault="00BA6408" w:rsidP="00BA6408">
            <w:pPr>
              <w:keepNext/>
              <w:keepLines/>
              <w:contextualSpacing/>
              <w:jc w:val="center"/>
              <w:rPr>
                <w:rFonts w:ascii="Times New Roman" w:hAnsi="Times New Roman"/>
                <w:sz w:val="24"/>
                <w:szCs w:val="24"/>
              </w:rPr>
            </w:pPr>
            <w:r w:rsidRPr="00BA6408">
              <w:rPr>
                <w:rFonts w:ascii="Times New Roman" w:hAnsi="Times New Roman"/>
                <w:sz w:val="24"/>
                <w:szCs w:val="24"/>
              </w:rPr>
              <w:t>-</w:t>
            </w:r>
          </w:p>
        </w:tc>
        <w:tc>
          <w:tcPr>
            <w:tcW w:w="1034" w:type="dxa"/>
            <w:tcBorders>
              <w:top w:val="single" w:sz="4" w:space="0" w:color="auto"/>
              <w:left w:val="single" w:sz="4" w:space="0" w:color="auto"/>
              <w:bottom w:val="single" w:sz="4" w:space="0" w:color="auto"/>
              <w:right w:val="single" w:sz="4" w:space="0" w:color="auto"/>
            </w:tcBorders>
          </w:tcPr>
          <w:p w:rsidR="00BA6408" w:rsidRPr="00BA6408" w:rsidRDefault="00BA6408" w:rsidP="00BA6408">
            <w:pPr>
              <w:keepNext/>
              <w:keepLines/>
              <w:contextualSpacing/>
              <w:jc w:val="center"/>
              <w:rPr>
                <w:rFonts w:ascii="Times New Roman" w:hAnsi="Times New Roman"/>
                <w:sz w:val="24"/>
                <w:szCs w:val="24"/>
              </w:rPr>
            </w:pPr>
            <w:r w:rsidRPr="00BA6408">
              <w:rPr>
                <w:rFonts w:ascii="Times New Roman" w:hAnsi="Times New Roman"/>
                <w:sz w:val="24"/>
                <w:szCs w:val="24"/>
              </w:rPr>
              <w:t>-</w:t>
            </w:r>
          </w:p>
        </w:tc>
      </w:tr>
      <w:tr w:rsidR="00BA6408" w:rsidRPr="00BA6408" w:rsidTr="00C075CC">
        <w:tc>
          <w:tcPr>
            <w:tcW w:w="706" w:type="dxa"/>
            <w:tcBorders>
              <w:top w:val="single" w:sz="4" w:space="0" w:color="auto"/>
              <w:left w:val="single" w:sz="4" w:space="0" w:color="auto"/>
              <w:bottom w:val="single" w:sz="4" w:space="0" w:color="auto"/>
              <w:right w:val="single" w:sz="4" w:space="0" w:color="auto"/>
            </w:tcBorders>
            <w:hideMark/>
          </w:tcPr>
          <w:p w:rsidR="00BA6408" w:rsidRPr="00BA6408" w:rsidRDefault="00BA6408" w:rsidP="00BA6408">
            <w:pPr>
              <w:keepNext/>
              <w:keepLines/>
              <w:contextualSpacing/>
              <w:jc w:val="center"/>
              <w:rPr>
                <w:rFonts w:ascii="Times New Roman" w:hAnsi="Times New Roman"/>
                <w:sz w:val="24"/>
                <w:szCs w:val="24"/>
              </w:rPr>
            </w:pPr>
            <w:r w:rsidRPr="00BA6408">
              <w:rPr>
                <w:rFonts w:ascii="Times New Roman" w:hAnsi="Times New Roman"/>
                <w:sz w:val="24"/>
                <w:szCs w:val="24"/>
              </w:rPr>
              <w:t>3.</w:t>
            </w:r>
          </w:p>
        </w:tc>
        <w:tc>
          <w:tcPr>
            <w:tcW w:w="5504" w:type="dxa"/>
            <w:tcBorders>
              <w:top w:val="single" w:sz="4" w:space="0" w:color="auto"/>
              <w:left w:val="single" w:sz="4" w:space="0" w:color="auto"/>
              <w:bottom w:val="single" w:sz="4" w:space="0" w:color="auto"/>
              <w:right w:val="single" w:sz="4" w:space="0" w:color="auto"/>
            </w:tcBorders>
            <w:hideMark/>
          </w:tcPr>
          <w:p w:rsidR="00BA6408" w:rsidRPr="00BA6408" w:rsidRDefault="00BA6408" w:rsidP="00BA6408">
            <w:pPr>
              <w:keepNext/>
              <w:keepLines/>
              <w:contextualSpacing/>
              <w:rPr>
                <w:rFonts w:ascii="Times New Roman" w:hAnsi="Times New Roman"/>
                <w:sz w:val="24"/>
                <w:szCs w:val="24"/>
              </w:rPr>
            </w:pPr>
            <w:r w:rsidRPr="00BA6408">
              <w:rPr>
                <w:rFonts w:ascii="Times New Roman" w:hAnsi="Times New Roman"/>
                <w:sz w:val="24"/>
                <w:szCs w:val="24"/>
              </w:rPr>
              <w:t>Повышение финансовых возможностей поселений Гаврилов-Ямского муниципального района</w:t>
            </w:r>
          </w:p>
        </w:tc>
        <w:tc>
          <w:tcPr>
            <w:tcW w:w="1473" w:type="dxa"/>
            <w:tcBorders>
              <w:top w:val="single" w:sz="4" w:space="0" w:color="auto"/>
              <w:left w:val="single" w:sz="4" w:space="0" w:color="auto"/>
              <w:bottom w:val="single" w:sz="4" w:space="0" w:color="auto"/>
              <w:right w:val="single" w:sz="4" w:space="0" w:color="auto"/>
            </w:tcBorders>
            <w:hideMark/>
          </w:tcPr>
          <w:p w:rsidR="00BA6408" w:rsidRPr="00BA6408" w:rsidRDefault="00BA6408" w:rsidP="00BA6408">
            <w:pPr>
              <w:keepNext/>
              <w:keepLines/>
              <w:contextualSpacing/>
              <w:jc w:val="center"/>
              <w:rPr>
                <w:rFonts w:ascii="Times New Roman" w:hAnsi="Times New Roman"/>
                <w:b/>
                <w:sz w:val="24"/>
                <w:szCs w:val="24"/>
              </w:rPr>
            </w:pPr>
            <w:r w:rsidRPr="00BA6408">
              <w:rPr>
                <w:rFonts w:ascii="Times New Roman" w:hAnsi="Times New Roman"/>
                <w:b/>
                <w:sz w:val="24"/>
                <w:szCs w:val="24"/>
              </w:rPr>
              <w:t>235864,21</w:t>
            </w:r>
          </w:p>
        </w:tc>
        <w:tc>
          <w:tcPr>
            <w:tcW w:w="1385" w:type="dxa"/>
            <w:tcBorders>
              <w:top w:val="single" w:sz="4" w:space="0" w:color="auto"/>
              <w:left w:val="single" w:sz="4" w:space="0" w:color="auto"/>
              <w:bottom w:val="single" w:sz="4" w:space="0" w:color="auto"/>
              <w:right w:val="single" w:sz="4" w:space="0" w:color="auto"/>
            </w:tcBorders>
            <w:hideMark/>
          </w:tcPr>
          <w:p w:rsidR="00BA6408" w:rsidRPr="00BA6408" w:rsidRDefault="00BA6408" w:rsidP="00BA6408">
            <w:pPr>
              <w:keepNext/>
              <w:keepLines/>
              <w:contextualSpacing/>
              <w:jc w:val="center"/>
              <w:rPr>
                <w:rFonts w:ascii="Times New Roman" w:hAnsi="Times New Roman"/>
                <w:b/>
                <w:sz w:val="24"/>
                <w:szCs w:val="24"/>
                <w:lang w:val="en-US"/>
              </w:rPr>
            </w:pPr>
            <w:r w:rsidRPr="00BA6408">
              <w:rPr>
                <w:rFonts w:ascii="Times New Roman" w:hAnsi="Times New Roman"/>
                <w:b/>
                <w:sz w:val="24"/>
                <w:szCs w:val="24"/>
                <w:lang w:val="en-US"/>
              </w:rPr>
              <w:t>41323</w:t>
            </w:r>
          </w:p>
        </w:tc>
        <w:tc>
          <w:tcPr>
            <w:tcW w:w="1505" w:type="dxa"/>
            <w:tcBorders>
              <w:top w:val="single" w:sz="4" w:space="0" w:color="auto"/>
              <w:left w:val="single" w:sz="4" w:space="0" w:color="auto"/>
              <w:bottom w:val="single" w:sz="4" w:space="0" w:color="auto"/>
              <w:right w:val="single" w:sz="4" w:space="0" w:color="auto"/>
            </w:tcBorders>
            <w:hideMark/>
          </w:tcPr>
          <w:p w:rsidR="00BA6408" w:rsidRPr="00BA6408" w:rsidRDefault="00BA6408" w:rsidP="00BA6408">
            <w:pPr>
              <w:keepNext/>
              <w:keepLines/>
              <w:contextualSpacing/>
              <w:jc w:val="center"/>
              <w:rPr>
                <w:rFonts w:ascii="Times New Roman" w:hAnsi="Times New Roman"/>
                <w:b/>
                <w:sz w:val="24"/>
                <w:szCs w:val="24"/>
              </w:rPr>
            </w:pPr>
            <w:r w:rsidRPr="00BA6408">
              <w:rPr>
                <w:rFonts w:ascii="Times New Roman" w:hAnsi="Times New Roman"/>
                <w:b/>
                <w:sz w:val="24"/>
                <w:szCs w:val="24"/>
              </w:rPr>
              <w:t>64756,21</w:t>
            </w:r>
          </w:p>
        </w:tc>
        <w:tc>
          <w:tcPr>
            <w:tcW w:w="1236" w:type="dxa"/>
            <w:tcBorders>
              <w:top w:val="single" w:sz="4" w:space="0" w:color="auto"/>
              <w:left w:val="single" w:sz="4" w:space="0" w:color="auto"/>
              <w:bottom w:val="single" w:sz="4" w:space="0" w:color="auto"/>
              <w:right w:val="single" w:sz="4" w:space="0" w:color="auto"/>
            </w:tcBorders>
            <w:hideMark/>
          </w:tcPr>
          <w:p w:rsidR="00BA6408" w:rsidRPr="00BA6408" w:rsidRDefault="00BA6408" w:rsidP="00BA6408">
            <w:pPr>
              <w:keepNext/>
              <w:keepLines/>
              <w:contextualSpacing/>
              <w:jc w:val="center"/>
              <w:rPr>
                <w:rFonts w:ascii="Times New Roman" w:hAnsi="Times New Roman"/>
                <w:b/>
                <w:sz w:val="24"/>
                <w:szCs w:val="24"/>
              </w:rPr>
            </w:pPr>
            <w:r w:rsidRPr="00BA6408">
              <w:rPr>
                <w:rFonts w:ascii="Times New Roman" w:hAnsi="Times New Roman"/>
                <w:b/>
                <w:sz w:val="24"/>
                <w:szCs w:val="24"/>
              </w:rPr>
              <w:t>48915</w:t>
            </w:r>
          </w:p>
        </w:tc>
        <w:tc>
          <w:tcPr>
            <w:tcW w:w="1236" w:type="dxa"/>
            <w:tcBorders>
              <w:top w:val="single" w:sz="4" w:space="0" w:color="auto"/>
              <w:left w:val="single" w:sz="4" w:space="0" w:color="auto"/>
              <w:bottom w:val="single" w:sz="4" w:space="0" w:color="auto"/>
              <w:right w:val="single" w:sz="4" w:space="0" w:color="auto"/>
            </w:tcBorders>
            <w:hideMark/>
          </w:tcPr>
          <w:p w:rsidR="00BA6408" w:rsidRPr="00BA6408" w:rsidRDefault="00BA6408" w:rsidP="00BA6408">
            <w:pPr>
              <w:keepNext/>
              <w:keepLines/>
              <w:contextualSpacing/>
              <w:jc w:val="center"/>
              <w:rPr>
                <w:rFonts w:ascii="Times New Roman" w:hAnsi="Times New Roman"/>
                <w:b/>
                <w:sz w:val="24"/>
                <w:szCs w:val="24"/>
              </w:rPr>
            </w:pPr>
            <w:r w:rsidRPr="00BA6408">
              <w:rPr>
                <w:rFonts w:ascii="Times New Roman" w:hAnsi="Times New Roman"/>
                <w:b/>
                <w:sz w:val="24"/>
                <w:szCs w:val="24"/>
              </w:rPr>
              <w:t>54973</w:t>
            </w:r>
          </w:p>
        </w:tc>
        <w:tc>
          <w:tcPr>
            <w:tcW w:w="1132" w:type="dxa"/>
            <w:tcBorders>
              <w:top w:val="single" w:sz="4" w:space="0" w:color="auto"/>
              <w:left w:val="single" w:sz="4" w:space="0" w:color="auto"/>
              <w:bottom w:val="single" w:sz="4" w:space="0" w:color="auto"/>
              <w:right w:val="single" w:sz="4" w:space="0" w:color="auto"/>
            </w:tcBorders>
            <w:hideMark/>
          </w:tcPr>
          <w:p w:rsidR="00BA6408" w:rsidRPr="00BA6408" w:rsidRDefault="00BA6408" w:rsidP="00BA6408">
            <w:pPr>
              <w:keepNext/>
              <w:keepLines/>
              <w:contextualSpacing/>
              <w:jc w:val="center"/>
              <w:rPr>
                <w:rFonts w:ascii="Times New Roman" w:hAnsi="Times New Roman"/>
                <w:b/>
                <w:sz w:val="24"/>
                <w:szCs w:val="24"/>
              </w:rPr>
            </w:pPr>
            <w:r w:rsidRPr="00BA6408">
              <w:rPr>
                <w:rFonts w:ascii="Times New Roman" w:hAnsi="Times New Roman"/>
                <w:b/>
                <w:sz w:val="24"/>
                <w:szCs w:val="24"/>
              </w:rPr>
              <w:t>25897</w:t>
            </w:r>
          </w:p>
        </w:tc>
        <w:tc>
          <w:tcPr>
            <w:tcW w:w="1034" w:type="dxa"/>
            <w:tcBorders>
              <w:top w:val="single" w:sz="4" w:space="0" w:color="auto"/>
              <w:left w:val="single" w:sz="4" w:space="0" w:color="auto"/>
              <w:bottom w:val="single" w:sz="4" w:space="0" w:color="auto"/>
              <w:right w:val="single" w:sz="4" w:space="0" w:color="auto"/>
            </w:tcBorders>
          </w:tcPr>
          <w:p w:rsidR="00BA6408" w:rsidRPr="00BA6408" w:rsidRDefault="00BA6408" w:rsidP="00BA6408">
            <w:pPr>
              <w:keepNext/>
              <w:keepLines/>
              <w:contextualSpacing/>
              <w:jc w:val="center"/>
              <w:rPr>
                <w:rFonts w:ascii="Times New Roman" w:hAnsi="Times New Roman"/>
                <w:b/>
                <w:sz w:val="24"/>
                <w:szCs w:val="24"/>
              </w:rPr>
            </w:pPr>
            <w:r w:rsidRPr="00BA6408">
              <w:rPr>
                <w:rFonts w:ascii="Times New Roman" w:hAnsi="Times New Roman"/>
                <w:b/>
                <w:sz w:val="24"/>
                <w:szCs w:val="24"/>
              </w:rPr>
              <w:t>-</w:t>
            </w:r>
          </w:p>
        </w:tc>
      </w:tr>
      <w:tr w:rsidR="00BA6408" w:rsidRPr="00BA6408" w:rsidTr="00C075CC">
        <w:tc>
          <w:tcPr>
            <w:tcW w:w="706" w:type="dxa"/>
            <w:tcBorders>
              <w:top w:val="single" w:sz="4" w:space="0" w:color="auto"/>
              <w:left w:val="single" w:sz="4" w:space="0" w:color="auto"/>
              <w:bottom w:val="single" w:sz="4" w:space="0" w:color="auto"/>
              <w:right w:val="single" w:sz="4" w:space="0" w:color="auto"/>
            </w:tcBorders>
            <w:hideMark/>
          </w:tcPr>
          <w:p w:rsidR="00BA6408" w:rsidRPr="00BA6408" w:rsidRDefault="00BA6408" w:rsidP="00BA6408">
            <w:pPr>
              <w:keepNext/>
              <w:keepLines/>
              <w:contextualSpacing/>
              <w:jc w:val="center"/>
              <w:rPr>
                <w:rFonts w:ascii="Times New Roman" w:hAnsi="Times New Roman"/>
                <w:sz w:val="24"/>
                <w:szCs w:val="24"/>
              </w:rPr>
            </w:pPr>
            <w:r w:rsidRPr="00BA6408">
              <w:rPr>
                <w:rFonts w:ascii="Times New Roman" w:hAnsi="Times New Roman"/>
                <w:sz w:val="24"/>
                <w:szCs w:val="24"/>
              </w:rPr>
              <w:t>3.1.</w:t>
            </w:r>
          </w:p>
        </w:tc>
        <w:tc>
          <w:tcPr>
            <w:tcW w:w="5504" w:type="dxa"/>
            <w:tcBorders>
              <w:top w:val="single" w:sz="4" w:space="0" w:color="auto"/>
              <w:left w:val="single" w:sz="4" w:space="0" w:color="auto"/>
              <w:bottom w:val="single" w:sz="4" w:space="0" w:color="auto"/>
              <w:right w:val="single" w:sz="4" w:space="0" w:color="auto"/>
            </w:tcBorders>
            <w:hideMark/>
          </w:tcPr>
          <w:p w:rsidR="00BA6408" w:rsidRPr="00BA6408" w:rsidRDefault="00BA6408" w:rsidP="00BA6408">
            <w:pPr>
              <w:keepNext/>
              <w:keepLines/>
              <w:contextualSpacing/>
              <w:rPr>
                <w:rFonts w:ascii="Times New Roman" w:hAnsi="Times New Roman"/>
                <w:sz w:val="24"/>
                <w:szCs w:val="24"/>
              </w:rPr>
            </w:pPr>
            <w:r w:rsidRPr="00BA6408">
              <w:rPr>
                <w:rFonts w:ascii="Times New Roman" w:hAnsi="Times New Roman"/>
                <w:sz w:val="24"/>
                <w:szCs w:val="24"/>
              </w:rPr>
              <w:t>Дотации  за счёт средств областного бюджета</w:t>
            </w:r>
          </w:p>
        </w:tc>
        <w:tc>
          <w:tcPr>
            <w:tcW w:w="1473" w:type="dxa"/>
            <w:tcBorders>
              <w:top w:val="single" w:sz="4" w:space="0" w:color="auto"/>
              <w:left w:val="single" w:sz="4" w:space="0" w:color="auto"/>
              <w:bottom w:val="single" w:sz="4" w:space="0" w:color="auto"/>
              <w:right w:val="single" w:sz="4" w:space="0" w:color="auto"/>
            </w:tcBorders>
            <w:hideMark/>
          </w:tcPr>
          <w:p w:rsidR="00BA6408" w:rsidRPr="00BA6408" w:rsidRDefault="00BA6408" w:rsidP="00BA6408">
            <w:pPr>
              <w:keepNext/>
              <w:keepLines/>
              <w:contextualSpacing/>
              <w:jc w:val="center"/>
              <w:rPr>
                <w:rFonts w:ascii="Times New Roman" w:hAnsi="Times New Roman"/>
                <w:sz w:val="24"/>
                <w:szCs w:val="24"/>
              </w:rPr>
            </w:pPr>
            <w:r w:rsidRPr="00BA6408">
              <w:rPr>
                <w:rFonts w:ascii="Times New Roman" w:hAnsi="Times New Roman"/>
                <w:sz w:val="24"/>
                <w:szCs w:val="24"/>
              </w:rPr>
              <w:t>214123</w:t>
            </w:r>
          </w:p>
        </w:tc>
        <w:tc>
          <w:tcPr>
            <w:tcW w:w="1385" w:type="dxa"/>
            <w:tcBorders>
              <w:top w:val="single" w:sz="4" w:space="0" w:color="auto"/>
              <w:left w:val="single" w:sz="4" w:space="0" w:color="auto"/>
              <w:bottom w:val="single" w:sz="4" w:space="0" w:color="auto"/>
              <w:right w:val="single" w:sz="4" w:space="0" w:color="auto"/>
            </w:tcBorders>
            <w:hideMark/>
          </w:tcPr>
          <w:p w:rsidR="00BA6408" w:rsidRPr="00BA6408" w:rsidRDefault="00BA6408" w:rsidP="00BA6408">
            <w:pPr>
              <w:keepNext/>
              <w:keepLines/>
              <w:contextualSpacing/>
              <w:jc w:val="center"/>
              <w:rPr>
                <w:rFonts w:ascii="Times New Roman" w:hAnsi="Times New Roman"/>
                <w:sz w:val="24"/>
                <w:szCs w:val="24"/>
              </w:rPr>
            </w:pPr>
            <w:r w:rsidRPr="00BA6408">
              <w:rPr>
                <w:rFonts w:ascii="Times New Roman" w:hAnsi="Times New Roman"/>
                <w:sz w:val="24"/>
                <w:szCs w:val="24"/>
              </w:rPr>
              <w:t>35627</w:t>
            </w:r>
          </w:p>
        </w:tc>
        <w:tc>
          <w:tcPr>
            <w:tcW w:w="1505" w:type="dxa"/>
            <w:tcBorders>
              <w:top w:val="single" w:sz="4" w:space="0" w:color="auto"/>
              <w:left w:val="single" w:sz="4" w:space="0" w:color="auto"/>
              <w:bottom w:val="single" w:sz="4" w:space="0" w:color="auto"/>
              <w:right w:val="single" w:sz="4" w:space="0" w:color="auto"/>
            </w:tcBorders>
            <w:hideMark/>
          </w:tcPr>
          <w:p w:rsidR="00BA6408" w:rsidRPr="00BA6408" w:rsidRDefault="00BA6408" w:rsidP="00BA6408">
            <w:pPr>
              <w:keepNext/>
              <w:keepLines/>
              <w:contextualSpacing/>
              <w:jc w:val="center"/>
              <w:rPr>
                <w:rFonts w:ascii="Times New Roman" w:hAnsi="Times New Roman"/>
                <w:sz w:val="24"/>
                <w:szCs w:val="24"/>
              </w:rPr>
            </w:pPr>
            <w:r w:rsidRPr="00BA6408">
              <w:rPr>
                <w:rFonts w:ascii="Times New Roman" w:hAnsi="Times New Roman"/>
                <w:sz w:val="24"/>
                <w:szCs w:val="24"/>
              </w:rPr>
              <w:t>49209</w:t>
            </w:r>
          </w:p>
        </w:tc>
        <w:tc>
          <w:tcPr>
            <w:tcW w:w="1236" w:type="dxa"/>
            <w:tcBorders>
              <w:top w:val="single" w:sz="4" w:space="0" w:color="auto"/>
              <w:left w:val="single" w:sz="4" w:space="0" w:color="auto"/>
              <w:bottom w:val="single" w:sz="4" w:space="0" w:color="auto"/>
              <w:right w:val="single" w:sz="4" w:space="0" w:color="auto"/>
            </w:tcBorders>
            <w:hideMark/>
          </w:tcPr>
          <w:p w:rsidR="00BA6408" w:rsidRPr="00BA6408" w:rsidRDefault="00BA6408" w:rsidP="00BA6408">
            <w:pPr>
              <w:keepNext/>
              <w:keepLines/>
              <w:contextualSpacing/>
              <w:jc w:val="center"/>
              <w:rPr>
                <w:rFonts w:ascii="Times New Roman" w:hAnsi="Times New Roman"/>
                <w:sz w:val="24"/>
                <w:szCs w:val="24"/>
              </w:rPr>
            </w:pPr>
            <w:r w:rsidRPr="00BA6408">
              <w:rPr>
                <w:rFonts w:ascii="Times New Roman" w:hAnsi="Times New Roman"/>
                <w:sz w:val="24"/>
                <w:szCs w:val="24"/>
              </w:rPr>
              <w:t>48761</w:t>
            </w:r>
          </w:p>
        </w:tc>
        <w:tc>
          <w:tcPr>
            <w:tcW w:w="1236" w:type="dxa"/>
            <w:tcBorders>
              <w:top w:val="single" w:sz="4" w:space="0" w:color="auto"/>
              <w:left w:val="single" w:sz="4" w:space="0" w:color="auto"/>
              <w:bottom w:val="single" w:sz="4" w:space="0" w:color="auto"/>
              <w:right w:val="single" w:sz="4" w:space="0" w:color="auto"/>
            </w:tcBorders>
            <w:hideMark/>
          </w:tcPr>
          <w:p w:rsidR="00BA6408" w:rsidRPr="00BA6408" w:rsidRDefault="00BA6408" w:rsidP="00BA6408">
            <w:pPr>
              <w:keepNext/>
              <w:keepLines/>
              <w:contextualSpacing/>
              <w:jc w:val="center"/>
              <w:rPr>
                <w:rFonts w:ascii="Times New Roman" w:hAnsi="Times New Roman"/>
                <w:sz w:val="24"/>
                <w:szCs w:val="24"/>
              </w:rPr>
            </w:pPr>
            <w:r w:rsidRPr="00BA6408">
              <w:rPr>
                <w:rFonts w:ascii="Times New Roman" w:hAnsi="Times New Roman"/>
                <w:sz w:val="24"/>
                <w:szCs w:val="24"/>
              </w:rPr>
              <w:t>54629</w:t>
            </w:r>
          </w:p>
        </w:tc>
        <w:tc>
          <w:tcPr>
            <w:tcW w:w="1132" w:type="dxa"/>
            <w:tcBorders>
              <w:top w:val="single" w:sz="4" w:space="0" w:color="auto"/>
              <w:left w:val="single" w:sz="4" w:space="0" w:color="auto"/>
              <w:bottom w:val="single" w:sz="4" w:space="0" w:color="auto"/>
              <w:right w:val="single" w:sz="4" w:space="0" w:color="auto"/>
            </w:tcBorders>
            <w:hideMark/>
          </w:tcPr>
          <w:p w:rsidR="00BA6408" w:rsidRPr="00BA6408" w:rsidRDefault="00BA6408" w:rsidP="00BA6408">
            <w:pPr>
              <w:keepNext/>
              <w:keepLines/>
              <w:contextualSpacing/>
              <w:jc w:val="center"/>
              <w:rPr>
                <w:rFonts w:ascii="Times New Roman" w:hAnsi="Times New Roman"/>
                <w:sz w:val="24"/>
                <w:szCs w:val="24"/>
              </w:rPr>
            </w:pPr>
            <w:r w:rsidRPr="00BA6408">
              <w:rPr>
                <w:rFonts w:ascii="Times New Roman" w:hAnsi="Times New Roman"/>
                <w:sz w:val="24"/>
                <w:szCs w:val="24"/>
              </w:rPr>
              <w:t>25897</w:t>
            </w:r>
          </w:p>
        </w:tc>
        <w:tc>
          <w:tcPr>
            <w:tcW w:w="1034" w:type="dxa"/>
            <w:tcBorders>
              <w:top w:val="single" w:sz="4" w:space="0" w:color="auto"/>
              <w:left w:val="single" w:sz="4" w:space="0" w:color="auto"/>
              <w:bottom w:val="single" w:sz="4" w:space="0" w:color="auto"/>
              <w:right w:val="single" w:sz="4" w:space="0" w:color="auto"/>
            </w:tcBorders>
          </w:tcPr>
          <w:p w:rsidR="00BA6408" w:rsidRPr="00BA6408" w:rsidRDefault="00BA6408" w:rsidP="00BA6408">
            <w:pPr>
              <w:keepNext/>
              <w:keepLines/>
              <w:contextualSpacing/>
              <w:jc w:val="center"/>
              <w:rPr>
                <w:rFonts w:ascii="Times New Roman" w:hAnsi="Times New Roman"/>
                <w:sz w:val="24"/>
                <w:szCs w:val="24"/>
              </w:rPr>
            </w:pPr>
            <w:r w:rsidRPr="00BA6408">
              <w:rPr>
                <w:rFonts w:ascii="Times New Roman" w:hAnsi="Times New Roman"/>
                <w:sz w:val="24"/>
                <w:szCs w:val="24"/>
              </w:rPr>
              <w:t>-</w:t>
            </w:r>
          </w:p>
        </w:tc>
      </w:tr>
      <w:tr w:rsidR="00BA6408" w:rsidRPr="00BA6408" w:rsidTr="00C075CC">
        <w:tc>
          <w:tcPr>
            <w:tcW w:w="706" w:type="dxa"/>
            <w:tcBorders>
              <w:top w:val="single" w:sz="4" w:space="0" w:color="auto"/>
              <w:left w:val="single" w:sz="4" w:space="0" w:color="auto"/>
              <w:bottom w:val="single" w:sz="4" w:space="0" w:color="auto"/>
              <w:right w:val="single" w:sz="4" w:space="0" w:color="auto"/>
            </w:tcBorders>
            <w:hideMark/>
          </w:tcPr>
          <w:p w:rsidR="00BA6408" w:rsidRPr="00BA6408" w:rsidRDefault="00BA6408" w:rsidP="00BA6408">
            <w:pPr>
              <w:keepNext/>
              <w:keepLines/>
              <w:contextualSpacing/>
              <w:jc w:val="center"/>
              <w:rPr>
                <w:rFonts w:ascii="Times New Roman" w:hAnsi="Times New Roman"/>
                <w:sz w:val="24"/>
                <w:szCs w:val="24"/>
              </w:rPr>
            </w:pPr>
            <w:r w:rsidRPr="00BA6408">
              <w:rPr>
                <w:rFonts w:ascii="Times New Roman" w:hAnsi="Times New Roman"/>
                <w:sz w:val="24"/>
                <w:szCs w:val="24"/>
              </w:rPr>
              <w:t>3.2.</w:t>
            </w:r>
          </w:p>
        </w:tc>
        <w:tc>
          <w:tcPr>
            <w:tcW w:w="5504" w:type="dxa"/>
            <w:tcBorders>
              <w:top w:val="single" w:sz="4" w:space="0" w:color="auto"/>
              <w:left w:val="single" w:sz="4" w:space="0" w:color="auto"/>
              <w:bottom w:val="single" w:sz="4" w:space="0" w:color="auto"/>
              <w:right w:val="single" w:sz="4" w:space="0" w:color="auto"/>
            </w:tcBorders>
            <w:hideMark/>
          </w:tcPr>
          <w:p w:rsidR="00BA6408" w:rsidRPr="00BA6408" w:rsidRDefault="00BA6408" w:rsidP="00BA6408">
            <w:pPr>
              <w:keepNext/>
              <w:keepLines/>
              <w:contextualSpacing/>
              <w:rPr>
                <w:rFonts w:ascii="Times New Roman" w:hAnsi="Times New Roman"/>
                <w:sz w:val="24"/>
                <w:szCs w:val="24"/>
              </w:rPr>
            </w:pPr>
            <w:r w:rsidRPr="00BA6408">
              <w:rPr>
                <w:rFonts w:ascii="Times New Roman" w:hAnsi="Times New Roman"/>
                <w:sz w:val="24"/>
                <w:szCs w:val="24"/>
              </w:rPr>
              <w:t>Дотации  за счёт средств бюджета муниципального района</w:t>
            </w:r>
          </w:p>
        </w:tc>
        <w:tc>
          <w:tcPr>
            <w:tcW w:w="1473" w:type="dxa"/>
            <w:tcBorders>
              <w:top w:val="single" w:sz="4" w:space="0" w:color="auto"/>
              <w:left w:val="single" w:sz="4" w:space="0" w:color="auto"/>
              <w:bottom w:val="single" w:sz="4" w:space="0" w:color="auto"/>
              <w:right w:val="single" w:sz="4" w:space="0" w:color="auto"/>
            </w:tcBorders>
            <w:hideMark/>
          </w:tcPr>
          <w:p w:rsidR="00BA6408" w:rsidRPr="00BA6408" w:rsidRDefault="00BA6408" w:rsidP="00BA6408">
            <w:pPr>
              <w:keepNext/>
              <w:keepLines/>
              <w:contextualSpacing/>
              <w:jc w:val="center"/>
              <w:rPr>
                <w:rFonts w:ascii="Times New Roman" w:hAnsi="Times New Roman"/>
                <w:sz w:val="24"/>
                <w:szCs w:val="24"/>
              </w:rPr>
            </w:pPr>
            <w:r w:rsidRPr="00BA6408">
              <w:rPr>
                <w:rFonts w:ascii="Times New Roman" w:hAnsi="Times New Roman"/>
                <w:sz w:val="24"/>
                <w:szCs w:val="24"/>
              </w:rPr>
              <w:t>978</w:t>
            </w:r>
          </w:p>
        </w:tc>
        <w:tc>
          <w:tcPr>
            <w:tcW w:w="1385" w:type="dxa"/>
            <w:tcBorders>
              <w:top w:val="single" w:sz="4" w:space="0" w:color="auto"/>
              <w:left w:val="single" w:sz="4" w:space="0" w:color="auto"/>
              <w:bottom w:val="single" w:sz="4" w:space="0" w:color="auto"/>
              <w:right w:val="single" w:sz="4" w:space="0" w:color="auto"/>
            </w:tcBorders>
            <w:hideMark/>
          </w:tcPr>
          <w:p w:rsidR="00BA6408" w:rsidRPr="00BA6408" w:rsidRDefault="00BA6408" w:rsidP="00BA6408">
            <w:pPr>
              <w:keepNext/>
              <w:keepLines/>
              <w:contextualSpacing/>
              <w:jc w:val="center"/>
              <w:rPr>
                <w:rFonts w:ascii="Times New Roman" w:hAnsi="Times New Roman"/>
                <w:sz w:val="24"/>
                <w:szCs w:val="24"/>
              </w:rPr>
            </w:pPr>
            <w:r w:rsidRPr="00BA6408">
              <w:rPr>
                <w:rFonts w:ascii="Times New Roman" w:hAnsi="Times New Roman"/>
                <w:sz w:val="24"/>
                <w:szCs w:val="24"/>
              </w:rPr>
              <w:t>400</w:t>
            </w:r>
          </w:p>
        </w:tc>
        <w:tc>
          <w:tcPr>
            <w:tcW w:w="1505" w:type="dxa"/>
            <w:tcBorders>
              <w:top w:val="single" w:sz="4" w:space="0" w:color="auto"/>
              <w:left w:val="single" w:sz="4" w:space="0" w:color="auto"/>
              <w:bottom w:val="single" w:sz="4" w:space="0" w:color="auto"/>
              <w:right w:val="single" w:sz="4" w:space="0" w:color="auto"/>
            </w:tcBorders>
            <w:hideMark/>
          </w:tcPr>
          <w:p w:rsidR="00BA6408" w:rsidRPr="00BA6408" w:rsidRDefault="00BA6408" w:rsidP="00BA6408">
            <w:pPr>
              <w:keepNext/>
              <w:keepLines/>
              <w:contextualSpacing/>
              <w:jc w:val="center"/>
              <w:rPr>
                <w:rFonts w:ascii="Times New Roman" w:hAnsi="Times New Roman"/>
                <w:sz w:val="24"/>
                <w:szCs w:val="24"/>
              </w:rPr>
            </w:pPr>
            <w:r w:rsidRPr="00BA6408">
              <w:rPr>
                <w:rFonts w:ascii="Times New Roman" w:hAnsi="Times New Roman"/>
                <w:sz w:val="24"/>
                <w:szCs w:val="24"/>
              </w:rPr>
              <w:t>80</w:t>
            </w:r>
          </w:p>
        </w:tc>
        <w:tc>
          <w:tcPr>
            <w:tcW w:w="1236" w:type="dxa"/>
            <w:tcBorders>
              <w:top w:val="single" w:sz="4" w:space="0" w:color="auto"/>
              <w:left w:val="single" w:sz="4" w:space="0" w:color="auto"/>
              <w:bottom w:val="single" w:sz="4" w:space="0" w:color="auto"/>
              <w:right w:val="single" w:sz="4" w:space="0" w:color="auto"/>
            </w:tcBorders>
            <w:hideMark/>
          </w:tcPr>
          <w:p w:rsidR="00BA6408" w:rsidRPr="00BA6408" w:rsidRDefault="00BA6408" w:rsidP="00BA6408">
            <w:pPr>
              <w:keepNext/>
              <w:keepLines/>
              <w:contextualSpacing/>
              <w:jc w:val="center"/>
              <w:rPr>
                <w:rFonts w:ascii="Times New Roman" w:hAnsi="Times New Roman"/>
                <w:sz w:val="24"/>
                <w:szCs w:val="24"/>
              </w:rPr>
            </w:pPr>
            <w:r w:rsidRPr="00BA6408">
              <w:rPr>
                <w:rFonts w:ascii="Times New Roman" w:hAnsi="Times New Roman"/>
                <w:sz w:val="24"/>
                <w:szCs w:val="24"/>
              </w:rPr>
              <w:t>154</w:t>
            </w:r>
          </w:p>
        </w:tc>
        <w:tc>
          <w:tcPr>
            <w:tcW w:w="1236" w:type="dxa"/>
            <w:tcBorders>
              <w:top w:val="single" w:sz="4" w:space="0" w:color="auto"/>
              <w:left w:val="single" w:sz="4" w:space="0" w:color="auto"/>
              <w:bottom w:val="single" w:sz="4" w:space="0" w:color="auto"/>
              <w:right w:val="single" w:sz="4" w:space="0" w:color="auto"/>
            </w:tcBorders>
            <w:hideMark/>
          </w:tcPr>
          <w:p w:rsidR="00BA6408" w:rsidRPr="00BA6408" w:rsidRDefault="00BA6408" w:rsidP="00BA6408">
            <w:pPr>
              <w:keepNext/>
              <w:keepLines/>
              <w:contextualSpacing/>
              <w:jc w:val="center"/>
              <w:rPr>
                <w:rFonts w:ascii="Times New Roman" w:hAnsi="Times New Roman"/>
                <w:sz w:val="24"/>
                <w:szCs w:val="24"/>
              </w:rPr>
            </w:pPr>
            <w:r w:rsidRPr="00BA6408">
              <w:rPr>
                <w:rFonts w:ascii="Times New Roman" w:hAnsi="Times New Roman"/>
                <w:sz w:val="24"/>
                <w:szCs w:val="24"/>
              </w:rPr>
              <w:t>344</w:t>
            </w:r>
          </w:p>
        </w:tc>
        <w:tc>
          <w:tcPr>
            <w:tcW w:w="1132" w:type="dxa"/>
            <w:tcBorders>
              <w:top w:val="single" w:sz="4" w:space="0" w:color="auto"/>
              <w:left w:val="single" w:sz="4" w:space="0" w:color="auto"/>
              <w:bottom w:val="single" w:sz="4" w:space="0" w:color="auto"/>
              <w:right w:val="single" w:sz="4" w:space="0" w:color="auto"/>
            </w:tcBorders>
            <w:hideMark/>
          </w:tcPr>
          <w:p w:rsidR="00BA6408" w:rsidRPr="00BA6408" w:rsidRDefault="00BA6408" w:rsidP="00BA6408">
            <w:pPr>
              <w:keepNext/>
              <w:keepLines/>
              <w:contextualSpacing/>
              <w:jc w:val="center"/>
              <w:rPr>
                <w:rFonts w:ascii="Times New Roman" w:hAnsi="Times New Roman"/>
                <w:sz w:val="24"/>
                <w:szCs w:val="24"/>
              </w:rPr>
            </w:pPr>
            <w:r w:rsidRPr="00BA6408">
              <w:rPr>
                <w:rFonts w:ascii="Times New Roman" w:hAnsi="Times New Roman"/>
                <w:sz w:val="24"/>
                <w:szCs w:val="24"/>
              </w:rPr>
              <w:t>-</w:t>
            </w:r>
          </w:p>
        </w:tc>
        <w:tc>
          <w:tcPr>
            <w:tcW w:w="1034" w:type="dxa"/>
            <w:tcBorders>
              <w:top w:val="single" w:sz="4" w:space="0" w:color="auto"/>
              <w:left w:val="single" w:sz="4" w:space="0" w:color="auto"/>
              <w:bottom w:val="single" w:sz="4" w:space="0" w:color="auto"/>
              <w:right w:val="single" w:sz="4" w:space="0" w:color="auto"/>
            </w:tcBorders>
          </w:tcPr>
          <w:p w:rsidR="00BA6408" w:rsidRPr="00BA6408" w:rsidRDefault="00BA6408" w:rsidP="00BA6408">
            <w:pPr>
              <w:keepNext/>
              <w:keepLines/>
              <w:contextualSpacing/>
              <w:jc w:val="center"/>
              <w:rPr>
                <w:rFonts w:ascii="Times New Roman" w:hAnsi="Times New Roman"/>
                <w:sz w:val="24"/>
                <w:szCs w:val="24"/>
              </w:rPr>
            </w:pPr>
            <w:r w:rsidRPr="00BA6408">
              <w:rPr>
                <w:rFonts w:ascii="Times New Roman" w:hAnsi="Times New Roman"/>
                <w:sz w:val="24"/>
                <w:szCs w:val="24"/>
              </w:rPr>
              <w:t>-</w:t>
            </w:r>
          </w:p>
        </w:tc>
      </w:tr>
      <w:tr w:rsidR="00BA6408" w:rsidRPr="00BA6408" w:rsidTr="00C075CC">
        <w:tc>
          <w:tcPr>
            <w:tcW w:w="706" w:type="dxa"/>
            <w:tcBorders>
              <w:top w:val="single" w:sz="4" w:space="0" w:color="auto"/>
              <w:left w:val="single" w:sz="4" w:space="0" w:color="auto"/>
              <w:bottom w:val="single" w:sz="4" w:space="0" w:color="auto"/>
              <w:right w:val="single" w:sz="4" w:space="0" w:color="auto"/>
            </w:tcBorders>
            <w:hideMark/>
          </w:tcPr>
          <w:p w:rsidR="00BA6408" w:rsidRPr="00BA6408" w:rsidRDefault="00BA6408" w:rsidP="00BA6408">
            <w:pPr>
              <w:keepNext/>
              <w:keepLines/>
              <w:contextualSpacing/>
              <w:jc w:val="center"/>
              <w:rPr>
                <w:rFonts w:ascii="Times New Roman" w:hAnsi="Times New Roman"/>
                <w:sz w:val="24"/>
                <w:szCs w:val="24"/>
              </w:rPr>
            </w:pPr>
            <w:r w:rsidRPr="00BA6408">
              <w:rPr>
                <w:rFonts w:ascii="Times New Roman" w:hAnsi="Times New Roman"/>
                <w:sz w:val="24"/>
                <w:szCs w:val="24"/>
              </w:rPr>
              <w:lastRenderedPageBreak/>
              <w:t>3.3.</w:t>
            </w:r>
          </w:p>
        </w:tc>
        <w:tc>
          <w:tcPr>
            <w:tcW w:w="5504" w:type="dxa"/>
            <w:tcBorders>
              <w:top w:val="single" w:sz="4" w:space="0" w:color="auto"/>
              <w:left w:val="single" w:sz="4" w:space="0" w:color="auto"/>
              <w:bottom w:val="single" w:sz="4" w:space="0" w:color="auto"/>
              <w:right w:val="single" w:sz="4" w:space="0" w:color="auto"/>
            </w:tcBorders>
            <w:hideMark/>
          </w:tcPr>
          <w:p w:rsidR="00BA6408" w:rsidRPr="00BA6408" w:rsidRDefault="00BA6408" w:rsidP="00BA6408">
            <w:pPr>
              <w:keepNext/>
              <w:keepLines/>
              <w:contextualSpacing/>
              <w:rPr>
                <w:rFonts w:ascii="Times New Roman" w:hAnsi="Times New Roman"/>
                <w:sz w:val="24"/>
                <w:szCs w:val="24"/>
              </w:rPr>
            </w:pPr>
            <w:r w:rsidRPr="00BA6408">
              <w:rPr>
                <w:rFonts w:ascii="Times New Roman" w:hAnsi="Times New Roman"/>
                <w:sz w:val="24"/>
                <w:szCs w:val="24"/>
              </w:rPr>
              <w:t>Дотации местным бюджетам на реализацию мероприятий, предусмотренных нормативными правовыми актами органов государственной власти Ярославской области,  поселений</w:t>
            </w:r>
          </w:p>
        </w:tc>
        <w:tc>
          <w:tcPr>
            <w:tcW w:w="1473" w:type="dxa"/>
            <w:tcBorders>
              <w:top w:val="single" w:sz="4" w:space="0" w:color="auto"/>
              <w:left w:val="single" w:sz="4" w:space="0" w:color="auto"/>
              <w:bottom w:val="single" w:sz="4" w:space="0" w:color="auto"/>
              <w:right w:val="single" w:sz="4" w:space="0" w:color="auto"/>
            </w:tcBorders>
            <w:hideMark/>
          </w:tcPr>
          <w:p w:rsidR="00BA6408" w:rsidRPr="00BA6408" w:rsidRDefault="00BA6408" w:rsidP="00BA6408">
            <w:pPr>
              <w:keepNext/>
              <w:keepLines/>
              <w:contextualSpacing/>
              <w:jc w:val="center"/>
              <w:rPr>
                <w:rFonts w:ascii="Times New Roman" w:hAnsi="Times New Roman"/>
                <w:sz w:val="24"/>
                <w:szCs w:val="24"/>
              </w:rPr>
            </w:pPr>
            <w:r w:rsidRPr="00BA6408">
              <w:rPr>
                <w:rFonts w:ascii="Times New Roman" w:hAnsi="Times New Roman"/>
                <w:sz w:val="24"/>
                <w:szCs w:val="24"/>
              </w:rPr>
              <w:t>10763,21</w:t>
            </w:r>
          </w:p>
        </w:tc>
        <w:tc>
          <w:tcPr>
            <w:tcW w:w="1385" w:type="dxa"/>
            <w:tcBorders>
              <w:top w:val="single" w:sz="4" w:space="0" w:color="auto"/>
              <w:left w:val="single" w:sz="4" w:space="0" w:color="auto"/>
              <w:bottom w:val="single" w:sz="4" w:space="0" w:color="auto"/>
              <w:right w:val="single" w:sz="4" w:space="0" w:color="auto"/>
            </w:tcBorders>
            <w:hideMark/>
          </w:tcPr>
          <w:p w:rsidR="00BA6408" w:rsidRPr="00BA6408" w:rsidRDefault="00BA6408" w:rsidP="00BA6408">
            <w:pPr>
              <w:keepNext/>
              <w:keepLines/>
              <w:contextualSpacing/>
              <w:jc w:val="center"/>
              <w:rPr>
                <w:rFonts w:ascii="Times New Roman" w:hAnsi="Times New Roman"/>
                <w:sz w:val="24"/>
                <w:szCs w:val="24"/>
              </w:rPr>
            </w:pPr>
            <w:r w:rsidRPr="00BA6408">
              <w:rPr>
                <w:rFonts w:ascii="Times New Roman" w:hAnsi="Times New Roman"/>
                <w:sz w:val="24"/>
                <w:szCs w:val="24"/>
              </w:rPr>
              <w:t>5296</w:t>
            </w:r>
          </w:p>
        </w:tc>
        <w:tc>
          <w:tcPr>
            <w:tcW w:w="1505" w:type="dxa"/>
            <w:tcBorders>
              <w:top w:val="single" w:sz="4" w:space="0" w:color="auto"/>
              <w:left w:val="single" w:sz="4" w:space="0" w:color="auto"/>
              <w:bottom w:val="single" w:sz="4" w:space="0" w:color="auto"/>
              <w:right w:val="single" w:sz="4" w:space="0" w:color="auto"/>
            </w:tcBorders>
            <w:hideMark/>
          </w:tcPr>
          <w:p w:rsidR="00BA6408" w:rsidRPr="00BA6408" w:rsidRDefault="00BA6408" w:rsidP="00BA6408">
            <w:pPr>
              <w:keepNext/>
              <w:keepLines/>
              <w:contextualSpacing/>
              <w:jc w:val="center"/>
              <w:rPr>
                <w:rFonts w:ascii="Times New Roman" w:hAnsi="Times New Roman"/>
                <w:sz w:val="24"/>
                <w:szCs w:val="24"/>
              </w:rPr>
            </w:pPr>
            <w:r w:rsidRPr="00BA6408">
              <w:rPr>
                <w:rFonts w:ascii="Times New Roman" w:hAnsi="Times New Roman"/>
                <w:sz w:val="24"/>
                <w:szCs w:val="24"/>
              </w:rPr>
              <w:t>5467,21</w:t>
            </w:r>
          </w:p>
        </w:tc>
        <w:tc>
          <w:tcPr>
            <w:tcW w:w="1236" w:type="dxa"/>
            <w:tcBorders>
              <w:top w:val="single" w:sz="4" w:space="0" w:color="auto"/>
              <w:left w:val="single" w:sz="4" w:space="0" w:color="auto"/>
              <w:bottom w:val="single" w:sz="4" w:space="0" w:color="auto"/>
              <w:right w:val="single" w:sz="4" w:space="0" w:color="auto"/>
            </w:tcBorders>
            <w:hideMark/>
          </w:tcPr>
          <w:p w:rsidR="00BA6408" w:rsidRPr="00BA6408" w:rsidRDefault="00BA6408" w:rsidP="00BA6408">
            <w:pPr>
              <w:keepNext/>
              <w:keepLines/>
              <w:contextualSpacing/>
              <w:jc w:val="center"/>
              <w:rPr>
                <w:rFonts w:ascii="Times New Roman" w:hAnsi="Times New Roman"/>
                <w:sz w:val="24"/>
                <w:szCs w:val="24"/>
              </w:rPr>
            </w:pPr>
            <w:r w:rsidRPr="00BA6408">
              <w:rPr>
                <w:rFonts w:ascii="Times New Roman" w:hAnsi="Times New Roman"/>
                <w:sz w:val="24"/>
                <w:szCs w:val="24"/>
              </w:rPr>
              <w:t>-</w:t>
            </w:r>
          </w:p>
        </w:tc>
        <w:tc>
          <w:tcPr>
            <w:tcW w:w="1236" w:type="dxa"/>
            <w:tcBorders>
              <w:top w:val="single" w:sz="4" w:space="0" w:color="auto"/>
              <w:left w:val="single" w:sz="4" w:space="0" w:color="auto"/>
              <w:bottom w:val="single" w:sz="4" w:space="0" w:color="auto"/>
              <w:right w:val="single" w:sz="4" w:space="0" w:color="auto"/>
            </w:tcBorders>
            <w:hideMark/>
          </w:tcPr>
          <w:p w:rsidR="00BA6408" w:rsidRPr="00BA6408" w:rsidRDefault="00BA6408" w:rsidP="00BA6408">
            <w:pPr>
              <w:keepNext/>
              <w:keepLines/>
              <w:contextualSpacing/>
              <w:jc w:val="center"/>
              <w:rPr>
                <w:rFonts w:ascii="Times New Roman" w:hAnsi="Times New Roman"/>
                <w:sz w:val="24"/>
                <w:szCs w:val="24"/>
              </w:rPr>
            </w:pPr>
            <w:r w:rsidRPr="00BA6408">
              <w:rPr>
                <w:rFonts w:ascii="Times New Roman" w:hAnsi="Times New Roman"/>
                <w:sz w:val="24"/>
                <w:szCs w:val="24"/>
              </w:rPr>
              <w:t>-</w:t>
            </w:r>
          </w:p>
        </w:tc>
        <w:tc>
          <w:tcPr>
            <w:tcW w:w="1132" w:type="dxa"/>
            <w:tcBorders>
              <w:top w:val="single" w:sz="4" w:space="0" w:color="auto"/>
              <w:left w:val="single" w:sz="4" w:space="0" w:color="auto"/>
              <w:bottom w:val="single" w:sz="4" w:space="0" w:color="auto"/>
              <w:right w:val="single" w:sz="4" w:space="0" w:color="auto"/>
            </w:tcBorders>
            <w:hideMark/>
          </w:tcPr>
          <w:p w:rsidR="00BA6408" w:rsidRPr="00BA6408" w:rsidRDefault="00BA6408" w:rsidP="00BA6408">
            <w:pPr>
              <w:keepNext/>
              <w:keepLines/>
              <w:contextualSpacing/>
              <w:jc w:val="center"/>
              <w:rPr>
                <w:rFonts w:ascii="Times New Roman" w:hAnsi="Times New Roman"/>
                <w:sz w:val="24"/>
                <w:szCs w:val="24"/>
              </w:rPr>
            </w:pPr>
            <w:r w:rsidRPr="00BA6408">
              <w:rPr>
                <w:rFonts w:ascii="Times New Roman" w:hAnsi="Times New Roman"/>
                <w:sz w:val="24"/>
                <w:szCs w:val="24"/>
              </w:rPr>
              <w:t>-</w:t>
            </w:r>
          </w:p>
        </w:tc>
        <w:tc>
          <w:tcPr>
            <w:tcW w:w="1034" w:type="dxa"/>
            <w:tcBorders>
              <w:top w:val="single" w:sz="4" w:space="0" w:color="auto"/>
              <w:left w:val="single" w:sz="4" w:space="0" w:color="auto"/>
              <w:bottom w:val="single" w:sz="4" w:space="0" w:color="auto"/>
              <w:right w:val="single" w:sz="4" w:space="0" w:color="auto"/>
            </w:tcBorders>
          </w:tcPr>
          <w:p w:rsidR="00BA6408" w:rsidRPr="00BA6408" w:rsidRDefault="00BA6408" w:rsidP="00BA6408">
            <w:pPr>
              <w:keepNext/>
              <w:keepLines/>
              <w:contextualSpacing/>
              <w:jc w:val="center"/>
              <w:rPr>
                <w:rFonts w:ascii="Times New Roman" w:hAnsi="Times New Roman"/>
                <w:sz w:val="24"/>
                <w:szCs w:val="24"/>
              </w:rPr>
            </w:pPr>
            <w:r w:rsidRPr="00BA6408">
              <w:rPr>
                <w:rFonts w:ascii="Times New Roman" w:hAnsi="Times New Roman"/>
                <w:sz w:val="24"/>
                <w:szCs w:val="24"/>
              </w:rPr>
              <w:t>-</w:t>
            </w:r>
          </w:p>
        </w:tc>
      </w:tr>
      <w:tr w:rsidR="00BA6408" w:rsidRPr="00BA6408" w:rsidTr="00C075CC">
        <w:tc>
          <w:tcPr>
            <w:tcW w:w="706" w:type="dxa"/>
            <w:tcBorders>
              <w:top w:val="single" w:sz="4" w:space="0" w:color="auto"/>
              <w:left w:val="single" w:sz="4" w:space="0" w:color="auto"/>
              <w:bottom w:val="single" w:sz="4" w:space="0" w:color="auto"/>
              <w:right w:val="single" w:sz="4" w:space="0" w:color="auto"/>
            </w:tcBorders>
            <w:hideMark/>
          </w:tcPr>
          <w:p w:rsidR="00BA6408" w:rsidRPr="00BA6408" w:rsidRDefault="00BA6408" w:rsidP="00BA6408">
            <w:pPr>
              <w:keepNext/>
              <w:keepLines/>
              <w:contextualSpacing/>
              <w:jc w:val="center"/>
              <w:rPr>
                <w:rFonts w:ascii="Times New Roman" w:hAnsi="Times New Roman"/>
                <w:sz w:val="24"/>
                <w:szCs w:val="24"/>
              </w:rPr>
            </w:pPr>
            <w:r w:rsidRPr="00BA6408">
              <w:rPr>
                <w:rFonts w:ascii="Times New Roman" w:hAnsi="Times New Roman"/>
                <w:sz w:val="24"/>
                <w:szCs w:val="24"/>
              </w:rPr>
              <w:t>3.4.</w:t>
            </w:r>
          </w:p>
        </w:tc>
        <w:tc>
          <w:tcPr>
            <w:tcW w:w="5504" w:type="dxa"/>
            <w:tcBorders>
              <w:top w:val="single" w:sz="4" w:space="0" w:color="auto"/>
              <w:left w:val="single" w:sz="4" w:space="0" w:color="auto"/>
              <w:bottom w:val="single" w:sz="4" w:space="0" w:color="auto"/>
              <w:right w:val="single" w:sz="4" w:space="0" w:color="auto"/>
            </w:tcBorders>
            <w:hideMark/>
          </w:tcPr>
          <w:p w:rsidR="00BA6408" w:rsidRPr="00BA6408" w:rsidRDefault="00BA6408" w:rsidP="00BA6408">
            <w:pPr>
              <w:keepNext/>
              <w:keepLines/>
              <w:contextualSpacing/>
              <w:rPr>
                <w:rFonts w:ascii="Times New Roman" w:hAnsi="Times New Roman"/>
                <w:sz w:val="24"/>
                <w:szCs w:val="24"/>
              </w:rPr>
            </w:pPr>
            <w:r w:rsidRPr="00BA6408">
              <w:rPr>
                <w:rFonts w:ascii="Times New Roman" w:hAnsi="Times New Roman"/>
                <w:sz w:val="24"/>
                <w:szCs w:val="24"/>
              </w:rPr>
              <w:t>Дотация на реализацию мероприятий, предусмотренных нормативными правовыми актами ОМС</w:t>
            </w:r>
          </w:p>
        </w:tc>
        <w:tc>
          <w:tcPr>
            <w:tcW w:w="1473" w:type="dxa"/>
            <w:tcBorders>
              <w:top w:val="single" w:sz="4" w:space="0" w:color="auto"/>
              <w:left w:val="single" w:sz="4" w:space="0" w:color="auto"/>
              <w:bottom w:val="single" w:sz="4" w:space="0" w:color="auto"/>
              <w:right w:val="single" w:sz="4" w:space="0" w:color="auto"/>
            </w:tcBorders>
            <w:hideMark/>
          </w:tcPr>
          <w:p w:rsidR="00BA6408" w:rsidRPr="00BA6408" w:rsidRDefault="00BA6408" w:rsidP="00BA6408">
            <w:pPr>
              <w:keepNext/>
              <w:keepLines/>
              <w:contextualSpacing/>
              <w:jc w:val="center"/>
              <w:rPr>
                <w:rFonts w:ascii="Times New Roman" w:hAnsi="Times New Roman"/>
                <w:sz w:val="24"/>
                <w:szCs w:val="24"/>
              </w:rPr>
            </w:pPr>
            <w:r w:rsidRPr="00BA6408">
              <w:rPr>
                <w:rFonts w:ascii="Times New Roman" w:hAnsi="Times New Roman"/>
                <w:sz w:val="24"/>
                <w:szCs w:val="24"/>
              </w:rPr>
              <w:t>10000</w:t>
            </w:r>
          </w:p>
        </w:tc>
        <w:tc>
          <w:tcPr>
            <w:tcW w:w="1385" w:type="dxa"/>
            <w:tcBorders>
              <w:top w:val="single" w:sz="4" w:space="0" w:color="auto"/>
              <w:left w:val="single" w:sz="4" w:space="0" w:color="auto"/>
              <w:bottom w:val="single" w:sz="4" w:space="0" w:color="auto"/>
              <w:right w:val="single" w:sz="4" w:space="0" w:color="auto"/>
            </w:tcBorders>
            <w:hideMark/>
          </w:tcPr>
          <w:p w:rsidR="00BA6408" w:rsidRPr="00BA6408" w:rsidRDefault="00BA6408" w:rsidP="00BA6408">
            <w:pPr>
              <w:keepNext/>
              <w:keepLines/>
              <w:contextualSpacing/>
              <w:jc w:val="center"/>
              <w:rPr>
                <w:rFonts w:ascii="Times New Roman" w:hAnsi="Times New Roman"/>
                <w:sz w:val="24"/>
                <w:szCs w:val="24"/>
              </w:rPr>
            </w:pPr>
            <w:r w:rsidRPr="00BA6408">
              <w:rPr>
                <w:rFonts w:ascii="Times New Roman" w:hAnsi="Times New Roman"/>
                <w:sz w:val="24"/>
                <w:szCs w:val="24"/>
              </w:rPr>
              <w:t>-</w:t>
            </w:r>
          </w:p>
        </w:tc>
        <w:tc>
          <w:tcPr>
            <w:tcW w:w="1505" w:type="dxa"/>
            <w:tcBorders>
              <w:top w:val="single" w:sz="4" w:space="0" w:color="auto"/>
              <w:left w:val="single" w:sz="4" w:space="0" w:color="auto"/>
              <w:bottom w:val="single" w:sz="4" w:space="0" w:color="auto"/>
              <w:right w:val="single" w:sz="4" w:space="0" w:color="auto"/>
            </w:tcBorders>
            <w:hideMark/>
          </w:tcPr>
          <w:p w:rsidR="00BA6408" w:rsidRPr="00BA6408" w:rsidRDefault="00BA6408" w:rsidP="00BA6408">
            <w:pPr>
              <w:keepNext/>
              <w:keepLines/>
              <w:contextualSpacing/>
              <w:jc w:val="center"/>
              <w:rPr>
                <w:rFonts w:ascii="Times New Roman" w:hAnsi="Times New Roman"/>
                <w:sz w:val="24"/>
                <w:szCs w:val="24"/>
              </w:rPr>
            </w:pPr>
            <w:r w:rsidRPr="00BA6408">
              <w:rPr>
                <w:rFonts w:ascii="Times New Roman" w:hAnsi="Times New Roman"/>
                <w:sz w:val="24"/>
                <w:szCs w:val="24"/>
              </w:rPr>
              <w:t>10000</w:t>
            </w:r>
          </w:p>
        </w:tc>
        <w:tc>
          <w:tcPr>
            <w:tcW w:w="1236" w:type="dxa"/>
            <w:tcBorders>
              <w:top w:val="single" w:sz="4" w:space="0" w:color="auto"/>
              <w:left w:val="single" w:sz="4" w:space="0" w:color="auto"/>
              <w:bottom w:val="single" w:sz="4" w:space="0" w:color="auto"/>
              <w:right w:val="single" w:sz="4" w:space="0" w:color="auto"/>
            </w:tcBorders>
            <w:hideMark/>
          </w:tcPr>
          <w:p w:rsidR="00BA6408" w:rsidRPr="00BA6408" w:rsidRDefault="00BA6408" w:rsidP="00BA6408">
            <w:pPr>
              <w:keepNext/>
              <w:keepLines/>
              <w:contextualSpacing/>
              <w:jc w:val="center"/>
              <w:rPr>
                <w:rFonts w:ascii="Times New Roman" w:hAnsi="Times New Roman"/>
                <w:sz w:val="24"/>
                <w:szCs w:val="24"/>
              </w:rPr>
            </w:pPr>
            <w:r w:rsidRPr="00BA6408">
              <w:rPr>
                <w:rFonts w:ascii="Times New Roman" w:hAnsi="Times New Roman"/>
                <w:sz w:val="24"/>
                <w:szCs w:val="24"/>
              </w:rPr>
              <w:t>-</w:t>
            </w:r>
          </w:p>
        </w:tc>
        <w:tc>
          <w:tcPr>
            <w:tcW w:w="1236" w:type="dxa"/>
            <w:tcBorders>
              <w:top w:val="single" w:sz="4" w:space="0" w:color="auto"/>
              <w:left w:val="single" w:sz="4" w:space="0" w:color="auto"/>
              <w:bottom w:val="single" w:sz="4" w:space="0" w:color="auto"/>
              <w:right w:val="single" w:sz="4" w:space="0" w:color="auto"/>
            </w:tcBorders>
            <w:hideMark/>
          </w:tcPr>
          <w:p w:rsidR="00BA6408" w:rsidRPr="00BA6408" w:rsidRDefault="00BA6408" w:rsidP="00BA6408">
            <w:pPr>
              <w:keepNext/>
              <w:keepLines/>
              <w:contextualSpacing/>
              <w:jc w:val="center"/>
              <w:rPr>
                <w:rFonts w:ascii="Times New Roman" w:hAnsi="Times New Roman"/>
                <w:sz w:val="24"/>
                <w:szCs w:val="24"/>
              </w:rPr>
            </w:pPr>
            <w:r w:rsidRPr="00BA6408">
              <w:rPr>
                <w:rFonts w:ascii="Times New Roman" w:hAnsi="Times New Roman"/>
                <w:sz w:val="24"/>
                <w:szCs w:val="24"/>
              </w:rPr>
              <w:t>-</w:t>
            </w:r>
          </w:p>
        </w:tc>
        <w:tc>
          <w:tcPr>
            <w:tcW w:w="1132" w:type="dxa"/>
            <w:tcBorders>
              <w:top w:val="single" w:sz="4" w:space="0" w:color="auto"/>
              <w:left w:val="single" w:sz="4" w:space="0" w:color="auto"/>
              <w:bottom w:val="single" w:sz="4" w:space="0" w:color="auto"/>
              <w:right w:val="single" w:sz="4" w:space="0" w:color="auto"/>
            </w:tcBorders>
            <w:hideMark/>
          </w:tcPr>
          <w:p w:rsidR="00BA6408" w:rsidRPr="00BA6408" w:rsidRDefault="00BA6408" w:rsidP="00BA6408">
            <w:pPr>
              <w:keepNext/>
              <w:keepLines/>
              <w:contextualSpacing/>
              <w:jc w:val="center"/>
              <w:rPr>
                <w:rFonts w:ascii="Times New Roman" w:hAnsi="Times New Roman"/>
                <w:sz w:val="24"/>
                <w:szCs w:val="24"/>
              </w:rPr>
            </w:pPr>
            <w:r w:rsidRPr="00BA6408">
              <w:rPr>
                <w:rFonts w:ascii="Times New Roman" w:hAnsi="Times New Roman"/>
                <w:sz w:val="24"/>
                <w:szCs w:val="24"/>
              </w:rPr>
              <w:t>-</w:t>
            </w:r>
          </w:p>
        </w:tc>
        <w:tc>
          <w:tcPr>
            <w:tcW w:w="1034" w:type="dxa"/>
            <w:tcBorders>
              <w:top w:val="single" w:sz="4" w:space="0" w:color="auto"/>
              <w:left w:val="single" w:sz="4" w:space="0" w:color="auto"/>
              <w:bottom w:val="single" w:sz="4" w:space="0" w:color="auto"/>
              <w:right w:val="single" w:sz="4" w:space="0" w:color="auto"/>
            </w:tcBorders>
          </w:tcPr>
          <w:p w:rsidR="00BA6408" w:rsidRPr="00BA6408" w:rsidRDefault="00BA6408" w:rsidP="00BA6408">
            <w:pPr>
              <w:keepNext/>
              <w:keepLines/>
              <w:contextualSpacing/>
              <w:jc w:val="center"/>
              <w:rPr>
                <w:rFonts w:ascii="Times New Roman" w:hAnsi="Times New Roman"/>
                <w:sz w:val="24"/>
                <w:szCs w:val="24"/>
              </w:rPr>
            </w:pPr>
            <w:r w:rsidRPr="00BA6408">
              <w:rPr>
                <w:rFonts w:ascii="Times New Roman" w:hAnsi="Times New Roman"/>
                <w:sz w:val="24"/>
                <w:szCs w:val="24"/>
              </w:rPr>
              <w:t>-</w:t>
            </w:r>
          </w:p>
        </w:tc>
      </w:tr>
      <w:tr w:rsidR="00BA6408" w:rsidRPr="00BA6408" w:rsidTr="00C075CC">
        <w:tc>
          <w:tcPr>
            <w:tcW w:w="706" w:type="dxa"/>
            <w:tcBorders>
              <w:top w:val="single" w:sz="4" w:space="0" w:color="auto"/>
              <w:left w:val="single" w:sz="4" w:space="0" w:color="auto"/>
              <w:bottom w:val="single" w:sz="4" w:space="0" w:color="auto"/>
              <w:right w:val="single" w:sz="4" w:space="0" w:color="auto"/>
            </w:tcBorders>
          </w:tcPr>
          <w:p w:rsidR="00BA6408" w:rsidRPr="00BA6408" w:rsidRDefault="00BA6408" w:rsidP="00BA6408">
            <w:pPr>
              <w:keepNext/>
              <w:keepLines/>
              <w:contextualSpacing/>
              <w:jc w:val="center"/>
              <w:rPr>
                <w:rFonts w:ascii="Times New Roman" w:hAnsi="Times New Roman"/>
                <w:sz w:val="24"/>
                <w:szCs w:val="24"/>
              </w:rPr>
            </w:pPr>
          </w:p>
        </w:tc>
        <w:tc>
          <w:tcPr>
            <w:tcW w:w="5504" w:type="dxa"/>
            <w:tcBorders>
              <w:top w:val="single" w:sz="4" w:space="0" w:color="auto"/>
              <w:left w:val="single" w:sz="4" w:space="0" w:color="auto"/>
              <w:bottom w:val="single" w:sz="4" w:space="0" w:color="auto"/>
              <w:right w:val="single" w:sz="4" w:space="0" w:color="auto"/>
            </w:tcBorders>
            <w:hideMark/>
          </w:tcPr>
          <w:p w:rsidR="00BA6408" w:rsidRPr="00BA6408" w:rsidRDefault="00BA6408" w:rsidP="00BA6408">
            <w:pPr>
              <w:keepNext/>
              <w:keepLines/>
              <w:contextualSpacing/>
              <w:rPr>
                <w:rFonts w:ascii="Times New Roman" w:hAnsi="Times New Roman"/>
                <w:sz w:val="24"/>
                <w:szCs w:val="24"/>
              </w:rPr>
            </w:pPr>
            <w:r w:rsidRPr="00BA6408">
              <w:rPr>
                <w:rFonts w:ascii="Times New Roman" w:hAnsi="Times New Roman"/>
                <w:sz w:val="24"/>
                <w:szCs w:val="24"/>
              </w:rPr>
              <w:t>Итого:</w:t>
            </w:r>
          </w:p>
        </w:tc>
        <w:tc>
          <w:tcPr>
            <w:tcW w:w="1473" w:type="dxa"/>
            <w:tcBorders>
              <w:top w:val="single" w:sz="4" w:space="0" w:color="auto"/>
              <w:left w:val="single" w:sz="4" w:space="0" w:color="auto"/>
              <w:bottom w:val="single" w:sz="4" w:space="0" w:color="auto"/>
              <w:right w:val="single" w:sz="4" w:space="0" w:color="auto"/>
            </w:tcBorders>
            <w:hideMark/>
          </w:tcPr>
          <w:p w:rsidR="00BA6408" w:rsidRPr="00BA6408" w:rsidRDefault="00BA6408" w:rsidP="00BA6408">
            <w:pPr>
              <w:keepNext/>
              <w:keepLines/>
              <w:contextualSpacing/>
              <w:jc w:val="center"/>
              <w:rPr>
                <w:rFonts w:ascii="Times New Roman" w:hAnsi="Times New Roman"/>
                <w:b/>
                <w:sz w:val="24"/>
                <w:szCs w:val="24"/>
              </w:rPr>
            </w:pPr>
            <w:r w:rsidRPr="00BA6408">
              <w:rPr>
                <w:rFonts w:ascii="Times New Roman" w:hAnsi="Times New Roman"/>
                <w:b/>
                <w:sz w:val="24"/>
                <w:szCs w:val="24"/>
              </w:rPr>
              <w:t>251197,28642</w:t>
            </w:r>
          </w:p>
        </w:tc>
        <w:tc>
          <w:tcPr>
            <w:tcW w:w="1385" w:type="dxa"/>
            <w:tcBorders>
              <w:top w:val="single" w:sz="4" w:space="0" w:color="auto"/>
              <w:left w:val="single" w:sz="4" w:space="0" w:color="auto"/>
              <w:bottom w:val="single" w:sz="4" w:space="0" w:color="auto"/>
              <w:right w:val="single" w:sz="4" w:space="0" w:color="auto"/>
            </w:tcBorders>
            <w:hideMark/>
          </w:tcPr>
          <w:p w:rsidR="00BA6408" w:rsidRPr="00BA6408" w:rsidRDefault="00BA6408" w:rsidP="00BA6408">
            <w:pPr>
              <w:keepNext/>
              <w:keepLines/>
              <w:contextualSpacing/>
              <w:jc w:val="center"/>
              <w:rPr>
                <w:rFonts w:ascii="Times New Roman" w:hAnsi="Times New Roman"/>
                <w:b/>
                <w:sz w:val="24"/>
                <w:szCs w:val="24"/>
              </w:rPr>
            </w:pPr>
            <w:r w:rsidRPr="00BA6408">
              <w:rPr>
                <w:rFonts w:ascii="Times New Roman" w:hAnsi="Times New Roman"/>
                <w:b/>
                <w:sz w:val="24"/>
                <w:szCs w:val="24"/>
              </w:rPr>
              <w:t>43604,987</w:t>
            </w:r>
          </w:p>
        </w:tc>
        <w:tc>
          <w:tcPr>
            <w:tcW w:w="1505" w:type="dxa"/>
            <w:tcBorders>
              <w:top w:val="single" w:sz="4" w:space="0" w:color="auto"/>
              <w:left w:val="single" w:sz="4" w:space="0" w:color="auto"/>
              <w:bottom w:val="single" w:sz="4" w:space="0" w:color="auto"/>
              <w:right w:val="single" w:sz="4" w:space="0" w:color="auto"/>
            </w:tcBorders>
            <w:hideMark/>
          </w:tcPr>
          <w:p w:rsidR="00BA6408" w:rsidRPr="00BA6408" w:rsidRDefault="00BA6408" w:rsidP="00BA6408">
            <w:pPr>
              <w:keepNext/>
              <w:keepLines/>
              <w:contextualSpacing/>
              <w:jc w:val="center"/>
              <w:rPr>
                <w:rFonts w:ascii="Times New Roman" w:hAnsi="Times New Roman"/>
                <w:b/>
                <w:sz w:val="24"/>
                <w:szCs w:val="24"/>
              </w:rPr>
            </w:pPr>
            <w:r w:rsidRPr="00BA6408">
              <w:rPr>
                <w:rFonts w:ascii="Times New Roman" w:hAnsi="Times New Roman"/>
                <w:b/>
                <w:sz w:val="24"/>
                <w:szCs w:val="24"/>
              </w:rPr>
              <w:t>68310,495</w:t>
            </w:r>
          </w:p>
        </w:tc>
        <w:tc>
          <w:tcPr>
            <w:tcW w:w="1236" w:type="dxa"/>
            <w:tcBorders>
              <w:top w:val="single" w:sz="4" w:space="0" w:color="auto"/>
              <w:left w:val="single" w:sz="4" w:space="0" w:color="auto"/>
              <w:bottom w:val="single" w:sz="4" w:space="0" w:color="auto"/>
              <w:right w:val="single" w:sz="4" w:space="0" w:color="auto"/>
            </w:tcBorders>
            <w:hideMark/>
          </w:tcPr>
          <w:p w:rsidR="00BA6408" w:rsidRPr="00BA6408" w:rsidRDefault="00BA6408" w:rsidP="00BA6408">
            <w:pPr>
              <w:keepNext/>
              <w:keepLines/>
              <w:contextualSpacing/>
              <w:jc w:val="center"/>
              <w:rPr>
                <w:rFonts w:ascii="Times New Roman" w:hAnsi="Times New Roman"/>
                <w:b/>
                <w:sz w:val="24"/>
                <w:szCs w:val="24"/>
              </w:rPr>
            </w:pPr>
            <w:r w:rsidRPr="00BA6408">
              <w:rPr>
                <w:rFonts w:ascii="Times New Roman" w:hAnsi="Times New Roman"/>
                <w:b/>
                <w:sz w:val="24"/>
                <w:szCs w:val="24"/>
              </w:rPr>
              <w:t>52803,80442</w:t>
            </w:r>
          </w:p>
        </w:tc>
        <w:tc>
          <w:tcPr>
            <w:tcW w:w="1236" w:type="dxa"/>
            <w:tcBorders>
              <w:top w:val="single" w:sz="4" w:space="0" w:color="auto"/>
              <w:left w:val="single" w:sz="4" w:space="0" w:color="auto"/>
              <w:bottom w:val="single" w:sz="4" w:space="0" w:color="auto"/>
              <w:right w:val="single" w:sz="4" w:space="0" w:color="auto"/>
            </w:tcBorders>
            <w:hideMark/>
          </w:tcPr>
          <w:p w:rsidR="00BA6408" w:rsidRPr="00BA6408" w:rsidRDefault="00BA6408" w:rsidP="00BA6408">
            <w:pPr>
              <w:keepNext/>
              <w:keepLines/>
              <w:contextualSpacing/>
              <w:jc w:val="center"/>
              <w:rPr>
                <w:rFonts w:ascii="Times New Roman" w:hAnsi="Times New Roman"/>
                <w:b/>
                <w:sz w:val="24"/>
                <w:szCs w:val="24"/>
              </w:rPr>
            </w:pPr>
            <w:r w:rsidRPr="00BA6408">
              <w:rPr>
                <w:rFonts w:ascii="Times New Roman" w:hAnsi="Times New Roman"/>
                <w:b/>
                <w:sz w:val="24"/>
                <w:szCs w:val="24"/>
              </w:rPr>
              <w:t>57831</w:t>
            </w:r>
          </w:p>
        </w:tc>
        <w:tc>
          <w:tcPr>
            <w:tcW w:w="1132" w:type="dxa"/>
            <w:tcBorders>
              <w:top w:val="single" w:sz="4" w:space="0" w:color="auto"/>
              <w:left w:val="single" w:sz="4" w:space="0" w:color="auto"/>
              <w:bottom w:val="single" w:sz="4" w:space="0" w:color="auto"/>
              <w:right w:val="single" w:sz="4" w:space="0" w:color="auto"/>
            </w:tcBorders>
            <w:hideMark/>
          </w:tcPr>
          <w:p w:rsidR="00BA6408" w:rsidRPr="00BA6408" w:rsidRDefault="00BA6408" w:rsidP="00BA6408">
            <w:pPr>
              <w:keepNext/>
              <w:keepLines/>
              <w:contextualSpacing/>
              <w:jc w:val="center"/>
              <w:rPr>
                <w:rFonts w:ascii="Times New Roman" w:hAnsi="Times New Roman"/>
                <w:b/>
                <w:sz w:val="24"/>
                <w:szCs w:val="24"/>
              </w:rPr>
            </w:pPr>
            <w:r w:rsidRPr="00BA6408">
              <w:rPr>
                <w:rFonts w:ascii="Times New Roman" w:hAnsi="Times New Roman"/>
                <w:b/>
                <w:sz w:val="24"/>
                <w:szCs w:val="24"/>
              </w:rPr>
              <w:t>27247</w:t>
            </w:r>
          </w:p>
        </w:tc>
        <w:tc>
          <w:tcPr>
            <w:tcW w:w="1034" w:type="dxa"/>
            <w:tcBorders>
              <w:top w:val="single" w:sz="4" w:space="0" w:color="auto"/>
              <w:left w:val="single" w:sz="4" w:space="0" w:color="auto"/>
              <w:bottom w:val="single" w:sz="4" w:space="0" w:color="auto"/>
              <w:right w:val="single" w:sz="4" w:space="0" w:color="auto"/>
            </w:tcBorders>
          </w:tcPr>
          <w:p w:rsidR="00BA6408" w:rsidRPr="00BA6408" w:rsidRDefault="00BA6408" w:rsidP="00BA6408">
            <w:pPr>
              <w:keepNext/>
              <w:keepLines/>
              <w:contextualSpacing/>
              <w:jc w:val="center"/>
              <w:rPr>
                <w:rFonts w:ascii="Times New Roman" w:hAnsi="Times New Roman"/>
                <w:b/>
                <w:sz w:val="24"/>
                <w:szCs w:val="24"/>
              </w:rPr>
            </w:pPr>
            <w:r w:rsidRPr="00BA6408">
              <w:rPr>
                <w:rFonts w:ascii="Times New Roman" w:hAnsi="Times New Roman"/>
                <w:b/>
                <w:sz w:val="24"/>
                <w:szCs w:val="24"/>
              </w:rPr>
              <w:t>1400</w:t>
            </w:r>
          </w:p>
        </w:tc>
      </w:tr>
    </w:tbl>
    <w:p w:rsidR="00BA6408" w:rsidRPr="005236F4" w:rsidRDefault="00BA6408" w:rsidP="005236F4">
      <w:pPr>
        <w:spacing w:after="0"/>
        <w:rPr>
          <w:rFonts w:ascii="Times New Roman" w:eastAsia="Times New Roman" w:hAnsi="Times New Roman" w:cs="Times New Roman"/>
          <w:sz w:val="28"/>
          <w:szCs w:val="28"/>
          <w:lang w:eastAsia="ru-RU"/>
        </w:rPr>
        <w:sectPr w:rsidR="00BA6408" w:rsidRPr="005236F4">
          <w:pgSz w:w="16838" w:h="11906" w:orient="landscape"/>
          <w:pgMar w:top="993" w:right="709" w:bottom="567" w:left="1134" w:header="709" w:footer="709" w:gutter="0"/>
          <w:cols w:space="720"/>
        </w:sectPr>
      </w:pPr>
    </w:p>
    <w:p w:rsidR="005236F4" w:rsidRPr="005236F4" w:rsidRDefault="005236F4" w:rsidP="005236F4">
      <w:pPr>
        <w:keepNext/>
        <w:keepLines/>
        <w:jc w:val="right"/>
        <w:rPr>
          <w:rFonts w:ascii="Times New Roman" w:eastAsia="Times New Roman" w:hAnsi="Times New Roman" w:cs="Times New Roman"/>
          <w:sz w:val="24"/>
          <w:szCs w:val="24"/>
          <w:lang w:eastAsia="ru-RU"/>
        </w:rPr>
      </w:pPr>
      <w:r w:rsidRPr="005236F4">
        <w:rPr>
          <w:rFonts w:ascii="Times New Roman" w:eastAsia="Times New Roman" w:hAnsi="Times New Roman" w:cs="Times New Roman"/>
          <w:sz w:val="24"/>
          <w:szCs w:val="24"/>
          <w:lang w:eastAsia="ru-RU"/>
        </w:rPr>
        <w:lastRenderedPageBreak/>
        <w:t>Приложение 4 к Программе</w:t>
      </w:r>
    </w:p>
    <w:p w:rsidR="005236F4" w:rsidRPr="005236F4" w:rsidRDefault="005236F4" w:rsidP="005236F4">
      <w:pPr>
        <w:spacing w:after="0" w:line="240" w:lineRule="auto"/>
        <w:jc w:val="center"/>
        <w:rPr>
          <w:rFonts w:ascii="Times New Roman" w:eastAsia="Times New Roman" w:hAnsi="Times New Roman" w:cs="Times New Roman"/>
          <w:b/>
          <w:sz w:val="28"/>
          <w:szCs w:val="28"/>
          <w:lang w:eastAsia="ru-RU"/>
        </w:rPr>
      </w:pPr>
      <w:r w:rsidRPr="005236F4">
        <w:rPr>
          <w:rFonts w:ascii="Times New Roman" w:eastAsia="Times New Roman" w:hAnsi="Times New Roman" w:cs="Times New Roman"/>
          <w:b/>
          <w:sz w:val="28"/>
          <w:szCs w:val="28"/>
          <w:lang w:eastAsia="ru-RU"/>
        </w:rPr>
        <w:t>Методика оценки эффективности  Программы</w:t>
      </w:r>
    </w:p>
    <w:p w:rsidR="005236F4" w:rsidRPr="005236F4" w:rsidRDefault="005236F4" w:rsidP="005236F4">
      <w:pPr>
        <w:spacing w:after="0" w:line="240" w:lineRule="auto"/>
        <w:jc w:val="center"/>
        <w:rPr>
          <w:rFonts w:ascii="Times New Roman" w:eastAsia="Times New Roman" w:hAnsi="Times New Roman" w:cs="Times New Roman"/>
          <w:sz w:val="28"/>
          <w:szCs w:val="28"/>
          <w:lang w:eastAsia="ru-RU"/>
        </w:rPr>
      </w:pPr>
    </w:p>
    <w:p w:rsidR="005236F4" w:rsidRPr="005236F4" w:rsidRDefault="005236F4" w:rsidP="005236F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236F4">
        <w:rPr>
          <w:rFonts w:ascii="Times New Roman" w:eastAsia="Times New Roman" w:hAnsi="Times New Roman" w:cs="Times New Roman"/>
          <w:sz w:val="28"/>
          <w:szCs w:val="28"/>
          <w:lang w:eastAsia="ru-RU"/>
        </w:rPr>
        <w:t>Для оценки эффективности реализации Программы будут использованы показатели (индикаторы), характеризующие достижение цели Программы и результаты решения задач и выполнения основных мероприятий Программы.</w:t>
      </w:r>
    </w:p>
    <w:p w:rsidR="005236F4" w:rsidRPr="005236F4" w:rsidRDefault="005236F4" w:rsidP="005236F4">
      <w:pPr>
        <w:spacing w:after="0" w:line="240" w:lineRule="auto"/>
        <w:jc w:val="both"/>
        <w:rPr>
          <w:rFonts w:ascii="Times New Roman" w:eastAsia="Times New Roman" w:hAnsi="Times New Roman" w:cs="Times New Roman"/>
          <w:sz w:val="28"/>
          <w:szCs w:val="28"/>
          <w:lang w:eastAsia="ru-RU"/>
        </w:rPr>
      </w:pPr>
      <w:r w:rsidRPr="005236F4">
        <w:rPr>
          <w:rFonts w:ascii="Times New Roman" w:eastAsia="Times New Roman" w:hAnsi="Times New Roman" w:cs="Times New Roman"/>
          <w:sz w:val="28"/>
          <w:szCs w:val="28"/>
          <w:lang w:eastAsia="ru-RU"/>
        </w:rPr>
        <w:t>Перечень показателей (индикаторов) программы с расшифровкой плановых значений по годам приведен в приложении  2 к Программе.</w:t>
      </w:r>
    </w:p>
    <w:p w:rsidR="005236F4" w:rsidRPr="005236F4" w:rsidRDefault="005236F4" w:rsidP="005236F4">
      <w:pPr>
        <w:spacing w:after="0" w:line="240" w:lineRule="auto"/>
        <w:ind w:firstLine="720"/>
        <w:jc w:val="both"/>
        <w:rPr>
          <w:rFonts w:ascii="Times New Roman" w:eastAsia="Times New Roman" w:hAnsi="Times New Roman" w:cs="Times New Roman"/>
          <w:sz w:val="28"/>
          <w:szCs w:val="28"/>
          <w:lang w:eastAsia="ru-RU"/>
        </w:rPr>
      </w:pPr>
      <w:r w:rsidRPr="005236F4">
        <w:rPr>
          <w:rFonts w:ascii="Times New Roman" w:eastAsia="Times New Roman" w:hAnsi="Times New Roman" w:cs="Times New Roman"/>
          <w:sz w:val="28"/>
          <w:szCs w:val="28"/>
          <w:lang w:eastAsia="ru-RU"/>
        </w:rPr>
        <w:t>Оценка эффективности реализации муниципальной программы будет осуществляться путем ежегодного сопоставления:</w:t>
      </w:r>
    </w:p>
    <w:p w:rsidR="005236F4" w:rsidRPr="005236F4" w:rsidRDefault="005236F4" w:rsidP="005236F4">
      <w:pPr>
        <w:spacing w:after="0" w:line="240" w:lineRule="auto"/>
        <w:ind w:firstLine="720"/>
        <w:jc w:val="both"/>
        <w:rPr>
          <w:rFonts w:ascii="Times New Roman" w:eastAsia="Times New Roman" w:hAnsi="Times New Roman" w:cs="Times New Roman"/>
          <w:sz w:val="28"/>
          <w:szCs w:val="28"/>
          <w:lang w:eastAsia="ru-RU"/>
        </w:rPr>
      </w:pPr>
      <w:r w:rsidRPr="005236F4">
        <w:rPr>
          <w:rFonts w:ascii="Times New Roman" w:eastAsia="Times New Roman" w:hAnsi="Times New Roman" w:cs="Times New Roman"/>
          <w:sz w:val="28"/>
          <w:szCs w:val="28"/>
          <w:lang w:eastAsia="ru-RU"/>
        </w:rPr>
        <w:t>1) фактических (в сопоставимых условиях) и планируемых значений целевых индикаторов муниципальной программы (целевой параметр - 100 процентов);</w:t>
      </w:r>
    </w:p>
    <w:p w:rsidR="005236F4" w:rsidRPr="005236F4" w:rsidRDefault="005236F4" w:rsidP="005236F4">
      <w:pPr>
        <w:spacing w:after="0" w:line="240" w:lineRule="auto"/>
        <w:ind w:firstLine="720"/>
        <w:jc w:val="both"/>
        <w:rPr>
          <w:rFonts w:ascii="Times New Roman" w:eastAsia="Times New Roman" w:hAnsi="Times New Roman" w:cs="Times New Roman"/>
          <w:sz w:val="28"/>
          <w:szCs w:val="28"/>
          <w:lang w:eastAsia="ru-RU"/>
        </w:rPr>
      </w:pPr>
      <w:r w:rsidRPr="005236F4">
        <w:rPr>
          <w:rFonts w:ascii="Times New Roman" w:eastAsia="Times New Roman" w:hAnsi="Times New Roman" w:cs="Times New Roman"/>
          <w:sz w:val="28"/>
          <w:szCs w:val="28"/>
          <w:lang w:eastAsia="ru-RU"/>
        </w:rPr>
        <w:t>2) фактических (в сопоставимых условиях) и планируемых объемов расходов бюджета муниципального района на реализацию муниципальной программы и ее основных мероприятий (целевой параметр менее 100 процентов);</w:t>
      </w:r>
    </w:p>
    <w:p w:rsidR="005236F4" w:rsidRPr="005236F4" w:rsidRDefault="005236F4" w:rsidP="005236F4">
      <w:pPr>
        <w:spacing w:after="0" w:line="240" w:lineRule="auto"/>
        <w:ind w:firstLine="720"/>
        <w:jc w:val="both"/>
        <w:rPr>
          <w:rFonts w:ascii="Times New Roman" w:eastAsia="Times New Roman" w:hAnsi="Times New Roman" w:cs="Times New Roman"/>
          <w:sz w:val="28"/>
          <w:szCs w:val="28"/>
          <w:lang w:eastAsia="ru-RU"/>
        </w:rPr>
      </w:pPr>
      <w:r w:rsidRPr="005236F4">
        <w:rPr>
          <w:rFonts w:ascii="Times New Roman" w:eastAsia="Times New Roman" w:hAnsi="Times New Roman" w:cs="Times New Roman"/>
          <w:sz w:val="28"/>
          <w:szCs w:val="28"/>
          <w:lang w:eastAsia="ru-RU"/>
        </w:rPr>
        <w:t>3) числа выполненных и планируемых мероприятий плана реализации муниципальной программы.</w:t>
      </w:r>
    </w:p>
    <w:p w:rsidR="005236F4" w:rsidRPr="005236F4" w:rsidRDefault="005236F4" w:rsidP="005236F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236F4">
        <w:rPr>
          <w:rFonts w:ascii="Times New Roman" w:eastAsia="Times New Roman" w:hAnsi="Times New Roman" w:cs="Times New Roman"/>
          <w:sz w:val="28"/>
          <w:szCs w:val="28"/>
          <w:lang w:eastAsia="ru-RU"/>
        </w:rPr>
        <w:t>Оценка эффективности реализации Программы включает:</w:t>
      </w:r>
    </w:p>
    <w:p w:rsidR="005236F4" w:rsidRPr="005236F4" w:rsidRDefault="005236F4" w:rsidP="005236F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236F4">
        <w:rPr>
          <w:rFonts w:ascii="Times New Roman" w:eastAsia="Times New Roman" w:hAnsi="Times New Roman" w:cs="Times New Roman"/>
          <w:sz w:val="28"/>
          <w:szCs w:val="28"/>
          <w:lang w:eastAsia="ru-RU"/>
        </w:rPr>
        <w:t>- оценку планируемой эффективности;</w:t>
      </w:r>
    </w:p>
    <w:p w:rsidR="005236F4" w:rsidRPr="005236F4" w:rsidRDefault="005236F4" w:rsidP="005236F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236F4">
        <w:rPr>
          <w:rFonts w:ascii="Times New Roman" w:eastAsia="Times New Roman" w:hAnsi="Times New Roman" w:cs="Times New Roman"/>
          <w:sz w:val="28"/>
          <w:szCs w:val="28"/>
          <w:lang w:eastAsia="ru-RU"/>
        </w:rPr>
        <w:t>- оценку фактической эффективности.</w:t>
      </w:r>
    </w:p>
    <w:p w:rsidR="005236F4" w:rsidRPr="005236F4" w:rsidRDefault="005236F4" w:rsidP="005236F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236F4">
        <w:rPr>
          <w:rFonts w:ascii="Times New Roman" w:eastAsia="Times New Roman" w:hAnsi="Times New Roman" w:cs="Times New Roman"/>
          <w:sz w:val="28"/>
          <w:szCs w:val="28"/>
          <w:lang w:eastAsia="ru-RU"/>
        </w:rPr>
        <w:t>Планируемая эффективность определяется на этапе разработки Программы, фактическая – в ходе и по итогам ее выполнения. Результаты оценки эффективности используются для корректировки Программы.</w:t>
      </w:r>
    </w:p>
    <w:p w:rsidR="005236F4" w:rsidRPr="005236F4" w:rsidRDefault="005236F4" w:rsidP="005236F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236F4">
        <w:rPr>
          <w:rFonts w:ascii="Times New Roman" w:eastAsia="Times New Roman" w:hAnsi="Times New Roman" w:cs="Times New Roman"/>
          <w:sz w:val="28"/>
          <w:szCs w:val="28"/>
          <w:lang w:eastAsia="ru-RU"/>
        </w:rPr>
        <w:t>Эффективность реализации Программы определяется по следующим направлениям:</w:t>
      </w:r>
    </w:p>
    <w:p w:rsidR="005236F4" w:rsidRPr="005236F4" w:rsidRDefault="005236F4" w:rsidP="005236F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236F4">
        <w:rPr>
          <w:rFonts w:ascii="Times New Roman" w:eastAsia="Times New Roman" w:hAnsi="Times New Roman" w:cs="Times New Roman"/>
          <w:sz w:val="28"/>
          <w:szCs w:val="28"/>
          <w:lang w:eastAsia="ru-RU"/>
        </w:rPr>
        <w:t>а) оценка степени достижения целей и решения задач Программы (выполнения индикаторов);</w:t>
      </w:r>
    </w:p>
    <w:p w:rsidR="005236F4" w:rsidRPr="005236F4" w:rsidRDefault="005236F4" w:rsidP="005236F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236F4">
        <w:rPr>
          <w:rFonts w:ascii="Times New Roman" w:eastAsia="Times New Roman" w:hAnsi="Times New Roman" w:cs="Times New Roman"/>
          <w:sz w:val="28"/>
          <w:szCs w:val="28"/>
          <w:lang w:eastAsia="ru-RU"/>
        </w:rPr>
        <w:t xml:space="preserve">б) оценка </w:t>
      </w:r>
      <w:proofErr w:type="gramStart"/>
      <w:r w:rsidRPr="005236F4">
        <w:rPr>
          <w:rFonts w:ascii="Times New Roman" w:eastAsia="Times New Roman" w:hAnsi="Times New Roman" w:cs="Times New Roman"/>
          <w:sz w:val="28"/>
          <w:szCs w:val="28"/>
          <w:lang w:eastAsia="ru-RU"/>
        </w:rPr>
        <w:t>степени исполнения запланированного уровня расходов районного бюджета</w:t>
      </w:r>
      <w:proofErr w:type="gramEnd"/>
      <w:r w:rsidRPr="005236F4">
        <w:rPr>
          <w:rFonts w:ascii="Times New Roman" w:eastAsia="Times New Roman" w:hAnsi="Times New Roman" w:cs="Times New Roman"/>
          <w:sz w:val="28"/>
          <w:szCs w:val="28"/>
          <w:lang w:eastAsia="ru-RU"/>
        </w:rPr>
        <w:t>;</w:t>
      </w:r>
    </w:p>
    <w:p w:rsidR="005236F4" w:rsidRPr="005236F4" w:rsidRDefault="005236F4" w:rsidP="005236F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236F4">
        <w:rPr>
          <w:rFonts w:ascii="Times New Roman" w:eastAsia="Times New Roman" w:hAnsi="Times New Roman" w:cs="Times New Roman"/>
          <w:sz w:val="28"/>
          <w:szCs w:val="28"/>
          <w:lang w:eastAsia="ru-RU"/>
        </w:rPr>
        <w:t>в) оценка эффективности использования средств  бюджета муниципального района.</w:t>
      </w:r>
    </w:p>
    <w:p w:rsidR="005236F4" w:rsidRPr="005236F4" w:rsidRDefault="005236F4" w:rsidP="005236F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236F4">
        <w:rPr>
          <w:rFonts w:ascii="Times New Roman" w:eastAsia="Times New Roman" w:hAnsi="Times New Roman" w:cs="Times New Roman"/>
          <w:sz w:val="28"/>
          <w:szCs w:val="28"/>
          <w:lang w:eastAsia="ru-RU"/>
        </w:rPr>
        <w:t>Оценка осуществляется ежегодно, а также по итогам завершения реализации Программы.</w:t>
      </w:r>
    </w:p>
    <w:p w:rsidR="005236F4" w:rsidRPr="005236F4" w:rsidRDefault="005236F4" w:rsidP="005236F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236F4">
        <w:rPr>
          <w:rFonts w:ascii="Times New Roman" w:eastAsia="Times New Roman" w:hAnsi="Times New Roman" w:cs="Times New Roman"/>
          <w:sz w:val="28"/>
          <w:szCs w:val="28"/>
          <w:lang w:eastAsia="ru-RU"/>
        </w:rPr>
        <w:t>Результативность Программы будет оцениваться на основе целевых показателей, определенных для оценки эффективности реализуемых мероприятий Программы.</w:t>
      </w:r>
    </w:p>
    <w:p w:rsidR="005236F4" w:rsidRPr="005236F4" w:rsidRDefault="005236F4" w:rsidP="005236F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236F4">
        <w:rPr>
          <w:rFonts w:ascii="Times New Roman" w:eastAsia="Times New Roman" w:hAnsi="Times New Roman" w:cs="Times New Roman"/>
          <w:sz w:val="28"/>
          <w:szCs w:val="28"/>
          <w:lang w:eastAsia="ru-RU"/>
        </w:rPr>
        <w:t>Оценка степени достижения целей и решения задач Программы осуществляется на основании следующей формулы:</w:t>
      </w:r>
    </w:p>
    <w:p w:rsidR="005236F4" w:rsidRPr="005236F4" w:rsidRDefault="005236F4" w:rsidP="005236F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5236F4" w:rsidRPr="005236F4" w:rsidRDefault="005236F4" w:rsidP="005236F4">
      <w:pPr>
        <w:autoSpaceDE w:val="0"/>
        <w:autoSpaceDN w:val="0"/>
        <w:adjustRightInd w:val="0"/>
        <w:spacing w:after="0" w:line="240" w:lineRule="auto"/>
        <w:ind w:firstLine="540"/>
        <w:jc w:val="center"/>
        <w:rPr>
          <w:rFonts w:ascii="Times New Roman" w:eastAsia="Times New Roman" w:hAnsi="Times New Roman" w:cs="Times New Roman"/>
          <w:sz w:val="28"/>
          <w:szCs w:val="28"/>
          <w:lang w:eastAsia="ru-RU"/>
        </w:rPr>
      </w:pPr>
      <w:r w:rsidRPr="005236F4">
        <w:rPr>
          <w:rFonts w:ascii="Times New Roman" w:eastAsia="Times New Roman" w:hAnsi="Times New Roman" w:cs="Times New Roman"/>
          <w:sz w:val="28"/>
          <w:szCs w:val="28"/>
          <w:lang w:eastAsia="ru-RU"/>
        </w:rPr>
        <w:t>(Ф</w:t>
      </w:r>
      <w:proofErr w:type="gramStart"/>
      <w:r w:rsidRPr="005236F4">
        <w:rPr>
          <w:rFonts w:ascii="Times New Roman" w:eastAsia="Times New Roman" w:hAnsi="Times New Roman" w:cs="Times New Roman"/>
          <w:sz w:val="28"/>
          <w:szCs w:val="28"/>
          <w:lang w:eastAsia="ru-RU"/>
        </w:rPr>
        <w:t>1</w:t>
      </w:r>
      <w:proofErr w:type="gramEnd"/>
      <w:r w:rsidRPr="005236F4">
        <w:rPr>
          <w:rFonts w:ascii="Times New Roman" w:eastAsia="Times New Roman" w:hAnsi="Times New Roman" w:cs="Times New Roman"/>
          <w:sz w:val="28"/>
          <w:szCs w:val="28"/>
          <w:lang w:eastAsia="ru-RU"/>
        </w:rPr>
        <w:t xml:space="preserve"> / П1 + Ф2 / П2 + ... + </w:t>
      </w:r>
      <w:proofErr w:type="spellStart"/>
      <w:proofErr w:type="gramStart"/>
      <w:r w:rsidRPr="005236F4">
        <w:rPr>
          <w:rFonts w:ascii="Times New Roman" w:eastAsia="Times New Roman" w:hAnsi="Times New Roman" w:cs="Times New Roman"/>
          <w:sz w:val="28"/>
          <w:szCs w:val="28"/>
          <w:lang w:eastAsia="ru-RU"/>
        </w:rPr>
        <w:t>Фк</w:t>
      </w:r>
      <w:proofErr w:type="spellEnd"/>
      <w:r w:rsidRPr="005236F4">
        <w:rPr>
          <w:rFonts w:ascii="Times New Roman" w:eastAsia="Times New Roman" w:hAnsi="Times New Roman" w:cs="Times New Roman"/>
          <w:sz w:val="28"/>
          <w:szCs w:val="28"/>
          <w:lang w:eastAsia="ru-RU"/>
        </w:rPr>
        <w:t xml:space="preserve"> / </w:t>
      </w:r>
      <w:proofErr w:type="spellStart"/>
      <w:r w:rsidRPr="005236F4">
        <w:rPr>
          <w:rFonts w:ascii="Times New Roman" w:eastAsia="Times New Roman" w:hAnsi="Times New Roman" w:cs="Times New Roman"/>
          <w:sz w:val="28"/>
          <w:szCs w:val="28"/>
          <w:lang w:eastAsia="ru-RU"/>
        </w:rPr>
        <w:t>Пк</w:t>
      </w:r>
      <w:proofErr w:type="spellEnd"/>
      <w:r w:rsidRPr="005236F4">
        <w:rPr>
          <w:rFonts w:ascii="Times New Roman" w:eastAsia="Times New Roman" w:hAnsi="Times New Roman" w:cs="Times New Roman"/>
          <w:sz w:val="28"/>
          <w:szCs w:val="28"/>
          <w:lang w:eastAsia="ru-RU"/>
        </w:rPr>
        <w:t>)</w:t>
      </w:r>
      <w:proofErr w:type="gramEnd"/>
    </w:p>
    <w:p w:rsidR="005236F4" w:rsidRPr="005236F4" w:rsidRDefault="005236F4" w:rsidP="005236F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236F4">
        <w:rPr>
          <w:rFonts w:ascii="Times New Roman" w:eastAsia="Times New Roman" w:hAnsi="Times New Roman" w:cs="Times New Roman"/>
          <w:sz w:val="28"/>
          <w:szCs w:val="28"/>
          <w:lang w:eastAsia="ru-RU"/>
        </w:rPr>
        <w:t xml:space="preserve">                       ДИ = -----------------------------------,</w:t>
      </w:r>
    </w:p>
    <w:p w:rsidR="005236F4" w:rsidRPr="005236F4" w:rsidRDefault="005236F4" w:rsidP="005236F4">
      <w:pPr>
        <w:autoSpaceDE w:val="0"/>
        <w:autoSpaceDN w:val="0"/>
        <w:adjustRightInd w:val="0"/>
        <w:spacing w:after="0" w:line="240" w:lineRule="auto"/>
        <w:ind w:firstLine="540"/>
        <w:jc w:val="center"/>
        <w:rPr>
          <w:rFonts w:ascii="Times New Roman" w:eastAsia="Times New Roman" w:hAnsi="Times New Roman" w:cs="Times New Roman"/>
          <w:sz w:val="28"/>
          <w:szCs w:val="28"/>
          <w:lang w:eastAsia="ru-RU"/>
        </w:rPr>
      </w:pPr>
      <w:r w:rsidRPr="005236F4">
        <w:rPr>
          <w:rFonts w:ascii="Times New Roman" w:eastAsia="Times New Roman" w:hAnsi="Times New Roman" w:cs="Times New Roman"/>
          <w:sz w:val="28"/>
          <w:szCs w:val="28"/>
          <w:lang w:eastAsia="ru-RU"/>
        </w:rPr>
        <w:t>к</w:t>
      </w:r>
    </w:p>
    <w:p w:rsidR="005236F4" w:rsidRPr="005236F4" w:rsidRDefault="005236F4" w:rsidP="005236F4">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236F4">
        <w:rPr>
          <w:rFonts w:ascii="Times New Roman" w:eastAsia="Times New Roman" w:hAnsi="Times New Roman" w:cs="Times New Roman"/>
          <w:sz w:val="28"/>
          <w:szCs w:val="28"/>
          <w:lang w:eastAsia="ru-RU"/>
        </w:rPr>
        <w:t>где</w:t>
      </w:r>
    </w:p>
    <w:p w:rsidR="005236F4" w:rsidRPr="005236F4" w:rsidRDefault="005236F4" w:rsidP="005236F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5236F4" w:rsidRPr="005236F4" w:rsidRDefault="005236F4" w:rsidP="005236F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5236F4" w:rsidRPr="005236F4" w:rsidRDefault="005236F4" w:rsidP="005236F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236F4">
        <w:rPr>
          <w:rFonts w:ascii="Times New Roman" w:eastAsia="Times New Roman" w:hAnsi="Times New Roman" w:cs="Times New Roman"/>
          <w:sz w:val="28"/>
          <w:szCs w:val="28"/>
          <w:lang w:eastAsia="ru-RU"/>
        </w:rPr>
        <w:t>ДИ – показатель достижения плановых значений показателей (индикаторов) Программы.</w:t>
      </w:r>
    </w:p>
    <w:p w:rsidR="005236F4" w:rsidRPr="005236F4" w:rsidRDefault="005236F4" w:rsidP="005236F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gramStart"/>
      <w:r w:rsidRPr="005236F4">
        <w:rPr>
          <w:rFonts w:ascii="Times New Roman" w:eastAsia="Times New Roman" w:hAnsi="Times New Roman" w:cs="Times New Roman"/>
          <w:sz w:val="28"/>
          <w:szCs w:val="28"/>
          <w:lang w:eastAsia="ru-RU"/>
        </w:rPr>
        <w:t>к</w:t>
      </w:r>
      <w:proofErr w:type="gramEnd"/>
      <w:r w:rsidRPr="005236F4">
        <w:rPr>
          <w:rFonts w:ascii="Times New Roman" w:eastAsia="Times New Roman" w:hAnsi="Times New Roman" w:cs="Times New Roman"/>
          <w:sz w:val="28"/>
          <w:szCs w:val="28"/>
          <w:lang w:eastAsia="ru-RU"/>
        </w:rPr>
        <w:t xml:space="preserve"> – количество показателей (индикаторов) Программы;</w:t>
      </w:r>
    </w:p>
    <w:p w:rsidR="005236F4" w:rsidRPr="005236F4" w:rsidRDefault="005236F4" w:rsidP="005236F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236F4">
        <w:rPr>
          <w:rFonts w:ascii="Times New Roman" w:eastAsia="Times New Roman" w:hAnsi="Times New Roman" w:cs="Times New Roman"/>
          <w:sz w:val="28"/>
          <w:szCs w:val="28"/>
          <w:lang w:eastAsia="ru-RU"/>
        </w:rPr>
        <w:t>Ф – фактическое значение показателя (индикатора) Программы за рассматриваемый период;</w:t>
      </w:r>
    </w:p>
    <w:p w:rsidR="005236F4" w:rsidRPr="005236F4" w:rsidRDefault="005236F4" w:rsidP="005236F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gramStart"/>
      <w:r w:rsidRPr="005236F4">
        <w:rPr>
          <w:rFonts w:ascii="Times New Roman" w:eastAsia="Times New Roman" w:hAnsi="Times New Roman" w:cs="Times New Roman"/>
          <w:sz w:val="28"/>
          <w:szCs w:val="28"/>
          <w:lang w:eastAsia="ru-RU"/>
        </w:rPr>
        <w:lastRenderedPageBreak/>
        <w:t>П</w:t>
      </w:r>
      <w:proofErr w:type="gramEnd"/>
      <w:r w:rsidRPr="005236F4">
        <w:rPr>
          <w:rFonts w:ascii="Times New Roman" w:eastAsia="Times New Roman" w:hAnsi="Times New Roman" w:cs="Times New Roman"/>
          <w:sz w:val="28"/>
          <w:szCs w:val="28"/>
          <w:lang w:eastAsia="ru-RU"/>
        </w:rPr>
        <w:t xml:space="preserve"> – планируемое значение достижения показателя (индикатора) Программы за рассматриваемый период.</w:t>
      </w:r>
    </w:p>
    <w:p w:rsidR="005236F4" w:rsidRPr="005236F4" w:rsidRDefault="005236F4" w:rsidP="005236F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236F4">
        <w:rPr>
          <w:rFonts w:ascii="Times New Roman" w:eastAsia="Times New Roman" w:hAnsi="Times New Roman" w:cs="Times New Roman"/>
          <w:sz w:val="28"/>
          <w:szCs w:val="28"/>
          <w:lang w:eastAsia="ru-RU"/>
        </w:rPr>
        <w:t xml:space="preserve">В случае, когда уменьшение значения целевого показателя является положительной динамикой, показатели Ф и </w:t>
      </w:r>
      <w:proofErr w:type="gramStart"/>
      <w:r w:rsidRPr="005236F4">
        <w:rPr>
          <w:rFonts w:ascii="Times New Roman" w:eastAsia="Times New Roman" w:hAnsi="Times New Roman" w:cs="Times New Roman"/>
          <w:sz w:val="28"/>
          <w:szCs w:val="28"/>
          <w:lang w:eastAsia="ru-RU"/>
        </w:rPr>
        <w:t>П</w:t>
      </w:r>
      <w:proofErr w:type="gramEnd"/>
      <w:r w:rsidRPr="005236F4">
        <w:rPr>
          <w:rFonts w:ascii="Times New Roman" w:eastAsia="Times New Roman" w:hAnsi="Times New Roman" w:cs="Times New Roman"/>
          <w:sz w:val="28"/>
          <w:szCs w:val="28"/>
          <w:lang w:eastAsia="ru-RU"/>
        </w:rPr>
        <w:t xml:space="preserve"> в формуле меняются местами (например, П1 / Ф1 + П2 / Ф2 +...).</w:t>
      </w:r>
    </w:p>
    <w:p w:rsidR="005236F4" w:rsidRPr="005236F4" w:rsidRDefault="005236F4" w:rsidP="005236F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236F4">
        <w:rPr>
          <w:rFonts w:ascii="Times New Roman" w:eastAsia="Times New Roman" w:hAnsi="Times New Roman" w:cs="Times New Roman"/>
          <w:sz w:val="28"/>
          <w:szCs w:val="28"/>
          <w:lang w:eastAsia="ru-RU"/>
        </w:rPr>
        <w:t xml:space="preserve">Оценка </w:t>
      </w:r>
      <w:proofErr w:type="gramStart"/>
      <w:r w:rsidRPr="005236F4">
        <w:rPr>
          <w:rFonts w:ascii="Times New Roman" w:eastAsia="Times New Roman" w:hAnsi="Times New Roman" w:cs="Times New Roman"/>
          <w:sz w:val="28"/>
          <w:szCs w:val="28"/>
          <w:lang w:eastAsia="ru-RU"/>
        </w:rPr>
        <w:t>степени исполнения запланированного уровня расходов бюджета муниципального</w:t>
      </w:r>
      <w:proofErr w:type="gramEnd"/>
      <w:r w:rsidRPr="005236F4">
        <w:rPr>
          <w:rFonts w:ascii="Times New Roman" w:eastAsia="Times New Roman" w:hAnsi="Times New Roman" w:cs="Times New Roman"/>
          <w:sz w:val="28"/>
          <w:szCs w:val="28"/>
          <w:lang w:eastAsia="ru-RU"/>
        </w:rPr>
        <w:t xml:space="preserve"> района (ИЗУР) рассчитывается по формуле:</w:t>
      </w:r>
    </w:p>
    <w:p w:rsidR="005236F4" w:rsidRPr="005236F4" w:rsidRDefault="005236F4" w:rsidP="005236F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5236F4" w:rsidRPr="005236F4" w:rsidRDefault="005236F4" w:rsidP="005236F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236F4">
        <w:rPr>
          <w:rFonts w:ascii="Times New Roman" w:eastAsia="Times New Roman" w:hAnsi="Times New Roman" w:cs="Times New Roman"/>
          <w:sz w:val="28"/>
          <w:szCs w:val="28"/>
          <w:lang w:eastAsia="ru-RU"/>
        </w:rPr>
        <w:t>ИЗУР = О / Л,</w:t>
      </w:r>
    </w:p>
    <w:p w:rsidR="005236F4" w:rsidRPr="005236F4" w:rsidRDefault="005236F4" w:rsidP="005236F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236F4">
        <w:rPr>
          <w:rFonts w:ascii="Times New Roman" w:eastAsia="Times New Roman" w:hAnsi="Times New Roman" w:cs="Times New Roman"/>
          <w:sz w:val="28"/>
          <w:szCs w:val="28"/>
          <w:lang w:eastAsia="ru-RU"/>
        </w:rPr>
        <w:t>где</w:t>
      </w:r>
    </w:p>
    <w:p w:rsidR="005236F4" w:rsidRPr="005236F4" w:rsidRDefault="005236F4" w:rsidP="005236F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236F4">
        <w:rPr>
          <w:rFonts w:ascii="Times New Roman" w:eastAsia="Times New Roman" w:hAnsi="Times New Roman" w:cs="Times New Roman"/>
          <w:sz w:val="28"/>
          <w:szCs w:val="28"/>
          <w:lang w:eastAsia="ru-RU"/>
        </w:rPr>
        <w:t>ИЗУР – исполнение запланированного уровня расходов  бюджета муниципального района,</w:t>
      </w:r>
    </w:p>
    <w:p w:rsidR="005236F4" w:rsidRPr="005236F4" w:rsidRDefault="005236F4" w:rsidP="005236F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236F4">
        <w:rPr>
          <w:rFonts w:ascii="Times New Roman" w:eastAsia="Times New Roman" w:hAnsi="Times New Roman" w:cs="Times New Roman"/>
          <w:sz w:val="28"/>
          <w:szCs w:val="28"/>
          <w:lang w:eastAsia="ru-RU"/>
        </w:rPr>
        <w:t>О – фактическое освоение средств  бюджета муниципального района по Программе в рассматриваемом периоде,</w:t>
      </w:r>
    </w:p>
    <w:p w:rsidR="005236F4" w:rsidRPr="005236F4" w:rsidRDefault="005236F4" w:rsidP="005236F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236F4">
        <w:rPr>
          <w:rFonts w:ascii="Times New Roman" w:eastAsia="Times New Roman" w:hAnsi="Times New Roman" w:cs="Times New Roman"/>
          <w:sz w:val="28"/>
          <w:szCs w:val="28"/>
          <w:lang w:eastAsia="ru-RU"/>
        </w:rPr>
        <w:t>Л – лимит бюджетных обязательств на реализацию Программы в рассматриваемом периоде.</w:t>
      </w:r>
    </w:p>
    <w:p w:rsidR="005236F4" w:rsidRPr="005236F4" w:rsidRDefault="005236F4" w:rsidP="005236F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236F4">
        <w:rPr>
          <w:rFonts w:ascii="Times New Roman" w:eastAsia="Times New Roman" w:hAnsi="Times New Roman" w:cs="Times New Roman"/>
          <w:sz w:val="28"/>
          <w:szCs w:val="28"/>
          <w:lang w:eastAsia="ru-RU"/>
        </w:rPr>
        <w:t>Оценка эффективности использования средств  бюджета муниципального района (ЭИ) в рассматриваемом периоде рассчитывается как:</w:t>
      </w:r>
    </w:p>
    <w:p w:rsidR="005236F4" w:rsidRPr="005236F4" w:rsidRDefault="005236F4" w:rsidP="005236F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5236F4" w:rsidRPr="005236F4" w:rsidRDefault="005236F4" w:rsidP="005236F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236F4">
        <w:rPr>
          <w:rFonts w:ascii="Times New Roman" w:eastAsia="Times New Roman" w:hAnsi="Times New Roman" w:cs="Times New Roman"/>
          <w:sz w:val="28"/>
          <w:szCs w:val="28"/>
          <w:lang w:eastAsia="ru-RU"/>
        </w:rPr>
        <w:t>ЭИ = ДИ / ИЗУР,</w:t>
      </w:r>
    </w:p>
    <w:p w:rsidR="005236F4" w:rsidRPr="005236F4" w:rsidRDefault="005236F4" w:rsidP="005236F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236F4">
        <w:rPr>
          <w:rFonts w:ascii="Times New Roman" w:eastAsia="Times New Roman" w:hAnsi="Times New Roman" w:cs="Times New Roman"/>
          <w:sz w:val="28"/>
          <w:szCs w:val="28"/>
          <w:lang w:eastAsia="ru-RU"/>
        </w:rPr>
        <w:t>Оценка эффективности использования средств  бюджета муниципального района будет тем выше, чем выше уровень достижения плановых значений показателей (индикаторов) и меньше уровень использования средств  бюджета муниципального района.</w:t>
      </w:r>
    </w:p>
    <w:p w:rsidR="005236F4" w:rsidRPr="005236F4" w:rsidRDefault="005236F4" w:rsidP="005236F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236F4">
        <w:rPr>
          <w:rFonts w:ascii="Times New Roman" w:eastAsia="Times New Roman" w:hAnsi="Times New Roman" w:cs="Times New Roman"/>
          <w:sz w:val="28"/>
          <w:szCs w:val="28"/>
          <w:lang w:eastAsia="ru-RU"/>
        </w:rPr>
        <w:t>Уровень интегральной оценки эффективности в целом по Программе определяется по формуле:</w:t>
      </w:r>
    </w:p>
    <w:p w:rsidR="005236F4" w:rsidRPr="005236F4" w:rsidRDefault="005236F4" w:rsidP="005236F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5236F4" w:rsidRPr="005236F4" w:rsidRDefault="005236F4" w:rsidP="005236F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236F4">
        <w:rPr>
          <w:rFonts w:ascii="Times New Roman" w:eastAsia="Times New Roman" w:hAnsi="Times New Roman" w:cs="Times New Roman"/>
          <w:sz w:val="28"/>
          <w:szCs w:val="28"/>
          <w:lang w:eastAsia="ru-RU"/>
        </w:rPr>
        <w:t>Оп = 0,7 x ДИ + 0,3 x ИЗУР,</w:t>
      </w:r>
    </w:p>
    <w:p w:rsidR="005236F4" w:rsidRPr="005236F4" w:rsidRDefault="005236F4" w:rsidP="005236F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236F4">
        <w:rPr>
          <w:rFonts w:ascii="Times New Roman" w:eastAsia="Times New Roman" w:hAnsi="Times New Roman" w:cs="Times New Roman"/>
          <w:sz w:val="28"/>
          <w:szCs w:val="28"/>
          <w:lang w:eastAsia="ru-RU"/>
        </w:rPr>
        <w:t>где</w:t>
      </w:r>
    </w:p>
    <w:p w:rsidR="005236F4" w:rsidRPr="005236F4" w:rsidRDefault="005236F4" w:rsidP="005236F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236F4">
        <w:rPr>
          <w:rFonts w:ascii="Times New Roman" w:eastAsia="Times New Roman" w:hAnsi="Times New Roman" w:cs="Times New Roman"/>
          <w:sz w:val="28"/>
          <w:szCs w:val="28"/>
          <w:lang w:eastAsia="ru-RU"/>
        </w:rPr>
        <w:t>Оп – оценка Программы;</w:t>
      </w:r>
    </w:p>
    <w:p w:rsidR="005236F4" w:rsidRPr="005236F4" w:rsidRDefault="005236F4" w:rsidP="005236F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236F4">
        <w:rPr>
          <w:rFonts w:ascii="Times New Roman" w:eastAsia="Times New Roman" w:hAnsi="Times New Roman" w:cs="Times New Roman"/>
          <w:sz w:val="28"/>
          <w:szCs w:val="28"/>
          <w:lang w:eastAsia="ru-RU"/>
        </w:rPr>
        <w:t>ДИ – показатель достижения плановых значений показателей (индикаторов) Программы;</w:t>
      </w:r>
    </w:p>
    <w:p w:rsidR="005236F4" w:rsidRPr="005236F4" w:rsidRDefault="005236F4" w:rsidP="005236F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236F4">
        <w:rPr>
          <w:rFonts w:ascii="Times New Roman" w:eastAsia="Times New Roman" w:hAnsi="Times New Roman" w:cs="Times New Roman"/>
          <w:sz w:val="28"/>
          <w:szCs w:val="28"/>
          <w:lang w:eastAsia="ru-RU"/>
        </w:rPr>
        <w:t xml:space="preserve">ИЗУР – оценка </w:t>
      </w:r>
      <w:proofErr w:type="gramStart"/>
      <w:r w:rsidRPr="005236F4">
        <w:rPr>
          <w:rFonts w:ascii="Times New Roman" w:eastAsia="Times New Roman" w:hAnsi="Times New Roman" w:cs="Times New Roman"/>
          <w:sz w:val="28"/>
          <w:szCs w:val="28"/>
          <w:lang w:eastAsia="ru-RU"/>
        </w:rPr>
        <w:t>степени исполнения запланированного уровня расходов  бюджета муниципального района</w:t>
      </w:r>
      <w:proofErr w:type="gramEnd"/>
      <w:r w:rsidRPr="005236F4">
        <w:rPr>
          <w:rFonts w:ascii="Times New Roman" w:eastAsia="Times New Roman" w:hAnsi="Times New Roman" w:cs="Times New Roman"/>
          <w:sz w:val="28"/>
          <w:szCs w:val="28"/>
          <w:lang w:eastAsia="ru-RU"/>
        </w:rPr>
        <w:t>;</w:t>
      </w:r>
    </w:p>
    <w:p w:rsidR="005236F4" w:rsidRPr="005236F4" w:rsidRDefault="005236F4" w:rsidP="005236F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236F4">
        <w:rPr>
          <w:rFonts w:ascii="Times New Roman" w:eastAsia="Times New Roman" w:hAnsi="Times New Roman" w:cs="Times New Roman"/>
          <w:sz w:val="28"/>
          <w:szCs w:val="28"/>
          <w:lang w:eastAsia="ru-RU"/>
        </w:rPr>
        <w:t>На основе интегральной оценки Программы дается качественная оценка Программы:</w:t>
      </w:r>
    </w:p>
    <w:p w:rsidR="005236F4" w:rsidRPr="005236F4" w:rsidRDefault="005236F4" w:rsidP="005236F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236F4">
        <w:rPr>
          <w:rFonts w:ascii="Times New Roman" w:eastAsia="Times New Roman" w:hAnsi="Times New Roman" w:cs="Times New Roman"/>
          <w:sz w:val="28"/>
          <w:szCs w:val="28"/>
          <w:lang w:eastAsia="ru-RU"/>
        </w:rPr>
        <w:t>- эффективная при</w:t>
      </w:r>
      <w:proofErr w:type="gramStart"/>
      <w:r w:rsidRPr="005236F4">
        <w:rPr>
          <w:rFonts w:ascii="Times New Roman" w:eastAsia="Times New Roman" w:hAnsi="Times New Roman" w:cs="Times New Roman"/>
          <w:sz w:val="28"/>
          <w:szCs w:val="28"/>
          <w:lang w:eastAsia="ru-RU"/>
        </w:rPr>
        <w:t xml:space="preserve">                                         О</w:t>
      </w:r>
      <w:proofErr w:type="gramEnd"/>
      <w:r w:rsidRPr="005236F4">
        <w:rPr>
          <w:rFonts w:ascii="Times New Roman" w:eastAsia="Times New Roman" w:hAnsi="Times New Roman" w:cs="Times New Roman"/>
          <w:sz w:val="28"/>
          <w:szCs w:val="28"/>
          <w:lang w:eastAsia="ru-RU"/>
        </w:rPr>
        <w:t>п =&gt; 0,7;</w:t>
      </w:r>
    </w:p>
    <w:p w:rsidR="005236F4" w:rsidRPr="005236F4" w:rsidRDefault="005236F4" w:rsidP="005236F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236F4">
        <w:rPr>
          <w:rFonts w:ascii="Times New Roman" w:eastAsia="Times New Roman" w:hAnsi="Times New Roman" w:cs="Times New Roman"/>
          <w:sz w:val="28"/>
          <w:szCs w:val="28"/>
          <w:lang w:eastAsia="ru-RU"/>
        </w:rPr>
        <w:t>- недостаточно эффективная при     0,3</w:t>
      </w:r>
      <w:proofErr w:type="gramStart"/>
      <w:r w:rsidRPr="005236F4">
        <w:rPr>
          <w:rFonts w:ascii="Times New Roman" w:eastAsia="Times New Roman" w:hAnsi="Times New Roman" w:cs="Times New Roman"/>
          <w:sz w:val="28"/>
          <w:szCs w:val="28"/>
          <w:lang w:eastAsia="ru-RU"/>
        </w:rPr>
        <w:t xml:space="preserve"> &lt;= О</w:t>
      </w:r>
      <w:proofErr w:type="gramEnd"/>
      <w:r w:rsidRPr="005236F4">
        <w:rPr>
          <w:rFonts w:ascii="Times New Roman" w:eastAsia="Times New Roman" w:hAnsi="Times New Roman" w:cs="Times New Roman"/>
          <w:sz w:val="28"/>
          <w:szCs w:val="28"/>
          <w:lang w:eastAsia="ru-RU"/>
        </w:rPr>
        <w:t>п &lt;= 0,7;</w:t>
      </w:r>
    </w:p>
    <w:p w:rsidR="005236F4" w:rsidRPr="005236F4" w:rsidRDefault="005236F4" w:rsidP="005236F4">
      <w:pPr>
        <w:autoSpaceDE w:val="0"/>
        <w:autoSpaceDN w:val="0"/>
        <w:adjustRightInd w:val="0"/>
        <w:spacing w:after="0" w:line="240" w:lineRule="auto"/>
        <w:ind w:firstLine="540"/>
        <w:rPr>
          <w:rFonts w:ascii="Times New Roman" w:eastAsia="Times New Roman" w:hAnsi="Times New Roman" w:cs="Times New Roman"/>
          <w:sz w:val="28"/>
          <w:szCs w:val="28"/>
          <w:lang w:eastAsia="ru-RU"/>
        </w:rPr>
      </w:pPr>
      <w:r w:rsidRPr="005236F4">
        <w:rPr>
          <w:rFonts w:ascii="Times New Roman" w:eastAsia="Times New Roman" w:hAnsi="Times New Roman" w:cs="Times New Roman"/>
          <w:sz w:val="28"/>
          <w:szCs w:val="28"/>
          <w:lang w:eastAsia="ru-RU"/>
        </w:rPr>
        <w:t>- неэффективная при</w:t>
      </w:r>
      <w:proofErr w:type="gramStart"/>
      <w:r w:rsidRPr="005236F4">
        <w:rPr>
          <w:rFonts w:ascii="Times New Roman" w:eastAsia="Times New Roman" w:hAnsi="Times New Roman" w:cs="Times New Roman"/>
          <w:sz w:val="28"/>
          <w:szCs w:val="28"/>
          <w:lang w:eastAsia="ru-RU"/>
        </w:rPr>
        <w:t xml:space="preserve">                                     О</w:t>
      </w:r>
      <w:proofErr w:type="gramEnd"/>
      <w:r w:rsidRPr="005236F4">
        <w:rPr>
          <w:rFonts w:ascii="Times New Roman" w:eastAsia="Times New Roman" w:hAnsi="Times New Roman" w:cs="Times New Roman"/>
          <w:sz w:val="28"/>
          <w:szCs w:val="28"/>
          <w:lang w:eastAsia="ru-RU"/>
        </w:rPr>
        <w:t>п &lt; 0,3.</w:t>
      </w:r>
    </w:p>
    <w:p w:rsidR="005236F4" w:rsidRPr="005236F4" w:rsidRDefault="005236F4" w:rsidP="005236F4">
      <w:pPr>
        <w:spacing w:after="0" w:line="240" w:lineRule="auto"/>
        <w:rPr>
          <w:rFonts w:ascii="Times New Roman" w:eastAsia="Times New Roman" w:hAnsi="Times New Roman" w:cs="Times New Roman"/>
          <w:sz w:val="28"/>
          <w:szCs w:val="28"/>
          <w:lang w:eastAsia="ru-RU"/>
        </w:rPr>
        <w:sectPr w:rsidR="005236F4" w:rsidRPr="005236F4">
          <w:pgSz w:w="11906" w:h="16838"/>
          <w:pgMar w:top="709" w:right="567" w:bottom="284" w:left="709" w:header="709" w:footer="709" w:gutter="0"/>
          <w:cols w:space="720"/>
        </w:sectPr>
      </w:pPr>
    </w:p>
    <w:p w:rsidR="005236F4" w:rsidRPr="005236F4" w:rsidRDefault="005236F4" w:rsidP="005236F4">
      <w:pPr>
        <w:keepNext/>
        <w:keepLines/>
        <w:jc w:val="right"/>
        <w:rPr>
          <w:rFonts w:ascii="Times New Roman" w:eastAsia="Times New Roman" w:hAnsi="Times New Roman" w:cs="Times New Roman"/>
          <w:sz w:val="28"/>
          <w:szCs w:val="28"/>
          <w:lang w:eastAsia="ru-RU"/>
        </w:rPr>
      </w:pPr>
      <w:r w:rsidRPr="005236F4">
        <w:rPr>
          <w:rFonts w:ascii="Times New Roman" w:eastAsia="Times New Roman" w:hAnsi="Times New Roman" w:cs="Times New Roman"/>
          <w:sz w:val="28"/>
          <w:szCs w:val="28"/>
          <w:lang w:eastAsia="ru-RU"/>
        </w:rPr>
        <w:lastRenderedPageBreak/>
        <w:t>Приложение 5 к Программе</w:t>
      </w:r>
    </w:p>
    <w:p w:rsidR="005236F4" w:rsidRPr="005236F4" w:rsidRDefault="005236F4" w:rsidP="005236F4">
      <w:pPr>
        <w:keepNext/>
        <w:keepLines/>
        <w:jc w:val="both"/>
        <w:rPr>
          <w:rFonts w:ascii="Times New Roman" w:eastAsia="Times New Roman" w:hAnsi="Times New Roman" w:cs="Times New Roman"/>
          <w:sz w:val="28"/>
          <w:szCs w:val="28"/>
          <w:lang w:eastAsia="ru-RU"/>
        </w:rPr>
      </w:pPr>
    </w:p>
    <w:p w:rsidR="005236F4" w:rsidRPr="005236F4" w:rsidRDefault="005236F4" w:rsidP="005236F4">
      <w:pPr>
        <w:keepNext/>
        <w:keepLines/>
        <w:jc w:val="center"/>
        <w:rPr>
          <w:rFonts w:ascii="Times New Roman" w:eastAsia="Times New Roman" w:hAnsi="Times New Roman" w:cs="Times New Roman"/>
          <w:sz w:val="28"/>
          <w:szCs w:val="28"/>
          <w:lang w:eastAsia="ru-RU"/>
        </w:rPr>
      </w:pPr>
      <w:r w:rsidRPr="005236F4">
        <w:rPr>
          <w:rFonts w:ascii="Times New Roman" w:eastAsia="Times New Roman" w:hAnsi="Times New Roman" w:cs="Times New Roman"/>
          <w:sz w:val="28"/>
          <w:szCs w:val="28"/>
          <w:lang w:eastAsia="ru-RU"/>
        </w:rPr>
        <w:t>Перечень основных мероприятий муниципальной программы «</w:t>
      </w:r>
      <w:r w:rsidRPr="005236F4">
        <w:rPr>
          <w:rFonts w:ascii="Times New Roman" w:eastAsia="Times New Roman" w:hAnsi="Times New Roman" w:cs="Times New Roman"/>
          <w:sz w:val="28"/>
          <w:szCs w:val="28"/>
          <w:lang w:eastAsia="ar-SA"/>
        </w:rPr>
        <w:t xml:space="preserve">Создание условий для эффективного управления муниципальными финансами в </w:t>
      </w:r>
      <w:proofErr w:type="gramStart"/>
      <w:r w:rsidRPr="005236F4">
        <w:rPr>
          <w:rFonts w:ascii="Times New Roman" w:eastAsia="Times New Roman" w:hAnsi="Times New Roman" w:cs="Times New Roman"/>
          <w:sz w:val="28"/>
          <w:szCs w:val="28"/>
          <w:lang w:eastAsia="ar-SA"/>
        </w:rPr>
        <w:t>Гаврилов-Ямском</w:t>
      </w:r>
      <w:proofErr w:type="gramEnd"/>
      <w:r w:rsidRPr="005236F4">
        <w:rPr>
          <w:rFonts w:ascii="Times New Roman" w:eastAsia="Times New Roman" w:hAnsi="Times New Roman" w:cs="Times New Roman"/>
          <w:sz w:val="28"/>
          <w:szCs w:val="28"/>
          <w:lang w:eastAsia="ar-SA"/>
        </w:rPr>
        <w:t xml:space="preserve"> му</w:t>
      </w:r>
      <w:r w:rsidR="001D5BB8">
        <w:rPr>
          <w:rFonts w:ascii="Times New Roman" w:eastAsia="Times New Roman" w:hAnsi="Times New Roman" w:cs="Times New Roman"/>
          <w:sz w:val="28"/>
          <w:szCs w:val="28"/>
          <w:lang w:eastAsia="ar-SA"/>
        </w:rPr>
        <w:t>ниципальном районе» на 2014-2019</w:t>
      </w:r>
      <w:r w:rsidRPr="005236F4">
        <w:rPr>
          <w:rFonts w:ascii="Times New Roman" w:eastAsia="Times New Roman" w:hAnsi="Times New Roman" w:cs="Times New Roman"/>
          <w:sz w:val="28"/>
          <w:szCs w:val="28"/>
          <w:lang w:eastAsia="ar-SA"/>
        </w:rPr>
        <w:t xml:space="preserve"> гг.</w:t>
      </w:r>
      <w:r w:rsidRPr="005236F4">
        <w:rPr>
          <w:rFonts w:ascii="Times New Roman" w:eastAsia="Times New Roman" w:hAnsi="Times New Roman" w:cs="Times New Roman"/>
          <w:sz w:val="28"/>
          <w:szCs w:val="28"/>
          <w:lang w:eastAsia="ru-RU"/>
        </w:rPr>
        <w:t xml:space="preserve"> </w:t>
      </w:r>
    </w:p>
    <w:tbl>
      <w:tblPr>
        <w:tblStyle w:val="230"/>
        <w:tblW w:w="0" w:type="auto"/>
        <w:tblInd w:w="-459" w:type="dxa"/>
        <w:tblLayout w:type="fixed"/>
        <w:tblLook w:val="04A0" w:firstRow="1" w:lastRow="0" w:firstColumn="1" w:lastColumn="0" w:noHBand="0" w:noVBand="1"/>
      </w:tblPr>
      <w:tblGrid>
        <w:gridCol w:w="567"/>
        <w:gridCol w:w="2127"/>
        <w:gridCol w:w="1559"/>
        <w:gridCol w:w="1417"/>
        <w:gridCol w:w="993"/>
        <w:gridCol w:w="992"/>
        <w:gridCol w:w="992"/>
        <w:gridCol w:w="992"/>
        <w:gridCol w:w="851"/>
        <w:gridCol w:w="855"/>
        <w:gridCol w:w="896"/>
        <w:gridCol w:w="3696"/>
        <w:gridCol w:w="9"/>
      </w:tblGrid>
      <w:tr w:rsidR="00BA6408" w:rsidRPr="00BA6408" w:rsidTr="00C075CC">
        <w:trPr>
          <w:gridAfter w:val="1"/>
          <w:wAfter w:w="9" w:type="dxa"/>
          <w:trHeight w:val="315"/>
        </w:trPr>
        <w:tc>
          <w:tcPr>
            <w:tcW w:w="567" w:type="dxa"/>
            <w:vMerge w:val="restart"/>
            <w:tcBorders>
              <w:top w:val="single" w:sz="4" w:space="0" w:color="auto"/>
              <w:left w:val="single" w:sz="4" w:space="0" w:color="auto"/>
              <w:bottom w:val="single" w:sz="4" w:space="0" w:color="auto"/>
              <w:right w:val="single" w:sz="4" w:space="0" w:color="auto"/>
            </w:tcBorders>
            <w:hideMark/>
          </w:tcPr>
          <w:p w:rsidR="00BA6408" w:rsidRPr="00BA6408" w:rsidRDefault="00BA6408" w:rsidP="00BA6408">
            <w:pPr>
              <w:keepNext/>
              <w:keepLines/>
              <w:contextualSpacing/>
              <w:jc w:val="center"/>
              <w:rPr>
                <w:rFonts w:ascii="Times New Roman" w:hAnsi="Times New Roman"/>
              </w:rPr>
            </w:pPr>
            <w:r w:rsidRPr="00BA6408">
              <w:rPr>
                <w:rFonts w:ascii="Times New Roman" w:hAnsi="Times New Roman"/>
              </w:rPr>
              <w:t xml:space="preserve">№ </w:t>
            </w:r>
            <w:proofErr w:type="gramStart"/>
            <w:r w:rsidRPr="00BA6408">
              <w:rPr>
                <w:rFonts w:ascii="Times New Roman" w:hAnsi="Times New Roman"/>
              </w:rPr>
              <w:t>п</w:t>
            </w:r>
            <w:proofErr w:type="gramEnd"/>
            <w:r w:rsidRPr="00BA6408">
              <w:rPr>
                <w:rFonts w:ascii="Times New Roman" w:hAnsi="Times New Roman"/>
              </w:rPr>
              <w:t>/п</w:t>
            </w:r>
          </w:p>
        </w:tc>
        <w:tc>
          <w:tcPr>
            <w:tcW w:w="2127" w:type="dxa"/>
            <w:vMerge w:val="restart"/>
            <w:tcBorders>
              <w:top w:val="single" w:sz="4" w:space="0" w:color="auto"/>
              <w:left w:val="single" w:sz="4" w:space="0" w:color="auto"/>
              <w:bottom w:val="single" w:sz="4" w:space="0" w:color="auto"/>
              <w:right w:val="single" w:sz="4" w:space="0" w:color="auto"/>
            </w:tcBorders>
            <w:hideMark/>
          </w:tcPr>
          <w:p w:rsidR="00BA6408" w:rsidRPr="00BA6408" w:rsidRDefault="00BA6408" w:rsidP="00BA6408">
            <w:pPr>
              <w:keepNext/>
              <w:keepLines/>
              <w:contextualSpacing/>
              <w:jc w:val="center"/>
              <w:rPr>
                <w:rFonts w:ascii="Times New Roman" w:hAnsi="Times New Roman"/>
              </w:rPr>
            </w:pPr>
            <w:r w:rsidRPr="00BA6408">
              <w:rPr>
                <w:rFonts w:ascii="Times New Roman" w:hAnsi="Times New Roman"/>
              </w:rPr>
              <w:t>Программные мероприятия, обеспечивающие выполнение задачи</w:t>
            </w:r>
          </w:p>
        </w:tc>
        <w:tc>
          <w:tcPr>
            <w:tcW w:w="1559" w:type="dxa"/>
            <w:vMerge w:val="restart"/>
            <w:tcBorders>
              <w:top w:val="single" w:sz="4" w:space="0" w:color="auto"/>
              <w:left w:val="single" w:sz="4" w:space="0" w:color="auto"/>
              <w:bottom w:val="single" w:sz="4" w:space="0" w:color="auto"/>
              <w:right w:val="single" w:sz="4" w:space="0" w:color="auto"/>
            </w:tcBorders>
            <w:hideMark/>
          </w:tcPr>
          <w:p w:rsidR="00BA6408" w:rsidRPr="00BA6408" w:rsidRDefault="00BA6408" w:rsidP="00BA6408">
            <w:pPr>
              <w:keepNext/>
              <w:keepLines/>
              <w:contextualSpacing/>
              <w:jc w:val="center"/>
              <w:rPr>
                <w:rFonts w:ascii="Times New Roman" w:hAnsi="Times New Roman"/>
              </w:rPr>
            </w:pPr>
            <w:r w:rsidRPr="00BA6408">
              <w:rPr>
                <w:rFonts w:ascii="Times New Roman" w:hAnsi="Times New Roman"/>
              </w:rPr>
              <w:t>Исполнители, (главные распорядители)</w:t>
            </w:r>
          </w:p>
        </w:tc>
        <w:tc>
          <w:tcPr>
            <w:tcW w:w="1417" w:type="dxa"/>
            <w:vMerge w:val="restart"/>
            <w:tcBorders>
              <w:top w:val="single" w:sz="4" w:space="0" w:color="auto"/>
              <w:left w:val="single" w:sz="4" w:space="0" w:color="auto"/>
              <w:bottom w:val="single" w:sz="4" w:space="0" w:color="auto"/>
              <w:right w:val="single" w:sz="4" w:space="0" w:color="auto"/>
            </w:tcBorders>
            <w:hideMark/>
          </w:tcPr>
          <w:p w:rsidR="00BA6408" w:rsidRPr="00BA6408" w:rsidRDefault="00BA6408" w:rsidP="00BA6408">
            <w:pPr>
              <w:keepNext/>
              <w:keepLines/>
              <w:contextualSpacing/>
              <w:jc w:val="center"/>
              <w:rPr>
                <w:rFonts w:ascii="Times New Roman" w:hAnsi="Times New Roman"/>
              </w:rPr>
            </w:pPr>
            <w:r w:rsidRPr="00BA6408">
              <w:rPr>
                <w:rFonts w:ascii="Times New Roman" w:hAnsi="Times New Roman"/>
              </w:rPr>
              <w:t>Источник финансирования</w:t>
            </w:r>
          </w:p>
        </w:tc>
        <w:tc>
          <w:tcPr>
            <w:tcW w:w="6566" w:type="dxa"/>
            <w:gridSpan w:val="7"/>
            <w:tcBorders>
              <w:top w:val="single" w:sz="4" w:space="0" w:color="auto"/>
              <w:left w:val="single" w:sz="4" w:space="0" w:color="auto"/>
              <w:bottom w:val="single" w:sz="4" w:space="0" w:color="auto"/>
              <w:right w:val="single" w:sz="4" w:space="0" w:color="auto"/>
            </w:tcBorders>
            <w:hideMark/>
          </w:tcPr>
          <w:p w:rsidR="00BA6408" w:rsidRPr="00BA6408" w:rsidRDefault="00BA6408" w:rsidP="00BA6408">
            <w:pPr>
              <w:keepNext/>
              <w:keepLines/>
              <w:contextualSpacing/>
              <w:jc w:val="center"/>
              <w:rPr>
                <w:rFonts w:ascii="Times New Roman" w:hAnsi="Times New Roman"/>
              </w:rPr>
            </w:pPr>
            <w:r w:rsidRPr="00BA6408">
              <w:rPr>
                <w:rFonts w:ascii="Times New Roman" w:hAnsi="Times New Roman"/>
              </w:rPr>
              <w:t>Объёмы финансирования, тыс. руб.</w:t>
            </w:r>
          </w:p>
        </w:tc>
        <w:tc>
          <w:tcPr>
            <w:tcW w:w="3696" w:type="dxa"/>
            <w:vMerge w:val="restart"/>
            <w:tcBorders>
              <w:top w:val="single" w:sz="4" w:space="0" w:color="auto"/>
              <w:left w:val="single" w:sz="4" w:space="0" w:color="auto"/>
              <w:bottom w:val="single" w:sz="4" w:space="0" w:color="auto"/>
              <w:right w:val="single" w:sz="4" w:space="0" w:color="auto"/>
            </w:tcBorders>
            <w:hideMark/>
          </w:tcPr>
          <w:p w:rsidR="00BA6408" w:rsidRPr="00BA6408" w:rsidRDefault="00BA6408" w:rsidP="00BA6408">
            <w:pPr>
              <w:keepNext/>
              <w:keepLines/>
              <w:contextualSpacing/>
              <w:jc w:val="center"/>
              <w:rPr>
                <w:rFonts w:ascii="Times New Roman" w:hAnsi="Times New Roman"/>
              </w:rPr>
            </w:pPr>
            <w:r w:rsidRPr="00BA6408">
              <w:rPr>
                <w:rFonts w:ascii="Times New Roman" w:hAnsi="Times New Roman"/>
              </w:rPr>
              <w:t>Ожидаемый результат, срок исполнения мероприятия</w:t>
            </w:r>
          </w:p>
        </w:tc>
      </w:tr>
      <w:tr w:rsidR="00BA6408" w:rsidRPr="00BA6408" w:rsidTr="00C075CC">
        <w:trPr>
          <w:gridAfter w:val="1"/>
          <w:wAfter w:w="9" w:type="dxa"/>
          <w:trHeight w:val="255"/>
        </w:trPr>
        <w:tc>
          <w:tcPr>
            <w:tcW w:w="567" w:type="dxa"/>
            <w:vMerge/>
            <w:tcBorders>
              <w:top w:val="single" w:sz="4" w:space="0" w:color="auto"/>
              <w:left w:val="single" w:sz="4" w:space="0" w:color="auto"/>
              <w:bottom w:val="single" w:sz="4" w:space="0" w:color="auto"/>
              <w:right w:val="single" w:sz="4" w:space="0" w:color="auto"/>
            </w:tcBorders>
            <w:vAlign w:val="center"/>
            <w:hideMark/>
          </w:tcPr>
          <w:p w:rsidR="00BA6408" w:rsidRPr="00BA6408" w:rsidRDefault="00BA6408" w:rsidP="00BA6408">
            <w:pPr>
              <w:keepNext/>
              <w:keepLines/>
              <w:rPr>
                <w:rFonts w:ascii="Times New Roman" w:hAnsi="Times New Roman"/>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BA6408" w:rsidRPr="00BA6408" w:rsidRDefault="00BA6408" w:rsidP="00BA6408">
            <w:pPr>
              <w:keepNext/>
              <w:keepLines/>
              <w:rPr>
                <w:rFonts w:ascii="Times New Roman" w:hAnsi="Times New Roman"/>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BA6408" w:rsidRPr="00BA6408" w:rsidRDefault="00BA6408" w:rsidP="00BA6408">
            <w:pPr>
              <w:keepNext/>
              <w:keepLines/>
              <w:rPr>
                <w:rFonts w:ascii="Times New Roman" w:hAnsi="Times New Roman"/>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BA6408" w:rsidRPr="00BA6408" w:rsidRDefault="00BA6408" w:rsidP="00BA6408">
            <w:pPr>
              <w:keepNext/>
              <w:keepLines/>
              <w:rPr>
                <w:rFonts w:ascii="Times New Roman" w:hAnsi="Times New Roman"/>
              </w:rPr>
            </w:pPr>
          </w:p>
        </w:tc>
        <w:tc>
          <w:tcPr>
            <w:tcW w:w="993" w:type="dxa"/>
            <w:vMerge w:val="restart"/>
            <w:tcBorders>
              <w:top w:val="single" w:sz="4" w:space="0" w:color="auto"/>
              <w:left w:val="single" w:sz="4" w:space="0" w:color="auto"/>
              <w:bottom w:val="single" w:sz="4" w:space="0" w:color="auto"/>
              <w:right w:val="single" w:sz="4" w:space="0" w:color="auto"/>
            </w:tcBorders>
            <w:hideMark/>
          </w:tcPr>
          <w:p w:rsidR="00BA6408" w:rsidRPr="00BA6408" w:rsidRDefault="00BA6408" w:rsidP="00BA6408">
            <w:pPr>
              <w:keepNext/>
              <w:keepLines/>
              <w:contextualSpacing/>
              <w:jc w:val="center"/>
              <w:rPr>
                <w:rFonts w:ascii="Times New Roman" w:hAnsi="Times New Roman"/>
              </w:rPr>
            </w:pPr>
            <w:r w:rsidRPr="00BA6408">
              <w:rPr>
                <w:rFonts w:ascii="Times New Roman" w:hAnsi="Times New Roman"/>
              </w:rPr>
              <w:t>всего</w:t>
            </w:r>
          </w:p>
        </w:tc>
        <w:tc>
          <w:tcPr>
            <w:tcW w:w="5573" w:type="dxa"/>
            <w:gridSpan w:val="6"/>
            <w:tcBorders>
              <w:top w:val="single" w:sz="4" w:space="0" w:color="auto"/>
              <w:left w:val="single" w:sz="4" w:space="0" w:color="auto"/>
              <w:bottom w:val="single" w:sz="4" w:space="0" w:color="auto"/>
              <w:right w:val="single" w:sz="4" w:space="0" w:color="auto"/>
            </w:tcBorders>
            <w:hideMark/>
          </w:tcPr>
          <w:p w:rsidR="00BA6408" w:rsidRPr="00BA6408" w:rsidRDefault="00BA6408" w:rsidP="00BA6408">
            <w:pPr>
              <w:keepNext/>
              <w:keepLines/>
              <w:contextualSpacing/>
              <w:jc w:val="center"/>
              <w:rPr>
                <w:rFonts w:ascii="Times New Roman" w:hAnsi="Times New Roman"/>
              </w:rPr>
            </w:pPr>
            <w:r w:rsidRPr="00BA6408">
              <w:rPr>
                <w:rFonts w:ascii="Times New Roman" w:hAnsi="Times New Roman"/>
              </w:rPr>
              <w:t xml:space="preserve">в </w:t>
            </w:r>
            <w:proofErr w:type="spellStart"/>
            <w:r w:rsidRPr="00BA6408">
              <w:rPr>
                <w:rFonts w:ascii="Times New Roman" w:hAnsi="Times New Roman"/>
              </w:rPr>
              <w:t>т.ч</w:t>
            </w:r>
            <w:proofErr w:type="spellEnd"/>
            <w:r w:rsidRPr="00BA6408">
              <w:rPr>
                <w:rFonts w:ascii="Times New Roman" w:hAnsi="Times New Roman"/>
              </w:rPr>
              <w:t>. по годам реализации</w:t>
            </w:r>
          </w:p>
        </w:tc>
        <w:tc>
          <w:tcPr>
            <w:tcW w:w="3696" w:type="dxa"/>
            <w:vMerge/>
            <w:tcBorders>
              <w:top w:val="single" w:sz="4" w:space="0" w:color="auto"/>
              <w:left w:val="single" w:sz="4" w:space="0" w:color="auto"/>
              <w:bottom w:val="single" w:sz="4" w:space="0" w:color="auto"/>
              <w:right w:val="single" w:sz="4" w:space="0" w:color="auto"/>
            </w:tcBorders>
            <w:vAlign w:val="center"/>
            <w:hideMark/>
          </w:tcPr>
          <w:p w:rsidR="00BA6408" w:rsidRPr="00BA6408" w:rsidRDefault="00BA6408" w:rsidP="00BA6408">
            <w:pPr>
              <w:keepNext/>
              <w:keepLines/>
              <w:rPr>
                <w:rFonts w:ascii="Times New Roman" w:hAnsi="Times New Roman"/>
              </w:rPr>
            </w:pPr>
          </w:p>
        </w:tc>
      </w:tr>
      <w:tr w:rsidR="00BA6408" w:rsidRPr="00BA6408" w:rsidTr="00C075CC">
        <w:trPr>
          <w:gridAfter w:val="1"/>
          <w:wAfter w:w="9" w:type="dxa"/>
          <w:trHeight w:val="33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BA6408" w:rsidRPr="00BA6408" w:rsidRDefault="00BA6408" w:rsidP="00BA6408">
            <w:pPr>
              <w:keepNext/>
              <w:keepLines/>
              <w:rPr>
                <w:rFonts w:ascii="Times New Roman" w:hAnsi="Times New Roman"/>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BA6408" w:rsidRPr="00BA6408" w:rsidRDefault="00BA6408" w:rsidP="00BA6408">
            <w:pPr>
              <w:keepNext/>
              <w:keepLines/>
              <w:rPr>
                <w:rFonts w:ascii="Times New Roman" w:hAnsi="Times New Roman"/>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BA6408" w:rsidRPr="00BA6408" w:rsidRDefault="00BA6408" w:rsidP="00BA6408">
            <w:pPr>
              <w:keepNext/>
              <w:keepLines/>
              <w:rPr>
                <w:rFonts w:ascii="Times New Roman" w:hAnsi="Times New Roman"/>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BA6408" w:rsidRPr="00BA6408" w:rsidRDefault="00BA6408" w:rsidP="00BA6408">
            <w:pPr>
              <w:keepNext/>
              <w:keepLines/>
              <w:rPr>
                <w:rFonts w:ascii="Times New Roman" w:hAnsi="Times New Roman"/>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BA6408" w:rsidRPr="00BA6408" w:rsidRDefault="00BA6408" w:rsidP="00BA6408">
            <w:pPr>
              <w:keepNext/>
              <w:keepLines/>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hideMark/>
          </w:tcPr>
          <w:p w:rsidR="00BA6408" w:rsidRPr="00BA6408" w:rsidRDefault="00BA6408" w:rsidP="00BA6408">
            <w:pPr>
              <w:keepNext/>
              <w:keepLines/>
              <w:contextualSpacing/>
              <w:jc w:val="center"/>
              <w:rPr>
                <w:rFonts w:ascii="Times New Roman" w:hAnsi="Times New Roman"/>
              </w:rPr>
            </w:pPr>
            <w:r w:rsidRPr="00BA6408">
              <w:rPr>
                <w:rFonts w:ascii="Times New Roman" w:hAnsi="Times New Roman"/>
              </w:rPr>
              <w:t>2014</w:t>
            </w:r>
          </w:p>
        </w:tc>
        <w:tc>
          <w:tcPr>
            <w:tcW w:w="992" w:type="dxa"/>
            <w:tcBorders>
              <w:top w:val="single" w:sz="4" w:space="0" w:color="auto"/>
              <w:left w:val="single" w:sz="4" w:space="0" w:color="auto"/>
              <w:bottom w:val="single" w:sz="4" w:space="0" w:color="auto"/>
              <w:right w:val="single" w:sz="4" w:space="0" w:color="auto"/>
            </w:tcBorders>
            <w:hideMark/>
          </w:tcPr>
          <w:p w:rsidR="00BA6408" w:rsidRPr="00BA6408" w:rsidRDefault="00BA6408" w:rsidP="00BA6408">
            <w:pPr>
              <w:keepNext/>
              <w:keepLines/>
              <w:contextualSpacing/>
              <w:jc w:val="center"/>
              <w:rPr>
                <w:rFonts w:ascii="Times New Roman" w:hAnsi="Times New Roman"/>
              </w:rPr>
            </w:pPr>
            <w:r w:rsidRPr="00BA6408">
              <w:rPr>
                <w:rFonts w:ascii="Times New Roman" w:hAnsi="Times New Roman"/>
              </w:rPr>
              <w:t>2015</w:t>
            </w:r>
          </w:p>
        </w:tc>
        <w:tc>
          <w:tcPr>
            <w:tcW w:w="992" w:type="dxa"/>
            <w:tcBorders>
              <w:top w:val="single" w:sz="4" w:space="0" w:color="auto"/>
              <w:left w:val="single" w:sz="4" w:space="0" w:color="auto"/>
              <w:bottom w:val="single" w:sz="4" w:space="0" w:color="auto"/>
              <w:right w:val="single" w:sz="4" w:space="0" w:color="auto"/>
            </w:tcBorders>
            <w:hideMark/>
          </w:tcPr>
          <w:p w:rsidR="00BA6408" w:rsidRPr="00BA6408" w:rsidRDefault="00BA6408" w:rsidP="00BA6408">
            <w:pPr>
              <w:keepNext/>
              <w:keepLines/>
              <w:contextualSpacing/>
              <w:jc w:val="center"/>
              <w:rPr>
                <w:rFonts w:ascii="Times New Roman" w:hAnsi="Times New Roman"/>
              </w:rPr>
            </w:pPr>
            <w:r w:rsidRPr="00BA6408">
              <w:rPr>
                <w:rFonts w:ascii="Times New Roman" w:hAnsi="Times New Roman"/>
              </w:rPr>
              <w:t>2016</w:t>
            </w:r>
          </w:p>
        </w:tc>
        <w:tc>
          <w:tcPr>
            <w:tcW w:w="851" w:type="dxa"/>
            <w:tcBorders>
              <w:top w:val="single" w:sz="4" w:space="0" w:color="auto"/>
              <w:left w:val="single" w:sz="4" w:space="0" w:color="auto"/>
              <w:bottom w:val="single" w:sz="4" w:space="0" w:color="auto"/>
              <w:right w:val="single" w:sz="4" w:space="0" w:color="auto"/>
            </w:tcBorders>
            <w:hideMark/>
          </w:tcPr>
          <w:p w:rsidR="00BA6408" w:rsidRPr="00BA6408" w:rsidRDefault="00BA6408" w:rsidP="00BA6408">
            <w:pPr>
              <w:keepNext/>
              <w:keepLines/>
              <w:contextualSpacing/>
              <w:jc w:val="center"/>
              <w:rPr>
                <w:rFonts w:ascii="Times New Roman" w:hAnsi="Times New Roman"/>
              </w:rPr>
            </w:pPr>
            <w:r w:rsidRPr="00BA6408">
              <w:rPr>
                <w:rFonts w:ascii="Times New Roman" w:hAnsi="Times New Roman"/>
              </w:rPr>
              <w:t>2017</w:t>
            </w:r>
          </w:p>
        </w:tc>
        <w:tc>
          <w:tcPr>
            <w:tcW w:w="855" w:type="dxa"/>
            <w:tcBorders>
              <w:top w:val="single" w:sz="4" w:space="0" w:color="auto"/>
              <w:left w:val="single" w:sz="4" w:space="0" w:color="auto"/>
              <w:bottom w:val="single" w:sz="4" w:space="0" w:color="auto"/>
              <w:right w:val="single" w:sz="4" w:space="0" w:color="auto"/>
            </w:tcBorders>
            <w:hideMark/>
          </w:tcPr>
          <w:p w:rsidR="00BA6408" w:rsidRPr="00BA6408" w:rsidRDefault="00BA6408" w:rsidP="00BA6408">
            <w:pPr>
              <w:keepNext/>
              <w:keepLines/>
              <w:contextualSpacing/>
              <w:jc w:val="center"/>
              <w:rPr>
                <w:rFonts w:ascii="Times New Roman" w:hAnsi="Times New Roman"/>
              </w:rPr>
            </w:pPr>
            <w:r w:rsidRPr="00BA6408">
              <w:rPr>
                <w:rFonts w:ascii="Times New Roman" w:hAnsi="Times New Roman"/>
              </w:rPr>
              <w:t>2018</w:t>
            </w:r>
          </w:p>
        </w:tc>
        <w:tc>
          <w:tcPr>
            <w:tcW w:w="891" w:type="dxa"/>
            <w:tcBorders>
              <w:top w:val="single" w:sz="4" w:space="0" w:color="auto"/>
              <w:left w:val="single" w:sz="4" w:space="0" w:color="auto"/>
              <w:bottom w:val="single" w:sz="4" w:space="0" w:color="auto"/>
              <w:right w:val="single" w:sz="4" w:space="0" w:color="auto"/>
            </w:tcBorders>
          </w:tcPr>
          <w:p w:rsidR="00BA6408" w:rsidRPr="00BA6408" w:rsidRDefault="00BA6408" w:rsidP="00BA6408">
            <w:pPr>
              <w:keepNext/>
              <w:keepLines/>
              <w:contextualSpacing/>
              <w:jc w:val="center"/>
              <w:rPr>
                <w:rFonts w:ascii="Times New Roman" w:hAnsi="Times New Roman"/>
              </w:rPr>
            </w:pPr>
            <w:r w:rsidRPr="00BA6408">
              <w:rPr>
                <w:rFonts w:ascii="Times New Roman" w:hAnsi="Times New Roman"/>
              </w:rPr>
              <w:t>2019</w:t>
            </w:r>
          </w:p>
        </w:tc>
        <w:tc>
          <w:tcPr>
            <w:tcW w:w="3696" w:type="dxa"/>
            <w:vMerge/>
            <w:tcBorders>
              <w:top w:val="single" w:sz="4" w:space="0" w:color="auto"/>
              <w:left w:val="single" w:sz="4" w:space="0" w:color="auto"/>
              <w:bottom w:val="single" w:sz="4" w:space="0" w:color="auto"/>
              <w:right w:val="single" w:sz="4" w:space="0" w:color="auto"/>
            </w:tcBorders>
            <w:vAlign w:val="center"/>
            <w:hideMark/>
          </w:tcPr>
          <w:p w:rsidR="00BA6408" w:rsidRPr="00BA6408" w:rsidRDefault="00BA6408" w:rsidP="00BA6408">
            <w:pPr>
              <w:keepNext/>
              <w:keepLines/>
              <w:rPr>
                <w:rFonts w:ascii="Times New Roman" w:hAnsi="Times New Roman"/>
              </w:rPr>
            </w:pPr>
          </w:p>
        </w:tc>
      </w:tr>
      <w:tr w:rsidR="00BA6408" w:rsidRPr="00BA6408" w:rsidTr="00C075CC">
        <w:trPr>
          <w:gridAfter w:val="1"/>
          <w:wAfter w:w="9" w:type="dxa"/>
        </w:trPr>
        <w:tc>
          <w:tcPr>
            <w:tcW w:w="567" w:type="dxa"/>
            <w:tcBorders>
              <w:top w:val="single" w:sz="4" w:space="0" w:color="auto"/>
              <w:left w:val="single" w:sz="4" w:space="0" w:color="auto"/>
              <w:bottom w:val="single" w:sz="4" w:space="0" w:color="auto"/>
              <w:right w:val="single" w:sz="4" w:space="0" w:color="auto"/>
            </w:tcBorders>
            <w:hideMark/>
          </w:tcPr>
          <w:p w:rsidR="00BA6408" w:rsidRPr="00BA6408" w:rsidRDefault="00BA6408" w:rsidP="00BA6408">
            <w:pPr>
              <w:keepNext/>
              <w:keepLines/>
              <w:contextualSpacing/>
              <w:jc w:val="center"/>
              <w:rPr>
                <w:rFonts w:ascii="Times New Roman" w:hAnsi="Times New Roman"/>
              </w:rPr>
            </w:pPr>
            <w:r w:rsidRPr="00BA6408">
              <w:rPr>
                <w:rFonts w:ascii="Times New Roman" w:hAnsi="Times New Roman"/>
              </w:rPr>
              <w:t>1</w:t>
            </w:r>
          </w:p>
        </w:tc>
        <w:tc>
          <w:tcPr>
            <w:tcW w:w="2127" w:type="dxa"/>
            <w:tcBorders>
              <w:top w:val="single" w:sz="4" w:space="0" w:color="auto"/>
              <w:left w:val="single" w:sz="4" w:space="0" w:color="auto"/>
              <w:bottom w:val="single" w:sz="4" w:space="0" w:color="auto"/>
              <w:right w:val="single" w:sz="4" w:space="0" w:color="auto"/>
            </w:tcBorders>
            <w:hideMark/>
          </w:tcPr>
          <w:p w:rsidR="00BA6408" w:rsidRPr="00BA6408" w:rsidRDefault="00BA6408" w:rsidP="00BA6408">
            <w:pPr>
              <w:keepNext/>
              <w:keepLines/>
              <w:contextualSpacing/>
              <w:jc w:val="center"/>
              <w:rPr>
                <w:rFonts w:ascii="Times New Roman" w:hAnsi="Times New Roman"/>
              </w:rPr>
            </w:pPr>
            <w:r w:rsidRPr="00BA6408">
              <w:rPr>
                <w:rFonts w:ascii="Times New Roman" w:hAnsi="Times New Roman"/>
              </w:rPr>
              <w:t>2</w:t>
            </w:r>
          </w:p>
        </w:tc>
        <w:tc>
          <w:tcPr>
            <w:tcW w:w="1559" w:type="dxa"/>
            <w:tcBorders>
              <w:top w:val="single" w:sz="4" w:space="0" w:color="auto"/>
              <w:left w:val="single" w:sz="4" w:space="0" w:color="auto"/>
              <w:bottom w:val="single" w:sz="4" w:space="0" w:color="auto"/>
              <w:right w:val="single" w:sz="4" w:space="0" w:color="auto"/>
            </w:tcBorders>
            <w:hideMark/>
          </w:tcPr>
          <w:p w:rsidR="00BA6408" w:rsidRPr="00BA6408" w:rsidRDefault="00BA6408" w:rsidP="00BA6408">
            <w:pPr>
              <w:keepNext/>
              <w:keepLines/>
              <w:contextualSpacing/>
              <w:jc w:val="center"/>
              <w:rPr>
                <w:rFonts w:ascii="Times New Roman" w:hAnsi="Times New Roman"/>
              </w:rPr>
            </w:pPr>
            <w:r w:rsidRPr="00BA6408">
              <w:rPr>
                <w:rFonts w:ascii="Times New Roman" w:hAnsi="Times New Roman"/>
              </w:rPr>
              <w:t>3</w:t>
            </w:r>
          </w:p>
        </w:tc>
        <w:tc>
          <w:tcPr>
            <w:tcW w:w="1417" w:type="dxa"/>
            <w:tcBorders>
              <w:top w:val="single" w:sz="4" w:space="0" w:color="auto"/>
              <w:left w:val="single" w:sz="4" w:space="0" w:color="auto"/>
              <w:bottom w:val="single" w:sz="4" w:space="0" w:color="auto"/>
              <w:right w:val="single" w:sz="4" w:space="0" w:color="auto"/>
            </w:tcBorders>
            <w:hideMark/>
          </w:tcPr>
          <w:p w:rsidR="00BA6408" w:rsidRPr="00BA6408" w:rsidRDefault="00BA6408" w:rsidP="00BA6408">
            <w:pPr>
              <w:keepNext/>
              <w:keepLines/>
              <w:contextualSpacing/>
              <w:jc w:val="center"/>
              <w:rPr>
                <w:rFonts w:ascii="Times New Roman" w:hAnsi="Times New Roman"/>
              </w:rPr>
            </w:pPr>
            <w:r w:rsidRPr="00BA6408">
              <w:rPr>
                <w:rFonts w:ascii="Times New Roman" w:hAnsi="Times New Roman"/>
              </w:rPr>
              <w:t>4</w:t>
            </w:r>
          </w:p>
        </w:tc>
        <w:tc>
          <w:tcPr>
            <w:tcW w:w="993" w:type="dxa"/>
            <w:tcBorders>
              <w:top w:val="single" w:sz="4" w:space="0" w:color="auto"/>
              <w:left w:val="single" w:sz="4" w:space="0" w:color="auto"/>
              <w:bottom w:val="single" w:sz="4" w:space="0" w:color="auto"/>
              <w:right w:val="single" w:sz="4" w:space="0" w:color="auto"/>
            </w:tcBorders>
            <w:hideMark/>
          </w:tcPr>
          <w:p w:rsidR="00BA6408" w:rsidRPr="00BA6408" w:rsidRDefault="00BA6408" w:rsidP="00BA6408">
            <w:pPr>
              <w:keepNext/>
              <w:keepLines/>
              <w:contextualSpacing/>
              <w:jc w:val="center"/>
              <w:rPr>
                <w:rFonts w:ascii="Times New Roman" w:hAnsi="Times New Roman"/>
              </w:rPr>
            </w:pPr>
            <w:r w:rsidRPr="00BA6408">
              <w:rPr>
                <w:rFonts w:ascii="Times New Roman" w:hAnsi="Times New Roman"/>
              </w:rPr>
              <w:t>5</w:t>
            </w:r>
          </w:p>
        </w:tc>
        <w:tc>
          <w:tcPr>
            <w:tcW w:w="992" w:type="dxa"/>
            <w:tcBorders>
              <w:top w:val="single" w:sz="4" w:space="0" w:color="auto"/>
              <w:left w:val="single" w:sz="4" w:space="0" w:color="auto"/>
              <w:bottom w:val="single" w:sz="4" w:space="0" w:color="auto"/>
              <w:right w:val="single" w:sz="4" w:space="0" w:color="auto"/>
            </w:tcBorders>
            <w:hideMark/>
          </w:tcPr>
          <w:p w:rsidR="00BA6408" w:rsidRPr="00BA6408" w:rsidRDefault="00BA6408" w:rsidP="00BA6408">
            <w:pPr>
              <w:keepNext/>
              <w:keepLines/>
              <w:contextualSpacing/>
              <w:jc w:val="center"/>
              <w:rPr>
                <w:rFonts w:ascii="Times New Roman" w:hAnsi="Times New Roman"/>
              </w:rPr>
            </w:pPr>
            <w:r w:rsidRPr="00BA6408">
              <w:rPr>
                <w:rFonts w:ascii="Times New Roman" w:hAnsi="Times New Roman"/>
              </w:rPr>
              <w:t>6</w:t>
            </w:r>
          </w:p>
        </w:tc>
        <w:tc>
          <w:tcPr>
            <w:tcW w:w="992" w:type="dxa"/>
            <w:tcBorders>
              <w:top w:val="single" w:sz="4" w:space="0" w:color="auto"/>
              <w:left w:val="single" w:sz="4" w:space="0" w:color="auto"/>
              <w:bottom w:val="single" w:sz="4" w:space="0" w:color="auto"/>
              <w:right w:val="single" w:sz="4" w:space="0" w:color="auto"/>
            </w:tcBorders>
            <w:hideMark/>
          </w:tcPr>
          <w:p w:rsidR="00BA6408" w:rsidRPr="00BA6408" w:rsidRDefault="00BA6408" w:rsidP="00BA6408">
            <w:pPr>
              <w:keepNext/>
              <w:keepLines/>
              <w:contextualSpacing/>
              <w:jc w:val="center"/>
              <w:rPr>
                <w:rFonts w:ascii="Times New Roman" w:hAnsi="Times New Roman"/>
              </w:rPr>
            </w:pPr>
            <w:r w:rsidRPr="00BA6408">
              <w:rPr>
                <w:rFonts w:ascii="Times New Roman" w:hAnsi="Times New Roman"/>
              </w:rPr>
              <w:t>7</w:t>
            </w:r>
          </w:p>
        </w:tc>
        <w:tc>
          <w:tcPr>
            <w:tcW w:w="992" w:type="dxa"/>
            <w:tcBorders>
              <w:top w:val="single" w:sz="4" w:space="0" w:color="auto"/>
              <w:left w:val="single" w:sz="4" w:space="0" w:color="auto"/>
              <w:bottom w:val="single" w:sz="4" w:space="0" w:color="auto"/>
              <w:right w:val="single" w:sz="4" w:space="0" w:color="auto"/>
            </w:tcBorders>
            <w:hideMark/>
          </w:tcPr>
          <w:p w:rsidR="00BA6408" w:rsidRPr="00BA6408" w:rsidRDefault="00BA6408" w:rsidP="00BA6408">
            <w:pPr>
              <w:keepNext/>
              <w:keepLines/>
              <w:contextualSpacing/>
              <w:jc w:val="center"/>
              <w:rPr>
                <w:rFonts w:ascii="Times New Roman" w:hAnsi="Times New Roman"/>
              </w:rPr>
            </w:pPr>
            <w:r w:rsidRPr="00BA6408">
              <w:rPr>
                <w:rFonts w:ascii="Times New Roman" w:hAnsi="Times New Roman"/>
              </w:rPr>
              <w:t>8</w:t>
            </w:r>
          </w:p>
        </w:tc>
        <w:tc>
          <w:tcPr>
            <w:tcW w:w="851" w:type="dxa"/>
            <w:tcBorders>
              <w:top w:val="single" w:sz="4" w:space="0" w:color="auto"/>
              <w:left w:val="single" w:sz="4" w:space="0" w:color="auto"/>
              <w:bottom w:val="single" w:sz="4" w:space="0" w:color="auto"/>
              <w:right w:val="single" w:sz="4" w:space="0" w:color="auto"/>
            </w:tcBorders>
            <w:hideMark/>
          </w:tcPr>
          <w:p w:rsidR="00BA6408" w:rsidRPr="00BA6408" w:rsidRDefault="00BA6408" w:rsidP="00BA6408">
            <w:pPr>
              <w:keepNext/>
              <w:keepLines/>
              <w:contextualSpacing/>
              <w:jc w:val="center"/>
              <w:rPr>
                <w:rFonts w:ascii="Times New Roman" w:hAnsi="Times New Roman"/>
              </w:rPr>
            </w:pPr>
            <w:r w:rsidRPr="00BA6408">
              <w:rPr>
                <w:rFonts w:ascii="Times New Roman" w:hAnsi="Times New Roman"/>
              </w:rPr>
              <w:t>9</w:t>
            </w:r>
          </w:p>
        </w:tc>
        <w:tc>
          <w:tcPr>
            <w:tcW w:w="855" w:type="dxa"/>
            <w:tcBorders>
              <w:top w:val="single" w:sz="4" w:space="0" w:color="auto"/>
              <w:left w:val="single" w:sz="4" w:space="0" w:color="auto"/>
              <w:bottom w:val="single" w:sz="4" w:space="0" w:color="auto"/>
              <w:right w:val="single" w:sz="4" w:space="0" w:color="auto"/>
            </w:tcBorders>
            <w:hideMark/>
          </w:tcPr>
          <w:p w:rsidR="00BA6408" w:rsidRPr="00BA6408" w:rsidRDefault="00BA6408" w:rsidP="00BA6408">
            <w:pPr>
              <w:keepNext/>
              <w:keepLines/>
              <w:contextualSpacing/>
              <w:jc w:val="center"/>
              <w:rPr>
                <w:rFonts w:ascii="Times New Roman" w:hAnsi="Times New Roman"/>
              </w:rPr>
            </w:pPr>
            <w:r w:rsidRPr="00BA6408">
              <w:rPr>
                <w:rFonts w:ascii="Times New Roman" w:hAnsi="Times New Roman"/>
              </w:rPr>
              <w:t>10</w:t>
            </w:r>
          </w:p>
        </w:tc>
        <w:tc>
          <w:tcPr>
            <w:tcW w:w="891" w:type="dxa"/>
            <w:tcBorders>
              <w:top w:val="single" w:sz="4" w:space="0" w:color="auto"/>
              <w:left w:val="single" w:sz="4" w:space="0" w:color="auto"/>
              <w:bottom w:val="single" w:sz="4" w:space="0" w:color="auto"/>
              <w:right w:val="single" w:sz="4" w:space="0" w:color="auto"/>
            </w:tcBorders>
          </w:tcPr>
          <w:p w:rsidR="00BA6408" w:rsidRPr="00BA6408" w:rsidRDefault="00BA6408" w:rsidP="00BA6408">
            <w:pPr>
              <w:keepNext/>
              <w:keepLines/>
              <w:contextualSpacing/>
              <w:jc w:val="center"/>
              <w:rPr>
                <w:rFonts w:ascii="Times New Roman" w:hAnsi="Times New Roman"/>
              </w:rPr>
            </w:pPr>
            <w:r w:rsidRPr="00BA6408">
              <w:rPr>
                <w:rFonts w:ascii="Times New Roman" w:hAnsi="Times New Roman"/>
              </w:rPr>
              <w:t>11</w:t>
            </w:r>
          </w:p>
        </w:tc>
        <w:tc>
          <w:tcPr>
            <w:tcW w:w="3696" w:type="dxa"/>
            <w:tcBorders>
              <w:top w:val="single" w:sz="4" w:space="0" w:color="auto"/>
              <w:left w:val="single" w:sz="4" w:space="0" w:color="auto"/>
              <w:bottom w:val="single" w:sz="4" w:space="0" w:color="auto"/>
              <w:right w:val="single" w:sz="4" w:space="0" w:color="auto"/>
            </w:tcBorders>
            <w:hideMark/>
          </w:tcPr>
          <w:p w:rsidR="00BA6408" w:rsidRPr="00BA6408" w:rsidRDefault="00BA6408" w:rsidP="00BA6408">
            <w:pPr>
              <w:keepNext/>
              <w:keepLines/>
              <w:contextualSpacing/>
              <w:jc w:val="center"/>
              <w:rPr>
                <w:rFonts w:ascii="Times New Roman" w:hAnsi="Times New Roman"/>
              </w:rPr>
            </w:pPr>
            <w:r w:rsidRPr="00BA6408">
              <w:rPr>
                <w:rFonts w:ascii="Times New Roman" w:hAnsi="Times New Roman"/>
              </w:rPr>
              <w:t>12</w:t>
            </w:r>
          </w:p>
        </w:tc>
      </w:tr>
      <w:tr w:rsidR="00BA6408" w:rsidRPr="00BA6408" w:rsidTr="00C075CC">
        <w:trPr>
          <w:gridAfter w:val="1"/>
          <w:wAfter w:w="9" w:type="dxa"/>
        </w:trPr>
        <w:tc>
          <w:tcPr>
            <w:tcW w:w="15932" w:type="dxa"/>
            <w:gridSpan w:val="12"/>
            <w:tcBorders>
              <w:top w:val="single" w:sz="4" w:space="0" w:color="auto"/>
              <w:left w:val="single" w:sz="4" w:space="0" w:color="auto"/>
              <w:bottom w:val="single" w:sz="4" w:space="0" w:color="auto"/>
              <w:right w:val="single" w:sz="4" w:space="0" w:color="auto"/>
            </w:tcBorders>
            <w:hideMark/>
          </w:tcPr>
          <w:p w:rsidR="00BA6408" w:rsidRPr="00BA6408" w:rsidRDefault="00BA6408" w:rsidP="00BA6408">
            <w:pPr>
              <w:keepNext/>
              <w:keepLines/>
              <w:jc w:val="center"/>
              <w:rPr>
                <w:rFonts w:ascii="Times New Roman" w:hAnsi="Times New Roman"/>
              </w:rPr>
            </w:pPr>
            <w:r w:rsidRPr="00BA6408">
              <w:rPr>
                <w:rFonts w:ascii="Times New Roman" w:hAnsi="Times New Roman"/>
              </w:rPr>
              <w:t>Подпрограмма Ведомственная целевая программа Управления финансов Администрации Гаврилов-Ямского муниципального района</w:t>
            </w:r>
          </w:p>
        </w:tc>
      </w:tr>
      <w:tr w:rsidR="00BA6408" w:rsidRPr="00BA6408" w:rsidTr="00C075CC">
        <w:trPr>
          <w:gridAfter w:val="1"/>
          <w:wAfter w:w="9" w:type="dxa"/>
        </w:trPr>
        <w:tc>
          <w:tcPr>
            <w:tcW w:w="15932" w:type="dxa"/>
            <w:gridSpan w:val="12"/>
            <w:tcBorders>
              <w:top w:val="single" w:sz="4" w:space="0" w:color="auto"/>
              <w:left w:val="single" w:sz="4" w:space="0" w:color="auto"/>
              <w:bottom w:val="single" w:sz="4" w:space="0" w:color="auto"/>
              <w:right w:val="single" w:sz="4" w:space="0" w:color="auto"/>
            </w:tcBorders>
          </w:tcPr>
          <w:p w:rsidR="00BA6408" w:rsidRPr="00BA6408" w:rsidRDefault="00BA6408" w:rsidP="00BA6408">
            <w:pPr>
              <w:keepNext/>
              <w:keepLines/>
              <w:jc w:val="center"/>
              <w:rPr>
                <w:rFonts w:ascii="Times New Roman" w:hAnsi="Times New Roman"/>
              </w:rPr>
            </w:pPr>
            <w:r w:rsidRPr="00BA6408">
              <w:rPr>
                <w:rFonts w:ascii="Times New Roman" w:hAnsi="Times New Roman"/>
              </w:rPr>
              <w:t xml:space="preserve">Задача 1. </w:t>
            </w:r>
            <w:r w:rsidRPr="00BA6408">
              <w:rPr>
                <w:rFonts w:ascii="Times New Roman" w:hAnsi="Times New Roman"/>
                <w:lang w:eastAsia="ar-SA"/>
              </w:rPr>
              <w:t>Создание условий для повышения эффективности использования бюджетных ресурсов и качества финансового менеджмента организаций сектора муниципального управлении,</w:t>
            </w:r>
            <w:r w:rsidRPr="00BA6408">
              <w:rPr>
                <w:rFonts w:ascii="Times New Roman" w:hAnsi="Times New Roman"/>
              </w:rPr>
              <w:t xml:space="preserve"> проведение в пределах компетенции единой финансовой, бюджетной, налоговой и долговой политики, осуществление общего руководства организацией финансов на территории муниципального района и оказание методической помощи органам местного самоуправления поселений в управлении финансами.</w:t>
            </w:r>
            <w:r w:rsidRPr="00BA6408">
              <w:rPr>
                <w:rFonts w:ascii="Times New Roman" w:hAnsi="Times New Roman"/>
                <w:lang w:eastAsia="ar-SA"/>
              </w:rPr>
              <w:t xml:space="preserve"> Обеспечение прозрачности, надежности и безопасности бюджетной системы Гаврилов-Ямского муниципального района</w:t>
            </w:r>
          </w:p>
          <w:p w:rsidR="00BA6408" w:rsidRPr="00BA6408" w:rsidRDefault="00BA6408" w:rsidP="00BA6408">
            <w:pPr>
              <w:keepNext/>
              <w:keepLines/>
              <w:suppressAutoHyphens/>
              <w:jc w:val="both"/>
              <w:rPr>
                <w:rFonts w:ascii="Times New Roman" w:hAnsi="Times New Roman"/>
              </w:rPr>
            </w:pPr>
          </w:p>
        </w:tc>
      </w:tr>
      <w:tr w:rsidR="00BA6408" w:rsidRPr="00BA6408" w:rsidTr="00C075CC">
        <w:trPr>
          <w:gridAfter w:val="1"/>
          <w:wAfter w:w="9" w:type="dxa"/>
        </w:trPr>
        <w:tc>
          <w:tcPr>
            <w:tcW w:w="567" w:type="dxa"/>
            <w:tcBorders>
              <w:top w:val="single" w:sz="4" w:space="0" w:color="auto"/>
              <w:left w:val="single" w:sz="4" w:space="0" w:color="auto"/>
              <w:bottom w:val="single" w:sz="4" w:space="0" w:color="auto"/>
              <w:right w:val="single" w:sz="4" w:space="0" w:color="auto"/>
            </w:tcBorders>
            <w:hideMark/>
          </w:tcPr>
          <w:p w:rsidR="00BA6408" w:rsidRPr="00BA6408" w:rsidRDefault="00BA6408" w:rsidP="00BA6408">
            <w:pPr>
              <w:keepNext/>
              <w:keepLines/>
              <w:suppressAutoHyphens/>
              <w:jc w:val="center"/>
              <w:rPr>
                <w:rFonts w:ascii="Times New Roman" w:hAnsi="Times New Roman"/>
              </w:rPr>
            </w:pPr>
            <w:r w:rsidRPr="00BA6408">
              <w:rPr>
                <w:rFonts w:ascii="Times New Roman" w:hAnsi="Times New Roman"/>
              </w:rPr>
              <w:t>1.1.</w:t>
            </w:r>
          </w:p>
        </w:tc>
        <w:tc>
          <w:tcPr>
            <w:tcW w:w="2127" w:type="dxa"/>
            <w:tcBorders>
              <w:top w:val="single" w:sz="4" w:space="0" w:color="auto"/>
              <w:left w:val="single" w:sz="4" w:space="0" w:color="auto"/>
              <w:bottom w:val="single" w:sz="4" w:space="0" w:color="auto"/>
              <w:right w:val="single" w:sz="4" w:space="0" w:color="auto"/>
            </w:tcBorders>
            <w:hideMark/>
          </w:tcPr>
          <w:p w:rsidR="00BA6408" w:rsidRPr="00BA6408" w:rsidRDefault="00BA6408" w:rsidP="00BA6408">
            <w:pPr>
              <w:keepNext/>
              <w:keepLines/>
              <w:suppressAutoHyphens/>
              <w:jc w:val="both"/>
              <w:rPr>
                <w:rFonts w:ascii="Times New Roman" w:hAnsi="Times New Roman"/>
              </w:rPr>
            </w:pPr>
            <w:r w:rsidRPr="00BA6408">
              <w:rPr>
                <w:rFonts w:ascii="Times New Roman" w:hAnsi="Times New Roman"/>
              </w:rPr>
              <w:t xml:space="preserve">Совершенствование нормативно-правовой базы Гаврилов-Ямского муниципального района </w:t>
            </w:r>
          </w:p>
        </w:tc>
        <w:tc>
          <w:tcPr>
            <w:tcW w:w="1559" w:type="dxa"/>
            <w:tcBorders>
              <w:top w:val="single" w:sz="4" w:space="0" w:color="auto"/>
              <w:left w:val="single" w:sz="4" w:space="0" w:color="auto"/>
              <w:bottom w:val="single" w:sz="4" w:space="0" w:color="auto"/>
              <w:right w:val="single" w:sz="4" w:space="0" w:color="auto"/>
            </w:tcBorders>
            <w:hideMark/>
          </w:tcPr>
          <w:p w:rsidR="00BA6408" w:rsidRPr="00BA6408" w:rsidRDefault="00BA6408" w:rsidP="00BA6408">
            <w:pPr>
              <w:keepNext/>
              <w:keepLines/>
              <w:contextualSpacing/>
              <w:jc w:val="center"/>
              <w:rPr>
                <w:rFonts w:ascii="Times New Roman" w:hAnsi="Times New Roman"/>
                <w:sz w:val="28"/>
                <w:szCs w:val="28"/>
              </w:rPr>
            </w:pPr>
            <w:r w:rsidRPr="00BA6408">
              <w:rPr>
                <w:rFonts w:ascii="Times New Roman" w:hAnsi="Times New Roman"/>
                <w:sz w:val="28"/>
                <w:szCs w:val="28"/>
              </w:rPr>
              <w:t>УФ</w:t>
            </w:r>
          </w:p>
        </w:tc>
        <w:tc>
          <w:tcPr>
            <w:tcW w:w="1417" w:type="dxa"/>
            <w:tcBorders>
              <w:top w:val="single" w:sz="4" w:space="0" w:color="auto"/>
              <w:left w:val="single" w:sz="4" w:space="0" w:color="auto"/>
              <w:bottom w:val="single" w:sz="4" w:space="0" w:color="auto"/>
              <w:right w:val="single" w:sz="4" w:space="0" w:color="auto"/>
            </w:tcBorders>
            <w:hideMark/>
          </w:tcPr>
          <w:p w:rsidR="00BA6408" w:rsidRPr="00BA6408" w:rsidRDefault="00BA6408" w:rsidP="00BA6408">
            <w:pPr>
              <w:keepNext/>
              <w:keepLines/>
              <w:contextualSpacing/>
              <w:jc w:val="center"/>
              <w:rPr>
                <w:rFonts w:ascii="Times New Roman" w:hAnsi="Times New Roman"/>
                <w:sz w:val="28"/>
                <w:szCs w:val="28"/>
              </w:rPr>
            </w:pPr>
            <w:r w:rsidRPr="00BA6408">
              <w:rPr>
                <w:rFonts w:ascii="Times New Roman" w:hAnsi="Times New Roman"/>
                <w:sz w:val="28"/>
                <w:szCs w:val="28"/>
              </w:rPr>
              <w:t>-</w:t>
            </w:r>
          </w:p>
        </w:tc>
        <w:tc>
          <w:tcPr>
            <w:tcW w:w="993" w:type="dxa"/>
            <w:tcBorders>
              <w:top w:val="single" w:sz="4" w:space="0" w:color="auto"/>
              <w:left w:val="single" w:sz="4" w:space="0" w:color="auto"/>
              <w:bottom w:val="single" w:sz="4" w:space="0" w:color="auto"/>
              <w:right w:val="single" w:sz="4" w:space="0" w:color="auto"/>
            </w:tcBorders>
            <w:hideMark/>
          </w:tcPr>
          <w:p w:rsidR="00BA6408" w:rsidRPr="00BA6408" w:rsidRDefault="00BA6408" w:rsidP="00BA6408">
            <w:pPr>
              <w:keepNext/>
              <w:keepLines/>
              <w:contextualSpacing/>
              <w:jc w:val="center"/>
              <w:rPr>
                <w:rFonts w:ascii="Times New Roman" w:hAnsi="Times New Roman"/>
                <w:sz w:val="28"/>
                <w:szCs w:val="28"/>
              </w:rPr>
            </w:pPr>
            <w:r w:rsidRPr="00BA6408">
              <w:rPr>
                <w:rFonts w:ascii="Times New Roman" w:hAnsi="Times New Roman"/>
                <w:sz w:val="28"/>
                <w:szCs w:val="28"/>
              </w:rPr>
              <w:t>0</w:t>
            </w:r>
          </w:p>
        </w:tc>
        <w:tc>
          <w:tcPr>
            <w:tcW w:w="992" w:type="dxa"/>
            <w:tcBorders>
              <w:top w:val="single" w:sz="4" w:space="0" w:color="auto"/>
              <w:left w:val="single" w:sz="4" w:space="0" w:color="auto"/>
              <w:bottom w:val="single" w:sz="4" w:space="0" w:color="auto"/>
              <w:right w:val="single" w:sz="4" w:space="0" w:color="auto"/>
            </w:tcBorders>
            <w:hideMark/>
          </w:tcPr>
          <w:p w:rsidR="00BA6408" w:rsidRPr="00BA6408" w:rsidRDefault="00BA6408" w:rsidP="00BA6408">
            <w:pPr>
              <w:keepNext/>
              <w:keepLines/>
              <w:contextualSpacing/>
              <w:jc w:val="center"/>
              <w:rPr>
                <w:rFonts w:ascii="Times New Roman" w:hAnsi="Times New Roman"/>
                <w:sz w:val="28"/>
                <w:szCs w:val="28"/>
              </w:rPr>
            </w:pPr>
            <w:r w:rsidRPr="00BA6408">
              <w:rPr>
                <w:rFonts w:ascii="Times New Roman" w:hAnsi="Times New Roman"/>
                <w:sz w:val="28"/>
                <w:szCs w:val="28"/>
              </w:rPr>
              <w:t>0</w:t>
            </w:r>
          </w:p>
        </w:tc>
        <w:tc>
          <w:tcPr>
            <w:tcW w:w="992" w:type="dxa"/>
            <w:tcBorders>
              <w:top w:val="single" w:sz="4" w:space="0" w:color="auto"/>
              <w:left w:val="single" w:sz="4" w:space="0" w:color="auto"/>
              <w:bottom w:val="single" w:sz="4" w:space="0" w:color="auto"/>
              <w:right w:val="single" w:sz="4" w:space="0" w:color="auto"/>
            </w:tcBorders>
            <w:hideMark/>
          </w:tcPr>
          <w:p w:rsidR="00BA6408" w:rsidRPr="00BA6408" w:rsidRDefault="00BA6408" w:rsidP="00BA6408">
            <w:pPr>
              <w:keepNext/>
              <w:keepLines/>
              <w:contextualSpacing/>
              <w:jc w:val="center"/>
              <w:rPr>
                <w:rFonts w:ascii="Times New Roman" w:hAnsi="Times New Roman"/>
                <w:sz w:val="28"/>
                <w:szCs w:val="28"/>
              </w:rPr>
            </w:pPr>
            <w:r w:rsidRPr="00BA6408">
              <w:rPr>
                <w:rFonts w:ascii="Times New Roman" w:hAnsi="Times New Roman"/>
                <w:sz w:val="28"/>
                <w:szCs w:val="28"/>
              </w:rPr>
              <w:t>0</w:t>
            </w:r>
          </w:p>
        </w:tc>
        <w:tc>
          <w:tcPr>
            <w:tcW w:w="992" w:type="dxa"/>
            <w:tcBorders>
              <w:top w:val="single" w:sz="4" w:space="0" w:color="auto"/>
              <w:left w:val="single" w:sz="4" w:space="0" w:color="auto"/>
              <w:bottom w:val="single" w:sz="4" w:space="0" w:color="auto"/>
              <w:right w:val="single" w:sz="4" w:space="0" w:color="auto"/>
            </w:tcBorders>
            <w:hideMark/>
          </w:tcPr>
          <w:p w:rsidR="00BA6408" w:rsidRPr="00BA6408" w:rsidRDefault="00BA6408" w:rsidP="00BA6408">
            <w:pPr>
              <w:keepNext/>
              <w:keepLines/>
              <w:contextualSpacing/>
              <w:jc w:val="center"/>
              <w:rPr>
                <w:rFonts w:ascii="Times New Roman" w:hAnsi="Times New Roman"/>
                <w:sz w:val="28"/>
                <w:szCs w:val="28"/>
              </w:rPr>
            </w:pPr>
            <w:r w:rsidRPr="00BA6408">
              <w:rPr>
                <w:rFonts w:ascii="Times New Roman" w:hAnsi="Times New Roman"/>
                <w:sz w:val="28"/>
                <w:szCs w:val="28"/>
              </w:rPr>
              <w:t>0</w:t>
            </w:r>
          </w:p>
        </w:tc>
        <w:tc>
          <w:tcPr>
            <w:tcW w:w="851" w:type="dxa"/>
            <w:tcBorders>
              <w:top w:val="single" w:sz="4" w:space="0" w:color="auto"/>
              <w:left w:val="single" w:sz="4" w:space="0" w:color="auto"/>
              <w:bottom w:val="single" w:sz="4" w:space="0" w:color="auto"/>
              <w:right w:val="single" w:sz="4" w:space="0" w:color="auto"/>
            </w:tcBorders>
            <w:hideMark/>
          </w:tcPr>
          <w:p w:rsidR="00BA6408" w:rsidRPr="00BA6408" w:rsidRDefault="00BA6408" w:rsidP="00BA6408">
            <w:pPr>
              <w:keepNext/>
              <w:keepLines/>
              <w:contextualSpacing/>
              <w:jc w:val="center"/>
              <w:rPr>
                <w:rFonts w:ascii="Times New Roman" w:hAnsi="Times New Roman"/>
                <w:sz w:val="28"/>
                <w:szCs w:val="28"/>
              </w:rPr>
            </w:pPr>
            <w:r w:rsidRPr="00BA6408">
              <w:rPr>
                <w:rFonts w:ascii="Times New Roman" w:hAnsi="Times New Roman"/>
                <w:sz w:val="28"/>
                <w:szCs w:val="28"/>
              </w:rPr>
              <w:t>0</w:t>
            </w:r>
          </w:p>
        </w:tc>
        <w:tc>
          <w:tcPr>
            <w:tcW w:w="855" w:type="dxa"/>
            <w:tcBorders>
              <w:top w:val="single" w:sz="4" w:space="0" w:color="auto"/>
              <w:left w:val="single" w:sz="4" w:space="0" w:color="auto"/>
              <w:bottom w:val="single" w:sz="4" w:space="0" w:color="auto"/>
              <w:right w:val="single" w:sz="4" w:space="0" w:color="auto"/>
            </w:tcBorders>
            <w:hideMark/>
          </w:tcPr>
          <w:p w:rsidR="00BA6408" w:rsidRPr="00BA6408" w:rsidRDefault="00BA6408" w:rsidP="00BA6408">
            <w:pPr>
              <w:keepNext/>
              <w:keepLines/>
              <w:contextualSpacing/>
              <w:jc w:val="center"/>
              <w:rPr>
                <w:rFonts w:ascii="Times New Roman" w:hAnsi="Times New Roman"/>
                <w:sz w:val="28"/>
                <w:szCs w:val="28"/>
              </w:rPr>
            </w:pPr>
            <w:r w:rsidRPr="00BA6408">
              <w:rPr>
                <w:rFonts w:ascii="Times New Roman" w:hAnsi="Times New Roman"/>
                <w:sz w:val="28"/>
                <w:szCs w:val="28"/>
              </w:rPr>
              <w:t>0</w:t>
            </w:r>
          </w:p>
        </w:tc>
        <w:tc>
          <w:tcPr>
            <w:tcW w:w="891" w:type="dxa"/>
            <w:tcBorders>
              <w:top w:val="single" w:sz="4" w:space="0" w:color="auto"/>
              <w:left w:val="single" w:sz="4" w:space="0" w:color="auto"/>
              <w:bottom w:val="single" w:sz="4" w:space="0" w:color="auto"/>
              <w:right w:val="single" w:sz="4" w:space="0" w:color="auto"/>
            </w:tcBorders>
          </w:tcPr>
          <w:p w:rsidR="00BA6408" w:rsidRPr="00BA6408" w:rsidRDefault="00BA6408" w:rsidP="00BA6408">
            <w:pPr>
              <w:keepNext/>
              <w:keepLines/>
              <w:contextualSpacing/>
              <w:jc w:val="center"/>
              <w:rPr>
                <w:rFonts w:ascii="Times New Roman" w:hAnsi="Times New Roman"/>
                <w:sz w:val="28"/>
                <w:szCs w:val="28"/>
              </w:rPr>
            </w:pPr>
            <w:r w:rsidRPr="00BA6408">
              <w:rPr>
                <w:rFonts w:ascii="Times New Roman" w:hAnsi="Times New Roman"/>
                <w:sz w:val="28"/>
                <w:szCs w:val="28"/>
              </w:rPr>
              <w:t>0</w:t>
            </w:r>
          </w:p>
        </w:tc>
        <w:tc>
          <w:tcPr>
            <w:tcW w:w="3696" w:type="dxa"/>
            <w:tcBorders>
              <w:top w:val="single" w:sz="4" w:space="0" w:color="auto"/>
              <w:left w:val="single" w:sz="4" w:space="0" w:color="auto"/>
              <w:bottom w:val="single" w:sz="4" w:space="0" w:color="auto"/>
              <w:right w:val="single" w:sz="4" w:space="0" w:color="auto"/>
            </w:tcBorders>
            <w:hideMark/>
          </w:tcPr>
          <w:p w:rsidR="00BA6408" w:rsidRPr="00BA6408" w:rsidRDefault="00BA6408" w:rsidP="00BA6408">
            <w:pPr>
              <w:keepNext/>
              <w:keepLines/>
              <w:suppressAutoHyphens/>
              <w:jc w:val="both"/>
              <w:rPr>
                <w:rFonts w:ascii="Times New Roman" w:hAnsi="Times New Roman"/>
              </w:rPr>
            </w:pPr>
            <w:r w:rsidRPr="00BA6408">
              <w:rPr>
                <w:rFonts w:ascii="Times New Roman" w:hAnsi="Times New Roman"/>
              </w:rPr>
              <w:t>Постановления Администрации Гаврилов-Ямского муниципального района</w:t>
            </w:r>
          </w:p>
          <w:p w:rsidR="00BA6408" w:rsidRPr="00BA6408" w:rsidRDefault="00BA6408" w:rsidP="00BA6408">
            <w:pPr>
              <w:keepNext/>
              <w:keepLines/>
              <w:suppressAutoHyphens/>
              <w:jc w:val="both"/>
              <w:rPr>
                <w:rFonts w:ascii="Times New Roman" w:hAnsi="Times New Roman"/>
              </w:rPr>
            </w:pPr>
            <w:r w:rsidRPr="00BA6408">
              <w:rPr>
                <w:rFonts w:ascii="Times New Roman" w:hAnsi="Times New Roman"/>
              </w:rPr>
              <w:t>по мере необходимости</w:t>
            </w:r>
          </w:p>
          <w:p w:rsidR="00BA6408" w:rsidRPr="00BA6408" w:rsidRDefault="00BA6408" w:rsidP="00BA6408">
            <w:pPr>
              <w:keepNext/>
              <w:keepLines/>
              <w:suppressAutoHyphens/>
              <w:jc w:val="both"/>
              <w:rPr>
                <w:rFonts w:ascii="Times New Roman" w:hAnsi="Times New Roman"/>
              </w:rPr>
            </w:pPr>
            <w:r w:rsidRPr="00BA6408">
              <w:rPr>
                <w:rFonts w:ascii="Times New Roman" w:hAnsi="Times New Roman"/>
              </w:rPr>
              <w:t>2014-2019гг.</w:t>
            </w:r>
          </w:p>
        </w:tc>
      </w:tr>
      <w:tr w:rsidR="00BA6408" w:rsidRPr="00BA6408" w:rsidTr="00C075CC">
        <w:trPr>
          <w:gridAfter w:val="1"/>
          <w:wAfter w:w="9" w:type="dxa"/>
        </w:trPr>
        <w:tc>
          <w:tcPr>
            <w:tcW w:w="567" w:type="dxa"/>
            <w:tcBorders>
              <w:top w:val="single" w:sz="4" w:space="0" w:color="auto"/>
              <w:left w:val="single" w:sz="4" w:space="0" w:color="auto"/>
              <w:bottom w:val="single" w:sz="4" w:space="0" w:color="auto"/>
              <w:right w:val="single" w:sz="4" w:space="0" w:color="auto"/>
            </w:tcBorders>
            <w:hideMark/>
          </w:tcPr>
          <w:p w:rsidR="00BA6408" w:rsidRPr="00BA6408" w:rsidRDefault="00BA6408" w:rsidP="00BA6408">
            <w:pPr>
              <w:keepNext/>
              <w:keepLines/>
              <w:suppressAutoHyphens/>
              <w:jc w:val="center"/>
              <w:rPr>
                <w:rFonts w:ascii="Times New Roman" w:hAnsi="Times New Roman"/>
              </w:rPr>
            </w:pPr>
            <w:r w:rsidRPr="00BA6408">
              <w:rPr>
                <w:rFonts w:ascii="Times New Roman" w:hAnsi="Times New Roman"/>
              </w:rPr>
              <w:t>1.2.</w:t>
            </w:r>
          </w:p>
        </w:tc>
        <w:tc>
          <w:tcPr>
            <w:tcW w:w="2127" w:type="dxa"/>
            <w:tcBorders>
              <w:top w:val="single" w:sz="4" w:space="0" w:color="auto"/>
              <w:left w:val="single" w:sz="4" w:space="0" w:color="auto"/>
              <w:bottom w:val="single" w:sz="4" w:space="0" w:color="auto"/>
              <w:right w:val="single" w:sz="4" w:space="0" w:color="auto"/>
            </w:tcBorders>
            <w:hideMark/>
          </w:tcPr>
          <w:p w:rsidR="00BA6408" w:rsidRPr="00BA6408" w:rsidRDefault="00BA6408" w:rsidP="00BA6408">
            <w:pPr>
              <w:keepNext/>
              <w:keepLines/>
              <w:suppressAutoHyphens/>
              <w:jc w:val="both"/>
              <w:rPr>
                <w:rFonts w:ascii="Times New Roman" w:hAnsi="Times New Roman"/>
              </w:rPr>
            </w:pPr>
            <w:r w:rsidRPr="00BA6408">
              <w:rPr>
                <w:rFonts w:ascii="Times New Roman" w:hAnsi="Times New Roman"/>
              </w:rPr>
              <w:t xml:space="preserve">Совершенствование </w:t>
            </w:r>
            <w:proofErr w:type="gramStart"/>
            <w:r w:rsidRPr="00BA6408">
              <w:rPr>
                <w:rFonts w:ascii="Times New Roman" w:hAnsi="Times New Roman"/>
              </w:rPr>
              <w:t>методики оценки качества финансового менеджмента главных распорядителей бюджетных средств</w:t>
            </w:r>
            <w:proofErr w:type="gramEnd"/>
            <w:r w:rsidRPr="00BA6408">
              <w:rPr>
                <w:rFonts w:ascii="Times New Roman" w:hAnsi="Times New Roman"/>
              </w:rPr>
              <w:t xml:space="preserve"> </w:t>
            </w:r>
          </w:p>
        </w:tc>
        <w:tc>
          <w:tcPr>
            <w:tcW w:w="1559" w:type="dxa"/>
            <w:tcBorders>
              <w:top w:val="single" w:sz="4" w:space="0" w:color="auto"/>
              <w:left w:val="single" w:sz="4" w:space="0" w:color="auto"/>
              <w:bottom w:val="single" w:sz="4" w:space="0" w:color="auto"/>
              <w:right w:val="single" w:sz="4" w:space="0" w:color="auto"/>
            </w:tcBorders>
            <w:hideMark/>
          </w:tcPr>
          <w:p w:rsidR="00BA6408" w:rsidRPr="00BA6408" w:rsidRDefault="00BA6408" w:rsidP="00BA6408">
            <w:pPr>
              <w:keepNext/>
              <w:keepLines/>
              <w:contextualSpacing/>
              <w:jc w:val="center"/>
              <w:rPr>
                <w:rFonts w:ascii="Times New Roman" w:hAnsi="Times New Roman"/>
                <w:sz w:val="28"/>
                <w:szCs w:val="28"/>
              </w:rPr>
            </w:pPr>
            <w:r w:rsidRPr="00BA6408">
              <w:rPr>
                <w:rFonts w:ascii="Times New Roman" w:hAnsi="Times New Roman"/>
                <w:sz w:val="28"/>
                <w:szCs w:val="28"/>
              </w:rPr>
              <w:t>УФ</w:t>
            </w:r>
          </w:p>
        </w:tc>
        <w:tc>
          <w:tcPr>
            <w:tcW w:w="1417" w:type="dxa"/>
            <w:tcBorders>
              <w:top w:val="single" w:sz="4" w:space="0" w:color="auto"/>
              <w:left w:val="single" w:sz="4" w:space="0" w:color="auto"/>
              <w:bottom w:val="single" w:sz="4" w:space="0" w:color="auto"/>
              <w:right w:val="single" w:sz="4" w:space="0" w:color="auto"/>
            </w:tcBorders>
            <w:hideMark/>
          </w:tcPr>
          <w:p w:rsidR="00BA6408" w:rsidRPr="00BA6408" w:rsidRDefault="00BA6408" w:rsidP="00BA6408">
            <w:pPr>
              <w:keepNext/>
              <w:keepLines/>
              <w:contextualSpacing/>
              <w:jc w:val="center"/>
              <w:rPr>
                <w:rFonts w:ascii="Times New Roman" w:hAnsi="Times New Roman"/>
                <w:sz w:val="28"/>
                <w:szCs w:val="28"/>
              </w:rPr>
            </w:pPr>
            <w:r w:rsidRPr="00BA6408">
              <w:rPr>
                <w:rFonts w:ascii="Times New Roman" w:hAnsi="Times New Roman"/>
                <w:sz w:val="28"/>
                <w:szCs w:val="28"/>
              </w:rPr>
              <w:t>-</w:t>
            </w:r>
          </w:p>
        </w:tc>
        <w:tc>
          <w:tcPr>
            <w:tcW w:w="993" w:type="dxa"/>
            <w:tcBorders>
              <w:top w:val="single" w:sz="4" w:space="0" w:color="auto"/>
              <w:left w:val="single" w:sz="4" w:space="0" w:color="auto"/>
              <w:bottom w:val="single" w:sz="4" w:space="0" w:color="auto"/>
              <w:right w:val="single" w:sz="4" w:space="0" w:color="auto"/>
            </w:tcBorders>
            <w:hideMark/>
          </w:tcPr>
          <w:p w:rsidR="00BA6408" w:rsidRPr="00BA6408" w:rsidRDefault="00BA6408" w:rsidP="00BA6408">
            <w:pPr>
              <w:keepNext/>
              <w:keepLines/>
              <w:contextualSpacing/>
              <w:jc w:val="center"/>
              <w:rPr>
                <w:rFonts w:ascii="Times New Roman" w:hAnsi="Times New Roman"/>
                <w:sz w:val="28"/>
                <w:szCs w:val="28"/>
              </w:rPr>
            </w:pPr>
            <w:r w:rsidRPr="00BA6408">
              <w:rPr>
                <w:rFonts w:ascii="Times New Roman" w:hAnsi="Times New Roman"/>
                <w:sz w:val="28"/>
                <w:szCs w:val="28"/>
              </w:rPr>
              <w:t>0</w:t>
            </w:r>
          </w:p>
        </w:tc>
        <w:tc>
          <w:tcPr>
            <w:tcW w:w="992" w:type="dxa"/>
            <w:tcBorders>
              <w:top w:val="single" w:sz="4" w:space="0" w:color="auto"/>
              <w:left w:val="single" w:sz="4" w:space="0" w:color="auto"/>
              <w:bottom w:val="single" w:sz="4" w:space="0" w:color="auto"/>
              <w:right w:val="single" w:sz="4" w:space="0" w:color="auto"/>
            </w:tcBorders>
            <w:hideMark/>
          </w:tcPr>
          <w:p w:rsidR="00BA6408" w:rsidRPr="00BA6408" w:rsidRDefault="00BA6408" w:rsidP="00BA6408">
            <w:pPr>
              <w:keepNext/>
              <w:keepLines/>
              <w:contextualSpacing/>
              <w:jc w:val="center"/>
              <w:rPr>
                <w:rFonts w:ascii="Times New Roman" w:hAnsi="Times New Roman"/>
                <w:sz w:val="28"/>
                <w:szCs w:val="28"/>
              </w:rPr>
            </w:pPr>
            <w:r w:rsidRPr="00BA6408">
              <w:rPr>
                <w:rFonts w:ascii="Times New Roman" w:hAnsi="Times New Roman"/>
                <w:sz w:val="28"/>
                <w:szCs w:val="28"/>
              </w:rPr>
              <w:t>0</w:t>
            </w:r>
          </w:p>
        </w:tc>
        <w:tc>
          <w:tcPr>
            <w:tcW w:w="992" w:type="dxa"/>
            <w:tcBorders>
              <w:top w:val="single" w:sz="4" w:space="0" w:color="auto"/>
              <w:left w:val="single" w:sz="4" w:space="0" w:color="auto"/>
              <w:bottom w:val="single" w:sz="4" w:space="0" w:color="auto"/>
              <w:right w:val="single" w:sz="4" w:space="0" w:color="auto"/>
            </w:tcBorders>
            <w:hideMark/>
          </w:tcPr>
          <w:p w:rsidR="00BA6408" w:rsidRPr="00BA6408" w:rsidRDefault="00BA6408" w:rsidP="00BA6408">
            <w:pPr>
              <w:keepNext/>
              <w:keepLines/>
              <w:contextualSpacing/>
              <w:jc w:val="center"/>
              <w:rPr>
                <w:rFonts w:ascii="Times New Roman" w:hAnsi="Times New Roman"/>
                <w:sz w:val="28"/>
                <w:szCs w:val="28"/>
              </w:rPr>
            </w:pPr>
            <w:r w:rsidRPr="00BA6408">
              <w:rPr>
                <w:rFonts w:ascii="Times New Roman" w:hAnsi="Times New Roman"/>
                <w:sz w:val="28"/>
                <w:szCs w:val="28"/>
              </w:rPr>
              <w:t>0</w:t>
            </w:r>
          </w:p>
        </w:tc>
        <w:tc>
          <w:tcPr>
            <w:tcW w:w="992" w:type="dxa"/>
            <w:tcBorders>
              <w:top w:val="single" w:sz="4" w:space="0" w:color="auto"/>
              <w:left w:val="single" w:sz="4" w:space="0" w:color="auto"/>
              <w:bottom w:val="single" w:sz="4" w:space="0" w:color="auto"/>
              <w:right w:val="single" w:sz="4" w:space="0" w:color="auto"/>
            </w:tcBorders>
            <w:hideMark/>
          </w:tcPr>
          <w:p w:rsidR="00BA6408" w:rsidRPr="00BA6408" w:rsidRDefault="00BA6408" w:rsidP="00BA6408">
            <w:pPr>
              <w:keepNext/>
              <w:keepLines/>
              <w:contextualSpacing/>
              <w:jc w:val="center"/>
              <w:rPr>
                <w:rFonts w:ascii="Times New Roman" w:hAnsi="Times New Roman"/>
                <w:sz w:val="28"/>
                <w:szCs w:val="28"/>
              </w:rPr>
            </w:pPr>
            <w:r w:rsidRPr="00BA6408">
              <w:rPr>
                <w:rFonts w:ascii="Times New Roman" w:hAnsi="Times New Roman"/>
                <w:sz w:val="28"/>
                <w:szCs w:val="28"/>
              </w:rPr>
              <w:t>0</w:t>
            </w:r>
          </w:p>
        </w:tc>
        <w:tc>
          <w:tcPr>
            <w:tcW w:w="851" w:type="dxa"/>
            <w:tcBorders>
              <w:top w:val="single" w:sz="4" w:space="0" w:color="auto"/>
              <w:left w:val="single" w:sz="4" w:space="0" w:color="auto"/>
              <w:bottom w:val="single" w:sz="4" w:space="0" w:color="auto"/>
              <w:right w:val="single" w:sz="4" w:space="0" w:color="auto"/>
            </w:tcBorders>
            <w:hideMark/>
          </w:tcPr>
          <w:p w:rsidR="00BA6408" w:rsidRPr="00BA6408" w:rsidRDefault="00BA6408" w:rsidP="00BA6408">
            <w:pPr>
              <w:keepNext/>
              <w:keepLines/>
              <w:contextualSpacing/>
              <w:jc w:val="center"/>
              <w:rPr>
                <w:rFonts w:ascii="Times New Roman" w:hAnsi="Times New Roman"/>
                <w:sz w:val="28"/>
                <w:szCs w:val="28"/>
              </w:rPr>
            </w:pPr>
            <w:r w:rsidRPr="00BA6408">
              <w:rPr>
                <w:rFonts w:ascii="Times New Roman" w:hAnsi="Times New Roman"/>
                <w:sz w:val="28"/>
                <w:szCs w:val="28"/>
              </w:rPr>
              <w:t>0</w:t>
            </w:r>
          </w:p>
        </w:tc>
        <w:tc>
          <w:tcPr>
            <w:tcW w:w="855" w:type="dxa"/>
            <w:tcBorders>
              <w:top w:val="single" w:sz="4" w:space="0" w:color="auto"/>
              <w:left w:val="single" w:sz="4" w:space="0" w:color="auto"/>
              <w:bottom w:val="single" w:sz="4" w:space="0" w:color="auto"/>
              <w:right w:val="single" w:sz="4" w:space="0" w:color="auto"/>
            </w:tcBorders>
            <w:hideMark/>
          </w:tcPr>
          <w:p w:rsidR="00BA6408" w:rsidRPr="00BA6408" w:rsidRDefault="00BA6408" w:rsidP="00BA6408">
            <w:pPr>
              <w:keepNext/>
              <w:keepLines/>
              <w:contextualSpacing/>
              <w:jc w:val="center"/>
              <w:rPr>
                <w:rFonts w:ascii="Times New Roman" w:hAnsi="Times New Roman"/>
                <w:sz w:val="28"/>
                <w:szCs w:val="28"/>
              </w:rPr>
            </w:pPr>
            <w:r w:rsidRPr="00BA6408">
              <w:rPr>
                <w:rFonts w:ascii="Times New Roman" w:hAnsi="Times New Roman"/>
                <w:sz w:val="28"/>
                <w:szCs w:val="28"/>
              </w:rPr>
              <w:t>0</w:t>
            </w:r>
          </w:p>
        </w:tc>
        <w:tc>
          <w:tcPr>
            <w:tcW w:w="891" w:type="dxa"/>
            <w:tcBorders>
              <w:top w:val="single" w:sz="4" w:space="0" w:color="auto"/>
              <w:left w:val="single" w:sz="4" w:space="0" w:color="auto"/>
              <w:bottom w:val="single" w:sz="4" w:space="0" w:color="auto"/>
              <w:right w:val="single" w:sz="4" w:space="0" w:color="auto"/>
            </w:tcBorders>
          </w:tcPr>
          <w:p w:rsidR="00BA6408" w:rsidRPr="00BA6408" w:rsidRDefault="00BA6408" w:rsidP="00BA6408">
            <w:pPr>
              <w:keepNext/>
              <w:keepLines/>
              <w:contextualSpacing/>
              <w:jc w:val="center"/>
              <w:rPr>
                <w:rFonts w:ascii="Times New Roman" w:hAnsi="Times New Roman"/>
                <w:sz w:val="28"/>
                <w:szCs w:val="28"/>
              </w:rPr>
            </w:pPr>
            <w:r w:rsidRPr="00BA6408">
              <w:rPr>
                <w:rFonts w:ascii="Times New Roman" w:hAnsi="Times New Roman"/>
                <w:sz w:val="28"/>
                <w:szCs w:val="28"/>
              </w:rPr>
              <w:t>0</w:t>
            </w:r>
          </w:p>
        </w:tc>
        <w:tc>
          <w:tcPr>
            <w:tcW w:w="3696" w:type="dxa"/>
            <w:tcBorders>
              <w:top w:val="single" w:sz="4" w:space="0" w:color="auto"/>
              <w:left w:val="single" w:sz="4" w:space="0" w:color="auto"/>
              <w:bottom w:val="single" w:sz="4" w:space="0" w:color="auto"/>
              <w:right w:val="single" w:sz="4" w:space="0" w:color="auto"/>
            </w:tcBorders>
            <w:hideMark/>
          </w:tcPr>
          <w:p w:rsidR="00BA6408" w:rsidRPr="00BA6408" w:rsidRDefault="00BA6408" w:rsidP="00BA6408">
            <w:pPr>
              <w:keepNext/>
              <w:keepLines/>
              <w:suppressAutoHyphens/>
              <w:jc w:val="both"/>
              <w:rPr>
                <w:rFonts w:ascii="Times New Roman" w:hAnsi="Times New Roman"/>
                <w:szCs w:val="28"/>
              </w:rPr>
            </w:pPr>
            <w:r w:rsidRPr="00BA6408">
              <w:rPr>
                <w:rFonts w:ascii="Times New Roman" w:hAnsi="Times New Roman"/>
                <w:szCs w:val="28"/>
              </w:rPr>
              <w:t>Постановление Администрации Гаврилов-Ямского муниципального района</w:t>
            </w:r>
          </w:p>
          <w:p w:rsidR="00BA6408" w:rsidRPr="00BA6408" w:rsidRDefault="00BA6408" w:rsidP="00BA6408">
            <w:pPr>
              <w:keepNext/>
              <w:keepLines/>
              <w:suppressAutoHyphens/>
              <w:jc w:val="both"/>
              <w:rPr>
                <w:rFonts w:ascii="Times New Roman" w:hAnsi="Times New Roman"/>
                <w:szCs w:val="28"/>
              </w:rPr>
            </w:pPr>
            <w:r w:rsidRPr="00BA6408">
              <w:rPr>
                <w:rFonts w:ascii="Times New Roman" w:hAnsi="Times New Roman"/>
                <w:szCs w:val="28"/>
              </w:rPr>
              <w:t>2014г.</w:t>
            </w:r>
          </w:p>
        </w:tc>
      </w:tr>
      <w:tr w:rsidR="00BA6408" w:rsidRPr="00BA6408" w:rsidTr="00C075CC">
        <w:trPr>
          <w:gridAfter w:val="1"/>
          <w:wAfter w:w="9" w:type="dxa"/>
        </w:trPr>
        <w:tc>
          <w:tcPr>
            <w:tcW w:w="567" w:type="dxa"/>
            <w:tcBorders>
              <w:top w:val="single" w:sz="4" w:space="0" w:color="auto"/>
              <w:left w:val="single" w:sz="4" w:space="0" w:color="auto"/>
              <w:bottom w:val="single" w:sz="4" w:space="0" w:color="auto"/>
              <w:right w:val="single" w:sz="4" w:space="0" w:color="auto"/>
            </w:tcBorders>
            <w:hideMark/>
          </w:tcPr>
          <w:p w:rsidR="00BA6408" w:rsidRPr="00BA6408" w:rsidRDefault="00BA6408" w:rsidP="00BA6408">
            <w:pPr>
              <w:keepNext/>
              <w:keepLines/>
              <w:suppressAutoHyphens/>
              <w:jc w:val="center"/>
              <w:rPr>
                <w:rFonts w:ascii="Times New Roman" w:hAnsi="Times New Roman"/>
              </w:rPr>
            </w:pPr>
            <w:r w:rsidRPr="00BA6408">
              <w:rPr>
                <w:rFonts w:ascii="Times New Roman" w:hAnsi="Times New Roman"/>
              </w:rPr>
              <w:t>1.3.</w:t>
            </w:r>
          </w:p>
        </w:tc>
        <w:tc>
          <w:tcPr>
            <w:tcW w:w="2127" w:type="dxa"/>
            <w:tcBorders>
              <w:top w:val="single" w:sz="4" w:space="0" w:color="auto"/>
              <w:left w:val="single" w:sz="4" w:space="0" w:color="auto"/>
              <w:bottom w:val="single" w:sz="4" w:space="0" w:color="auto"/>
              <w:right w:val="single" w:sz="4" w:space="0" w:color="auto"/>
            </w:tcBorders>
            <w:hideMark/>
          </w:tcPr>
          <w:p w:rsidR="00BA6408" w:rsidRPr="00BA6408" w:rsidRDefault="00BA6408" w:rsidP="00BA6408">
            <w:pPr>
              <w:keepNext/>
              <w:keepLines/>
              <w:suppressAutoHyphens/>
              <w:jc w:val="both"/>
              <w:rPr>
                <w:rFonts w:ascii="Times New Roman" w:hAnsi="Times New Roman"/>
              </w:rPr>
            </w:pPr>
            <w:r w:rsidRPr="00BA6408">
              <w:rPr>
                <w:rFonts w:ascii="Times New Roman" w:hAnsi="Times New Roman"/>
              </w:rPr>
              <w:t xml:space="preserve">Мониторинг качества финансового менеджмента главных распорядителей бюджетных </w:t>
            </w:r>
            <w:r w:rsidRPr="00BA6408">
              <w:rPr>
                <w:rFonts w:ascii="Times New Roman" w:hAnsi="Times New Roman"/>
              </w:rPr>
              <w:lastRenderedPageBreak/>
              <w:t>средств, в том числе  по повышению эффективности бюджетных расходов, включая выполнение ведомственных планов по повышению эффективности бюджетных расходов, подготовка информации об итогах мониторинга</w:t>
            </w:r>
          </w:p>
        </w:tc>
        <w:tc>
          <w:tcPr>
            <w:tcW w:w="1559" w:type="dxa"/>
            <w:tcBorders>
              <w:top w:val="single" w:sz="4" w:space="0" w:color="auto"/>
              <w:left w:val="single" w:sz="4" w:space="0" w:color="auto"/>
              <w:bottom w:val="single" w:sz="4" w:space="0" w:color="auto"/>
              <w:right w:val="single" w:sz="4" w:space="0" w:color="auto"/>
            </w:tcBorders>
          </w:tcPr>
          <w:p w:rsidR="00BA6408" w:rsidRPr="00BA6408" w:rsidRDefault="00BA6408" w:rsidP="00BA6408">
            <w:pPr>
              <w:keepNext/>
              <w:keepLines/>
              <w:contextualSpacing/>
              <w:jc w:val="both"/>
              <w:rPr>
                <w:rFonts w:ascii="Times New Roman" w:hAnsi="Times New Roman"/>
                <w:sz w:val="28"/>
                <w:szCs w:val="28"/>
              </w:rPr>
            </w:pPr>
          </w:p>
        </w:tc>
        <w:tc>
          <w:tcPr>
            <w:tcW w:w="1417" w:type="dxa"/>
            <w:tcBorders>
              <w:top w:val="single" w:sz="4" w:space="0" w:color="auto"/>
              <w:left w:val="single" w:sz="4" w:space="0" w:color="auto"/>
              <w:bottom w:val="single" w:sz="4" w:space="0" w:color="auto"/>
              <w:right w:val="single" w:sz="4" w:space="0" w:color="auto"/>
            </w:tcBorders>
            <w:hideMark/>
          </w:tcPr>
          <w:p w:rsidR="00BA6408" w:rsidRPr="00BA6408" w:rsidRDefault="00BA6408" w:rsidP="00BA6408">
            <w:pPr>
              <w:keepNext/>
              <w:keepLines/>
              <w:contextualSpacing/>
              <w:jc w:val="center"/>
              <w:rPr>
                <w:rFonts w:ascii="Times New Roman" w:hAnsi="Times New Roman"/>
                <w:sz w:val="28"/>
                <w:szCs w:val="28"/>
              </w:rPr>
            </w:pPr>
            <w:r w:rsidRPr="00BA6408">
              <w:rPr>
                <w:rFonts w:ascii="Times New Roman" w:hAnsi="Times New Roman"/>
                <w:sz w:val="28"/>
                <w:szCs w:val="28"/>
              </w:rPr>
              <w:t>-</w:t>
            </w:r>
          </w:p>
        </w:tc>
        <w:tc>
          <w:tcPr>
            <w:tcW w:w="993" w:type="dxa"/>
            <w:tcBorders>
              <w:top w:val="single" w:sz="4" w:space="0" w:color="auto"/>
              <w:left w:val="single" w:sz="4" w:space="0" w:color="auto"/>
              <w:bottom w:val="single" w:sz="4" w:space="0" w:color="auto"/>
              <w:right w:val="single" w:sz="4" w:space="0" w:color="auto"/>
            </w:tcBorders>
            <w:hideMark/>
          </w:tcPr>
          <w:p w:rsidR="00BA6408" w:rsidRPr="00BA6408" w:rsidRDefault="00BA6408" w:rsidP="00BA6408">
            <w:pPr>
              <w:keepNext/>
              <w:keepLines/>
              <w:contextualSpacing/>
              <w:jc w:val="center"/>
              <w:rPr>
                <w:rFonts w:ascii="Times New Roman" w:hAnsi="Times New Roman"/>
                <w:sz w:val="28"/>
                <w:szCs w:val="28"/>
              </w:rPr>
            </w:pPr>
            <w:r w:rsidRPr="00BA6408">
              <w:rPr>
                <w:rFonts w:ascii="Times New Roman" w:hAnsi="Times New Roman"/>
                <w:sz w:val="28"/>
                <w:szCs w:val="28"/>
              </w:rPr>
              <w:t>0</w:t>
            </w:r>
          </w:p>
        </w:tc>
        <w:tc>
          <w:tcPr>
            <w:tcW w:w="992" w:type="dxa"/>
            <w:tcBorders>
              <w:top w:val="single" w:sz="4" w:space="0" w:color="auto"/>
              <w:left w:val="single" w:sz="4" w:space="0" w:color="auto"/>
              <w:bottom w:val="single" w:sz="4" w:space="0" w:color="auto"/>
              <w:right w:val="single" w:sz="4" w:space="0" w:color="auto"/>
            </w:tcBorders>
            <w:hideMark/>
          </w:tcPr>
          <w:p w:rsidR="00BA6408" w:rsidRPr="00BA6408" w:rsidRDefault="00BA6408" w:rsidP="00BA6408">
            <w:pPr>
              <w:keepNext/>
              <w:keepLines/>
              <w:contextualSpacing/>
              <w:jc w:val="center"/>
              <w:rPr>
                <w:rFonts w:ascii="Times New Roman" w:hAnsi="Times New Roman"/>
                <w:sz w:val="28"/>
                <w:szCs w:val="28"/>
              </w:rPr>
            </w:pPr>
            <w:r w:rsidRPr="00BA6408">
              <w:rPr>
                <w:rFonts w:ascii="Times New Roman" w:hAnsi="Times New Roman"/>
                <w:sz w:val="28"/>
                <w:szCs w:val="28"/>
              </w:rPr>
              <w:t>0</w:t>
            </w:r>
          </w:p>
        </w:tc>
        <w:tc>
          <w:tcPr>
            <w:tcW w:w="992" w:type="dxa"/>
            <w:tcBorders>
              <w:top w:val="single" w:sz="4" w:space="0" w:color="auto"/>
              <w:left w:val="single" w:sz="4" w:space="0" w:color="auto"/>
              <w:bottom w:val="single" w:sz="4" w:space="0" w:color="auto"/>
              <w:right w:val="single" w:sz="4" w:space="0" w:color="auto"/>
            </w:tcBorders>
            <w:hideMark/>
          </w:tcPr>
          <w:p w:rsidR="00BA6408" w:rsidRPr="00BA6408" w:rsidRDefault="00BA6408" w:rsidP="00BA6408">
            <w:pPr>
              <w:keepNext/>
              <w:keepLines/>
              <w:contextualSpacing/>
              <w:jc w:val="center"/>
              <w:rPr>
                <w:rFonts w:ascii="Times New Roman" w:hAnsi="Times New Roman"/>
                <w:sz w:val="28"/>
                <w:szCs w:val="28"/>
              </w:rPr>
            </w:pPr>
            <w:r w:rsidRPr="00BA6408">
              <w:rPr>
                <w:rFonts w:ascii="Times New Roman" w:hAnsi="Times New Roman"/>
                <w:sz w:val="28"/>
                <w:szCs w:val="28"/>
              </w:rPr>
              <w:t>0</w:t>
            </w:r>
          </w:p>
        </w:tc>
        <w:tc>
          <w:tcPr>
            <w:tcW w:w="992" w:type="dxa"/>
            <w:tcBorders>
              <w:top w:val="single" w:sz="4" w:space="0" w:color="auto"/>
              <w:left w:val="single" w:sz="4" w:space="0" w:color="auto"/>
              <w:bottom w:val="single" w:sz="4" w:space="0" w:color="auto"/>
              <w:right w:val="single" w:sz="4" w:space="0" w:color="auto"/>
            </w:tcBorders>
            <w:hideMark/>
          </w:tcPr>
          <w:p w:rsidR="00BA6408" w:rsidRPr="00BA6408" w:rsidRDefault="00BA6408" w:rsidP="00BA6408">
            <w:pPr>
              <w:keepNext/>
              <w:keepLines/>
              <w:contextualSpacing/>
              <w:jc w:val="center"/>
              <w:rPr>
                <w:rFonts w:ascii="Times New Roman" w:hAnsi="Times New Roman"/>
                <w:sz w:val="28"/>
                <w:szCs w:val="28"/>
              </w:rPr>
            </w:pPr>
            <w:r w:rsidRPr="00BA6408">
              <w:rPr>
                <w:rFonts w:ascii="Times New Roman" w:hAnsi="Times New Roman"/>
                <w:sz w:val="28"/>
                <w:szCs w:val="28"/>
              </w:rPr>
              <w:t>0</w:t>
            </w:r>
          </w:p>
        </w:tc>
        <w:tc>
          <w:tcPr>
            <w:tcW w:w="851" w:type="dxa"/>
            <w:tcBorders>
              <w:top w:val="single" w:sz="4" w:space="0" w:color="auto"/>
              <w:left w:val="single" w:sz="4" w:space="0" w:color="auto"/>
              <w:bottom w:val="single" w:sz="4" w:space="0" w:color="auto"/>
              <w:right w:val="single" w:sz="4" w:space="0" w:color="auto"/>
            </w:tcBorders>
            <w:hideMark/>
          </w:tcPr>
          <w:p w:rsidR="00BA6408" w:rsidRPr="00BA6408" w:rsidRDefault="00BA6408" w:rsidP="00BA6408">
            <w:pPr>
              <w:keepNext/>
              <w:keepLines/>
              <w:contextualSpacing/>
              <w:jc w:val="center"/>
              <w:rPr>
                <w:rFonts w:ascii="Times New Roman" w:hAnsi="Times New Roman"/>
                <w:sz w:val="28"/>
                <w:szCs w:val="28"/>
              </w:rPr>
            </w:pPr>
            <w:r w:rsidRPr="00BA6408">
              <w:rPr>
                <w:rFonts w:ascii="Times New Roman" w:hAnsi="Times New Roman"/>
                <w:sz w:val="28"/>
                <w:szCs w:val="28"/>
              </w:rPr>
              <w:t>0</w:t>
            </w:r>
          </w:p>
        </w:tc>
        <w:tc>
          <w:tcPr>
            <w:tcW w:w="855" w:type="dxa"/>
            <w:tcBorders>
              <w:top w:val="single" w:sz="4" w:space="0" w:color="auto"/>
              <w:left w:val="single" w:sz="4" w:space="0" w:color="auto"/>
              <w:bottom w:val="single" w:sz="4" w:space="0" w:color="auto"/>
              <w:right w:val="single" w:sz="4" w:space="0" w:color="auto"/>
            </w:tcBorders>
            <w:hideMark/>
          </w:tcPr>
          <w:p w:rsidR="00BA6408" w:rsidRPr="00BA6408" w:rsidRDefault="00BA6408" w:rsidP="00BA6408">
            <w:pPr>
              <w:keepNext/>
              <w:keepLines/>
              <w:contextualSpacing/>
              <w:jc w:val="center"/>
              <w:rPr>
                <w:rFonts w:ascii="Times New Roman" w:hAnsi="Times New Roman"/>
                <w:sz w:val="28"/>
                <w:szCs w:val="28"/>
              </w:rPr>
            </w:pPr>
            <w:r w:rsidRPr="00BA6408">
              <w:rPr>
                <w:rFonts w:ascii="Times New Roman" w:hAnsi="Times New Roman"/>
                <w:sz w:val="28"/>
                <w:szCs w:val="28"/>
              </w:rPr>
              <w:t>0</w:t>
            </w:r>
          </w:p>
        </w:tc>
        <w:tc>
          <w:tcPr>
            <w:tcW w:w="891" w:type="dxa"/>
            <w:tcBorders>
              <w:top w:val="single" w:sz="4" w:space="0" w:color="auto"/>
              <w:left w:val="single" w:sz="4" w:space="0" w:color="auto"/>
              <w:bottom w:val="single" w:sz="4" w:space="0" w:color="auto"/>
              <w:right w:val="single" w:sz="4" w:space="0" w:color="auto"/>
            </w:tcBorders>
          </w:tcPr>
          <w:p w:rsidR="00BA6408" w:rsidRPr="00BA6408" w:rsidRDefault="00BA6408" w:rsidP="00BA6408">
            <w:pPr>
              <w:keepNext/>
              <w:keepLines/>
              <w:contextualSpacing/>
              <w:jc w:val="center"/>
              <w:rPr>
                <w:rFonts w:ascii="Times New Roman" w:hAnsi="Times New Roman"/>
                <w:sz w:val="28"/>
                <w:szCs w:val="28"/>
              </w:rPr>
            </w:pPr>
            <w:r w:rsidRPr="00BA6408">
              <w:rPr>
                <w:rFonts w:ascii="Times New Roman" w:hAnsi="Times New Roman"/>
                <w:sz w:val="28"/>
                <w:szCs w:val="28"/>
              </w:rPr>
              <w:t>0</w:t>
            </w:r>
          </w:p>
        </w:tc>
        <w:tc>
          <w:tcPr>
            <w:tcW w:w="3696" w:type="dxa"/>
            <w:tcBorders>
              <w:top w:val="single" w:sz="4" w:space="0" w:color="auto"/>
              <w:left w:val="single" w:sz="4" w:space="0" w:color="auto"/>
              <w:bottom w:val="single" w:sz="4" w:space="0" w:color="auto"/>
              <w:right w:val="single" w:sz="4" w:space="0" w:color="auto"/>
            </w:tcBorders>
            <w:hideMark/>
          </w:tcPr>
          <w:p w:rsidR="00BA6408" w:rsidRPr="00BA6408" w:rsidRDefault="00BA6408" w:rsidP="00BA6408">
            <w:pPr>
              <w:keepNext/>
              <w:keepLines/>
              <w:suppressAutoHyphens/>
              <w:jc w:val="both"/>
              <w:rPr>
                <w:rFonts w:ascii="Times New Roman" w:hAnsi="Times New Roman"/>
                <w:szCs w:val="28"/>
              </w:rPr>
            </w:pPr>
            <w:r w:rsidRPr="00BA6408">
              <w:rPr>
                <w:rFonts w:ascii="Times New Roman" w:hAnsi="Times New Roman"/>
                <w:szCs w:val="28"/>
              </w:rPr>
              <w:t xml:space="preserve">Аналитические материалы с результатами </w:t>
            </w:r>
            <w:proofErr w:type="gramStart"/>
            <w:r w:rsidRPr="00BA6408">
              <w:rPr>
                <w:rFonts w:ascii="Times New Roman" w:hAnsi="Times New Roman"/>
                <w:szCs w:val="28"/>
              </w:rPr>
              <w:t>оценки качества финансового менеджмента главных распорядителей бюджетных средств</w:t>
            </w:r>
            <w:proofErr w:type="gramEnd"/>
            <w:r w:rsidRPr="00BA6408">
              <w:rPr>
                <w:rFonts w:ascii="Times New Roman" w:hAnsi="Times New Roman"/>
                <w:szCs w:val="28"/>
              </w:rPr>
              <w:t xml:space="preserve"> </w:t>
            </w:r>
          </w:p>
          <w:p w:rsidR="00BA6408" w:rsidRPr="00BA6408" w:rsidRDefault="00BA6408" w:rsidP="00BA6408">
            <w:pPr>
              <w:keepNext/>
              <w:keepLines/>
              <w:suppressAutoHyphens/>
              <w:jc w:val="both"/>
              <w:rPr>
                <w:rFonts w:ascii="Times New Roman" w:hAnsi="Times New Roman"/>
                <w:szCs w:val="28"/>
              </w:rPr>
            </w:pPr>
            <w:r w:rsidRPr="00BA6408">
              <w:rPr>
                <w:rFonts w:ascii="Times New Roman" w:hAnsi="Times New Roman"/>
                <w:szCs w:val="28"/>
              </w:rPr>
              <w:t>ежегодно</w:t>
            </w:r>
          </w:p>
          <w:p w:rsidR="00BA6408" w:rsidRPr="00BA6408" w:rsidRDefault="00BA6408" w:rsidP="00BA6408">
            <w:pPr>
              <w:keepNext/>
              <w:keepLines/>
              <w:suppressAutoHyphens/>
              <w:jc w:val="both"/>
              <w:rPr>
                <w:rFonts w:ascii="Times New Roman" w:hAnsi="Times New Roman"/>
                <w:szCs w:val="28"/>
              </w:rPr>
            </w:pPr>
            <w:r w:rsidRPr="00BA6408">
              <w:rPr>
                <w:rFonts w:ascii="Times New Roman" w:hAnsi="Times New Roman"/>
                <w:szCs w:val="28"/>
              </w:rPr>
              <w:t>2014-2019 гг.</w:t>
            </w:r>
          </w:p>
        </w:tc>
      </w:tr>
      <w:tr w:rsidR="00BA6408" w:rsidRPr="00BA6408" w:rsidTr="00C075CC">
        <w:trPr>
          <w:gridAfter w:val="1"/>
          <w:wAfter w:w="9" w:type="dxa"/>
        </w:trPr>
        <w:tc>
          <w:tcPr>
            <w:tcW w:w="567" w:type="dxa"/>
            <w:tcBorders>
              <w:top w:val="single" w:sz="4" w:space="0" w:color="auto"/>
              <w:left w:val="single" w:sz="4" w:space="0" w:color="auto"/>
              <w:bottom w:val="single" w:sz="4" w:space="0" w:color="auto"/>
              <w:right w:val="single" w:sz="4" w:space="0" w:color="auto"/>
            </w:tcBorders>
            <w:hideMark/>
          </w:tcPr>
          <w:p w:rsidR="00BA6408" w:rsidRPr="00BA6408" w:rsidRDefault="00BA6408" w:rsidP="00BA6408">
            <w:pPr>
              <w:keepNext/>
              <w:keepLines/>
              <w:suppressAutoHyphens/>
              <w:jc w:val="center"/>
              <w:rPr>
                <w:rFonts w:ascii="Times New Roman" w:hAnsi="Times New Roman"/>
              </w:rPr>
            </w:pPr>
            <w:r w:rsidRPr="00BA6408">
              <w:rPr>
                <w:rFonts w:ascii="Times New Roman" w:hAnsi="Times New Roman"/>
              </w:rPr>
              <w:lastRenderedPageBreak/>
              <w:t>1.4.</w:t>
            </w:r>
          </w:p>
        </w:tc>
        <w:tc>
          <w:tcPr>
            <w:tcW w:w="2127" w:type="dxa"/>
            <w:tcBorders>
              <w:top w:val="single" w:sz="4" w:space="0" w:color="auto"/>
              <w:left w:val="single" w:sz="4" w:space="0" w:color="auto"/>
              <w:bottom w:val="single" w:sz="4" w:space="0" w:color="auto"/>
              <w:right w:val="single" w:sz="4" w:space="0" w:color="auto"/>
            </w:tcBorders>
            <w:hideMark/>
          </w:tcPr>
          <w:p w:rsidR="00BA6408" w:rsidRPr="00BA6408" w:rsidRDefault="00BA6408" w:rsidP="00BA6408">
            <w:pPr>
              <w:keepNext/>
              <w:keepLines/>
              <w:suppressAutoHyphens/>
              <w:jc w:val="both"/>
              <w:rPr>
                <w:rFonts w:ascii="Times New Roman" w:hAnsi="Times New Roman"/>
              </w:rPr>
            </w:pPr>
            <w:r w:rsidRPr="00BA6408">
              <w:rPr>
                <w:rFonts w:ascii="Times New Roman" w:hAnsi="Times New Roman"/>
              </w:rPr>
              <w:t>Осуществление анализа, учета и контроля состояния дебиторской и кредиторской задолженности структурных подразделений Администрации муниципального района и подведомственных им муниципальных организаций</w:t>
            </w:r>
          </w:p>
        </w:tc>
        <w:tc>
          <w:tcPr>
            <w:tcW w:w="1559" w:type="dxa"/>
            <w:tcBorders>
              <w:top w:val="single" w:sz="4" w:space="0" w:color="auto"/>
              <w:left w:val="single" w:sz="4" w:space="0" w:color="auto"/>
              <w:bottom w:val="single" w:sz="4" w:space="0" w:color="auto"/>
              <w:right w:val="single" w:sz="4" w:space="0" w:color="auto"/>
            </w:tcBorders>
            <w:hideMark/>
          </w:tcPr>
          <w:p w:rsidR="00BA6408" w:rsidRPr="00BA6408" w:rsidRDefault="00BA6408" w:rsidP="00BA6408">
            <w:pPr>
              <w:keepNext/>
              <w:keepLines/>
              <w:contextualSpacing/>
              <w:jc w:val="center"/>
              <w:rPr>
                <w:rFonts w:ascii="Times New Roman" w:hAnsi="Times New Roman"/>
                <w:sz w:val="28"/>
                <w:szCs w:val="28"/>
              </w:rPr>
            </w:pPr>
            <w:r w:rsidRPr="00BA6408">
              <w:rPr>
                <w:rFonts w:ascii="Times New Roman" w:hAnsi="Times New Roman"/>
                <w:sz w:val="28"/>
                <w:szCs w:val="28"/>
              </w:rPr>
              <w:t>УФ</w:t>
            </w:r>
          </w:p>
        </w:tc>
        <w:tc>
          <w:tcPr>
            <w:tcW w:w="1417" w:type="dxa"/>
            <w:tcBorders>
              <w:top w:val="single" w:sz="4" w:space="0" w:color="auto"/>
              <w:left w:val="single" w:sz="4" w:space="0" w:color="auto"/>
              <w:bottom w:val="single" w:sz="4" w:space="0" w:color="auto"/>
              <w:right w:val="single" w:sz="4" w:space="0" w:color="auto"/>
            </w:tcBorders>
            <w:hideMark/>
          </w:tcPr>
          <w:p w:rsidR="00BA6408" w:rsidRPr="00BA6408" w:rsidRDefault="00BA6408" w:rsidP="00BA6408">
            <w:pPr>
              <w:keepNext/>
              <w:keepLines/>
              <w:contextualSpacing/>
              <w:jc w:val="center"/>
              <w:rPr>
                <w:rFonts w:ascii="Times New Roman" w:hAnsi="Times New Roman"/>
                <w:sz w:val="28"/>
                <w:szCs w:val="28"/>
              </w:rPr>
            </w:pPr>
            <w:r w:rsidRPr="00BA6408">
              <w:rPr>
                <w:rFonts w:ascii="Times New Roman" w:hAnsi="Times New Roman"/>
                <w:sz w:val="28"/>
                <w:szCs w:val="28"/>
              </w:rPr>
              <w:t>-</w:t>
            </w:r>
          </w:p>
        </w:tc>
        <w:tc>
          <w:tcPr>
            <w:tcW w:w="993" w:type="dxa"/>
            <w:tcBorders>
              <w:top w:val="single" w:sz="4" w:space="0" w:color="auto"/>
              <w:left w:val="single" w:sz="4" w:space="0" w:color="auto"/>
              <w:bottom w:val="single" w:sz="4" w:space="0" w:color="auto"/>
              <w:right w:val="single" w:sz="4" w:space="0" w:color="auto"/>
            </w:tcBorders>
            <w:hideMark/>
          </w:tcPr>
          <w:p w:rsidR="00BA6408" w:rsidRPr="00BA6408" w:rsidRDefault="00BA6408" w:rsidP="00BA6408">
            <w:pPr>
              <w:keepNext/>
              <w:keepLines/>
              <w:contextualSpacing/>
              <w:jc w:val="center"/>
              <w:rPr>
                <w:rFonts w:ascii="Times New Roman" w:hAnsi="Times New Roman"/>
                <w:sz w:val="28"/>
                <w:szCs w:val="28"/>
              </w:rPr>
            </w:pPr>
            <w:r w:rsidRPr="00BA6408">
              <w:rPr>
                <w:rFonts w:ascii="Times New Roman" w:hAnsi="Times New Roman"/>
                <w:sz w:val="28"/>
                <w:szCs w:val="28"/>
              </w:rPr>
              <w:t>0</w:t>
            </w:r>
          </w:p>
        </w:tc>
        <w:tc>
          <w:tcPr>
            <w:tcW w:w="992" w:type="dxa"/>
            <w:tcBorders>
              <w:top w:val="single" w:sz="4" w:space="0" w:color="auto"/>
              <w:left w:val="single" w:sz="4" w:space="0" w:color="auto"/>
              <w:bottom w:val="single" w:sz="4" w:space="0" w:color="auto"/>
              <w:right w:val="single" w:sz="4" w:space="0" w:color="auto"/>
            </w:tcBorders>
            <w:hideMark/>
          </w:tcPr>
          <w:p w:rsidR="00BA6408" w:rsidRPr="00BA6408" w:rsidRDefault="00BA6408" w:rsidP="00BA6408">
            <w:pPr>
              <w:keepNext/>
              <w:keepLines/>
              <w:contextualSpacing/>
              <w:jc w:val="center"/>
              <w:rPr>
                <w:rFonts w:ascii="Times New Roman" w:hAnsi="Times New Roman"/>
                <w:sz w:val="28"/>
                <w:szCs w:val="28"/>
              </w:rPr>
            </w:pPr>
            <w:r w:rsidRPr="00BA6408">
              <w:rPr>
                <w:rFonts w:ascii="Times New Roman" w:hAnsi="Times New Roman"/>
                <w:sz w:val="28"/>
                <w:szCs w:val="28"/>
              </w:rPr>
              <w:t>0</w:t>
            </w:r>
          </w:p>
        </w:tc>
        <w:tc>
          <w:tcPr>
            <w:tcW w:w="992" w:type="dxa"/>
            <w:tcBorders>
              <w:top w:val="single" w:sz="4" w:space="0" w:color="auto"/>
              <w:left w:val="single" w:sz="4" w:space="0" w:color="auto"/>
              <w:bottom w:val="single" w:sz="4" w:space="0" w:color="auto"/>
              <w:right w:val="single" w:sz="4" w:space="0" w:color="auto"/>
            </w:tcBorders>
            <w:hideMark/>
          </w:tcPr>
          <w:p w:rsidR="00BA6408" w:rsidRPr="00BA6408" w:rsidRDefault="00BA6408" w:rsidP="00BA6408">
            <w:pPr>
              <w:keepNext/>
              <w:keepLines/>
              <w:contextualSpacing/>
              <w:jc w:val="center"/>
              <w:rPr>
                <w:rFonts w:ascii="Times New Roman" w:hAnsi="Times New Roman"/>
                <w:sz w:val="28"/>
                <w:szCs w:val="28"/>
              </w:rPr>
            </w:pPr>
            <w:r w:rsidRPr="00BA6408">
              <w:rPr>
                <w:rFonts w:ascii="Times New Roman" w:hAnsi="Times New Roman"/>
                <w:sz w:val="28"/>
                <w:szCs w:val="28"/>
              </w:rPr>
              <w:t>0</w:t>
            </w:r>
          </w:p>
        </w:tc>
        <w:tc>
          <w:tcPr>
            <w:tcW w:w="992" w:type="dxa"/>
            <w:tcBorders>
              <w:top w:val="single" w:sz="4" w:space="0" w:color="auto"/>
              <w:left w:val="single" w:sz="4" w:space="0" w:color="auto"/>
              <w:bottom w:val="single" w:sz="4" w:space="0" w:color="auto"/>
              <w:right w:val="single" w:sz="4" w:space="0" w:color="auto"/>
            </w:tcBorders>
            <w:hideMark/>
          </w:tcPr>
          <w:p w:rsidR="00BA6408" w:rsidRPr="00BA6408" w:rsidRDefault="00BA6408" w:rsidP="00BA6408">
            <w:pPr>
              <w:keepNext/>
              <w:keepLines/>
              <w:contextualSpacing/>
              <w:jc w:val="center"/>
              <w:rPr>
                <w:rFonts w:ascii="Times New Roman" w:hAnsi="Times New Roman"/>
                <w:sz w:val="28"/>
                <w:szCs w:val="28"/>
              </w:rPr>
            </w:pPr>
            <w:r w:rsidRPr="00BA6408">
              <w:rPr>
                <w:rFonts w:ascii="Times New Roman" w:hAnsi="Times New Roman"/>
                <w:sz w:val="28"/>
                <w:szCs w:val="28"/>
              </w:rPr>
              <w:t>0</w:t>
            </w:r>
          </w:p>
        </w:tc>
        <w:tc>
          <w:tcPr>
            <w:tcW w:w="851" w:type="dxa"/>
            <w:tcBorders>
              <w:top w:val="single" w:sz="4" w:space="0" w:color="auto"/>
              <w:left w:val="single" w:sz="4" w:space="0" w:color="auto"/>
              <w:bottom w:val="single" w:sz="4" w:space="0" w:color="auto"/>
              <w:right w:val="single" w:sz="4" w:space="0" w:color="auto"/>
            </w:tcBorders>
            <w:hideMark/>
          </w:tcPr>
          <w:p w:rsidR="00BA6408" w:rsidRPr="00BA6408" w:rsidRDefault="00BA6408" w:rsidP="00BA6408">
            <w:pPr>
              <w:keepNext/>
              <w:keepLines/>
              <w:contextualSpacing/>
              <w:jc w:val="center"/>
              <w:rPr>
                <w:rFonts w:ascii="Times New Roman" w:hAnsi="Times New Roman"/>
                <w:sz w:val="28"/>
                <w:szCs w:val="28"/>
              </w:rPr>
            </w:pPr>
            <w:r w:rsidRPr="00BA6408">
              <w:rPr>
                <w:rFonts w:ascii="Times New Roman" w:hAnsi="Times New Roman"/>
                <w:sz w:val="28"/>
                <w:szCs w:val="28"/>
              </w:rPr>
              <w:t>0</w:t>
            </w:r>
          </w:p>
        </w:tc>
        <w:tc>
          <w:tcPr>
            <w:tcW w:w="855" w:type="dxa"/>
            <w:tcBorders>
              <w:top w:val="single" w:sz="4" w:space="0" w:color="auto"/>
              <w:left w:val="single" w:sz="4" w:space="0" w:color="auto"/>
              <w:bottom w:val="single" w:sz="4" w:space="0" w:color="auto"/>
              <w:right w:val="single" w:sz="4" w:space="0" w:color="auto"/>
            </w:tcBorders>
            <w:hideMark/>
          </w:tcPr>
          <w:p w:rsidR="00BA6408" w:rsidRPr="00BA6408" w:rsidRDefault="00BA6408" w:rsidP="00BA6408">
            <w:pPr>
              <w:keepNext/>
              <w:keepLines/>
              <w:contextualSpacing/>
              <w:jc w:val="center"/>
              <w:rPr>
                <w:rFonts w:ascii="Times New Roman" w:hAnsi="Times New Roman"/>
                <w:sz w:val="28"/>
                <w:szCs w:val="28"/>
              </w:rPr>
            </w:pPr>
            <w:r w:rsidRPr="00BA6408">
              <w:rPr>
                <w:rFonts w:ascii="Times New Roman" w:hAnsi="Times New Roman"/>
                <w:sz w:val="28"/>
                <w:szCs w:val="28"/>
              </w:rPr>
              <w:t>0</w:t>
            </w:r>
          </w:p>
        </w:tc>
        <w:tc>
          <w:tcPr>
            <w:tcW w:w="891" w:type="dxa"/>
            <w:tcBorders>
              <w:top w:val="single" w:sz="4" w:space="0" w:color="auto"/>
              <w:left w:val="single" w:sz="4" w:space="0" w:color="auto"/>
              <w:bottom w:val="single" w:sz="4" w:space="0" w:color="auto"/>
              <w:right w:val="single" w:sz="4" w:space="0" w:color="auto"/>
            </w:tcBorders>
          </w:tcPr>
          <w:p w:rsidR="00BA6408" w:rsidRPr="00BA6408" w:rsidRDefault="00BA6408" w:rsidP="00BA6408">
            <w:pPr>
              <w:keepNext/>
              <w:keepLines/>
              <w:contextualSpacing/>
              <w:jc w:val="center"/>
              <w:rPr>
                <w:rFonts w:ascii="Times New Roman" w:hAnsi="Times New Roman"/>
                <w:sz w:val="28"/>
                <w:szCs w:val="28"/>
              </w:rPr>
            </w:pPr>
            <w:r w:rsidRPr="00BA6408">
              <w:rPr>
                <w:rFonts w:ascii="Times New Roman" w:hAnsi="Times New Roman"/>
                <w:sz w:val="28"/>
                <w:szCs w:val="28"/>
              </w:rPr>
              <w:t>0</w:t>
            </w:r>
          </w:p>
        </w:tc>
        <w:tc>
          <w:tcPr>
            <w:tcW w:w="3696" w:type="dxa"/>
            <w:tcBorders>
              <w:top w:val="single" w:sz="4" w:space="0" w:color="auto"/>
              <w:left w:val="single" w:sz="4" w:space="0" w:color="auto"/>
              <w:bottom w:val="single" w:sz="4" w:space="0" w:color="auto"/>
              <w:right w:val="single" w:sz="4" w:space="0" w:color="auto"/>
            </w:tcBorders>
            <w:hideMark/>
          </w:tcPr>
          <w:p w:rsidR="00BA6408" w:rsidRPr="00BA6408" w:rsidRDefault="00BA6408" w:rsidP="00BA6408">
            <w:pPr>
              <w:keepNext/>
              <w:keepLines/>
              <w:suppressAutoHyphens/>
              <w:jc w:val="both"/>
              <w:rPr>
                <w:rFonts w:ascii="Times New Roman" w:hAnsi="Times New Roman"/>
                <w:szCs w:val="28"/>
              </w:rPr>
            </w:pPr>
            <w:r w:rsidRPr="00BA6408">
              <w:rPr>
                <w:rFonts w:ascii="Times New Roman" w:hAnsi="Times New Roman"/>
                <w:szCs w:val="28"/>
              </w:rPr>
              <w:t>Аналитические материалы</w:t>
            </w:r>
          </w:p>
          <w:p w:rsidR="00BA6408" w:rsidRPr="00BA6408" w:rsidRDefault="00BA6408" w:rsidP="00BA6408">
            <w:pPr>
              <w:keepNext/>
              <w:keepLines/>
              <w:suppressAutoHyphens/>
              <w:rPr>
                <w:rFonts w:ascii="Times New Roman" w:hAnsi="Times New Roman"/>
                <w:szCs w:val="28"/>
              </w:rPr>
            </w:pPr>
            <w:r w:rsidRPr="00BA6408">
              <w:rPr>
                <w:rFonts w:ascii="Times New Roman" w:hAnsi="Times New Roman"/>
                <w:szCs w:val="28"/>
              </w:rPr>
              <w:t xml:space="preserve">ежемесячно </w:t>
            </w:r>
          </w:p>
          <w:p w:rsidR="00BA6408" w:rsidRPr="00BA6408" w:rsidRDefault="00BA6408" w:rsidP="00BA6408">
            <w:pPr>
              <w:keepNext/>
              <w:keepLines/>
              <w:suppressAutoHyphens/>
              <w:jc w:val="both"/>
              <w:rPr>
                <w:rFonts w:ascii="Times New Roman" w:hAnsi="Times New Roman"/>
                <w:szCs w:val="28"/>
              </w:rPr>
            </w:pPr>
            <w:r w:rsidRPr="00BA6408">
              <w:rPr>
                <w:rFonts w:ascii="Times New Roman" w:hAnsi="Times New Roman"/>
                <w:szCs w:val="28"/>
              </w:rPr>
              <w:t>2014-2019 гг.</w:t>
            </w:r>
          </w:p>
        </w:tc>
      </w:tr>
      <w:tr w:rsidR="00BA6408" w:rsidRPr="00BA6408" w:rsidTr="00C075CC">
        <w:trPr>
          <w:gridAfter w:val="1"/>
          <w:wAfter w:w="9" w:type="dxa"/>
        </w:trPr>
        <w:tc>
          <w:tcPr>
            <w:tcW w:w="567" w:type="dxa"/>
            <w:tcBorders>
              <w:top w:val="single" w:sz="4" w:space="0" w:color="auto"/>
              <w:left w:val="single" w:sz="4" w:space="0" w:color="auto"/>
              <w:bottom w:val="single" w:sz="4" w:space="0" w:color="auto"/>
              <w:right w:val="single" w:sz="4" w:space="0" w:color="auto"/>
            </w:tcBorders>
            <w:hideMark/>
          </w:tcPr>
          <w:p w:rsidR="00BA6408" w:rsidRPr="00BA6408" w:rsidRDefault="00BA6408" w:rsidP="00BA6408">
            <w:pPr>
              <w:keepNext/>
              <w:keepLines/>
              <w:suppressAutoHyphens/>
              <w:jc w:val="center"/>
              <w:rPr>
                <w:rFonts w:ascii="Times New Roman" w:hAnsi="Times New Roman"/>
              </w:rPr>
            </w:pPr>
            <w:r w:rsidRPr="00BA6408">
              <w:rPr>
                <w:rFonts w:ascii="Times New Roman" w:hAnsi="Times New Roman"/>
              </w:rPr>
              <w:t>1.5.</w:t>
            </w:r>
          </w:p>
        </w:tc>
        <w:tc>
          <w:tcPr>
            <w:tcW w:w="2127" w:type="dxa"/>
            <w:tcBorders>
              <w:top w:val="single" w:sz="4" w:space="0" w:color="auto"/>
              <w:left w:val="single" w:sz="4" w:space="0" w:color="auto"/>
              <w:bottom w:val="single" w:sz="4" w:space="0" w:color="auto"/>
              <w:right w:val="single" w:sz="4" w:space="0" w:color="auto"/>
            </w:tcBorders>
            <w:hideMark/>
          </w:tcPr>
          <w:p w:rsidR="00BA6408" w:rsidRPr="00BA6408" w:rsidRDefault="00BA6408" w:rsidP="00BA6408">
            <w:pPr>
              <w:keepNext/>
              <w:keepLines/>
              <w:suppressAutoHyphens/>
              <w:jc w:val="both"/>
              <w:rPr>
                <w:rFonts w:ascii="Times New Roman" w:hAnsi="Times New Roman"/>
              </w:rPr>
            </w:pPr>
            <w:r w:rsidRPr="00BA6408">
              <w:rPr>
                <w:rFonts w:ascii="Times New Roman" w:hAnsi="Times New Roman"/>
              </w:rPr>
              <w:t>Обеспечение размещения в сети «Интернет» информации о бюджетном процессе в муниципальном районе</w:t>
            </w:r>
          </w:p>
        </w:tc>
        <w:tc>
          <w:tcPr>
            <w:tcW w:w="1559" w:type="dxa"/>
            <w:tcBorders>
              <w:top w:val="single" w:sz="4" w:space="0" w:color="auto"/>
              <w:left w:val="single" w:sz="4" w:space="0" w:color="auto"/>
              <w:bottom w:val="single" w:sz="4" w:space="0" w:color="auto"/>
              <w:right w:val="single" w:sz="4" w:space="0" w:color="auto"/>
            </w:tcBorders>
            <w:hideMark/>
          </w:tcPr>
          <w:p w:rsidR="00BA6408" w:rsidRPr="00BA6408" w:rsidRDefault="00BA6408" w:rsidP="00BA6408">
            <w:pPr>
              <w:keepNext/>
              <w:keepLines/>
              <w:contextualSpacing/>
              <w:jc w:val="center"/>
              <w:rPr>
                <w:rFonts w:ascii="Times New Roman" w:hAnsi="Times New Roman"/>
                <w:sz w:val="28"/>
                <w:szCs w:val="28"/>
              </w:rPr>
            </w:pPr>
            <w:r w:rsidRPr="00BA6408">
              <w:rPr>
                <w:rFonts w:ascii="Times New Roman" w:hAnsi="Times New Roman"/>
                <w:sz w:val="28"/>
                <w:szCs w:val="28"/>
              </w:rPr>
              <w:t>УФ</w:t>
            </w:r>
          </w:p>
        </w:tc>
        <w:tc>
          <w:tcPr>
            <w:tcW w:w="1417" w:type="dxa"/>
            <w:tcBorders>
              <w:top w:val="single" w:sz="4" w:space="0" w:color="auto"/>
              <w:left w:val="single" w:sz="4" w:space="0" w:color="auto"/>
              <w:bottom w:val="single" w:sz="4" w:space="0" w:color="auto"/>
              <w:right w:val="single" w:sz="4" w:space="0" w:color="auto"/>
            </w:tcBorders>
            <w:hideMark/>
          </w:tcPr>
          <w:p w:rsidR="00BA6408" w:rsidRPr="00BA6408" w:rsidRDefault="00BA6408" w:rsidP="00BA6408">
            <w:pPr>
              <w:keepNext/>
              <w:keepLines/>
              <w:contextualSpacing/>
              <w:jc w:val="center"/>
              <w:rPr>
                <w:rFonts w:ascii="Times New Roman" w:hAnsi="Times New Roman"/>
                <w:sz w:val="28"/>
                <w:szCs w:val="28"/>
              </w:rPr>
            </w:pPr>
            <w:r w:rsidRPr="00BA6408">
              <w:rPr>
                <w:rFonts w:ascii="Times New Roman" w:hAnsi="Times New Roman"/>
                <w:sz w:val="28"/>
                <w:szCs w:val="28"/>
              </w:rPr>
              <w:t>-</w:t>
            </w:r>
          </w:p>
        </w:tc>
        <w:tc>
          <w:tcPr>
            <w:tcW w:w="993" w:type="dxa"/>
            <w:tcBorders>
              <w:top w:val="single" w:sz="4" w:space="0" w:color="auto"/>
              <w:left w:val="single" w:sz="4" w:space="0" w:color="auto"/>
              <w:bottom w:val="single" w:sz="4" w:space="0" w:color="auto"/>
              <w:right w:val="single" w:sz="4" w:space="0" w:color="auto"/>
            </w:tcBorders>
            <w:hideMark/>
          </w:tcPr>
          <w:p w:rsidR="00BA6408" w:rsidRPr="00BA6408" w:rsidRDefault="00BA6408" w:rsidP="00BA6408">
            <w:pPr>
              <w:keepNext/>
              <w:keepLines/>
              <w:contextualSpacing/>
              <w:jc w:val="center"/>
              <w:rPr>
                <w:rFonts w:ascii="Times New Roman" w:hAnsi="Times New Roman"/>
                <w:sz w:val="28"/>
                <w:szCs w:val="28"/>
              </w:rPr>
            </w:pPr>
            <w:r w:rsidRPr="00BA6408">
              <w:rPr>
                <w:rFonts w:ascii="Times New Roman" w:hAnsi="Times New Roman"/>
                <w:sz w:val="28"/>
                <w:szCs w:val="28"/>
              </w:rPr>
              <w:t>0</w:t>
            </w:r>
          </w:p>
        </w:tc>
        <w:tc>
          <w:tcPr>
            <w:tcW w:w="992" w:type="dxa"/>
            <w:tcBorders>
              <w:top w:val="single" w:sz="4" w:space="0" w:color="auto"/>
              <w:left w:val="single" w:sz="4" w:space="0" w:color="auto"/>
              <w:bottom w:val="single" w:sz="4" w:space="0" w:color="auto"/>
              <w:right w:val="single" w:sz="4" w:space="0" w:color="auto"/>
            </w:tcBorders>
            <w:hideMark/>
          </w:tcPr>
          <w:p w:rsidR="00BA6408" w:rsidRPr="00BA6408" w:rsidRDefault="00BA6408" w:rsidP="00BA6408">
            <w:pPr>
              <w:keepNext/>
              <w:keepLines/>
              <w:contextualSpacing/>
              <w:jc w:val="center"/>
              <w:rPr>
                <w:rFonts w:ascii="Times New Roman" w:hAnsi="Times New Roman"/>
                <w:sz w:val="28"/>
                <w:szCs w:val="28"/>
              </w:rPr>
            </w:pPr>
            <w:r w:rsidRPr="00BA6408">
              <w:rPr>
                <w:rFonts w:ascii="Times New Roman" w:hAnsi="Times New Roman"/>
                <w:sz w:val="28"/>
                <w:szCs w:val="28"/>
              </w:rPr>
              <w:t>0</w:t>
            </w:r>
          </w:p>
        </w:tc>
        <w:tc>
          <w:tcPr>
            <w:tcW w:w="992" w:type="dxa"/>
            <w:tcBorders>
              <w:top w:val="single" w:sz="4" w:space="0" w:color="auto"/>
              <w:left w:val="single" w:sz="4" w:space="0" w:color="auto"/>
              <w:bottom w:val="single" w:sz="4" w:space="0" w:color="auto"/>
              <w:right w:val="single" w:sz="4" w:space="0" w:color="auto"/>
            </w:tcBorders>
            <w:hideMark/>
          </w:tcPr>
          <w:p w:rsidR="00BA6408" w:rsidRPr="00BA6408" w:rsidRDefault="00BA6408" w:rsidP="00BA6408">
            <w:pPr>
              <w:keepNext/>
              <w:keepLines/>
              <w:contextualSpacing/>
              <w:jc w:val="center"/>
              <w:rPr>
                <w:rFonts w:ascii="Times New Roman" w:hAnsi="Times New Roman"/>
                <w:sz w:val="28"/>
                <w:szCs w:val="28"/>
              </w:rPr>
            </w:pPr>
            <w:r w:rsidRPr="00BA6408">
              <w:rPr>
                <w:rFonts w:ascii="Times New Roman" w:hAnsi="Times New Roman"/>
                <w:sz w:val="28"/>
                <w:szCs w:val="28"/>
              </w:rPr>
              <w:t>0</w:t>
            </w:r>
          </w:p>
        </w:tc>
        <w:tc>
          <w:tcPr>
            <w:tcW w:w="992" w:type="dxa"/>
            <w:tcBorders>
              <w:top w:val="single" w:sz="4" w:space="0" w:color="auto"/>
              <w:left w:val="single" w:sz="4" w:space="0" w:color="auto"/>
              <w:bottom w:val="single" w:sz="4" w:space="0" w:color="auto"/>
              <w:right w:val="single" w:sz="4" w:space="0" w:color="auto"/>
            </w:tcBorders>
            <w:hideMark/>
          </w:tcPr>
          <w:p w:rsidR="00BA6408" w:rsidRPr="00BA6408" w:rsidRDefault="00BA6408" w:rsidP="00BA6408">
            <w:pPr>
              <w:keepNext/>
              <w:keepLines/>
              <w:contextualSpacing/>
              <w:jc w:val="center"/>
              <w:rPr>
                <w:rFonts w:ascii="Times New Roman" w:hAnsi="Times New Roman"/>
                <w:sz w:val="28"/>
                <w:szCs w:val="28"/>
              </w:rPr>
            </w:pPr>
            <w:r w:rsidRPr="00BA6408">
              <w:rPr>
                <w:rFonts w:ascii="Times New Roman" w:hAnsi="Times New Roman"/>
                <w:sz w:val="28"/>
                <w:szCs w:val="28"/>
              </w:rPr>
              <w:t>0</w:t>
            </w:r>
          </w:p>
        </w:tc>
        <w:tc>
          <w:tcPr>
            <w:tcW w:w="851" w:type="dxa"/>
            <w:tcBorders>
              <w:top w:val="single" w:sz="4" w:space="0" w:color="auto"/>
              <w:left w:val="single" w:sz="4" w:space="0" w:color="auto"/>
              <w:bottom w:val="single" w:sz="4" w:space="0" w:color="auto"/>
              <w:right w:val="single" w:sz="4" w:space="0" w:color="auto"/>
            </w:tcBorders>
            <w:hideMark/>
          </w:tcPr>
          <w:p w:rsidR="00BA6408" w:rsidRPr="00BA6408" w:rsidRDefault="00BA6408" w:rsidP="00BA6408">
            <w:pPr>
              <w:keepNext/>
              <w:keepLines/>
              <w:contextualSpacing/>
              <w:jc w:val="center"/>
              <w:rPr>
                <w:rFonts w:ascii="Times New Roman" w:hAnsi="Times New Roman"/>
                <w:sz w:val="28"/>
                <w:szCs w:val="28"/>
              </w:rPr>
            </w:pPr>
            <w:r w:rsidRPr="00BA6408">
              <w:rPr>
                <w:rFonts w:ascii="Times New Roman" w:hAnsi="Times New Roman"/>
                <w:sz w:val="28"/>
                <w:szCs w:val="28"/>
              </w:rPr>
              <w:t>0</w:t>
            </w:r>
          </w:p>
        </w:tc>
        <w:tc>
          <w:tcPr>
            <w:tcW w:w="855" w:type="dxa"/>
            <w:tcBorders>
              <w:top w:val="single" w:sz="4" w:space="0" w:color="auto"/>
              <w:left w:val="single" w:sz="4" w:space="0" w:color="auto"/>
              <w:bottom w:val="single" w:sz="4" w:space="0" w:color="auto"/>
              <w:right w:val="single" w:sz="4" w:space="0" w:color="auto"/>
            </w:tcBorders>
            <w:hideMark/>
          </w:tcPr>
          <w:p w:rsidR="00BA6408" w:rsidRPr="00BA6408" w:rsidRDefault="00BA6408" w:rsidP="00BA6408">
            <w:pPr>
              <w:keepNext/>
              <w:keepLines/>
              <w:contextualSpacing/>
              <w:jc w:val="center"/>
              <w:rPr>
                <w:rFonts w:ascii="Times New Roman" w:hAnsi="Times New Roman"/>
                <w:sz w:val="28"/>
                <w:szCs w:val="28"/>
              </w:rPr>
            </w:pPr>
            <w:r w:rsidRPr="00BA6408">
              <w:rPr>
                <w:rFonts w:ascii="Times New Roman" w:hAnsi="Times New Roman"/>
                <w:sz w:val="28"/>
                <w:szCs w:val="28"/>
              </w:rPr>
              <w:t>0</w:t>
            </w:r>
          </w:p>
        </w:tc>
        <w:tc>
          <w:tcPr>
            <w:tcW w:w="891" w:type="dxa"/>
            <w:tcBorders>
              <w:top w:val="single" w:sz="4" w:space="0" w:color="auto"/>
              <w:left w:val="single" w:sz="4" w:space="0" w:color="auto"/>
              <w:bottom w:val="single" w:sz="4" w:space="0" w:color="auto"/>
              <w:right w:val="single" w:sz="4" w:space="0" w:color="auto"/>
            </w:tcBorders>
          </w:tcPr>
          <w:p w:rsidR="00BA6408" w:rsidRPr="00BA6408" w:rsidRDefault="00BA6408" w:rsidP="00BA6408">
            <w:pPr>
              <w:keepNext/>
              <w:keepLines/>
              <w:contextualSpacing/>
              <w:jc w:val="center"/>
              <w:rPr>
                <w:rFonts w:ascii="Times New Roman" w:hAnsi="Times New Roman"/>
                <w:sz w:val="28"/>
                <w:szCs w:val="28"/>
              </w:rPr>
            </w:pPr>
            <w:r w:rsidRPr="00BA6408">
              <w:rPr>
                <w:rFonts w:ascii="Times New Roman" w:hAnsi="Times New Roman"/>
                <w:sz w:val="28"/>
                <w:szCs w:val="28"/>
              </w:rPr>
              <w:t>0</w:t>
            </w:r>
          </w:p>
        </w:tc>
        <w:tc>
          <w:tcPr>
            <w:tcW w:w="3696" w:type="dxa"/>
            <w:tcBorders>
              <w:top w:val="single" w:sz="4" w:space="0" w:color="auto"/>
              <w:left w:val="single" w:sz="4" w:space="0" w:color="auto"/>
              <w:bottom w:val="single" w:sz="4" w:space="0" w:color="auto"/>
              <w:right w:val="single" w:sz="4" w:space="0" w:color="auto"/>
            </w:tcBorders>
            <w:hideMark/>
          </w:tcPr>
          <w:p w:rsidR="00BA6408" w:rsidRPr="00BA6408" w:rsidRDefault="00BA6408" w:rsidP="00BA6408">
            <w:pPr>
              <w:keepNext/>
              <w:keepLines/>
              <w:suppressAutoHyphens/>
              <w:jc w:val="both"/>
              <w:rPr>
                <w:rFonts w:ascii="Times New Roman" w:hAnsi="Times New Roman"/>
                <w:szCs w:val="28"/>
              </w:rPr>
            </w:pPr>
            <w:r w:rsidRPr="00BA6408">
              <w:rPr>
                <w:rFonts w:ascii="Times New Roman" w:hAnsi="Times New Roman"/>
                <w:szCs w:val="28"/>
              </w:rPr>
              <w:t xml:space="preserve">Обеспечение в открытом доступе информации о деятельности Администрации муниципального района в части финансов и бюджета </w:t>
            </w:r>
          </w:p>
          <w:p w:rsidR="00BA6408" w:rsidRPr="00BA6408" w:rsidRDefault="00BA6408" w:rsidP="00BA6408">
            <w:pPr>
              <w:keepNext/>
              <w:keepLines/>
              <w:suppressAutoHyphens/>
              <w:jc w:val="both"/>
              <w:rPr>
                <w:rFonts w:ascii="Times New Roman" w:hAnsi="Times New Roman"/>
                <w:szCs w:val="28"/>
              </w:rPr>
            </w:pPr>
            <w:r w:rsidRPr="00BA6408">
              <w:rPr>
                <w:rFonts w:ascii="Times New Roman" w:hAnsi="Times New Roman"/>
                <w:szCs w:val="28"/>
              </w:rPr>
              <w:t>ежегодно</w:t>
            </w:r>
          </w:p>
          <w:p w:rsidR="00BA6408" w:rsidRPr="00BA6408" w:rsidRDefault="00BA6408" w:rsidP="00BA6408">
            <w:pPr>
              <w:keepNext/>
              <w:keepLines/>
              <w:suppressAutoHyphens/>
              <w:jc w:val="both"/>
              <w:rPr>
                <w:rFonts w:ascii="Times New Roman" w:hAnsi="Times New Roman"/>
                <w:szCs w:val="28"/>
              </w:rPr>
            </w:pPr>
            <w:r w:rsidRPr="00BA6408">
              <w:rPr>
                <w:rFonts w:ascii="Times New Roman" w:hAnsi="Times New Roman"/>
                <w:szCs w:val="28"/>
              </w:rPr>
              <w:t>2014-2019</w:t>
            </w:r>
            <w:r w:rsidRPr="00BA6408">
              <w:rPr>
                <w:rFonts w:ascii="Times New Roman" w:hAnsi="Times New Roman"/>
              </w:rPr>
              <w:t xml:space="preserve"> </w:t>
            </w:r>
            <w:r w:rsidRPr="00BA6408">
              <w:rPr>
                <w:rFonts w:ascii="Times New Roman" w:hAnsi="Times New Roman"/>
                <w:szCs w:val="28"/>
              </w:rPr>
              <w:t>гг.</w:t>
            </w:r>
          </w:p>
        </w:tc>
      </w:tr>
      <w:tr w:rsidR="00BA6408" w:rsidRPr="00BA6408" w:rsidTr="00C075CC">
        <w:trPr>
          <w:gridAfter w:val="1"/>
          <w:wAfter w:w="9" w:type="dxa"/>
        </w:trPr>
        <w:tc>
          <w:tcPr>
            <w:tcW w:w="567" w:type="dxa"/>
            <w:tcBorders>
              <w:top w:val="single" w:sz="4" w:space="0" w:color="auto"/>
              <w:left w:val="single" w:sz="4" w:space="0" w:color="auto"/>
              <w:bottom w:val="single" w:sz="4" w:space="0" w:color="auto"/>
              <w:right w:val="single" w:sz="4" w:space="0" w:color="auto"/>
            </w:tcBorders>
          </w:tcPr>
          <w:p w:rsidR="00BA6408" w:rsidRPr="00BA6408" w:rsidRDefault="00BA6408" w:rsidP="00BA6408">
            <w:pPr>
              <w:keepNext/>
              <w:keepLines/>
              <w:suppressAutoHyphens/>
              <w:jc w:val="center"/>
              <w:rPr>
                <w:rFonts w:ascii="Times New Roman" w:hAnsi="Times New Roman"/>
              </w:rPr>
            </w:pPr>
          </w:p>
        </w:tc>
        <w:tc>
          <w:tcPr>
            <w:tcW w:w="2127" w:type="dxa"/>
            <w:tcBorders>
              <w:top w:val="single" w:sz="4" w:space="0" w:color="auto"/>
              <w:left w:val="single" w:sz="4" w:space="0" w:color="auto"/>
              <w:bottom w:val="single" w:sz="4" w:space="0" w:color="auto"/>
              <w:right w:val="single" w:sz="4" w:space="0" w:color="auto"/>
            </w:tcBorders>
            <w:hideMark/>
          </w:tcPr>
          <w:p w:rsidR="00BA6408" w:rsidRPr="00BA6408" w:rsidRDefault="00BA6408" w:rsidP="00BA6408">
            <w:pPr>
              <w:keepNext/>
              <w:keepLines/>
              <w:suppressAutoHyphens/>
              <w:jc w:val="both"/>
              <w:rPr>
                <w:rFonts w:ascii="Times New Roman" w:hAnsi="Times New Roman"/>
              </w:rPr>
            </w:pPr>
            <w:r w:rsidRPr="00BA6408">
              <w:rPr>
                <w:rFonts w:ascii="Times New Roman" w:hAnsi="Times New Roman"/>
              </w:rPr>
              <w:t>Итого:</w:t>
            </w:r>
          </w:p>
        </w:tc>
        <w:tc>
          <w:tcPr>
            <w:tcW w:w="1559" w:type="dxa"/>
            <w:tcBorders>
              <w:top w:val="single" w:sz="4" w:space="0" w:color="auto"/>
              <w:left w:val="single" w:sz="4" w:space="0" w:color="auto"/>
              <w:bottom w:val="single" w:sz="4" w:space="0" w:color="auto"/>
              <w:right w:val="single" w:sz="4" w:space="0" w:color="auto"/>
            </w:tcBorders>
          </w:tcPr>
          <w:p w:rsidR="00BA6408" w:rsidRPr="00BA6408" w:rsidRDefault="00BA6408" w:rsidP="00BA6408">
            <w:pPr>
              <w:keepNext/>
              <w:keepLines/>
              <w:contextualSpacing/>
              <w:jc w:val="center"/>
              <w:rPr>
                <w:rFonts w:ascii="Times New Roman" w:hAnsi="Times New Roman"/>
                <w:sz w:val="28"/>
                <w:szCs w:val="28"/>
              </w:rPr>
            </w:pPr>
          </w:p>
        </w:tc>
        <w:tc>
          <w:tcPr>
            <w:tcW w:w="1417" w:type="dxa"/>
            <w:tcBorders>
              <w:top w:val="single" w:sz="4" w:space="0" w:color="auto"/>
              <w:left w:val="single" w:sz="4" w:space="0" w:color="auto"/>
              <w:bottom w:val="single" w:sz="4" w:space="0" w:color="auto"/>
              <w:right w:val="single" w:sz="4" w:space="0" w:color="auto"/>
            </w:tcBorders>
            <w:hideMark/>
          </w:tcPr>
          <w:p w:rsidR="00BA6408" w:rsidRPr="00BA6408" w:rsidRDefault="00BA6408" w:rsidP="00BA6408">
            <w:pPr>
              <w:keepNext/>
              <w:keepLines/>
              <w:contextualSpacing/>
              <w:jc w:val="center"/>
              <w:rPr>
                <w:rFonts w:ascii="Times New Roman" w:hAnsi="Times New Roman"/>
                <w:sz w:val="28"/>
                <w:szCs w:val="28"/>
              </w:rPr>
            </w:pPr>
            <w:r w:rsidRPr="00BA6408">
              <w:rPr>
                <w:rFonts w:ascii="Times New Roman" w:hAnsi="Times New Roman"/>
                <w:sz w:val="28"/>
                <w:szCs w:val="28"/>
              </w:rPr>
              <w:t>-</w:t>
            </w:r>
          </w:p>
        </w:tc>
        <w:tc>
          <w:tcPr>
            <w:tcW w:w="993" w:type="dxa"/>
            <w:tcBorders>
              <w:top w:val="single" w:sz="4" w:space="0" w:color="auto"/>
              <w:left w:val="single" w:sz="4" w:space="0" w:color="auto"/>
              <w:bottom w:val="single" w:sz="4" w:space="0" w:color="auto"/>
              <w:right w:val="single" w:sz="4" w:space="0" w:color="auto"/>
            </w:tcBorders>
            <w:hideMark/>
          </w:tcPr>
          <w:p w:rsidR="00BA6408" w:rsidRPr="00BA6408" w:rsidRDefault="00BA6408" w:rsidP="00BA6408">
            <w:pPr>
              <w:keepNext/>
              <w:keepLines/>
              <w:contextualSpacing/>
              <w:jc w:val="center"/>
              <w:rPr>
                <w:rFonts w:ascii="Times New Roman" w:hAnsi="Times New Roman"/>
                <w:sz w:val="28"/>
                <w:szCs w:val="28"/>
              </w:rPr>
            </w:pPr>
            <w:r w:rsidRPr="00BA6408">
              <w:rPr>
                <w:rFonts w:ascii="Times New Roman" w:hAnsi="Times New Roman"/>
                <w:sz w:val="28"/>
                <w:szCs w:val="28"/>
              </w:rPr>
              <w:t>0</w:t>
            </w:r>
          </w:p>
        </w:tc>
        <w:tc>
          <w:tcPr>
            <w:tcW w:w="992" w:type="dxa"/>
            <w:tcBorders>
              <w:top w:val="single" w:sz="4" w:space="0" w:color="auto"/>
              <w:left w:val="single" w:sz="4" w:space="0" w:color="auto"/>
              <w:bottom w:val="single" w:sz="4" w:space="0" w:color="auto"/>
              <w:right w:val="single" w:sz="4" w:space="0" w:color="auto"/>
            </w:tcBorders>
            <w:hideMark/>
          </w:tcPr>
          <w:p w:rsidR="00BA6408" w:rsidRPr="00BA6408" w:rsidRDefault="00BA6408" w:rsidP="00BA6408">
            <w:pPr>
              <w:keepNext/>
              <w:keepLines/>
              <w:contextualSpacing/>
              <w:jc w:val="center"/>
              <w:rPr>
                <w:rFonts w:ascii="Times New Roman" w:hAnsi="Times New Roman"/>
                <w:sz w:val="28"/>
                <w:szCs w:val="28"/>
              </w:rPr>
            </w:pPr>
            <w:r w:rsidRPr="00BA6408">
              <w:rPr>
                <w:rFonts w:ascii="Times New Roman" w:hAnsi="Times New Roman"/>
                <w:sz w:val="28"/>
                <w:szCs w:val="28"/>
              </w:rPr>
              <w:t>0</w:t>
            </w:r>
          </w:p>
        </w:tc>
        <w:tc>
          <w:tcPr>
            <w:tcW w:w="992" w:type="dxa"/>
            <w:tcBorders>
              <w:top w:val="single" w:sz="4" w:space="0" w:color="auto"/>
              <w:left w:val="single" w:sz="4" w:space="0" w:color="auto"/>
              <w:bottom w:val="single" w:sz="4" w:space="0" w:color="auto"/>
              <w:right w:val="single" w:sz="4" w:space="0" w:color="auto"/>
            </w:tcBorders>
            <w:hideMark/>
          </w:tcPr>
          <w:p w:rsidR="00BA6408" w:rsidRPr="00BA6408" w:rsidRDefault="00BA6408" w:rsidP="00BA6408">
            <w:pPr>
              <w:keepNext/>
              <w:keepLines/>
              <w:contextualSpacing/>
              <w:jc w:val="center"/>
              <w:rPr>
                <w:rFonts w:ascii="Times New Roman" w:hAnsi="Times New Roman"/>
                <w:sz w:val="28"/>
                <w:szCs w:val="28"/>
              </w:rPr>
            </w:pPr>
            <w:r w:rsidRPr="00BA6408">
              <w:rPr>
                <w:rFonts w:ascii="Times New Roman" w:hAnsi="Times New Roman"/>
                <w:sz w:val="28"/>
                <w:szCs w:val="28"/>
              </w:rPr>
              <w:t>0</w:t>
            </w:r>
          </w:p>
        </w:tc>
        <w:tc>
          <w:tcPr>
            <w:tcW w:w="992" w:type="dxa"/>
            <w:tcBorders>
              <w:top w:val="single" w:sz="4" w:space="0" w:color="auto"/>
              <w:left w:val="single" w:sz="4" w:space="0" w:color="auto"/>
              <w:bottom w:val="single" w:sz="4" w:space="0" w:color="auto"/>
              <w:right w:val="single" w:sz="4" w:space="0" w:color="auto"/>
            </w:tcBorders>
            <w:hideMark/>
          </w:tcPr>
          <w:p w:rsidR="00BA6408" w:rsidRPr="00BA6408" w:rsidRDefault="00BA6408" w:rsidP="00BA6408">
            <w:pPr>
              <w:keepNext/>
              <w:keepLines/>
              <w:contextualSpacing/>
              <w:jc w:val="center"/>
              <w:rPr>
                <w:rFonts w:ascii="Times New Roman" w:hAnsi="Times New Roman"/>
                <w:sz w:val="28"/>
                <w:szCs w:val="28"/>
              </w:rPr>
            </w:pPr>
            <w:r w:rsidRPr="00BA6408">
              <w:rPr>
                <w:rFonts w:ascii="Times New Roman" w:hAnsi="Times New Roman"/>
                <w:sz w:val="28"/>
                <w:szCs w:val="28"/>
              </w:rPr>
              <w:t>0</w:t>
            </w:r>
          </w:p>
        </w:tc>
        <w:tc>
          <w:tcPr>
            <w:tcW w:w="851" w:type="dxa"/>
            <w:tcBorders>
              <w:top w:val="single" w:sz="4" w:space="0" w:color="auto"/>
              <w:left w:val="single" w:sz="4" w:space="0" w:color="auto"/>
              <w:bottom w:val="single" w:sz="4" w:space="0" w:color="auto"/>
              <w:right w:val="single" w:sz="4" w:space="0" w:color="auto"/>
            </w:tcBorders>
            <w:hideMark/>
          </w:tcPr>
          <w:p w:rsidR="00BA6408" w:rsidRPr="00BA6408" w:rsidRDefault="00BA6408" w:rsidP="00BA6408">
            <w:pPr>
              <w:keepNext/>
              <w:keepLines/>
              <w:contextualSpacing/>
              <w:jc w:val="center"/>
              <w:rPr>
                <w:rFonts w:ascii="Times New Roman" w:hAnsi="Times New Roman"/>
                <w:sz w:val="28"/>
                <w:szCs w:val="28"/>
              </w:rPr>
            </w:pPr>
            <w:r w:rsidRPr="00BA6408">
              <w:rPr>
                <w:rFonts w:ascii="Times New Roman" w:hAnsi="Times New Roman"/>
                <w:sz w:val="28"/>
                <w:szCs w:val="28"/>
              </w:rPr>
              <w:t>0</w:t>
            </w:r>
          </w:p>
        </w:tc>
        <w:tc>
          <w:tcPr>
            <w:tcW w:w="855" w:type="dxa"/>
            <w:tcBorders>
              <w:top w:val="single" w:sz="4" w:space="0" w:color="auto"/>
              <w:left w:val="single" w:sz="4" w:space="0" w:color="auto"/>
              <w:bottom w:val="single" w:sz="4" w:space="0" w:color="auto"/>
              <w:right w:val="single" w:sz="4" w:space="0" w:color="auto"/>
            </w:tcBorders>
            <w:hideMark/>
          </w:tcPr>
          <w:p w:rsidR="00BA6408" w:rsidRPr="00BA6408" w:rsidRDefault="00BA6408" w:rsidP="00BA6408">
            <w:pPr>
              <w:keepNext/>
              <w:keepLines/>
              <w:contextualSpacing/>
              <w:jc w:val="center"/>
              <w:rPr>
                <w:rFonts w:ascii="Times New Roman" w:hAnsi="Times New Roman"/>
                <w:sz w:val="28"/>
                <w:szCs w:val="28"/>
              </w:rPr>
            </w:pPr>
            <w:r w:rsidRPr="00BA6408">
              <w:rPr>
                <w:rFonts w:ascii="Times New Roman" w:hAnsi="Times New Roman"/>
                <w:sz w:val="28"/>
                <w:szCs w:val="28"/>
              </w:rPr>
              <w:t>0</w:t>
            </w:r>
          </w:p>
        </w:tc>
        <w:tc>
          <w:tcPr>
            <w:tcW w:w="891" w:type="dxa"/>
            <w:tcBorders>
              <w:top w:val="single" w:sz="4" w:space="0" w:color="auto"/>
              <w:left w:val="single" w:sz="4" w:space="0" w:color="auto"/>
              <w:bottom w:val="single" w:sz="4" w:space="0" w:color="auto"/>
              <w:right w:val="single" w:sz="4" w:space="0" w:color="auto"/>
            </w:tcBorders>
          </w:tcPr>
          <w:p w:rsidR="00BA6408" w:rsidRPr="00BA6408" w:rsidRDefault="00BA6408" w:rsidP="00BA6408">
            <w:pPr>
              <w:keepNext/>
              <w:keepLines/>
              <w:contextualSpacing/>
              <w:jc w:val="center"/>
              <w:rPr>
                <w:rFonts w:ascii="Times New Roman" w:hAnsi="Times New Roman"/>
                <w:sz w:val="28"/>
                <w:szCs w:val="28"/>
              </w:rPr>
            </w:pPr>
            <w:r w:rsidRPr="00BA6408">
              <w:rPr>
                <w:rFonts w:ascii="Times New Roman" w:hAnsi="Times New Roman"/>
                <w:sz w:val="28"/>
                <w:szCs w:val="28"/>
              </w:rPr>
              <w:t>0</w:t>
            </w:r>
          </w:p>
        </w:tc>
        <w:tc>
          <w:tcPr>
            <w:tcW w:w="3696" w:type="dxa"/>
            <w:tcBorders>
              <w:top w:val="single" w:sz="4" w:space="0" w:color="auto"/>
              <w:left w:val="single" w:sz="4" w:space="0" w:color="auto"/>
              <w:bottom w:val="single" w:sz="4" w:space="0" w:color="auto"/>
              <w:right w:val="single" w:sz="4" w:space="0" w:color="auto"/>
            </w:tcBorders>
          </w:tcPr>
          <w:p w:rsidR="00BA6408" w:rsidRPr="00BA6408" w:rsidRDefault="00BA6408" w:rsidP="00BA6408">
            <w:pPr>
              <w:keepNext/>
              <w:keepLines/>
              <w:suppressAutoHyphens/>
              <w:jc w:val="both"/>
              <w:rPr>
                <w:rFonts w:ascii="Times New Roman" w:hAnsi="Times New Roman"/>
                <w:szCs w:val="28"/>
              </w:rPr>
            </w:pPr>
          </w:p>
        </w:tc>
      </w:tr>
      <w:tr w:rsidR="00BA6408" w:rsidRPr="00BA6408" w:rsidTr="00C075CC">
        <w:trPr>
          <w:gridAfter w:val="1"/>
          <w:wAfter w:w="9" w:type="dxa"/>
        </w:trPr>
        <w:tc>
          <w:tcPr>
            <w:tcW w:w="15932" w:type="dxa"/>
            <w:gridSpan w:val="12"/>
            <w:tcBorders>
              <w:top w:val="single" w:sz="4" w:space="0" w:color="auto"/>
              <w:left w:val="single" w:sz="4" w:space="0" w:color="auto"/>
              <w:bottom w:val="single" w:sz="4" w:space="0" w:color="auto"/>
              <w:right w:val="single" w:sz="4" w:space="0" w:color="auto"/>
            </w:tcBorders>
          </w:tcPr>
          <w:p w:rsidR="00BA6408" w:rsidRPr="00BA6408" w:rsidRDefault="00BA6408" w:rsidP="00BA6408">
            <w:pPr>
              <w:keepNext/>
              <w:keepLines/>
              <w:jc w:val="center"/>
              <w:rPr>
                <w:rFonts w:ascii="Times New Roman" w:hAnsi="Times New Roman"/>
                <w:lang w:eastAsia="ar-SA"/>
              </w:rPr>
            </w:pPr>
            <w:r w:rsidRPr="00BA6408">
              <w:rPr>
                <w:rFonts w:ascii="Times New Roman" w:hAnsi="Times New Roman"/>
                <w:szCs w:val="28"/>
              </w:rPr>
              <w:t xml:space="preserve">Задача 2. </w:t>
            </w:r>
            <w:r w:rsidRPr="00BA6408">
              <w:rPr>
                <w:rFonts w:ascii="Times New Roman" w:hAnsi="Times New Roman"/>
              </w:rPr>
              <w:t xml:space="preserve">Составление проекта бюджета муниципального района, организация исполнения  бюджета муниципального района, составление отчетов об исполнении  </w:t>
            </w:r>
            <w:r w:rsidRPr="00BA6408">
              <w:rPr>
                <w:rFonts w:ascii="Times New Roman" w:hAnsi="Times New Roman"/>
              </w:rPr>
              <w:lastRenderedPageBreak/>
              <w:t>бюджета  муниципального района и консолидированного бюджета муниципального района</w:t>
            </w:r>
          </w:p>
          <w:p w:rsidR="00BA6408" w:rsidRPr="00BA6408" w:rsidRDefault="00BA6408" w:rsidP="00BA6408">
            <w:pPr>
              <w:keepNext/>
              <w:keepLines/>
              <w:contextualSpacing/>
              <w:jc w:val="both"/>
              <w:rPr>
                <w:rFonts w:ascii="Times New Roman" w:hAnsi="Times New Roman"/>
                <w:sz w:val="28"/>
                <w:szCs w:val="28"/>
              </w:rPr>
            </w:pPr>
          </w:p>
        </w:tc>
      </w:tr>
      <w:tr w:rsidR="00BA6408" w:rsidRPr="00BA6408" w:rsidTr="00C075CC">
        <w:trPr>
          <w:gridAfter w:val="1"/>
          <w:wAfter w:w="9" w:type="dxa"/>
        </w:trPr>
        <w:tc>
          <w:tcPr>
            <w:tcW w:w="567" w:type="dxa"/>
            <w:tcBorders>
              <w:top w:val="single" w:sz="4" w:space="0" w:color="auto"/>
              <w:left w:val="single" w:sz="4" w:space="0" w:color="auto"/>
              <w:bottom w:val="single" w:sz="4" w:space="0" w:color="auto"/>
              <w:right w:val="single" w:sz="4" w:space="0" w:color="auto"/>
            </w:tcBorders>
            <w:hideMark/>
          </w:tcPr>
          <w:p w:rsidR="00BA6408" w:rsidRPr="00BA6408" w:rsidRDefault="00BA6408" w:rsidP="00BA6408">
            <w:pPr>
              <w:keepNext/>
              <w:keepLines/>
              <w:suppressAutoHyphens/>
              <w:jc w:val="center"/>
              <w:rPr>
                <w:rFonts w:ascii="Times New Roman" w:hAnsi="Times New Roman"/>
              </w:rPr>
            </w:pPr>
            <w:r w:rsidRPr="00BA6408">
              <w:rPr>
                <w:rFonts w:ascii="Times New Roman" w:hAnsi="Times New Roman"/>
              </w:rPr>
              <w:lastRenderedPageBreak/>
              <w:t>2.1.</w:t>
            </w:r>
          </w:p>
        </w:tc>
        <w:tc>
          <w:tcPr>
            <w:tcW w:w="2127" w:type="dxa"/>
            <w:tcBorders>
              <w:top w:val="single" w:sz="4" w:space="0" w:color="auto"/>
              <w:left w:val="single" w:sz="4" w:space="0" w:color="auto"/>
              <w:bottom w:val="single" w:sz="4" w:space="0" w:color="auto"/>
              <w:right w:val="single" w:sz="4" w:space="0" w:color="auto"/>
            </w:tcBorders>
            <w:hideMark/>
          </w:tcPr>
          <w:p w:rsidR="00BA6408" w:rsidRPr="00BA6408" w:rsidRDefault="00BA6408" w:rsidP="00BA6408">
            <w:pPr>
              <w:keepNext/>
              <w:keepLines/>
              <w:suppressAutoHyphens/>
              <w:jc w:val="both"/>
              <w:rPr>
                <w:rFonts w:ascii="Times New Roman" w:hAnsi="Times New Roman"/>
              </w:rPr>
            </w:pPr>
            <w:r w:rsidRPr="00BA6408">
              <w:rPr>
                <w:rFonts w:ascii="Times New Roman" w:hAnsi="Times New Roman"/>
              </w:rPr>
              <w:t>Составление проекта бюджета муниципального района на очередной финансовый год и плановый период с соблюдение порядка и сроков разработки проекта бюджета, установленных бюджетным законодательством</w:t>
            </w:r>
          </w:p>
        </w:tc>
        <w:tc>
          <w:tcPr>
            <w:tcW w:w="1559" w:type="dxa"/>
            <w:tcBorders>
              <w:top w:val="single" w:sz="4" w:space="0" w:color="auto"/>
              <w:left w:val="single" w:sz="4" w:space="0" w:color="auto"/>
              <w:bottom w:val="single" w:sz="4" w:space="0" w:color="auto"/>
              <w:right w:val="single" w:sz="4" w:space="0" w:color="auto"/>
            </w:tcBorders>
            <w:hideMark/>
          </w:tcPr>
          <w:p w:rsidR="00BA6408" w:rsidRPr="00BA6408" w:rsidRDefault="00BA6408" w:rsidP="00BA6408">
            <w:pPr>
              <w:keepNext/>
              <w:keepLines/>
              <w:contextualSpacing/>
              <w:jc w:val="center"/>
              <w:rPr>
                <w:rFonts w:ascii="Times New Roman" w:hAnsi="Times New Roman"/>
                <w:sz w:val="28"/>
                <w:szCs w:val="28"/>
              </w:rPr>
            </w:pPr>
            <w:r w:rsidRPr="00BA6408">
              <w:rPr>
                <w:rFonts w:ascii="Times New Roman" w:hAnsi="Times New Roman"/>
                <w:sz w:val="28"/>
                <w:szCs w:val="28"/>
              </w:rPr>
              <w:t>УФ</w:t>
            </w:r>
          </w:p>
        </w:tc>
        <w:tc>
          <w:tcPr>
            <w:tcW w:w="1417" w:type="dxa"/>
            <w:tcBorders>
              <w:top w:val="single" w:sz="4" w:space="0" w:color="auto"/>
              <w:left w:val="single" w:sz="4" w:space="0" w:color="auto"/>
              <w:bottom w:val="single" w:sz="4" w:space="0" w:color="auto"/>
              <w:right w:val="single" w:sz="4" w:space="0" w:color="auto"/>
            </w:tcBorders>
            <w:hideMark/>
          </w:tcPr>
          <w:p w:rsidR="00BA6408" w:rsidRPr="00BA6408" w:rsidRDefault="00BA6408" w:rsidP="00BA6408">
            <w:pPr>
              <w:keepNext/>
              <w:keepLines/>
              <w:contextualSpacing/>
              <w:jc w:val="center"/>
              <w:rPr>
                <w:rFonts w:ascii="Times New Roman" w:hAnsi="Times New Roman"/>
                <w:sz w:val="28"/>
                <w:szCs w:val="28"/>
              </w:rPr>
            </w:pPr>
            <w:r w:rsidRPr="00BA6408">
              <w:rPr>
                <w:rFonts w:ascii="Times New Roman" w:hAnsi="Times New Roman"/>
                <w:sz w:val="28"/>
                <w:szCs w:val="28"/>
              </w:rPr>
              <w:t>-</w:t>
            </w:r>
          </w:p>
        </w:tc>
        <w:tc>
          <w:tcPr>
            <w:tcW w:w="993" w:type="dxa"/>
            <w:tcBorders>
              <w:top w:val="single" w:sz="4" w:space="0" w:color="auto"/>
              <w:left w:val="single" w:sz="4" w:space="0" w:color="auto"/>
              <w:bottom w:val="single" w:sz="4" w:space="0" w:color="auto"/>
              <w:right w:val="single" w:sz="4" w:space="0" w:color="auto"/>
            </w:tcBorders>
            <w:hideMark/>
          </w:tcPr>
          <w:p w:rsidR="00BA6408" w:rsidRPr="00BA6408" w:rsidRDefault="00BA6408" w:rsidP="00BA6408">
            <w:pPr>
              <w:keepNext/>
              <w:keepLines/>
              <w:contextualSpacing/>
              <w:jc w:val="center"/>
              <w:rPr>
                <w:rFonts w:ascii="Times New Roman" w:hAnsi="Times New Roman"/>
                <w:sz w:val="28"/>
                <w:szCs w:val="28"/>
              </w:rPr>
            </w:pPr>
            <w:r w:rsidRPr="00BA6408">
              <w:rPr>
                <w:rFonts w:ascii="Times New Roman" w:hAnsi="Times New Roman"/>
                <w:sz w:val="28"/>
                <w:szCs w:val="28"/>
              </w:rPr>
              <w:t>0</w:t>
            </w:r>
          </w:p>
        </w:tc>
        <w:tc>
          <w:tcPr>
            <w:tcW w:w="992" w:type="dxa"/>
            <w:tcBorders>
              <w:top w:val="single" w:sz="4" w:space="0" w:color="auto"/>
              <w:left w:val="single" w:sz="4" w:space="0" w:color="auto"/>
              <w:bottom w:val="single" w:sz="4" w:space="0" w:color="auto"/>
              <w:right w:val="single" w:sz="4" w:space="0" w:color="auto"/>
            </w:tcBorders>
            <w:hideMark/>
          </w:tcPr>
          <w:p w:rsidR="00BA6408" w:rsidRPr="00BA6408" w:rsidRDefault="00BA6408" w:rsidP="00BA6408">
            <w:pPr>
              <w:keepNext/>
              <w:keepLines/>
              <w:contextualSpacing/>
              <w:jc w:val="center"/>
              <w:rPr>
                <w:rFonts w:ascii="Times New Roman" w:hAnsi="Times New Roman"/>
                <w:sz w:val="28"/>
                <w:szCs w:val="28"/>
              </w:rPr>
            </w:pPr>
            <w:r w:rsidRPr="00BA6408">
              <w:rPr>
                <w:rFonts w:ascii="Times New Roman" w:hAnsi="Times New Roman"/>
                <w:sz w:val="28"/>
                <w:szCs w:val="28"/>
              </w:rPr>
              <w:t>0</w:t>
            </w:r>
          </w:p>
        </w:tc>
        <w:tc>
          <w:tcPr>
            <w:tcW w:w="992" w:type="dxa"/>
            <w:tcBorders>
              <w:top w:val="single" w:sz="4" w:space="0" w:color="auto"/>
              <w:left w:val="single" w:sz="4" w:space="0" w:color="auto"/>
              <w:bottom w:val="single" w:sz="4" w:space="0" w:color="auto"/>
              <w:right w:val="single" w:sz="4" w:space="0" w:color="auto"/>
            </w:tcBorders>
            <w:hideMark/>
          </w:tcPr>
          <w:p w:rsidR="00BA6408" w:rsidRPr="00BA6408" w:rsidRDefault="00BA6408" w:rsidP="00BA6408">
            <w:pPr>
              <w:keepNext/>
              <w:keepLines/>
              <w:contextualSpacing/>
              <w:jc w:val="center"/>
              <w:rPr>
                <w:rFonts w:ascii="Times New Roman" w:hAnsi="Times New Roman"/>
                <w:sz w:val="28"/>
                <w:szCs w:val="28"/>
              </w:rPr>
            </w:pPr>
            <w:r w:rsidRPr="00BA6408">
              <w:rPr>
                <w:rFonts w:ascii="Times New Roman" w:hAnsi="Times New Roman"/>
                <w:sz w:val="28"/>
                <w:szCs w:val="28"/>
              </w:rPr>
              <w:t>0</w:t>
            </w:r>
          </w:p>
        </w:tc>
        <w:tc>
          <w:tcPr>
            <w:tcW w:w="992" w:type="dxa"/>
            <w:tcBorders>
              <w:top w:val="single" w:sz="4" w:space="0" w:color="auto"/>
              <w:left w:val="single" w:sz="4" w:space="0" w:color="auto"/>
              <w:bottom w:val="single" w:sz="4" w:space="0" w:color="auto"/>
              <w:right w:val="single" w:sz="4" w:space="0" w:color="auto"/>
            </w:tcBorders>
            <w:hideMark/>
          </w:tcPr>
          <w:p w:rsidR="00BA6408" w:rsidRPr="00BA6408" w:rsidRDefault="00BA6408" w:rsidP="00BA6408">
            <w:pPr>
              <w:keepNext/>
              <w:keepLines/>
              <w:contextualSpacing/>
              <w:jc w:val="center"/>
              <w:rPr>
                <w:rFonts w:ascii="Times New Roman" w:hAnsi="Times New Roman"/>
                <w:sz w:val="28"/>
                <w:szCs w:val="28"/>
              </w:rPr>
            </w:pPr>
            <w:r w:rsidRPr="00BA6408">
              <w:rPr>
                <w:rFonts w:ascii="Times New Roman" w:hAnsi="Times New Roman"/>
                <w:sz w:val="28"/>
                <w:szCs w:val="28"/>
              </w:rPr>
              <w:t>0</w:t>
            </w:r>
          </w:p>
        </w:tc>
        <w:tc>
          <w:tcPr>
            <w:tcW w:w="851" w:type="dxa"/>
            <w:tcBorders>
              <w:top w:val="single" w:sz="4" w:space="0" w:color="auto"/>
              <w:left w:val="single" w:sz="4" w:space="0" w:color="auto"/>
              <w:bottom w:val="single" w:sz="4" w:space="0" w:color="auto"/>
              <w:right w:val="single" w:sz="4" w:space="0" w:color="auto"/>
            </w:tcBorders>
            <w:hideMark/>
          </w:tcPr>
          <w:p w:rsidR="00BA6408" w:rsidRPr="00BA6408" w:rsidRDefault="00BA6408" w:rsidP="00BA6408">
            <w:pPr>
              <w:keepNext/>
              <w:keepLines/>
              <w:contextualSpacing/>
              <w:jc w:val="center"/>
              <w:rPr>
                <w:rFonts w:ascii="Times New Roman" w:hAnsi="Times New Roman"/>
                <w:sz w:val="28"/>
                <w:szCs w:val="28"/>
              </w:rPr>
            </w:pPr>
            <w:r w:rsidRPr="00BA6408">
              <w:rPr>
                <w:rFonts w:ascii="Times New Roman" w:hAnsi="Times New Roman"/>
                <w:sz w:val="28"/>
                <w:szCs w:val="28"/>
              </w:rPr>
              <w:t>0</w:t>
            </w:r>
          </w:p>
        </w:tc>
        <w:tc>
          <w:tcPr>
            <w:tcW w:w="855" w:type="dxa"/>
            <w:tcBorders>
              <w:top w:val="single" w:sz="4" w:space="0" w:color="auto"/>
              <w:left w:val="single" w:sz="4" w:space="0" w:color="auto"/>
              <w:bottom w:val="single" w:sz="4" w:space="0" w:color="auto"/>
              <w:right w:val="single" w:sz="4" w:space="0" w:color="auto"/>
            </w:tcBorders>
            <w:hideMark/>
          </w:tcPr>
          <w:p w:rsidR="00BA6408" w:rsidRPr="00BA6408" w:rsidRDefault="00BA6408" w:rsidP="00BA6408">
            <w:pPr>
              <w:keepNext/>
              <w:keepLines/>
              <w:contextualSpacing/>
              <w:jc w:val="center"/>
              <w:rPr>
                <w:rFonts w:ascii="Times New Roman" w:hAnsi="Times New Roman"/>
                <w:sz w:val="28"/>
                <w:szCs w:val="28"/>
              </w:rPr>
            </w:pPr>
            <w:r w:rsidRPr="00BA6408">
              <w:rPr>
                <w:rFonts w:ascii="Times New Roman" w:hAnsi="Times New Roman"/>
                <w:sz w:val="28"/>
                <w:szCs w:val="28"/>
              </w:rPr>
              <w:t>0</w:t>
            </w:r>
          </w:p>
        </w:tc>
        <w:tc>
          <w:tcPr>
            <w:tcW w:w="891" w:type="dxa"/>
            <w:tcBorders>
              <w:top w:val="single" w:sz="4" w:space="0" w:color="auto"/>
              <w:left w:val="single" w:sz="4" w:space="0" w:color="auto"/>
              <w:bottom w:val="single" w:sz="4" w:space="0" w:color="auto"/>
              <w:right w:val="single" w:sz="4" w:space="0" w:color="auto"/>
            </w:tcBorders>
          </w:tcPr>
          <w:p w:rsidR="00BA6408" w:rsidRPr="00BA6408" w:rsidRDefault="00BA6408" w:rsidP="00BA6408">
            <w:pPr>
              <w:keepNext/>
              <w:keepLines/>
              <w:contextualSpacing/>
              <w:jc w:val="center"/>
              <w:rPr>
                <w:rFonts w:ascii="Times New Roman" w:hAnsi="Times New Roman"/>
                <w:sz w:val="28"/>
                <w:szCs w:val="28"/>
              </w:rPr>
            </w:pPr>
            <w:r w:rsidRPr="00BA6408">
              <w:rPr>
                <w:rFonts w:ascii="Times New Roman" w:hAnsi="Times New Roman"/>
                <w:sz w:val="28"/>
                <w:szCs w:val="28"/>
              </w:rPr>
              <w:t>0</w:t>
            </w:r>
          </w:p>
        </w:tc>
        <w:tc>
          <w:tcPr>
            <w:tcW w:w="3696" w:type="dxa"/>
            <w:tcBorders>
              <w:top w:val="single" w:sz="4" w:space="0" w:color="auto"/>
              <w:left w:val="single" w:sz="4" w:space="0" w:color="auto"/>
              <w:bottom w:val="single" w:sz="4" w:space="0" w:color="auto"/>
              <w:right w:val="single" w:sz="4" w:space="0" w:color="auto"/>
            </w:tcBorders>
          </w:tcPr>
          <w:p w:rsidR="00BA6408" w:rsidRPr="00BA6408" w:rsidRDefault="00BA6408" w:rsidP="00BA6408">
            <w:pPr>
              <w:keepNext/>
              <w:keepLines/>
              <w:suppressAutoHyphens/>
              <w:jc w:val="both"/>
              <w:rPr>
                <w:rFonts w:ascii="Times New Roman" w:hAnsi="Times New Roman"/>
                <w:szCs w:val="28"/>
              </w:rPr>
            </w:pPr>
            <w:r w:rsidRPr="00BA6408">
              <w:rPr>
                <w:rFonts w:ascii="Times New Roman" w:hAnsi="Times New Roman"/>
                <w:szCs w:val="28"/>
              </w:rPr>
              <w:t>Проект решения Собрания представителей Гаврилов-Ямского муниципального района</w:t>
            </w:r>
          </w:p>
          <w:p w:rsidR="00BA6408" w:rsidRPr="00BA6408" w:rsidRDefault="00BA6408" w:rsidP="00BA6408">
            <w:pPr>
              <w:keepNext/>
              <w:keepLines/>
              <w:suppressAutoHyphens/>
              <w:rPr>
                <w:rFonts w:ascii="Times New Roman" w:hAnsi="Times New Roman"/>
                <w:szCs w:val="28"/>
              </w:rPr>
            </w:pPr>
            <w:r w:rsidRPr="00BA6408">
              <w:rPr>
                <w:rFonts w:ascii="Times New Roman" w:hAnsi="Times New Roman"/>
                <w:szCs w:val="28"/>
              </w:rPr>
              <w:t>ежегодно</w:t>
            </w:r>
          </w:p>
          <w:p w:rsidR="00BA6408" w:rsidRPr="00BA6408" w:rsidRDefault="00BA6408" w:rsidP="00BA6408">
            <w:pPr>
              <w:keepNext/>
              <w:keepLines/>
              <w:suppressAutoHyphens/>
              <w:rPr>
                <w:rFonts w:ascii="Times New Roman" w:hAnsi="Times New Roman"/>
                <w:szCs w:val="28"/>
              </w:rPr>
            </w:pPr>
            <w:r w:rsidRPr="00BA6408">
              <w:rPr>
                <w:rFonts w:ascii="Times New Roman" w:hAnsi="Times New Roman"/>
                <w:szCs w:val="28"/>
              </w:rPr>
              <w:t>2014-2019</w:t>
            </w:r>
            <w:r w:rsidRPr="00BA6408">
              <w:rPr>
                <w:rFonts w:ascii="Times New Roman" w:hAnsi="Times New Roman"/>
              </w:rPr>
              <w:t xml:space="preserve"> </w:t>
            </w:r>
            <w:r w:rsidRPr="00BA6408">
              <w:rPr>
                <w:rFonts w:ascii="Times New Roman" w:hAnsi="Times New Roman"/>
                <w:szCs w:val="28"/>
              </w:rPr>
              <w:t>гг.</w:t>
            </w:r>
          </w:p>
          <w:p w:rsidR="00BA6408" w:rsidRPr="00BA6408" w:rsidRDefault="00BA6408" w:rsidP="00BA6408">
            <w:pPr>
              <w:keepNext/>
              <w:keepLines/>
              <w:suppressAutoHyphens/>
              <w:jc w:val="both"/>
              <w:rPr>
                <w:rFonts w:ascii="Times New Roman" w:hAnsi="Times New Roman"/>
                <w:szCs w:val="28"/>
              </w:rPr>
            </w:pPr>
          </w:p>
        </w:tc>
      </w:tr>
      <w:tr w:rsidR="00BA6408" w:rsidRPr="00BA6408" w:rsidTr="00C075CC">
        <w:trPr>
          <w:gridAfter w:val="1"/>
          <w:wAfter w:w="9" w:type="dxa"/>
        </w:trPr>
        <w:tc>
          <w:tcPr>
            <w:tcW w:w="567" w:type="dxa"/>
            <w:tcBorders>
              <w:top w:val="single" w:sz="4" w:space="0" w:color="auto"/>
              <w:left w:val="single" w:sz="4" w:space="0" w:color="auto"/>
              <w:bottom w:val="single" w:sz="4" w:space="0" w:color="auto"/>
              <w:right w:val="single" w:sz="4" w:space="0" w:color="auto"/>
            </w:tcBorders>
            <w:hideMark/>
          </w:tcPr>
          <w:p w:rsidR="00BA6408" w:rsidRPr="00BA6408" w:rsidRDefault="00BA6408" w:rsidP="00BA6408">
            <w:pPr>
              <w:keepNext/>
              <w:keepLines/>
              <w:suppressAutoHyphens/>
              <w:jc w:val="center"/>
              <w:rPr>
                <w:rFonts w:ascii="Times New Roman" w:hAnsi="Times New Roman"/>
              </w:rPr>
            </w:pPr>
            <w:r w:rsidRPr="00BA6408">
              <w:rPr>
                <w:rFonts w:ascii="Times New Roman" w:hAnsi="Times New Roman"/>
              </w:rPr>
              <w:t>2.2.</w:t>
            </w:r>
          </w:p>
        </w:tc>
        <w:tc>
          <w:tcPr>
            <w:tcW w:w="2127" w:type="dxa"/>
            <w:tcBorders>
              <w:top w:val="single" w:sz="4" w:space="0" w:color="auto"/>
              <w:left w:val="single" w:sz="4" w:space="0" w:color="auto"/>
              <w:bottom w:val="single" w:sz="4" w:space="0" w:color="auto"/>
              <w:right w:val="single" w:sz="4" w:space="0" w:color="auto"/>
            </w:tcBorders>
            <w:hideMark/>
          </w:tcPr>
          <w:p w:rsidR="00BA6408" w:rsidRPr="00BA6408" w:rsidRDefault="00BA6408" w:rsidP="00BA6408">
            <w:pPr>
              <w:keepNext/>
              <w:keepLines/>
              <w:tabs>
                <w:tab w:val="center" w:pos="4830"/>
              </w:tabs>
              <w:suppressAutoHyphens/>
              <w:jc w:val="both"/>
              <w:rPr>
                <w:rFonts w:ascii="Times New Roman" w:hAnsi="Times New Roman"/>
              </w:rPr>
            </w:pPr>
            <w:r w:rsidRPr="00BA6408">
              <w:rPr>
                <w:rFonts w:ascii="Times New Roman" w:hAnsi="Times New Roman"/>
              </w:rPr>
              <w:t>Ведение реестра расходных обязательств муниципального района, перечня расходных обязательств отдела по финансам на основе инвентаризации муниципальных нормативных правовых актов</w:t>
            </w:r>
          </w:p>
        </w:tc>
        <w:tc>
          <w:tcPr>
            <w:tcW w:w="1559" w:type="dxa"/>
            <w:tcBorders>
              <w:top w:val="single" w:sz="4" w:space="0" w:color="auto"/>
              <w:left w:val="single" w:sz="4" w:space="0" w:color="auto"/>
              <w:bottom w:val="single" w:sz="4" w:space="0" w:color="auto"/>
              <w:right w:val="single" w:sz="4" w:space="0" w:color="auto"/>
            </w:tcBorders>
            <w:hideMark/>
          </w:tcPr>
          <w:p w:rsidR="00BA6408" w:rsidRPr="00BA6408" w:rsidRDefault="00BA6408" w:rsidP="00BA6408">
            <w:pPr>
              <w:keepNext/>
              <w:keepLines/>
              <w:contextualSpacing/>
              <w:jc w:val="center"/>
              <w:rPr>
                <w:rFonts w:ascii="Times New Roman" w:hAnsi="Times New Roman"/>
                <w:sz w:val="28"/>
                <w:szCs w:val="28"/>
              </w:rPr>
            </w:pPr>
            <w:r w:rsidRPr="00BA6408">
              <w:rPr>
                <w:rFonts w:ascii="Times New Roman" w:hAnsi="Times New Roman"/>
                <w:sz w:val="28"/>
                <w:szCs w:val="28"/>
              </w:rPr>
              <w:t>УФ</w:t>
            </w:r>
          </w:p>
        </w:tc>
        <w:tc>
          <w:tcPr>
            <w:tcW w:w="1417" w:type="dxa"/>
            <w:tcBorders>
              <w:top w:val="single" w:sz="4" w:space="0" w:color="auto"/>
              <w:left w:val="single" w:sz="4" w:space="0" w:color="auto"/>
              <w:bottom w:val="single" w:sz="4" w:space="0" w:color="auto"/>
              <w:right w:val="single" w:sz="4" w:space="0" w:color="auto"/>
            </w:tcBorders>
            <w:hideMark/>
          </w:tcPr>
          <w:p w:rsidR="00BA6408" w:rsidRPr="00BA6408" w:rsidRDefault="00BA6408" w:rsidP="00BA6408">
            <w:pPr>
              <w:keepNext/>
              <w:keepLines/>
              <w:contextualSpacing/>
              <w:jc w:val="center"/>
              <w:rPr>
                <w:rFonts w:ascii="Times New Roman" w:hAnsi="Times New Roman"/>
                <w:sz w:val="28"/>
                <w:szCs w:val="28"/>
              </w:rPr>
            </w:pPr>
            <w:r w:rsidRPr="00BA6408">
              <w:rPr>
                <w:rFonts w:ascii="Times New Roman" w:hAnsi="Times New Roman"/>
                <w:sz w:val="28"/>
                <w:szCs w:val="28"/>
              </w:rPr>
              <w:t>-</w:t>
            </w:r>
          </w:p>
        </w:tc>
        <w:tc>
          <w:tcPr>
            <w:tcW w:w="993" w:type="dxa"/>
            <w:tcBorders>
              <w:top w:val="single" w:sz="4" w:space="0" w:color="auto"/>
              <w:left w:val="single" w:sz="4" w:space="0" w:color="auto"/>
              <w:bottom w:val="single" w:sz="4" w:space="0" w:color="auto"/>
              <w:right w:val="single" w:sz="4" w:space="0" w:color="auto"/>
            </w:tcBorders>
            <w:hideMark/>
          </w:tcPr>
          <w:p w:rsidR="00BA6408" w:rsidRPr="00BA6408" w:rsidRDefault="00BA6408" w:rsidP="00BA6408">
            <w:pPr>
              <w:keepNext/>
              <w:keepLines/>
              <w:contextualSpacing/>
              <w:jc w:val="center"/>
              <w:rPr>
                <w:rFonts w:ascii="Times New Roman" w:hAnsi="Times New Roman"/>
                <w:sz w:val="28"/>
                <w:szCs w:val="28"/>
              </w:rPr>
            </w:pPr>
            <w:r w:rsidRPr="00BA6408">
              <w:rPr>
                <w:rFonts w:ascii="Times New Roman" w:hAnsi="Times New Roman"/>
                <w:sz w:val="28"/>
                <w:szCs w:val="28"/>
              </w:rPr>
              <w:t>0</w:t>
            </w:r>
          </w:p>
        </w:tc>
        <w:tc>
          <w:tcPr>
            <w:tcW w:w="992" w:type="dxa"/>
            <w:tcBorders>
              <w:top w:val="single" w:sz="4" w:space="0" w:color="auto"/>
              <w:left w:val="single" w:sz="4" w:space="0" w:color="auto"/>
              <w:bottom w:val="single" w:sz="4" w:space="0" w:color="auto"/>
              <w:right w:val="single" w:sz="4" w:space="0" w:color="auto"/>
            </w:tcBorders>
            <w:hideMark/>
          </w:tcPr>
          <w:p w:rsidR="00BA6408" w:rsidRPr="00BA6408" w:rsidRDefault="00BA6408" w:rsidP="00BA6408">
            <w:pPr>
              <w:keepNext/>
              <w:keepLines/>
              <w:contextualSpacing/>
              <w:jc w:val="center"/>
              <w:rPr>
                <w:rFonts w:ascii="Times New Roman" w:hAnsi="Times New Roman"/>
                <w:sz w:val="28"/>
                <w:szCs w:val="28"/>
              </w:rPr>
            </w:pPr>
            <w:r w:rsidRPr="00BA6408">
              <w:rPr>
                <w:rFonts w:ascii="Times New Roman" w:hAnsi="Times New Roman"/>
                <w:sz w:val="28"/>
                <w:szCs w:val="28"/>
              </w:rPr>
              <w:t>0</w:t>
            </w:r>
          </w:p>
        </w:tc>
        <w:tc>
          <w:tcPr>
            <w:tcW w:w="992" w:type="dxa"/>
            <w:tcBorders>
              <w:top w:val="single" w:sz="4" w:space="0" w:color="auto"/>
              <w:left w:val="single" w:sz="4" w:space="0" w:color="auto"/>
              <w:bottom w:val="single" w:sz="4" w:space="0" w:color="auto"/>
              <w:right w:val="single" w:sz="4" w:space="0" w:color="auto"/>
            </w:tcBorders>
            <w:hideMark/>
          </w:tcPr>
          <w:p w:rsidR="00BA6408" w:rsidRPr="00BA6408" w:rsidRDefault="00BA6408" w:rsidP="00BA6408">
            <w:pPr>
              <w:keepNext/>
              <w:keepLines/>
              <w:contextualSpacing/>
              <w:jc w:val="center"/>
              <w:rPr>
                <w:rFonts w:ascii="Times New Roman" w:hAnsi="Times New Roman"/>
                <w:sz w:val="28"/>
                <w:szCs w:val="28"/>
              </w:rPr>
            </w:pPr>
            <w:r w:rsidRPr="00BA6408">
              <w:rPr>
                <w:rFonts w:ascii="Times New Roman" w:hAnsi="Times New Roman"/>
                <w:sz w:val="28"/>
                <w:szCs w:val="28"/>
              </w:rPr>
              <w:t>0</w:t>
            </w:r>
          </w:p>
        </w:tc>
        <w:tc>
          <w:tcPr>
            <w:tcW w:w="992" w:type="dxa"/>
            <w:tcBorders>
              <w:top w:val="single" w:sz="4" w:space="0" w:color="auto"/>
              <w:left w:val="single" w:sz="4" w:space="0" w:color="auto"/>
              <w:bottom w:val="single" w:sz="4" w:space="0" w:color="auto"/>
              <w:right w:val="single" w:sz="4" w:space="0" w:color="auto"/>
            </w:tcBorders>
            <w:hideMark/>
          </w:tcPr>
          <w:p w:rsidR="00BA6408" w:rsidRPr="00BA6408" w:rsidRDefault="00BA6408" w:rsidP="00BA6408">
            <w:pPr>
              <w:keepNext/>
              <w:keepLines/>
              <w:contextualSpacing/>
              <w:jc w:val="center"/>
              <w:rPr>
                <w:rFonts w:ascii="Times New Roman" w:hAnsi="Times New Roman"/>
                <w:sz w:val="28"/>
                <w:szCs w:val="28"/>
              </w:rPr>
            </w:pPr>
            <w:r w:rsidRPr="00BA6408">
              <w:rPr>
                <w:rFonts w:ascii="Times New Roman" w:hAnsi="Times New Roman"/>
                <w:sz w:val="28"/>
                <w:szCs w:val="28"/>
              </w:rPr>
              <w:t>0</w:t>
            </w:r>
          </w:p>
        </w:tc>
        <w:tc>
          <w:tcPr>
            <w:tcW w:w="851" w:type="dxa"/>
            <w:tcBorders>
              <w:top w:val="single" w:sz="4" w:space="0" w:color="auto"/>
              <w:left w:val="single" w:sz="4" w:space="0" w:color="auto"/>
              <w:bottom w:val="single" w:sz="4" w:space="0" w:color="auto"/>
              <w:right w:val="single" w:sz="4" w:space="0" w:color="auto"/>
            </w:tcBorders>
            <w:hideMark/>
          </w:tcPr>
          <w:p w:rsidR="00BA6408" w:rsidRPr="00BA6408" w:rsidRDefault="00BA6408" w:rsidP="00BA6408">
            <w:pPr>
              <w:keepNext/>
              <w:keepLines/>
              <w:contextualSpacing/>
              <w:jc w:val="center"/>
              <w:rPr>
                <w:rFonts w:ascii="Times New Roman" w:hAnsi="Times New Roman"/>
                <w:sz w:val="28"/>
                <w:szCs w:val="28"/>
              </w:rPr>
            </w:pPr>
            <w:r w:rsidRPr="00BA6408">
              <w:rPr>
                <w:rFonts w:ascii="Times New Roman" w:hAnsi="Times New Roman"/>
                <w:sz w:val="28"/>
                <w:szCs w:val="28"/>
              </w:rPr>
              <w:t>0</w:t>
            </w:r>
          </w:p>
        </w:tc>
        <w:tc>
          <w:tcPr>
            <w:tcW w:w="855" w:type="dxa"/>
            <w:tcBorders>
              <w:top w:val="single" w:sz="4" w:space="0" w:color="auto"/>
              <w:left w:val="single" w:sz="4" w:space="0" w:color="auto"/>
              <w:bottom w:val="single" w:sz="4" w:space="0" w:color="auto"/>
              <w:right w:val="single" w:sz="4" w:space="0" w:color="auto"/>
            </w:tcBorders>
            <w:hideMark/>
          </w:tcPr>
          <w:p w:rsidR="00BA6408" w:rsidRPr="00BA6408" w:rsidRDefault="00BA6408" w:rsidP="00BA6408">
            <w:pPr>
              <w:keepNext/>
              <w:keepLines/>
              <w:contextualSpacing/>
              <w:jc w:val="center"/>
              <w:rPr>
                <w:rFonts w:ascii="Times New Roman" w:hAnsi="Times New Roman"/>
                <w:sz w:val="28"/>
                <w:szCs w:val="28"/>
              </w:rPr>
            </w:pPr>
            <w:r w:rsidRPr="00BA6408">
              <w:rPr>
                <w:rFonts w:ascii="Times New Roman" w:hAnsi="Times New Roman"/>
                <w:sz w:val="28"/>
                <w:szCs w:val="28"/>
              </w:rPr>
              <w:t>0</w:t>
            </w:r>
          </w:p>
        </w:tc>
        <w:tc>
          <w:tcPr>
            <w:tcW w:w="891" w:type="dxa"/>
            <w:tcBorders>
              <w:top w:val="single" w:sz="4" w:space="0" w:color="auto"/>
              <w:left w:val="single" w:sz="4" w:space="0" w:color="auto"/>
              <w:bottom w:val="single" w:sz="4" w:space="0" w:color="auto"/>
              <w:right w:val="single" w:sz="4" w:space="0" w:color="auto"/>
            </w:tcBorders>
          </w:tcPr>
          <w:p w:rsidR="00BA6408" w:rsidRPr="00BA6408" w:rsidRDefault="00BA6408" w:rsidP="00BA6408">
            <w:pPr>
              <w:keepNext/>
              <w:keepLines/>
              <w:contextualSpacing/>
              <w:jc w:val="center"/>
              <w:rPr>
                <w:rFonts w:ascii="Times New Roman" w:hAnsi="Times New Roman"/>
                <w:sz w:val="28"/>
                <w:szCs w:val="28"/>
              </w:rPr>
            </w:pPr>
            <w:r w:rsidRPr="00BA6408">
              <w:rPr>
                <w:rFonts w:ascii="Times New Roman" w:hAnsi="Times New Roman"/>
                <w:sz w:val="28"/>
                <w:szCs w:val="28"/>
              </w:rPr>
              <w:t>0</w:t>
            </w:r>
          </w:p>
        </w:tc>
        <w:tc>
          <w:tcPr>
            <w:tcW w:w="3696" w:type="dxa"/>
            <w:tcBorders>
              <w:top w:val="single" w:sz="4" w:space="0" w:color="auto"/>
              <w:left w:val="single" w:sz="4" w:space="0" w:color="auto"/>
              <w:bottom w:val="single" w:sz="4" w:space="0" w:color="auto"/>
              <w:right w:val="single" w:sz="4" w:space="0" w:color="auto"/>
            </w:tcBorders>
            <w:hideMark/>
          </w:tcPr>
          <w:p w:rsidR="00BA6408" w:rsidRPr="00BA6408" w:rsidRDefault="00BA6408" w:rsidP="00BA6408">
            <w:pPr>
              <w:keepNext/>
              <w:keepLines/>
              <w:suppressAutoHyphens/>
              <w:jc w:val="both"/>
              <w:rPr>
                <w:rFonts w:ascii="Times New Roman" w:hAnsi="Times New Roman"/>
                <w:szCs w:val="28"/>
              </w:rPr>
            </w:pPr>
            <w:r w:rsidRPr="00BA6408">
              <w:rPr>
                <w:rFonts w:ascii="Times New Roman" w:hAnsi="Times New Roman"/>
                <w:szCs w:val="28"/>
              </w:rPr>
              <w:t>Ежегодная инвентаризация расходных обязательств</w:t>
            </w:r>
          </w:p>
          <w:p w:rsidR="00BA6408" w:rsidRPr="00BA6408" w:rsidRDefault="00BA6408" w:rsidP="00BA6408">
            <w:pPr>
              <w:keepNext/>
              <w:keepLines/>
              <w:suppressAutoHyphens/>
              <w:jc w:val="both"/>
              <w:rPr>
                <w:rFonts w:ascii="Times New Roman" w:hAnsi="Times New Roman"/>
                <w:szCs w:val="28"/>
              </w:rPr>
            </w:pPr>
            <w:r w:rsidRPr="00BA6408">
              <w:rPr>
                <w:rFonts w:ascii="Times New Roman" w:hAnsi="Times New Roman"/>
                <w:szCs w:val="28"/>
              </w:rPr>
              <w:t>2014-2019 гг.</w:t>
            </w:r>
          </w:p>
        </w:tc>
      </w:tr>
      <w:tr w:rsidR="00BA6408" w:rsidRPr="00BA6408" w:rsidTr="00C075CC">
        <w:trPr>
          <w:gridAfter w:val="1"/>
          <w:wAfter w:w="9" w:type="dxa"/>
        </w:trPr>
        <w:tc>
          <w:tcPr>
            <w:tcW w:w="567" w:type="dxa"/>
            <w:tcBorders>
              <w:top w:val="single" w:sz="4" w:space="0" w:color="auto"/>
              <w:left w:val="single" w:sz="4" w:space="0" w:color="auto"/>
              <w:bottom w:val="single" w:sz="4" w:space="0" w:color="auto"/>
              <w:right w:val="single" w:sz="4" w:space="0" w:color="auto"/>
            </w:tcBorders>
            <w:hideMark/>
          </w:tcPr>
          <w:p w:rsidR="00BA6408" w:rsidRPr="00BA6408" w:rsidRDefault="00BA6408" w:rsidP="00BA6408">
            <w:pPr>
              <w:keepNext/>
              <w:keepLines/>
              <w:suppressAutoHyphens/>
              <w:jc w:val="center"/>
              <w:rPr>
                <w:rFonts w:ascii="Times New Roman" w:hAnsi="Times New Roman"/>
              </w:rPr>
            </w:pPr>
            <w:r w:rsidRPr="00BA6408">
              <w:rPr>
                <w:rFonts w:ascii="Times New Roman" w:hAnsi="Times New Roman"/>
              </w:rPr>
              <w:t>2.3.</w:t>
            </w:r>
          </w:p>
        </w:tc>
        <w:tc>
          <w:tcPr>
            <w:tcW w:w="2127" w:type="dxa"/>
            <w:tcBorders>
              <w:top w:val="single" w:sz="4" w:space="0" w:color="auto"/>
              <w:left w:val="single" w:sz="4" w:space="0" w:color="auto"/>
              <w:bottom w:val="single" w:sz="4" w:space="0" w:color="auto"/>
              <w:right w:val="single" w:sz="4" w:space="0" w:color="auto"/>
            </w:tcBorders>
            <w:hideMark/>
          </w:tcPr>
          <w:p w:rsidR="00BA6408" w:rsidRPr="00BA6408" w:rsidRDefault="00BA6408" w:rsidP="00BA6408">
            <w:pPr>
              <w:keepNext/>
              <w:keepLines/>
              <w:suppressAutoHyphens/>
              <w:jc w:val="both"/>
              <w:rPr>
                <w:rFonts w:ascii="Times New Roman" w:hAnsi="Times New Roman"/>
              </w:rPr>
            </w:pPr>
            <w:r w:rsidRPr="00BA6408">
              <w:rPr>
                <w:rFonts w:ascii="Times New Roman" w:hAnsi="Times New Roman"/>
              </w:rPr>
              <w:t>Распределение расходов  бюджета муниципального района по муниципальным  программам</w:t>
            </w:r>
          </w:p>
        </w:tc>
        <w:tc>
          <w:tcPr>
            <w:tcW w:w="1559" w:type="dxa"/>
            <w:tcBorders>
              <w:top w:val="single" w:sz="4" w:space="0" w:color="auto"/>
              <w:left w:val="single" w:sz="4" w:space="0" w:color="auto"/>
              <w:bottom w:val="single" w:sz="4" w:space="0" w:color="auto"/>
              <w:right w:val="single" w:sz="4" w:space="0" w:color="auto"/>
            </w:tcBorders>
            <w:hideMark/>
          </w:tcPr>
          <w:p w:rsidR="00BA6408" w:rsidRPr="00BA6408" w:rsidRDefault="00BA6408" w:rsidP="00BA6408">
            <w:pPr>
              <w:keepNext/>
              <w:keepLines/>
              <w:contextualSpacing/>
              <w:jc w:val="center"/>
              <w:rPr>
                <w:rFonts w:ascii="Times New Roman" w:hAnsi="Times New Roman"/>
                <w:sz w:val="28"/>
                <w:szCs w:val="28"/>
              </w:rPr>
            </w:pPr>
            <w:r w:rsidRPr="00BA6408">
              <w:rPr>
                <w:rFonts w:ascii="Times New Roman" w:hAnsi="Times New Roman"/>
                <w:sz w:val="28"/>
                <w:szCs w:val="28"/>
              </w:rPr>
              <w:t>УФ</w:t>
            </w:r>
          </w:p>
        </w:tc>
        <w:tc>
          <w:tcPr>
            <w:tcW w:w="1417" w:type="dxa"/>
            <w:tcBorders>
              <w:top w:val="single" w:sz="4" w:space="0" w:color="auto"/>
              <w:left w:val="single" w:sz="4" w:space="0" w:color="auto"/>
              <w:bottom w:val="single" w:sz="4" w:space="0" w:color="auto"/>
              <w:right w:val="single" w:sz="4" w:space="0" w:color="auto"/>
            </w:tcBorders>
            <w:hideMark/>
          </w:tcPr>
          <w:p w:rsidR="00BA6408" w:rsidRPr="00BA6408" w:rsidRDefault="00BA6408" w:rsidP="00BA6408">
            <w:pPr>
              <w:keepNext/>
              <w:keepLines/>
              <w:contextualSpacing/>
              <w:jc w:val="center"/>
              <w:rPr>
                <w:rFonts w:ascii="Times New Roman" w:hAnsi="Times New Roman"/>
                <w:sz w:val="28"/>
                <w:szCs w:val="28"/>
              </w:rPr>
            </w:pPr>
            <w:r w:rsidRPr="00BA6408">
              <w:rPr>
                <w:rFonts w:ascii="Times New Roman" w:hAnsi="Times New Roman"/>
                <w:sz w:val="28"/>
                <w:szCs w:val="28"/>
              </w:rPr>
              <w:t>-</w:t>
            </w:r>
          </w:p>
        </w:tc>
        <w:tc>
          <w:tcPr>
            <w:tcW w:w="993" w:type="dxa"/>
            <w:tcBorders>
              <w:top w:val="single" w:sz="4" w:space="0" w:color="auto"/>
              <w:left w:val="single" w:sz="4" w:space="0" w:color="auto"/>
              <w:bottom w:val="single" w:sz="4" w:space="0" w:color="auto"/>
              <w:right w:val="single" w:sz="4" w:space="0" w:color="auto"/>
            </w:tcBorders>
            <w:hideMark/>
          </w:tcPr>
          <w:p w:rsidR="00BA6408" w:rsidRPr="00BA6408" w:rsidRDefault="00BA6408" w:rsidP="00BA6408">
            <w:pPr>
              <w:keepNext/>
              <w:keepLines/>
              <w:contextualSpacing/>
              <w:jc w:val="center"/>
              <w:rPr>
                <w:rFonts w:ascii="Times New Roman" w:hAnsi="Times New Roman"/>
                <w:sz w:val="28"/>
                <w:szCs w:val="28"/>
              </w:rPr>
            </w:pPr>
            <w:r w:rsidRPr="00BA6408">
              <w:rPr>
                <w:rFonts w:ascii="Times New Roman" w:hAnsi="Times New Roman"/>
                <w:sz w:val="28"/>
                <w:szCs w:val="28"/>
              </w:rPr>
              <w:t>0</w:t>
            </w:r>
          </w:p>
        </w:tc>
        <w:tc>
          <w:tcPr>
            <w:tcW w:w="992" w:type="dxa"/>
            <w:tcBorders>
              <w:top w:val="single" w:sz="4" w:space="0" w:color="auto"/>
              <w:left w:val="single" w:sz="4" w:space="0" w:color="auto"/>
              <w:bottom w:val="single" w:sz="4" w:space="0" w:color="auto"/>
              <w:right w:val="single" w:sz="4" w:space="0" w:color="auto"/>
            </w:tcBorders>
            <w:hideMark/>
          </w:tcPr>
          <w:p w:rsidR="00BA6408" w:rsidRPr="00BA6408" w:rsidRDefault="00BA6408" w:rsidP="00BA6408">
            <w:pPr>
              <w:keepNext/>
              <w:keepLines/>
              <w:contextualSpacing/>
              <w:jc w:val="center"/>
              <w:rPr>
                <w:rFonts w:ascii="Times New Roman" w:hAnsi="Times New Roman"/>
                <w:sz w:val="28"/>
                <w:szCs w:val="28"/>
              </w:rPr>
            </w:pPr>
            <w:r w:rsidRPr="00BA6408">
              <w:rPr>
                <w:rFonts w:ascii="Times New Roman" w:hAnsi="Times New Roman"/>
                <w:sz w:val="28"/>
                <w:szCs w:val="28"/>
              </w:rPr>
              <w:t>0</w:t>
            </w:r>
          </w:p>
        </w:tc>
        <w:tc>
          <w:tcPr>
            <w:tcW w:w="992" w:type="dxa"/>
            <w:tcBorders>
              <w:top w:val="single" w:sz="4" w:space="0" w:color="auto"/>
              <w:left w:val="single" w:sz="4" w:space="0" w:color="auto"/>
              <w:bottom w:val="single" w:sz="4" w:space="0" w:color="auto"/>
              <w:right w:val="single" w:sz="4" w:space="0" w:color="auto"/>
            </w:tcBorders>
            <w:hideMark/>
          </w:tcPr>
          <w:p w:rsidR="00BA6408" w:rsidRPr="00BA6408" w:rsidRDefault="00BA6408" w:rsidP="00BA6408">
            <w:pPr>
              <w:keepNext/>
              <w:keepLines/>
              <w:contextualSpacing/>
              <w:jc w:val="center"/>
              <w:rPr>
                <w:rFonts w:ascii="Times New Roman" w:hAnsi="Times New Roman"/>
                <w:sz w:val="28"/>
                <w:szCs w:val="28"/>
              </w:rPr>
            </w:pPr>
            <w:r w:rsidRPr="00BA6408">
              <w:rPr>
                <w:rFonts w:ascii="Times New Roman" w:hAnsi="Times New Roman"/>
                <w:sz w:val="28"/>
                <w:szCs w:val="28"/>
              </w:rPr>
              <w:t>0</w:t>
            </w:r>
          </w:p>
        </w:tc>
        <w:tc>
          <w:tcPr>
            <w:tcW w:w="992" w:type="dxa"/>
            <w:tcBorders>
              <w:top w:val="single" w:sz="4" w:space="0" w:color="auto"/>
              <w:left w:val="single" w:sz="4" w:space="0" w:color="auto"/>
              <w:bottom w:val="single" w:sz="4" w:space="0" w:color="auto"/>
              <w:right w:val="single" w:sz="4" w:space="0" w:color="auto"/>
            </w:tcBorders>
            <w:hideMark/>
          </w:tcPr>
          <w:p w:rsidR="00BA6408" w:rsidRPr="00BA6408" w:rsidRDefault="00BA6408" w:rsidP="00BA6408">
            <w:pPr>
              <w:keepNext/>
              <w:keepLines/>
              <w:contextualSpacing/>
              <w:jc w:val="center"/>
              <w:rPr>
                <w:rFonts w:ascii="Times New Roman" w:hAnsi="Times New Roman"/>
                <w:sz w:val="28"/>
                <w:szCs w:val="28"/>
              </w:rPr>
            </w:pPr>
            <w:r w:rsidRPr="00BA6408">
              <w:rPr>
                <w:rFonts w:ascii="Times New Roman" w:hAnsi="Times New Roman"/>
                <w:sz w:val="28"/>
                <w:szCs w:val="28"/>
              </w:rPr>
              <w:t>0</w:t>
            </w:r>
          </w:p>
        </w:tc>
        <w:tc>
          <w:tcPr>
            <w:tcW w:w="851" w:type="dxa"/>
            <w:tcBorders>
              <w:top w:val="single" w:sz="4" w:space="0" w:color="auto"/>
              <w:left w:val="single" w:sz="4" w:space="0" w:color="auto"/>
              <w:bottom w:val="single" w:sz="4" w:space="0" w:color="auto"/>
              <w:right w:val="single" w:sz="4" w:space="0" w:color="auto"/>
            </w:tcBorders>
            <w:hideMark/>
          </w:tcPr>
          <w:p w:rsidR="00BA6408" w:rsidRPr="00BA6408" w:rsidRDefault="00BA6408" w:rsidP="00BA6408">
            <w:pPr>
              <w:keepNext/>
              <w:keepLines/>
              <w:contextualSpacing/>
              <w:jc w:val="center"/>
              <w:rPr>
                <w:rFonts w:ascii="Times New Roman" w:hAnsi="Times New Roman"/>
                <w:sz w:val="28"/>
                <w:szCs w:val="28"/>
              </w:rPr>
            </w:pPr>
            <w:r w:rsidRPr="00BA6408">
              <w:rPr>
                <w:rFonts w:ascii="Times New Roman" w:hAnsi="Times New Roman"/>
                <w:sz w:val="28"/>
                <w:szCs w:val="28"/>
              </w:rPr>
              <w:t>0</w:t>
            </w:r>
          </w:p>
        </w:tc>
        <w:tc>
          <w:tcPr>
            <w:tcW w:w="855" w:type="dxa"/>
            <w:tcBorders>
              <w:top w:val="single" w:sz="4" w:space="0" w:color="auto"/>
              <w:left w:val="single" w:sz="4" w:space="0" w:color="auto"/>
              <w:bottom w:val="single" w:sz="4" w:space="0" w:color="auto"/>
              <w:right w:val="single" w:sz="4" w:space="0" w:color="auto"/>
            </w:tcBorders>
            <w:hideMark/>
          </w:tcPr>
          <w:p w:rsidR="00BA6408" w:rsidRPr="00BA6408" w:rsidRDefault="00BA6408" w:rsidP="00BA6408">
            <w:pPr>
              <w:keepNext/>
              <w:keepLines/>
              <w:contextualSpacing/>
              <w:jc w:val="center"/>
              <w:rPr>
                <w:rFonts w:ascii="Times New Roman" w:hAnsi="Times New Roman"/>
                <w:sz w:val="28"/>
                <w:szCs w:val="28"/>
              </w:rPr>
            </w:pPr>
            <w:r w:rsidRPr="00BA6408">
              <w:rPr>
                <w:rFonts w:ascii="Times New Roman" w:hAnsi="Times New Roman"/>
                <w:sz w:val="28"/>
                <w:szCs w:val="28"/>
              </w:rPr>
              <w:t>0</w:t>
            </w:r>
          </w:p>
        </w:tc>
        <w:tc>
          <w:tcPr>
            <w:tcW w:w="891" w:type="dxa"/>
            <w:tcBorders>
              <w:top w:val="single" w:sz="4" w:space="0" w:color="auto"/>
              <w:left w:val="single" w:sz="4" w:space="0" w:color="auto"/>
              <w:bottom w:val="single" w:sz="4" w:space="0" w:color="auto"/>
              <w:right w:val="single" w:sz="4" w:space="0" w:color="auto"/>
            </w:tcBorders>
          </w:tcPr>
          <w:p w:rsidR="00BA6408" w:rsidRPr="00BA6408" w:rsidRDefault="00BA6408" w:rsidP="00BA6408">
            <w:pPr>
              <w:keepNext/>
              <w:keepLines/>
              <w:contextualSpacing/>
              <w:jc w:val="center"/>
              <w:rPr>
                <w:rFonts w:ascii="Times New Roman" w:hAnsi="Times New Roman"/>
                <w:sz w:val="28"/>
                <w:szCs w:val="28"/>
              </w:rPr>
            </w:pPr>
            <w:r w:rsidRPr="00BA6408">
              <w:rPr>
                <w:rFonts w:ascii="Times New Roman" w:hAnsi="Times New Roman"/>
                <w:sz w:val="28"/>
                <w:szCs w:val="28"/>
              </w:rPr>
              <w:t>0</w:t>
            </w:r>
          </w:p>
        </w:tc>
        <w:tc>
          <w:tcPr>
            <w:tcW w:w="3696" w:type="dxa"/>
            <w:tcBorders>
              <w:top w:val="single" w:sz="4" w:space="0" w:color="auto"/>
              <w:left w:val="single" w:sz="4" w:space="0" w:color="auto"/>
              <w:bottom w:val="single" w:sz="4" w:space="0" w:color="auto"/>
              <w:right w:val="single" w:sz="4" w:space="0" w:color="auto"/>
            </w:tcBorders>
          </w:tcPr>
          <w:p w:rsidR="00BA6408" w:rsidRPr="00BA6408" w:rsidRDefault="00BA6408" w:rsidP="00BA6408">
            <w:pPr>
              <w:keepNext/>
              <w:keepLines/>
              <w:suppressAutoHyphens/>
              <w:rPr>
                <w:rFonts w:ascii="Times New Roman" w:hAnsi="Times New Roman"/>
              </w:rPr>
            </w:pPr>
            <w:r w:rsidRPr="00BA6408">
              <w:rPr>
                <w:rFonts w:ascii="Times New Roman" w:hAnsi="Times New Roman"/>
              </w:rPr>
              <w:t>формирование и исполнение бюджета на основе муниципальных программ</w:t>
            </w:r>
          </w:p>
          <w:p w:rsidR="00BA6408" w:rsidRPr="00BA6408" w:rsidRDefault="00BA6408" w:rsidP="00BA6408">
            <w:pPr>
              <w:keepNext/>
              <w:keepLines/>
              <w:suppressAutoHyphens/>
              <w:rPr>
                <w:rFonts w:ascii="Times New Roman" w:hAnsi="Times New Roman"/>
                <w:szCs w:val="28"/>
              </w:rPr>
            </w:pPr>
            <w:r w:rsidRPr="00BA6408">
              <w:rPr>
                <w:rFonts w:ascii="Times New Roman" w:hAnsi="Times New Roman"/>
                <w:szCs w:val="28"/>
              </w:rPr>
              <w:t>ежегодно</w:t>
            </w:r>
          </w:p>
          <w:p w:rsidR="00BA6408" w:rsidRPr="00BA6408" w:rsidRDefault="00BA6408" w:rsidP="00BA6408">
            <w:pPr>
              <w:keepNext/>
              <w:keepLines/>
              <w:suppressAutoHyphens/>
              <w:rPr>
                <w:rFonts w:ascii="Times New Roman" w:hAnsi="Times New Roman"/>
                <w:szCs w:val="28"/>
              </w:rPr>
            </w:pPr>
            <w:r w:rsidRPr="00BA6408">
              <w:rPr>
                <w:rFonts w:ascii="Times New Roman" w:hAnsi="Times New Roman"/>
                <w:szCs w:val="28"/>
              </w:rPr>
              <w:t>2014-2019</w:t>
            </w:r>
            <w:r w:rsidRPr="00BA6408">
              <w:rPr>
                <w:rFonts w:ascii="Times New Roman" w:hAnsi="Times New Roman"/>
              </w:rPr>
              <w:t xml:space="preserve"> </w:t>
            </w:r>
            <w:r w:rsidRPr="00BA6408">
              <w:rPr>
                <w:rFonts w:ascii="Times New Roman" w:hAnsi="Times New Roman"/>
                <w:szCs w:val="28"/>
              </w:rPr>
              <w:t>гг.</w:t>
            </w:r>
          </w:p>
          <w:p w:rsidR="00BA6408" w:rsidRPr="00BA6408" w:rsidRDefault="00BA6408" w:rsidP="00BA6408">
            <w:pPr>
              <w:keepNext/>
              <w:keepLines/>
              <w:suppressAutoHyphens/>
              <w:jc w:val="both"/>
              <w:rPr>
                <w:rFonts w:ascii="Times New Roman" w:hAnsi="Times New Roman"/>
                <w:szCs w:val="28"/>
              </w:rPr>
            </w:pPr>
          </w:p>
        </w:tc>
      </w:tr>
      <w:tr w:rsidR="00BA6408" w:rsidRPr="00BA6408" w:rsidTr="00C075CC">
        <w:trPr>
          <w:gridAfter w:val="1"/>
          <w:wAfter w:w="9" w:type="dxa"/>
        </w:trPr>
        <w:tc>
          <w:tcPr>
            <w:tcW w:w="567" w:type="dxa"/>
            <w:tcBorders>
              <w:top w:val="single" w:sz="4" w:space="0" w:color="auto"/>
              <w:left w:val="single" w:sz="4" w:space="0" w:color="auto"/>
              <w:bottom w:val="single" w:sz="4" w:space="0" w:color="auto"/>
              <w:right w:val="single" w:sz="4" w:space="0" w:color="auto"/>
            </w:tcBorders>
            <w:hideMark/>
          </w:tcPr>
          <w:p w:rsidR="00BA6408" w:rsidRPr="00BA6408" w:rsidRDefault="00BA6408" w:rsidP="00BA6408">
            <w:pPr>
              <w:keepNext/>
              <w:keepLines/>
              <w:suppressAutoHyphens/>
              <w:jc w:val="center"/>
              <w:rPr>
                <w:rFonts w:ascii="Times New Roman" w:hAnsi="Times New Roman"/>
              </w:rPr>
            </w:pPr>
            <w:r w:rsidRPr="00BA6408">
              <w:rPr>
                <w:rFonts w:ascii="Times New Roman" w:hAnsi="Times New Roman"/>
              </w:rPr>
              <w:t>2.4.</w:t>
            </w:r>
          </w:p>
        </w:tc>
        <w:tc>
          <w:tcPr>
            <w:tcW w:w="2127" w:type="dxa"/>
            <w:tcBorders>
              <w:top w:val="single" w:sz="4" w:space="0" w:color="auto"/>
              <w:left w:val="single" w:sz="4" w:space="0" w:color="auto"/>
              <w:bottom w:val="single" w:sz="4" w:space="0" w:color="auto"/>
              <w:right w:val="single" w:sz="4" w:space="0" w:color="auto"/>
            </w:tcBorders>
            <w:hideMark/>
          </w:tcPr>
          <w:p w:rsidR="00BA6408" w:rsidRPr="00BA6408" w:rsidRDefault="00BA6408" w:rsidP="00BA6408">
            <w:pPr>
              <w:keepNext/>
              <w:keepLines/>
              <w:suppressAutoHyphens/>
              <w:jc w:val="both"/>
              <w:rPr>
                <w:rFonts w:ascii="Times New Roman" w:hAnsi="Times New Roman"/>
              </w:rPr>
            </w:pPr>
            <w:r w:rsidRPr="00BA6408">
              <w:rPr>
                <w:rFonts w:ascii="Times New Roman" w:hAnsi="Times New Roman"/>
              </w:rPr>
              <w:t xml:space="preserve">Составление сводной бюджетной росписи  бюджета муниципального района на </w:t>
            </w:r>
            <w:r w:rsidRPr="00BA6408">
              <w:rPr>
                <w:rFonts w:ascii="Times New Roman" w:hAnsi="Times New Roman"/>
              </w:rPr>
              <w:lastRenderedPageBreak/>
              <w:t xml:space="preserve">очередной финансовый год. Своевременное доведение показателей сводной бюджетной росписи и лимитов бюджетных обязательств по главных распорядителей средств бюджета муниципального района </w:t>
            </w:r>
          </w:p>
        </w:tc>
        <w:tc>
          <w:tcPr>
            <w:tcW w:w="1559" w:type="dxa"/>
            <w:tcBorders>
              <w:top w:val="single" w:sz="4" w:space="0" w:color="auto"/>
              <w:left w:val="single" w:sz="4" w:space="0" w:color="auto"/>
              <w:bottom w:val="single" w:sz="4" w:space="0" w:color="auto"/>
              <w:right w:val="single" w:sz="4" w:space="0" w:color="auto"/>
            </w:tcBorders>
            <w:hideMark/>
          </w:tcPr>
          <w:p w:rsidR="00BA6408" w:rsidRPr="00BA6408" w:rsidRDefault="00BA6408" w:rsidP="00BA6408">
            <w:pPr>
              <w:keepNext/>
              <w:keepLines/>
              <w:contextualSpacing/>
              <w:jc w:val="center"/>
              <w:rPr>
                <w:rFonts w:ascii="Times New Roman" w:hAnsi="Times New Roman"/>
                <w:sz w:val="28"/>
                <w:szCs w:val="28"/>
              </w:rPr>
            </w:pPr>
            <w:r w:rsidRPr="00BA6408">
              <w:rPr>
                <w:rFonts w:ascii="Times New Roman" w:hAnsi="Times New Roman"/>
                <w:sz w:val="28"/>
                <w:szCs w:val="28"/>
              </w:rPr>
              <w:lastRenderedPageBreak/>
              <w:t>УФ</w:t>
            </w:r>
          </w:p>
        </w:tc>
        <w:tc>
          <w:tcPr>
            <w:tcW w:w="1417" w:type="dxa"/>
            <w:tcBorders>
              <w:top w:val="single" w:sz="4" w:space="0" w:color="auto"/>
              <w:left w:val="single" w:sz="4" w:space="0" w:color="auto"/>
              <w:bottom w:val="single" w:sz="4" w:space="0" w:color="auto"/>
              <w:right w:val="single" w:sz="4" w:space="0" w:color="auto"/>
            </w:tcBorders>
            <w:hideMark/>
          </w:tcPr>
          <w:p w:rsidR="00BA6408" w:rsidRPr="00BA6408" w:rsidRDefault="00BA6408" w:rsidP="00BA6408">
            <w:pPr>
              <w:keepNext/>
              <w:keepLines/>
              <w:contextualSpacing/>
              <w:jc w:val="center"/>
              <w:rPr>
                <w:rFonts w:ascii="Times New Roman" w:hAnsi="Times New Roman"/>
                <w:sz w:val="28"/>
                <w:szCs w:val="28"/>
              </w:rPr>
            </w:pPr>
            <w:r w:rsidRPr="00BA6408">
              <w:rPr>
                <w:rFonts w:ascii="Times New Roman" w:hAnsi="Times New Roman"/>
                <w:sz w:val="28"/>
                <w:szCs w:val="28"/>
              </w:rPr>
              <w:t>-</w:t>
            </w:r>
          </w:p>
        </w:tc>
        <w:tc>
          <w:tcPr>
            <w:tcW w:w="993" w:type="dxa"/>
            <w:tcBorders>
              <w:top w:val="single" w:sz="4" w:space="0" w:color="auto"/>
              <w:left w:val="single" w:sz="4" w:space="0" w:color="auto"/>
              <w:bottom w:val="single" w:sz="4" w:space="0" w:color="auto"/>
              <w:right w:val="single" w:sz="4" w:space="0" w:color="auto"/>
            </w:tcBorders>
            <w:hideMark/>
          </w:tcPr>
          <w:p w:rsidR="00BA6408" w:rsidRPr="00BA6408" w:rsidRDefault="00BA6408" w:rsidP="00BA6408">
            <w:pPr>
              <w:keepNext/>
              <w:keepLines/>
              <w:contextualSpacing/>
              <w:jc w:val="center"/>
              <w:rPr>
                <w:rFonts w:ascii="Times New Roman" w:hAnsi="Times New Roman"/>
                <w:sz w:val="28"/>
                <w:szCs w:val="28"/>
              </w:rPr>
            </w:pPr>
            <w:r w:rsidRPr="00BA6408">
              <w:rPr>
                <w:rFonts w:ascii="Times New Roman" w:hAnsi="Times New Roman"/>
                <w:sz w:val="28"/>
                <w:szCs w:val="28"/>
              </w:rPr>
              <w:t>0</w:t>
            </w:r>
          </w:p>
        </w:tc>
        <w:tc>
          <w:tcPr>
            <w:tcW w:w="992" w:type="dxa"/>
            <w:tcBorders>
              <w:top w:val="single" w:sz="4" w:space="0" w:color="auto"/>
              <w:left w:val="single" w:sz="4" w:space="0" w:color="auto"/>
              <w:bottom w:val="single" w:sz="4" w:space="0" w:color="auto"/>
              <w:right w:val="single" w:sz="4" w:space="0" w:color="auto"/>
            </w:tcBorders>
            <w:hideMark/>
          </w:tcPr>
          <w:p w:rsidR="00BA6408" w:rsidRPr="00BA6408" w:rsidRDefault="00BA6408" w:rsidP="00BA6408">
            <w:pPr>
              <w:keepNext/>
              <w:keepLines/>
              <w:contextualSpacing/>
              <w:jc w:val="center"/>
              <w:rPr>
                <w:rFonts w:ascii="Times New Roman" w:hAnsi="Times New Roman"/>
                <w:sz w:val="28"/>
                <w:szCs w:val="28"/>
              </w:rPr>
            </w:pPr>
            <w:r w:rsidRPr="00BA6408">
              <w:rPr>
                <w:rFonts w:ascii="Times New Roman" w:hAnsi="Times New Roman"/>
                <w:sz w:val="28"/>
                <w:szCs w:val="28"/>
              </w:rPr>
              <w:t>0</w:t>
            </w:r>
          </w:p>
        </w:tc>
        <w:tc>
          <w:tcPr>
            <w:tcW w:w="992" w:type="dxa"/>
            <w:tcBorders>
              <w:top w:val="single" w:sz="4" w:space="0" w:color="auto"/>
              <w:left w:val="single" w:sz="4" w:space="0" w:color="auto"/>
              <w:bottom w:val="single" w:sz="4" w:space="0" w:color="auto"/>
              <w:right w:val="single" w:sz="4" w:space="0" w:color="auto"/>
            </w:tcBorders>
            <w:hideMark/>
          </w:tcPr>
          <w:p w:rsidR="00BA6408" w:rsidRPr="00BA6408" w:rsidRDefault="00BA6408" w:rsidP="00BA6408">
            <w:pPr>
              <w:keepNext/>
              <w:keepLines/>
              <w:contextualSpacing/>
              <w:jc w:val="center"/>
              <w:rPr>
                <w:rFonts w:ascii="Times New Roman" w:hAnsi="Times New Roman"/>
                <w:sz w:val="28"/>
                <w:szCs w:val="28"/>
              </w:rPr>
            </w:pPr>
            <w:r w:rsidRPr="00BA6408">
              <w:rPr>
                <w:rFonts w:ascii="Times New Roman" w:hAnsi="Times New Roman"/>
                <w:sz w:val="28"/>
                <w:szCs w:val="28"/>
              </w:rPr>
              <w:t>0</w:t>
            </w:r>
          </w:p>
        </w:tc>
        <w:tc>
          <w:tcPr>
            <w:tcW w:w="992" w:type="dxa"/>
            <w:tcBorders>
              <w:top w:val="single" w:sz="4" w:space="0" w:color="auto"/>
              <w:left w:val="single" w:sz="4" w:space="0" w:color="auto"/>
              <w:bottom w:val="single" w:sz="4" w:space="0" w:color="auto"/>
              <w:right w:val="single" w:sz="4" w:space="0" w:color="auto"/>
            </w:tcBorders>
            <w:hideMark/>
          </w:tcPr>
          <w:p w:rsidR="00BA6408" w:rsidRPr="00BA6408" w:rsidRDefault="00BA6408" w:rsidP="00BA6408">
            <w:pPr>
              <w:keepNext/>
              <w:keepLines/>
              <w:contextualSpacing/>
              <w:jc w:val="center"/>
              <w:rPr>
                <w:rFonts w:ascii="Times New Roman" w:hAnsi="Times New Roman"/>
                <w:sz w:val="28"/>
                <w:szCs w:val="28"/>
              </w:rPr>
            </w:pPr>
            <w:r w:rsidRPr="00BA6408">
              <w:rPr>
                <w:rFonts w:ascii="Times New Roman" w:hAnsi="Times New Roman"/>
                <w:sz w:val="28"/>
                <w:szCs w:val="28"/>
              </w:rPr>
              <w:t>0</w:t>
            </w:r>
          </w:p>
        </w:tc>
        <w:tc>
          <w:tcPr>
            <w:tcW w:w="851" w:type="dxa"/>
            <w:tcBorders>
              <w:top w:val="single" w:sz="4" w:space="0" w:color="auto"/>
              <w:left w:val="single" w:sz="4" w:space="0" w:color="auto"/>
              <w:bottom w:val="single" w:sz="4" w:space="0" w:color="auto"/>
              <w:right w:val="single" w:sz="4" w:space="0" w:color="auto"/>
            </w:tcBorders>
            <w:hideMark/>
          </w:tcPr>
          <w:p w:rsidR="00BA6408" w:rsidRPr="00BA6408" w:rsidRDefault="00BA6408" w:rsidP="00BA6408">
            <w:pPr>
              <w:keepNext/>
              <w:keepLines/>
              <w:contextualSpacing/>
              <w:jc w:val="center"/>
              <w:rPr>
                <w:rFonts w:ascii="Times New Roman" w:hAnsi="Times New Roman"/>
                <w:sz w:val="28"/>
                <w:szCs w:val="28"/>
              </w:rPr>
            </w:pPr>
            <w:r w:rsidRPr="00BA6408">
              <w:rPr>
                <w:rFonts w:ascii="Times New Roman" w:hAnsi="Times New Roman"/>
                <w:sz w:val="28"/>
                <w:szCs w:val="28"/>
              </w:rPr>
              <w:t>0</w:t>
            </w:r>
          </w:p>
        </w:tc>
        <w:tc>
          <w:tcPr>
            <w:tcW w:w="855" w:type="dxa"/>
            <w:tcBorders>
              <w:top w:val="single" w:sz="4" w:space="0" w:color="auto"/>
              <w:left w:val="single" w:sz="4" w:space="0" w:color="auto"/>
              <w:bottom w:val="single" w:sz="4" w:space="0" w:color="auto"/>
              <w:right w:val="single" w:sz="4" w:space="0" w:color="auto"/>
            </w:tcBorders>
            <w:hideMark/>
          </w:tcPr>
          <w:p w:rsidR="00BA6408" w:rsidRPr="00BA6408" w:rsidRDefault="00BA6408" w:rsidP="00BA6408">
            <w:pPr>
              <w:keepNext/>
              <w:keepLines/>
              <w:contextualSpacing/>
              <w:jc w:val="center"/>
              <w:rPr>
                <w:rFonts w:ascii="Times New Roman" w:hAnsi="Times New Roman"/>
                <w:sz w:val="28"/>
                <w:szCs w:val="28"/>
              </w:rPr>
            </w:pPr>
            <w:r w:rsidRPr="00BA6408">
              <w:rPr>
                <w:rFonts w:ascii="Times New Roman" w:hAnsi="Times New Roman"/>
                <w:sz w:val="28"/>
                <w:szCs w:val="28"/>
              </w:rPr>
              <w:t>0</w:t>
            </w:r>
          </w:p>
        </w:tc>
        <w:tc>
          <w:tcPr>
            <w:tcW w:w="891" w:type="dxa"/>
            <w:tcBorders>
              <w:top w:val="single" w:sz="4" w:space="0" w:color="auto"/>
              <w:left w:val="single" w:sz="4" w:space="0" w:color="auto"/>
              <w:bottom w:val="single" w:sz="4" w:space="0" w:color="auto"/>
              <w:right w:val="single" w:sz="4" w:space="0" w:color="auto"/>
            </w:tcBorders>
          </w:tcPr>
          <w:p w:rsidR="00BA6408" w:rsidRPr="00BA6408" w:rsidRDefault="00BA6408" w:rsidP="00BA6408">
            <w:pPr>
              <w:keepNext/>
              <w:keepLines/>
              <w:contextualSpacing/>
              <w:jc w:val="center"/>
              <w:rPr>
                <w:rFonts w:ascii="Times New Roman" w:hAnsi="Times New Roman"/>
                <w:sz w:val="28"/>
                <w:szCs w:val="28"/>
              </w:rPr>
            </w:pPr>
            <w:r w:rsidRPr="00BA6408">
              <w:rPr>
                <w:rFonts w:ascii="Times New Roman" w:hAnsi="Times New Roman"/>
                <w:sz w:val="28"/>
                <w:szCs w:val="28"/>
              </w:rPr>
              <w:t>0</w:t>
            </w:r>
          </w:p>
        </w:tc>
        <w:tc>
          <w:tcPr>
            <w:tcW w:w="3696" w:type="dxa"/>
            <w:tcBorders>
              <w:top w:val="single" w:sz="4" w:space="0" w:color="auto"/>
              <w:left w:val="single" w:sz="4" w:space="0" w:color="auto"/>
              <w:bottom w:val="single" w:sz="4" w:space="0" w:color="auto"/>
              <w:right w:val="single" w:sz="4" w:space="0" w:color="auto"/>
            </w:tcBorders>
            <w:hideMark/>
          </w:tcPr>
          <w:p w:rsidR="00BA6408" w:rsidRPr="00BA6408" w:rsidRDefault="00BA6408" w:rsidP="00BA6408">
            <w:pPr>
              <w:keepNext/>
              <w:keepLines/>
              <w:suppressAutoHyphens/>
              <w:jc w:val="both"/>
              <w:rPr>
                <w:rFonts w:ascii="Times New Roman" w:hAnsi="Times New Roman"/>
              </w:rPr>
            </w:pPr>
            <w:r w:rsidRPr="00BA6408">
              <w:rPr>
                <w:rFonts w:ascii="Times New Roman" w:hAnsi="Times New Roman"/>
              </w:rPr>
              <w:t xml:space="preserve">Утвержденная сводная бюджетная роспись на очередной финансовый год, доведение показателей сводной бюджетной росписи и лимитов бюджетных обязательств до </w:t>
            </w:r>
            <w:r w:rsidRPr="00BA6408">
              <w:rPr>
                <w:rFonts w:ascii="Times New Roman" w:hAnsi="Times New Roman"/>
              </w:rPr>
              <w:lastRenderedPageBreak/>
              <w:t>главных распорядителей средств  бюджета муниципального района для своевременного исполнения бюджета в очередном финансовом году</w:t>
            </w:r>
          </w:p>
          <w:p w:rsidR="00BA6408" w:rsidRPr="00BA6408" w:rsidRDefault="00BA6408" w:rsidP="00BA6408">
            <w:pPr>
              <w:keepNext/>
              <w:keepLines/>
              <w:suppressAutoHyphens/>
              <w:jc w:val="both"/>
              <w:rPr>
                <w:rFonts w:ascii="Times New Roman" w:hAnsi="Times New Roman"/>
              </w:rPr>
            </w:pPr>
            <w:r w:rsidRPr="00BA6408">
              <w:rPr>
                <w:rFonts w:ascii="Times New Roman" w:hAnsi="Times New Roman"/>
              </w:rPr>
              <w:t>ежегодно</w:t>
            </w:r>
          </w:p>
          <w:p w:rsidR="00BA6408" w:rsidRPr="00BA6408" w:rsidRDefault="00BA6408" w:rsidP="00BA6408">
            <w:pPr>
              <w:keepNext/>
              <w:keepLines/>
              <w:suppressAutoHyphens/>
              <w:jc w:val="both"/>
              <w:rPr>
                <w:rFonts w:ascii="Times New Roman" w:hAnsi="Times New Roman"/>
              </w:rPr>
            </w:pPr>
            <w:r w:rsidRPr="00BA6408">
              <w:rPr>
                <w:rFonts w:ascii="Times New Roman" w:hAnsi="Times New Roman"/>
              </w:rPr>
              <w:t>2014-2019 гг.</w:t>
            </w:r>
          </w:p>
        </w:tc>
      </w:tr>
      <w:tr w:rsidR="00BA6408" w:rsidRPr="00BA6408" w:rsidTr="00C075CC">
        <w:trPr>
          <w:gridAfter w:val="1"/>
          <w:wAfter w:w="9" w:type="dxa"/>
        </w:trPr>
        <w:tc>
          <w:tcPr>
            <w:tcW w:w="567" w:type="dxa"/>
            <w:tcBorders>
              <w:top w:val="single" w:sz="4" w:space="0" w:color="auto"/>
              <w:left w:val="single" w:sz="4" w:space="0" w:color="auto"/>
              <w:bottom w:val="single" w:sz="4" w:space="0" w:color="auto"/>
              <w:right w:val="single" w:sz="4" w:space="0" w:color="auto"/>
            </w:tcBorders>
            <w:hideMark/>
          </w:tcPr>
          <w:p w:rsidR="00BA6408" w:rsidRPr="00BA6408" w:rsidRDefault="00BA6408" w:rsidP="00BA6408">
            <w:pPr>
              <w:keepNext/>
              <w:keepLines/>
              <w:suppressAutoHyphens/>
              <w:jc w:val="center"/>
              <w:rPr>
                <w:rFonts w:ascii="Times New Roman" w:hAnsi="Times New Roman"/>
              </w:rPr>
            </w:pPr>
            <w:r w:rsidRPr="00BA6408">
              <w:rPr>
                <w:rFonts w:ascii="Times New Roman" w:hAnsi="Times New Roman"/>
              </w:rPr>
              <w:lastRenderedPageBreak/>
              <w:t>2.5.</w:t>
            </w:r>
          </w:p>
        </w:tc>
        <w:tc>
          <w:tcPr>
            <w:tcW w:w="2127" w:type="dxa"/>
            <w:tcBorders>
              <w:top w:val="single" w:sz="4" w:space="0" w:color="auto"/>
              <w:left w:val="single" w:sz="4" w:space="0" w:color="auto"/>
              <w:bottom w:val="single" w:sz="4" w:space="0" w:color="auto"/>
              <w:right w:val="single" w:sz="4" w:space="0" w:color="auto"/>
            </w:tcBorders>
            <w:hideMark/>
          </w:tcPr>
          <w:p w:rsidR="00BA6408" w:rsidRPr="00BA6408" w:rsidRDefault="00BA6408" w:rsidP="00BA6408">
            <w:pPr>
              <w:keepNext/>
              <w:keepLines/>
              <w:suppressAutoHyphens/>
              <w:jc w:val="both"/>
              <w:rPr>
                <w:rFonts w:ascii="Times New Roman" w:hAnsi="Times New Roman"/>
              </w:rPr>
            </w:pPr>
            <w:r w:rsidRPr="00BA6408">
              <w:rPr>
                <w:rFonts w:ascii="Times New Roman" w:hAnsi="Times New Roman"/>
              </w:rPr>
              <w:t xml:space="preserve">Формирование, утверждение и ведение кассового плана бюджета муниципального района, совершенствование организации кассового исполнения  бюджета муниципального района с целью </w:t>
            </w:r>
            <w:proofErr w:type="gramStart"/>
            <w:r w:rsidRPr="00BA6408">
              <w:rPr>
                <w:rFonts w:ascii="Times New Roman" w:hAnsi="Times New Roman"/>
              </w:rPr>
              <w:t>соблюдения равномерности исполнения показателей кассового плана</w:t>
            </w:r>
            <w:proofErr w:type="gramEnd"/>
          </w:p>
        </w:tc>
        <w:tc>
          <w:tcPr>
            <w:tcW w:w="1559" w:type="dxa"/>
            <w:tcBorders>
              <w:top w:val="single" w:sz="4" w:space="0" w:color="auto"/>
              <w:left w:val="single" w:sz="4" w:space="0" w:color="auto"/>
              <w:bottom w:val="single" w:sz="4" w:space="0" w:color="auto"/>
              <w:right w:val="single" w:sz="4" w:space="0" w:color="auto"/>
            </w:tcBorders>
            <w:hideMark/>
          </w:tcPr>
          <w:p w:rsidR="00BA6408" w:rsidRPr="00BA6408" w:rsidRDefault="00BA6408" w:rsidP="00BA6408">
            <w:pPr>
              <w:keepNext/>
              <w:keepLines/>
              <w:contextualSpacing/>
              <w:jc w:val="center"/>
              <w:rPr>
                <w:rFonts w:ascii="Times New Roman" w:hAnsi="Times New Roman"/>
                <w:sz w:val="28"/>
                <w:szCs w:val="28"/>
              </w:rPr>
            </w:pPr>
            <w:r w:rsidRPr="00BA6408">
              <w:rPr>
                <w:rFonts w:ascii="Times New Roman" w:hAnsi="Times New Roman"/>
                <w:sz w:val="28"/>
                <w:szCs w:val="28"/>
              </w:rPr>
              <w:t>УФ</w:t>
            </w:r>
          </w:p>
        </w:tc>
        <w:tc>
          <w:tcPr>
            <w:tcW w:w="1417" w:type="dxa"/>
            <w:tcBorders>
              <w:top w:val="single" w:sz="4" w:space="0" w:color="auto"/>
              <w:left w:val="single" w:sz="4" w:space="0" w:color="auto"/>
              <w:bottom w:val="single" w:sz="4" w:space="0" w:color="auto"/>
              <w:right w:val="single" w:sz="4" w:space="0" w:color="auto"/>
            </w:tcBorders>
            <w:hideMark/>
          </w:tcPr>
          <w:p w:rsidR="00BA6408" w:rsidRPr="00BA6408" w:rsidRDefault="00BA6408" w:rsidP="00BA6408">
            <w:pPr>
              <w:keepNext/>
              <w:keepLines/>
              <w:contextualSpacing/>
              <w:jc w:val="center"/>
              <w:rPr>
                <w:rFonts w:ascii="Times New Roman" w:hAnsi="Times New Roman"/>
                <w:sz w:val="28"/>
                <w:szCs w:val="28"/>
              </w:rPr>
            </w:pPr>
            <w:r w:rsidRPr="00BA6408">
              <w:rPr>
                <w:rFonts w:ascii="Times New Roman" w:hAnsi="Times New Roman"/>
                <w:sz w:val="28"/>
                <w:szCs w:val="28"/>
              </w:rPr>
              <w:t>-</w:t>
            </w:r>
          </w:p>
        </w:tc>
        <w:tc>
          <w:tcPr>
            <w:tcW w:w="993" w:type="dxa"/>
            <w:tcBorders>
              <w:top w:val="single" w:sz="4" w:space="0" w:color="auto"/>
              <w:left w:val="single" w:sz="4" w:space="0" w:color="auto"/>
              <w:bottom w:val="single" w:sz="4" w:space="0" w:color="auto"/>
              <w:right w:val="single" w:sz="4" w:space="0" w:color="auto"/>
            </w:tcBorders>
            <w:hideMark/>
          </w:tcPr>
          <w:p w:rsidR="00BA6408" w:rsidRPr="00BA6408" w:rsidRDefault="00BA6408" w:rsidP="00BA6408">
            <w:pPr>
              <w:keepNext/>
              <w:keepLines/>
              <w:contextualSpacing/>
              <w:jc w:val="center"/>
              <w:rPr>
                <w:rFonts w:ascii="Times New Roman" w:hAnsi="Times New Roman"/>
                <w:sz w:val="28"/>
                <w:szCs w:val="28"/>
              </w:rPr>
            </w:pPr>
            <w:r w:rsidRPr="00BA6408">
              <w:rPr>
                <w:rFonts w:ascii="Times New Roman" w:hAnsi="Times New Roman"/>
                <w:sz w:val="28"/>
                <w:szCs w:val="28"/>
              </w:rPr>
              <w:t>0</w:t>
            </w:r>
          </w:p>
        </w:tc>
        <w:tc>
          <w:tcPr>
            <w:tcW w:w="992" w:type="dxa"/>
            <w:tcBorders>
              <w:top w:val="single" w:sz="4" w:space="0" w:color="auto"/>
              <w:left w:val="single" w:sz="4" w:space="0" w:color="auto"/>
              <w:bottom w:val="single" w:sz="4" w:space="0" w:color="auto"/>
              <w:right w:val="single" w:sz="4" w:space="0" w:color="auto"/>
            </w:tcBorders>
            <w:hideMark/>
          </w:tcPr>
          <w:p w:rsidR="00BA6408" w:rsidRPr="00BA6408" w:rsidRDefault="00BA6408" w:rsidP="00BA6408">
            <w:pPr>
              <w:keepNext/>
              <w:keepLines/>
              <w:contextualSpacing/>
              <w:jc w:val="center"/>
              <w:rPr>
                <w:rFonts w:ascii="Times New Roman" w:hAnsi="Times New Roman"/>
                <w:sz w:val="28"/>
                <w:szCs w:val="28"/>
              </w:rPr>
            </w:pPr>
            <w:r w:rsidRPr="00BA6408">
              <w:rPr>
                <w:rFonts w:ascii="Times New Roman" w:hAnsi="Times New Roman"/>
                <w:sz w:val="28"/>
                <w:szCs w:val="28"/>
              </w:rPr>
              <w:t>0</w:t>
            </w:r>
          </w:p>
        </w:tc>
        <w:tc>
          <w:tcPr>
            <w:tcW w:w="992" w:type="dxa"/>
            <w:tcBorders>
              <w:top w:val="single" w:sz="4" w:space="0" w:color="auto"/>
              <w:left w:val="single" w:sz="4" w:space="0" w:color="auto"/>
              <w:bottom w:val="single" w:sz="4" w:space="0" w:color="auto"/>
              <w:right w:val="single" w:sz="4" w:space="0" w:color="auto"/>
            </w:tcBorders>
            <w:hideMark/>
          </w:tcPr>
          <w:p w:rsidR="00BA6408" w:rsidRPr="00BA6408" w:rsidRDefault="00BA6408" w:rsidP="00BA6408">
            <w:pPr>
              <w:keepNext/>
              <w:keepLines/>
              <w:contextualSpacing/>
              <w:jc w:val="center"/>
              <w:rPr>
                <w:rFonts w:ascii="Times New Roman" w:hAnsi="Times New Roman"/>
                <w:sz w:val="28"/>
                <w:szCs w:val="28"/>
              </w:rPr>
            </w:pPr>
            <w:r w:rsidRPr="00BA6408">
              <w:rPr>
                <w:rFonts w:ascii="Times New Roman" w:hAnsi="Times New Roman"/>
                <w:sz w:val="28"/>
                <w:szCs w:val="28"/>
              </w:rPr>
              <w:t>0</w:t>
            </w:r>
          </w:p>
        </w:tc>
        <w:tc>
          <w:tcPr>
            <w:tcW w:w="992" w:type="dxa"/>
            <w:tcBorders>
              <w:top w:val="single" w:sz="4" w:space="0" w:color="auto"/>
              <w:left w:val="single" w:sz="4" w:space="0" w:color="auto"/>
              <w:bottom w:val="single" w:sz="4" w:space="0" w:color="auto"/>
              <w:right w:val="single" w:sz="4" w:space="0" w:color="auto"/>
            </w:tcBorders>
            <w:hideMark/>
          </w:tcPr>
          <w:p w:rsidR="00BA6408" w:rsidRPr="00BA6408" w:rsidRDefault="00BA6408" w:rsidP="00BA6408">
            <w:pPr>
              <w:keepNext/>
              <w:keepLines/>
              <w:contextualSpacing/>
              <w:jc w:val="center"/>
              <w:rPr>
                <w:rFonts w:ascii="Times New Roman" w:hAnsi="Times New Roman"/>
                <w:sz w:val="28"/>
                <w:szCs w:val="28"/>
              </w:rPr>
            </w:pPr>
            <w:r w:rsidRPr="00BA6408">
              <w:rPr>
                <w:rFonts w:ascii="Times New Roman" w:hAnsi="Times New Roman"/>
                <w:sz w:val="28"/>
                <w:szCs w:val="28"/>
              </w:rPr>
              <w:t>0</w:t>
            </w:r>
          </w:p>
        </w:tc>
        <w:tc>
          <w:tcPr>
            <w:tcW w:w="851" w:type="dxa"/>
            <w:tcBorders>
              <w:top w:val="single" w:sz="4" w:space="0" w:color="auto"/>
              <w:left w:val="single" w:sz="4" w:space="0" w:color="auto"/>
              <w:bottom w:val="single" w:sz="4" w:space="0" w:color="auto"/>
              <w:right w:val="single" w:sz="4" w:space="0" w:color="auto"/>
            </w:tcBorders>
            <w:hideMark/>
          </w:tcPr>
          <w:p w:rsidR="00BA6408" w:rsidRPr="00BA6408" w:rsidRDefault="00BA6408" w:rsidP="00BA6408">
            <w:pPr>
              <w:keepNext/>
              <w:keepLines/>
              <w:contextualSpacing/>
              <w:jc w:val="center"/>
              <w:rPr>
                <w:rFonts w:ascii="Times New Roman" w:hAnsi="Times New Roman"/>
                <w:sz w:val="28"/>
                <w:szCs w:val="28"/>
              </w:rPr>
            </w:pPr>
            <w:r w:rsidRPr="00BA6408">
              <w:rPr>
                <w:rFonts w:ascii="Times New Roman" w:hAnsi="Times New Roman"/>
                <w:sz w:val="28"/>
                <w:szCs w:val="28"/>
              </w:rPr>
              <w:t>0</w:t>
            </w:r>
          </w:p>
        </w:tc>
        <w:tc>
          <w:tcPr>
            <w:tcW w:w="855" w:type="dxa"/>
            <w:tcBorders>
              <w:top w:val="single" w:sz="4" w:space="0" w:color="auto"/>
              <w:left w:val="single" w:sz="4" w:space="0" w:color="auto"/>
              <w:bottom w:val="single" w:sz="4" w:space="0" w:color="auto"/>
              <w:right w:val="single" w:sz="4" w:space="0" w:color="auto"/>
            </w:tcBorders>
            <w:hideMark/>
          </w:tcPr>
          <w:p w:rsidR="00BA6408" w:rsidRPr="00BA6408" w:rsidRDefault="00BA6408" w:rsidP="00BA6408">
            <w:pPr>
              <w:keepNext/>
              <w:keepLines/>
              <w:contextualSpacing/>
              <w:jc w:val="center"/>
              <w:rPr>
                <w:rFonts w:ascii="Times New Roman" w:hAnsi="Times New Roman"/>
                <w:sz w:val="28"/>
                <w:szCs w:val="28"/>
              </w:rPr>
            </w:pPr>
            <w:r w:rsidRPr="00BA6408">
              <w:rPr>
                <w:rFonts w:ascii="Times New Roman" w:hAnsi="Times New Roman"/>
                <w:sz w:val="28"/>
                <w:szCs w:val="28"/>
              </w:rPr>
              <w:t>0</w:t>
            </w:r>
          </w:p>
        </w:tc>
        <w:tc>
          <w:tcPr>
            <w:tcW w:w="891" w:type="dxa"/>
            <w:tcBorders>
              <w:top w:val="single" w:sz="4" w:space="0" w:color="auto"/>
              <w:left w:val="single" w:sz="4" w:space="0" w:color="auto"/>
              <w:bottom w:val="single" w:sz="4" w:space="0" w:color="auto"/>
              <w:right w:val="single" w:sz="4" w:space="0" w:color="auto"/>
            </w:tcBorders>
          </w:tcPr>
          <w:p w:rsidR="00BA6408" w:rsidRPr="00BA6408" w:rsidRDefault="00BA6408" w:rsidP="00BA6408">
            <w:pPr>
              <w:keepNext/>
              <w:keepLines/>
              <w:contextualSpacing/>
              <w:jc w:val="center"/>
              <w:rPr>
                <w:rFonts w:ascii="Times New Roman" w:hAnsi="Times New Roman"/>
                <w:sz w:val="28"/>
                <w:szCs w:val="28"/>
              </w:rPr>
            </w:pPr>
            <w:r w:rsidRPr="00BA6408">
              <w:rPr>
                <w:rFonts w:ascii="Times New Roman" w:hAnsi="Times New Roman"/>
                <w:sz w:val="28"/>
                <w:szCs w:val="28"/>
              </w:rPr>
              <w:t>0</w:t>
            </w:r>
          </w:p>
        </w:tc>
        <w:tc>
          <w:tcPr>
            <w:tcW w:w="3696" w:type="dxa"/>
            <w:tcBorders>
              <w:top w:val="single" w:sz="4" w:space="0" w:color="auto"/>
              <w:left w:val="single" w:sz="4" w:space="0" w:color="auto"/>
              <w:bottom w:val="single" w:sz="4" w:space="0" w:color="auto"/>
              <w:right w:val="single" w:sz="4" w:space="0" w:color="auto"/>
            </w:tcBorders>
            <w:hideMark/>
          </w:tcPr>
          <w:p w:rsidR="00BA6408" w:rsidRPr="00BA6408" w:rsidRDefault="00BA6408" w:rsidP="00BA6408">
            <w:pPr>
              <w:keepNext/>
              <w:keepLines/>
              <w:suppressAutoHyphens/>
              <w:jc w:val="both"/>
              <w:rPr>
                <w:rFonts w:ascii="Times New Roman" w:hAnsi="Times New Roman"/>
              </w:rPr>
            </w:pPr>
            <w:r w:rsidRPr="00BA6408">
              <w:rPr>
                <w:rFonts w:ascii="Times New Roman" w:hAnsi="Times New Roman"/>
              </w:rPr>
              <w:t>Утверждение кассового плана на очередной финансовый год</w:t>
            </w:r>
          </w:p>
          <w:p w:rsidR="00BA6408" w:rsidRPr="00BA6408" w:rsidRDefault="00BA6408" w:rsidP="00BA6408">
            <w:pPr>
              <w:keepNext/>
              <w:keepLines/>
              <w:suppressAutoHyphens/>
              <w:jc w:val="both"/>
              <w:rPr>
                <w:rFonts w:ascii="Times New Roman" w:hAnsi="Times New Roman"/>
              </w:rPr>
            </w:pPr>
            <w:r w:rsidRPr="00BA6408">
              <w:rPr>
                <w:rFonts w:ascii="Times New Roman" w:hAnsi="Times New Roman"/>
              </w:rPr>
              <w:t>ежегодно</w:t>
            </w:r>
          </w:p>
          <w:p w:rsidR="00BA6408" w:rsidRPr="00BA6408" w:rsidRDefault="00BA6408" w:rsidP="00BA6408">
            <w:pPr>
              <w:keepNext/>
              <w:keepLines/>
              <w:suppressAutoHyphens/>
              <w:jc w:val="both"/>
              <w:rPr>
                <w:rFonts w:ascii="Times New Roman" w:hAnsi="Times New Roman"/>
              </w:rPr>
            </w:pPr>
            <w:r w:rsidRPr="00BA6408">
              <w:rPr>
                <w:rFonts w:ascii="Times New Roman" w:hAnsi="Times New Roman"/>
              </w:rPr>
              <w:t>2014-2019 гг.</w:t>
            </w:r>
          </w:p>
        </w:tc>
      </w:tr>
      <w:tr w:rsidR="00BA6408" w:rsidRPr="00BA6408" w:rsidTr="00C075CC">
        <w:tc>
          <w:tcPr>
            <w:tcW w:w="567" w:type="dxa"/>
            <w:tcBorders>
              <w:top w:val="single" w:sz="4" w:space="0" w:color="auto"/>
              <w:left w:val="single" w:sz="4" w:space="0" w:color="auto"/>
              <w:bottom w:val="single" w:sz="4" w:space="0" w:color="auto"/>
              <w:right w:val="single" w:sz="4" w:space="0" w:color="auto"/>
            </w:tcBorders>
            <w:hideMark/>
          </w:tcPr>
          <w:p w:rsidR="00BA6408" w:rsidRPr="00BA6408" w:rsidRDefault="00BA6408" w:rsidP="00BA6408">
            <w:pPr>
              <w:keepNext/>
              <w:keepLines/>
              <w:suppressAutoHyphens/>
              <w:jc w:val="center"/>
              <w:rPr>
                <w:rFonts w:ascii="Times New Roman" w:hAnsi="Times New Roman"/>
              </w:rPr>
            </w:pPr>
            <w:r w:rsidRPr="00BA6408">
              <w:rPr>
                <w:rFonts w:ascii="Times New Roman" w:hAnsi="Times New Roman"/>
              </w:rPr>
              <w:t>2.6.</w:t>
            </w:r>
          </w:p>
        </w:tc>
        <w:tc>
          <w:tcPr>
            <w:tcW w:w="2127" w:type="dxa"/>
            <w:tcBorders>
              <w:top w:val="single" w:sz="4" w:space="0" w:color="auto"/>
              <w:left w:val="single" w:sz="4" w:space="0" w:color="auto"/>
              <w:bottom w:val="single" w:sz="4" w:space="0" w:color="auto"/>
              <w:right w:val="single" w:sz="4" w:space="0" w:color="auto"/>
            </w:tcBorders>
            <w:hideMark/>
          </w:tcPr>
          <w:p w:rsidR="00BA6408" w:rsidRPr="00BA6408" w:rsidRDefault="00BA6408" w:rsidP="00BA6408">
            <w:pPr>
              <w:keepNext/>
              <w:keepLines/>
              <w:suppressAutoHyphens/>
              <w:jc w:val="both"/>
              <w:rPr>
                <w:rFonts w:ascii="Times New Roman" w:hAnsi="Times New Roman"/>
              </w:rPr>
            </w:pPr>
            <w:r w:rsidRPr="00BA6408">
              <w:rPr>
                <w:rFonts w:ascii="Times New Roman" w:hAnsi="Times New Roman"/>
              </w:rPr>
              <w:t xml:space="preserve">Анализ и контроль исполнения бюджета (составление и ведение учета расходов и доходов бюджета, составление </w:t>
            </w:r>
            <w:r w:rsidRPr="00BA6408">
              <w:rPr>
                <w:rFonts w:ascii="Times New Roman" w:hAnsi="Times New Roman"/>
              </w:rPr>
              <w:lastRenderedPageBreak/>
              <w:t>прогнозов ожидаемого исполнения расходов и доходов бюджета, составление и представление необходимой отчетности)</w:t>
            </w:r>
          </w:p>
        </w:tc>
        <w:tc>
          <w:tcPr>
            <w:tcW w:w="1559" w:type="dxa"/>
            <w:tcBorders>
              <w:top w:val="single" w:sz="4" w:space="0" w:color="auto"/>
              <w:left w:val="single" w:sz="4" w:space="0" w:color="auto"/>
              <w:bottom w:val="single" w:sz="4" w:space="0" w:color="auto"/>
              <w:right w:val="single" w:sz="4" w:space="0" w:color="auto"/>
            </w:tcBorders>
            <w:hideMark/>
          </w:tcPr>
          <w:p w:rsidR="00BA6408" w:rsidRPr="00BA6408" w:rsidRDefault="00BA6408" w:rsidP="00BA6408">
            <w:pPr>
              <w:keepNext/>
              <w:keepLines/>
              <w:contextualSpacing/>
              <w:jc w:val="center"/>
              <w:rPr>
                <w:rFonts w:ascii="Times New Roman" w:hAnsi="Times New Roman"/>
                <w:sz w:val="28"/>
                <w:szCs w:val="28"/>
              </w:rPr>
            </w:pPr>
            <w:r w:rsidRPr="00BA6408">
              <w:rPr>
                <w:rFonts w:ascii="Times New Roman" w:hAnsi="Times New Roman"/>
                <w:sz w:val="28"/>
                <w:szCs w:val="28"/>
              </w:rPr>
              <w:lastRenderedPageBreak/>
              <w:t>УФ</w:t>
            </w:r>
          </w:p>
        </w:tc>
        <w:tc>
          <w:tcPr>
            <w:tcW w:w="1417" w:type="dxa"/>
            <w:tcBorders>
              <w:top w:val="single" w:sz="4" w:space="0" w:color="auto"/>
              <w:left w:val="single" w:sz="4" w:space="0" w:color="auto"/>
              <w:bottom w:val="single" w:sz="4" w:space="0" w:color="auto"/>
              <w:right w:val="single" w:sz="4" w:space="0" w:color="auto"/>
            </w:tcBorders>
            <w:hideMark/>
          </w:tcPr>
          <w:p w:rsidR="00BA6408" w:rsidRPr="00BA6408" w:rsidRDefault="00BA6408" w:rsidP="00BA6408">
            <w:pPr>
              <w:keepNext/>
              <w:keepLines/>
              <w:contextualSpacing/>
              <w:jc w:val="center"/>
              <w:rPr>
                <w:rFonts w:ascii="Times New Roman" w:hAnsi="Times New Roman"/>
                <w:sz w:val="28"/>
                <w:szCs w:val="28"/>
              </w:rPr>
            </w:pPr>
            <w:r w:rsidRPr="00BA6408">
              <w:rPr>
                <w:rFonts w:ascii="Times New Roman" w:hAnsi="Times New Roman"/>
                <w:sz w:val="28"/>
                <w:szCs w:val="28"/>
              </w:rPr>
              <w:t>-</w:t>
            </w:r>
          </w:p>
        </w:tc>
        <w:tc>
          <w:tcPr>
            <w:tcW w:w="993" w:type="dxa"/>
            <w:tcBorders>
              <w:top w:val="single" w:sz="4" w:space="0" w:color="auto"/>
              <w:left w:val="single" w:sz="4" w:space="0" w:color="auto"/>
              <w:bottom w:val="single" w:sz="4" w:space="0" w:color="auto"/>
              <w:right w:val="single" w:sz="4" w:space="0" w:color="auto"/>
            </w:tcBorders>
            <w:hideMark/>
          </w:tcPr>
          <w:p w:rsidR="00BA6408" w:rsidRPr="00BA6408" w:rsidRDefault="00BA6408" w:rsidP="00BA6408">
            <w:pPr>
              <w:keepNext/>
              <w:keepLines/>
              <w:contextualSpacing/>
              <w:jc w:val="center"/>
              <w:rPr>
                <w:rFonts w:ascii="Times New Roman" w:hAnsi="Times New Roman"/>
                <w:sz w:val="28"/>
                <w:szCs w:val="28"/>
              </w:rPr>
            </w:pPr>
            <w:r w:rsidRPr="00BA6408">
              <w:rPr>
                <w:rFonts w:ascii="Times New Roman" w:hAnsi="Times New Roman"/>
                <w:sz w:val="28"/>
                <w:szCs w:val="28"/>
              </w:rPr>
              <w:t>0</w:t>
            </w:r>
          </w:p>
        </w:tc>
        <w:tc>
          <w:tcPr>
            <w:tcW w:w="992" w:type="dxa"/>
            <w:tcBorders>
              <w:top w:val="single" w:sz="4" w:space="0" w:color="auto"/>
              <w:left w:val="single" w:sz="4" w:space="0" w:color="auto"/>
              <w:bottom w:val="single" w:sz="4" w:space="0" w:color="auto"/>
              <w:right w:val="single" w:sz="4" w:space="0" w:color="auto"/>
            </w:tcBorders>
            <w:hideMark/>
          </w:tcPr>
          <w:p w:rsidR="00BA6408" w:rsidRPr="00BA6408" w:rsidRDefault="00BA6408" w:rsidP="00BA6408">
            <w:pPr>
              <w:keepNext/>
              <w:keepLines/>
              <w:contextualSpacing/>
              <w:jc w:val="center"/>
              <w:rPr>
                <w:rFonts w:ascii="Times New Roman" w:hAnsi="Times New Roman"/>
                <w:sz w:val="28"/>
                <w:szCs w:val="28"/>
              </w:rPr>
            </w:pPr>
            <w:r w:rsidRPr="00BA6408">
              <w:rPr>
                <w:rFonts w:ascii="Times New Roman" w:hAnsi="Times New Roman"/>
                <w:sz w:val="28"/>
                <w:szCs w:val="28"/>
              </w:rPr>
              <w:t>0</w:t>
            </w:r>
          </w:p>
        </w:tc>
        <w:tc>
          <w:tcPr>
            <w:tcW w:w="992" w:type="dxa"/>
            <w:tcBorders>
              <w:top w:val="single" w:sz="4" w:space="0" w:color="auto"/>
              <w:left w:val="single" w:sz="4" w:space="0" w:color="auto"/>
              <w:bottom w:val="single" w:sz="4" w:space="0" w:color="auto"/>
              <w:right w:val="single" w:sz="4" w:space="0" w:color="auto"/>
            </w:tcBorders>
            <w:hideMark/>
          </w:tcPr>
          <w:p w:rsidR="00BA6408" w:rsidRPr="00BA6408" w:rsidRDefault="00BA6408" w:rsidP="00BA6408">
            <w:pPr>
              <w:keepNext/>
              <w:keepLines/>
              <w:contextualSpacing/>
              <w:jc w:val="center"/>
              <w:rPr>
                <w:rFonts w:ascii="Times New Roman" w:hAnsi="Times New Roman"/>
                <w:sz w:val="28"/>
                <w:szCs w:val="28"/>
              </w:rPr>
            </w:pPr>
            <w:r w:rsidRPr="00BA6408">
              <w:rPr>
                <w:rFonts w:ascii="Times New Roman" w:hAnsi="Times New Roman"/>
                <w:sz w:val="28"/>
                <w:szCs w:val="28"/>
              </w:rPr>
              <w:t>0</w:t>
            </w:r>
          </w:p>
        </w:tc>
        <w:tc>
          <w:tcPr>
            <w:tcW w:w="992" w:type="dxa"/>
            <w:tcBorders>
              <w:top w:val="single" w:sz="4" w:space="0" w:color="auto"/>
              <w:left w:val="single" w:sz="4" w:space="0" w:color="auto"/>
              <w:bottom w:val="single" w:sz="4" w:space="0" w:color="auto"/>
              <w:right w:val="single" w:sz="4" w:space="0" w:color="auto"/>
            </w:tcBorders>
            <w:hideMark/>
          </w:tcPr>
          <w:p w:rsidR="00BA6408" w:rsidRPr="00BA6408" w:rsidRDefault="00BA6408" w:rsidP="00BA6408">
            <w:pPr>
              <w:keepNext/>
              <w:keepLines/>
              <w:contextualSpacing/>
              <w:jc w:val="center"/>
              <w:rPr>
                <w:rFonts w:ascii="Times New Roman" w:hAnsi="Times New Roman"/>
                <w:sz w:val="28"/>
                <w:szCs w:val="28"/>
              </w:rPr>
            </w:pPr>
            <w:r w:rsidRPr="00BA6408">
              <w:rPr>
                <w:rFonts w:ascii="Times New Roman" w:hAnsi="Times New Roman"/>
                <w:sz w:val="28"/>
                <w:szCs w:val="28"/>
              </w:rPr>
              <w:t>0</w:t>
            </w:r>
          </w:p>
        </w:tc>
        <w:tc>
          <w:tcPr>
            <w:tcW w:w="851" w:type="dxa"/>
            <w:tcBorders>
              <w:top w:val="single" w:sz="4" w:space="0" w:color="auto"/>
              <w:left w:val="single" w:sz="4" w:space="0" w:color="auto"/>
              <w:bottom w:val="single" w:sz="4" w:space="0" w:color="auto"/>
              <w:right w:val="single" w:sz="4" w:space="0" w:color="auto"/>
            </w:tcBorders>
            <w:hideMark/>
          </w:tcPr>
          <w:p w:rsidR="00BA6408" w:rsidRPr="00BA6408" w:rsidRDefault="00BA6408" w:rsidP="00BA6408">
            <w:pPr>
              <w:keepNext/>
              <w:keepLines/>
              <w:contextualSpacing/>
              <w:jc w:val="center"/>
              <w:rPr>
                <w:rFonts w:ascii="Times New Roman" w:hAnsi="Times New Roman"/>
                <w:sz w:val="28"/>
                <w:szCs w:val="28"/>
              </w:rPr>
            </w:pPr>
            <w:r w:rsidRPr="00BA6408">
              <w:rPr>
                <w:rFonts w:ascii="Times New Roman" w:hAnsi="Times New Roman"/>
                <w:sz w:val="28"/>
                <w:szCs w:val="28"/>
              </w:rPr>
              <w:t>0</w:t>
            </w:r>
          </w:p>
        </w:tc>
        <w:tc>
          <w:tcPr>
            <w:tcW w:w="855" w:type="dxa"/>
            <w:tcBorders>
              <w:top w:val="single" w:sz="4" w:space="0" w:color="auto"/>
              <w:left w:val="single" w:sz="4" w:space="0" w:color="auto"/>
              <w:bottom w:val="single" w:sz="4" w:space="0" w:color="auto"/>
              <w:right w:val="single" w:sz="4" w:space="0" w:color="auto"/>
            </w:tcBorders>
            <w:hideMark/>
          </w:tcPr>
          <w:p w:rsidR="00BA6408" w:rsidRPr="00BA6408" w:rsidRDefault="00BA6408" w:rsidP="00BA6408">
            <w:pPr>
              <w:keepNext/>
              <w:keepLines/>
              <w:contextualSpacing/>
              <w:jc w:val="center"/>
              <w:rPr>
                <w:rFonts w:ascii="Times New Roman" w:hAnsi="Times New Roman"/>
                <w:sz w:val="28"/>
                <w:szCs w:val="28"/>
              </w:rPr>
            </w:pPr>
            <w:r w:rsidRPr="00BA6408">
              <w:rPr>
                <w:rFonts w:ascii="Times New Roman" w:hAnsi="Times New Roman"/>
                <w:sz w:val="28"/>
                <w:szCs w:val="28"/>
              </w:rPr>
              <w:t>0</w:t>
            </w:r>
          </w:p>
        </w:tc>
        <w:tc>
          <w:tcPr>
            <w:tcW w:w="891" w:type="dxa"/>
            <w:tcBorders>
              <w:top w:val="single" w:sz="4" w:space="0" w:color="auto"/>
              <w:left w:val="single" w:sz="4" w:space="0" w:color="auto"/>
              <w:bottom w:val="single" w:sz="4" w:space="0" w:color="auto"/>
              <w:right w:val="single" w:sz="4" w:space="0" w:color="auto"/>
            </w:tcBorders>
          </w:tcPr>
          <w:p w:rsidR="00BA6408" w:rsidRPr="00BA6408" w:rsidRDefault="00BA6408" w:rsidP="00BA6408">
            <w:pPr>
              <w:keepNext/>
              <w:keepLines/>
              <w:contextualSpacing/>
              <w:jc w:val="center"/>
              <w:rPr>
                <w:rFonts w:ascii="Times New Roman" w:hAnsi="Times New Roman"/>
                <w:sz w:val="28"/>
                <w:szCs w:val="28"/>
              </w:rPr>
            </w:pPr>
            <w:r w:rsidRPr="00BA6408">
              <w:rPr>
                <w:rFonts w:ascii="Times New Roman" w:hAnsi="Times New Roman"/>
                <w:sz w:val="28"/>
                <w:szCs w:val="28"/>
              </w:rPr>
              <w:t>0</w:t>
            </w:r>
          </w:p>
        </w:tc>
        <w:tc>
          <w:tcPr>
            <w:tcW w:w="3705" w:type="dxa"/>
            <w:gridSpan w:val="2"/>
            <w:tcBorders>
              <w:top w:val="single" w:sz="4" w:space="0" w:color="auto"/>
              <w:left w:val="single" w:sz="4" w:space="0" w:color="auto"/>
              <w:bottom w:val="single" w:sz="4" w:space="0" w:color="auto"/>
              <w:right w:val="single" w:sz="4" w:space="0" w:color="auto"/>
            </w:tcBorders>
            <w:hideMark/>
          </w:tcPr>
          <w:p w:rsidR="00BA6408" w:rsidRPr="00BA6408" w:rsidRDefault="00BA6408" w:rsidP="00BA6408">
            <w:pPr>
              <w:keepNext/>
              <w:keepLines/>
              <w:suppressAutoHyphens/>
              <w:jc w:val="both"/>
              <w:rPr>
                <w:rFonts w:ascii="Times New Roman" w:hAnsi="Times New Roman"/>
                <w:szCs w:val="28"/>
              </w:rPr>
            </w:pPr>
            <w:r w:rsidRPr="00BA6408">
              <w:rPr>
                <w:rFonts w:ascii="Times New Roman" w:hAnsi="Times New Roman"/>
                <w:szCs w:val="28"/>
              </w:rPr>
              <w:t>Своевременное предоставление отчетов об исполнении бюджета муниципального района и консолидированного бюджета муниципального района</w:t>
            </w:r>
          </w:p>
          <w:p w:rsidR="00BA6408" w:rsidRPr="00BA6408" w:rsidRDefault="00BA6408" w:rsidP="00BA6408">
            <w:pPr>
              <w:keepNext/>
              <w:keepLines/>
              <w:suppressAutoHyphens/>
              <w:jc w:val="both"/>
              <w:rPr>
                <w:rFonts w:ascii="Times New Roman" w:hAnsi="Times New Roman"/>
                <w:szCs w:val="28"/>
              </w:rPr>
            </w:pPr>
            <w:r w:rsidRPr="00BA6408">
              <w:rPr>
                <w:rFonts w:ascii="Times New Roman" w:hAnsi="Times New Roman"/>
                <w:szCs w:val="28"/>
              </w:rPr>
              <w:t>ежегодно</w:t>
            </w:r>
          </w:p>
          <w:p w:rsidR="00BA6408" w:rsidRPr="00BA6408" w:rsidRDefault="00BA6408" w:rsidP="00BA6408">
            <w:pPr>
              <w:keepNext/>
              <w:keepLines/>
              <w:suppressAutoHyphens/>
              <w:jc w:val="both"/>
              <w:rPr>
                <w:rFonts w:ascii="Times New Roman" w:hAnsi="Times New Roman"/>
                <w:szCs w:val="28"/>
              </w:rPr>
            </w:pPr>
            <w:r w:rsidRPr="00BA6408">
              <w:rPr>
                <w:rFonts w:ascii="Times New Roman" w:hAnsi="Times New Roman"/>
                <w:szCs w:val="28"/>
              </w:rPr>
              <w:t>2014-2019</w:t>
            </w:r>
            <w:r w:rsidRPr="00BA6408">
              <w:rPr>
                <w:rFonts w:ascii="Times New Roman" w:hAnsi="Times New Roman"/>
              </w:rPr>
              <w:t xml:space="preserve"> </w:t>
            </w:r>
            <w:r w:rsidRPr="00BA6408">
              <w:rPr>
                <w:rFonts w:ascii="Times New Roman" w:hAnsi="Times New Roman"/>
                <w:szCs w:val="28"/>
              </w:rPr>
              <w:t>гг.</w:t>
            </w:r>
          </w:p>
        </w:tc>
      </w:tr>
      <w:tr w:rsidR="00BA6408" w:rsidRPr="00BA6408" w:rsidTr="00C075CC">
        <w:tc>
          <w:tcPr>
            <w:tcW w:w="567" w:type="dxa"/>
            <w:tcBorders>
              <w:top w:val="single" w:sz="4" w:space="0" w:color="auto"/>
              <w:left w:val="single" w:sz="4" w:space="0" w:color="auto"/>
              <w:bottom w:val="single" w:sz="4" w:space="0" w:color="auto"/>
              <w:right w:val="single" w:sz="4" w:space="0" w:color="auto"/>
            </w:tcBorders>
            <w:hideMark/>
          </w:tcPr>
          <w:p w:rsidR="00BA6408" w:rsidRPr="00BA6408" w:rsidRDefault="00BA6408" w:rsidP="00BA6408">
            <w:pPr>
              <w:keepNext/>
              <w:keepLines/>
              <w:suppressAutoHyphens/>
              <w:jc w:val="center"/>
              <w:rPr>
                <w:rFonts w:ascii="Times New Roman" w:hAnsi="Times New Roman"/>
              </w:rPr>
            </w:pPr>
            <w:r w:rsidRPr="00BA6408">
              <w:rPr>
                <w:rFonts w:ascii="Times New Roman" w:hAnsi="Times New Roman"/>
              </w:rPr>
              <w:lastRenderedPageBreak/>
              <w:t>2.7.</w:t>
            </w:r>
          </w:p>
        </w:tc>
        <w:tc>
          <w:tcPr>
            <w:tcW w:w="2127" w:type="dxa"/>
            <w:tcBorders>
              <w:top w:val="single" w:sz="4" w:space="0" w:color="auto"/>
              <w:left w:val="single" w:sz="4" w:space="0" w:color="auto"/>
              <w:bottom w:val="single" w:sz="4" w:space="0" w:color="auto"/>
              <w:right w:val="single" w:sz="4" w:space="0" w:color="auto"/>
            </w:tcBorders>
            <w:hideMark/>
          </w:tcPr>
          <w:p w:rsidR="00BA6408" w:rsidRPr="00BA6408" w:rsidRDefault="00BA6408" w:rsidP="00BA6408">
            <w:pPr>
              <w:keepNext/>
              <w:keepLines/>
              <w:suppressAutoHyphens/>
              <w:rPr>
                <w:rFonts w:ascii="Times New Roman" w:hAnsi="Times New Roman"/>
              </w:rPr>
            </w:pPr>
            <w:r w:rsidRPr="00BA6408">
              <w:rPr>
                <w:rFonts w:ascii="Times New Roman" w:hAnsi="Times New Roman"/>
              </w:rPr>
              <w:t>Подготовка проектов муниципальных правовых актов, вносимых на рассмотрение Собрания представителей Гаврилов-Ямского муниципального района, постановлений и распоряжений Администрации муниципального района по вопросам составления и исполнения бюджета и другим вопросам бюджетной и налоговой политики</w:t>
            </w:r>
          </w:p>
        </w:tc>
        <w:tc>
          <w:tcPr>
            <w:tcW w:w="1559" w:type="dxa"/>
            <w:tcBorders>
              <w:top w:val="single" w:sz="4" w:space="0" w:color="auto"/>
              <w:left w:val="single" w:sz="4" w:space="0" w:color="auto"/>
              <w:bottom w:val="single" w:sz="4" w:space="0" w:color="auto"/>
              <w:right w:val="single" w:sz="4" w:space="0" w:color="auto"/>
            </w:tcBorders>
            <w:hideMark/>
          </w:tcPr>
          <w:p w:rsidR="00BA6408" w:rsidRPr="00BA6408" w:rsidRDefault="00BA6408" w:rsidP="00BA6408">
            <w:pPr>
              <w:keepNext/>
              <w:keepLines/>
              <w:contextualSpacing/>
              <w:jc w:val="center"/>
              <w:rPr>
                <w:rFonts w:ascii="Times New Roman" w:hAnsi="Times New Roman"/>
                <w:sz w:val="28"/>
                <w:szCs w:val="28"/>
              </w:rPr>
            </w:pPr>
            <w:r w:rsidRPr="00BA6408">
              <w:rPr>
                <w:rFonts w:ascii="Times New Roman" w:hAnsi="Times New Roman"/>
                <w:sz w:val="28"/>
                <w:szCs w:val="28"/>
              </w:rPr>
              <w:t>УФ</w:t>
            </w:r>
          </w:p>
        </w:tc>
        <w:tc>
          <w:tcPr>
            <w:tcW w:w="1417" w:type="dxa"/>
            <w:tcBorders>
              <w:top w:val="single" w:sz="4" w:space="0" w:color="auto"/>
              <w:left w:val="single" w:sz="4" w:space="0" w:color="auto"/>
              <w:bottom w:val="single" w:sz="4" w:space="0" w:color="auto"/>
              <w:right w:val="single" w:sz="4" w:space="0" w:color="auto"/>
            </w:tcBorders>
            <w:hideMark/>
          </w:tcPr>
          <w:p w:rsidR="00BA6408" w:rsidRPr="00BA6408" w:rsidRDefault="00BA6408" w:rsidP="00BA6408">
            <w:pPr>
              <w:keepNext/>
              <w:keepLines/>
              <w:contextualSpacing/>
              <w:jc w:val="center"/>
              <w:rPr>
                <w:rFonts w:ascii="Times New Roman" w:hAnsi="Times New Roman"/>
                <w:sz w:val="28"/>
                <w:szCs w:val="28"/>
              </w:rPr>
            </w:pPr>
            <w:r w:rsidRPr="00BA6408">
              <w:rPr>
                <w:rFonts w:ascii="Times New Roman" w:hAnsi="Times New Roman"/>
                <w:sz w:val="28"/>
                <w:szCs w:val="28"/>
              </w:rPr>
              <w:t>-</w:t>
            </w:r>
          </w:p>
        </w:tc>
        <w:tc>
          <w:tcPr>
            <w:tcW w:w="993" w:type="dxa"/>
            <w:tcBorders>
              <w:top w:val="single" w:sz="4" w:space="0" w:color="auto"/>
              <w:left w:val="single" w:sz="4" w:space="0" w:color="auto"/>
              <w:bottom w:val="single" w:sz="4" w:space="0" w:color="auto"/>
              <w:right w:val="single" w:sz="4" w:space="0" w:color="auto"/>
            </w:tcBorders>
            <w:hideMark/>
          </w:tcPr>
          <w:p w:rsidR="00BA6408" w:rsidRPr="00BA6408" w:rsidRDefault="00BA6408" w:rsidP="00BA6408">
            <w:pPr>
              <w:keepNext/>
              <w:keepLines/>
              <w:contextualSpacing/>
              <w:jc w:val="center"/>
              <w:rPr>
                <w:rFonts w:ascii="Times New Roman" w:hAnsi="Times New Roman"/>
                <w:sz w:val="28"/>
                <w:szCs w:val="28"/>
              </w:rPr>
            </w:pPr>
            <w:r w:rsidRPr="00BA6408">
              <w:rPr>
                <w:rFonts w:ascii="Times New Roman" w:hAnsi="Times New Roman"/>
                <w:sz w:val="28"/>
                <w:szCs w:val="28"/>
              </w:rPr>
              <w:t>0</w:t>
            </w:r>
          </w:p>
        </w:tc>
        <w:tc>
          <w:tcPr>
            <w:tcW w:w="992" w:type="dxa"/>
            <w:tcBorders>
              <w:top w:val="single" w:sz="4" w:space="0" w:color="auto"/>
              <w:left w:val="single" w:sz="4" w:space="0" w:color="auto"/>
              <w:bottom w:val="single" w:sz="4" w:space="0" w:color="auto"/>
              <w:right w:val="single" w:sz="4" w:space="0" w:color="auto"/>
            </w:tcBorders>
            <w:hideMark/>
          </w:tcPr>
          <w:p w:rsidR="00BA6408" w:rsidRPr="00BA6408" w:rsidRDefault="00BA6408" w:rsidP="00BA6408">
            <w:pPr>
              <w:keepNext/>
              <w:keepLines/>
              <w:contextualSpacing/>
              <w:jc w:val="center"/>
              <w:rPr>
                <w:rFonts w:ascii="Times New Roman" w:hAnsi="Times New Roman"/>
                <w:sz w:val="28"/>
                <w:szCs w:val="28"/>
              </w:rPr>
            </w:pPr>
            <w:r w:rsidRPr="00BA6408">
              <w:rPr>
                <w:rFonts w:ascii="Times New Roman" w:hAnsi="Times New Roman"/>
                <w:sz w:val="28"/>
                <w:szCs w:val="28"/>
              </w:rPr>
              <w:t>0</w:t>
            </w:r>
          </w:p>
        </w:tc>
        <w:tc>
          <w:tcPr>
            <w:tcW w:w="992" w:type="dxa"/>
            <w:tcBorders>
              <w:top w:val="single" w:sz="4" w:space="0" w:color="auto"/>
              <w:left w:val="single" w:sz="4" w:space="0" w:color="auto"/>
              <w:bottom w:val="single" w:sz="4" w:space="0" w:color="auto"/>
              <w:right w:val="single" w:sz="4" w:space="0" w:color="auto"/>
            </w:tcBorders>
            <w:hideMark/>
          </w:tcPr>
          <w:p w:rsidR="00BA6408" w:rsidRPr="00BA6408" w:rsidRDefault="00BA6408" w:rsidP="00BA6408">
            <w:pPr>
              <w:keepNext/>
              <w:keepLines/>
              <w:contextualSpacing/>
              <w:jc w:val="center"/>
              <w:rPr>
                <w:rFonts w:ascii="Times New Roman" w:hAnsi="Times New Roman"/>
                <w:sz w:val="28"/>
                <w:szCs w:val="28"/>
              </w:rPr>
            </w:pPr>
            <w:r w:rsidRPr="00BA6408">
              <w:rPr>
                <w:rFonts w:ascii="Times New Roman" w:hAnsi="Times New Roman"/>
                <w:sz w:val="28"/>
                <w:szCs w:val="28"/>
              </w:rPr>
              <w:t>0</w:t>
            </w:r>
          </w:p>
        </w:tc>
        <w:tc>
          <w:tcPr>
            <w:tcW w:w="992" w:type="dxa"/>
            <w:tcBorders>
              <w:top w:val="single" w:sz="4" w:space="0" w:color="auto"/>
              <w:left w:val="single" w:sz="4" w:space="0" w:color="auto"/>
              <w:bottom w:val="single" w:sz="4" w:space="0" w:color="auto"/>
              <w:right w:val="single" w:sz="4" w:space="0" w:color="auto"/>
            </w:tcBorders>
            <w:hideMark/>
          </w:tcPr>
          <w:p w:rsidR="00BA6408" w:rsidRPr="00BA6408" w:rsidRDefault="00BA6408" w:rsidP="00BA6408">
            <w:pPr>
              <w:keepNext/>
              <w:keepLines/>
              <w:contextualSpacing/>
              <w:jc w:val="center"/>
              <w:rPr>
                <w:rFonts w:ascii="Times New Roman" w:hAnsi="Times New Roman"/>
                <w:sz w:val="28"/>
                <w:szCs w:val="28"/>
              </w:rPr>
            </w:pPr>
            <w:r w:rsidRPr="00BA6408">
              <w:rPr>
                <w:rFonts w:ascii="Times New Roman" w:hAnsi="Times New Roman"/>
                <w:sz w:val="28"/>
                <w:szCs w:val="28"/>
              </w:rPr>
              <w:t>0</w:t>
            </w:r>
          </w:p>
        </w:tc>
        <w:tc>
          <w:tcPr>
            <w:tcW w:w="851" w:type="dxa"/>
            <w:tcBorders>
              <w:top w:val="single" w:sz="4" w:space="0" w:color="auto"/>
              <w:left w:val="single" w:sz="4" w:space="0" w:color="auto"/>
              <w:bottom w:val="single" w:sz="4" w:space="0" w:color="auto"/>
              <w:right w:val="single" w:sz="4" w:space="0" w:color="auto"/>
            </w:tcBorders>
            <w:hideMark/>
          </w:tcPr>
          <w:p w:rsidR="00BA6408" w:rsidRPr="00BA6408" w:rsidRDefault="00BA6408" w:rsidP="00BA6408">
            <w:pPr>
              <w:keepNext/>
              <w:keepLines/>
              <w:contextualSpacing/>
              <w:jc w:val="center"/>
              <w:rPr>
                <w:rFonts w:ascii="Times New Roman" w:hAnsi="Times New Roman"/>
                <w:sz w:val="28"/>
                <w:szCs w:val="28"/>
              </w:rPr>
            </w:pPr>
            <w:r w:rsidRPr="00BA6408">
              <w:rPr>
                <w:rFonts w:ascii="Times New Roman" w:hAnsi="Times New Roman"/>
                <w:sz w:val="28"/>
                <w:szCs w:val="28"/>
              </w:rPr>
              <w:t>0</w:t>
            </w:r>
          </w:p>
        </w:tc>
        <w:tc>
          <w:tcPr>
            <w:tcW w:w="855" w:type="dxa"/>
            <w:tcBorders>
              <w:top w:val="single" w:sz="4" w:space="0" w:color="auto"/>
              <w:left w:val="single" w:sz="4" w:space="0" w:color="auto"/>
              <w:bottom w:val="single" w:sz="4" w:space="0" w:color="auto"/>
              <w:right w:val="single" w:sz="4" w:space="0" w:color="auto"/>
            </w:tcBorders>
            <w:hideMark/>
          </w:tcPr>
          <w:p w:rsidR="00BA6408" w:rsidRPr="00BA6408" w:rsidRDefault="00BA6408" w:rsidP="00BA6408">
            <w:pPr>
              <w:keepNext/>
              <w:keepLines/>
              <w:contextualSpacing/>
              <w:jc w:val="center"/>
              <w:rPr>
                <w:rFonts w:ascii="Times New Roman" w:hAnsi="Times New Roman"/>
                <w:sz w:val="28"/>
                <w:szCs w:val="28"/>
              </w:rPr>
            </w:pPr>
            <w:r w:rsidRPr="00BA6408">
              <w:rPr>
                <w:rFonts w:ascii="Times New Roman" w:hAnsi="Times New Roman"/>
                <w:sz w:val="28"/>
                <w:szCs w:val="28"/>
              </w:rPr>
              <w:t>0</w:t>
            </w:r>
          </w:p>
        </w:tc>
        <w:tc>
          <w:tcPr>
            <w:tcW w:w="891" w:type="dxa"/>
            <w:tcBorders>
              <w:top w:val="single" w:sz="4" w:space="0" w:color="auto"/>
              <w:left w:val="single" w:sz="4" w:space="0" w:color="auto"/>
              <w:bottom w:val="single" w:sz="4" w:space="0" w:color="auto"/>
              <w:right w:val="single" w:sz="4" w:space="0" w:color="auto"/>
            </w:tcBorders>
          </w:tcPr>
          <w:p w:rsidR="00BA6408" w:rsidRPr="00BA6408" w:rsidRDefault="00BA6408" w:rsidP="00BA6408">
            <w:pPr>
              <w:keepNext/>
              <w:keepLines/>
              <w:contextualSpacing/>
              <w:jc w:val="center"/>
              <w:rPr>
                <w:rFonts w:ascii="Times New Roman" w:hAnsi="Times New Roman"/>
                <w:sz w:val="28"/>
                <w:szCs w:val="28"/>
              </w:rPr>
            </w:pPr>
            <w:r w:rsidRPr="00BA6408">
              <w:rPr>
                <w:rFonts w:ascii="Times New Roman" w:hAnsi="Times New Roman"/>
                <w:sz w:val="28"/>
                <w:szCs w:val="28"/>
              </w:rPr>
              <w:t>0</w:t>
            </w:r>
          </w:p>
        </w:tc>
        <w:tc>
          <w:tcPr>
            <w:tcW w:w="3705" w:type="dxa"/>
            <w:gridSpan w:val="2"/>
            <w:tcBorders>
              <w:top w:val="single" w:sz="4" w:space="0" w:color="auto"/>
              <w:left w:val="single" w:sz="4" w:space="0" w:color="auto"/>
              <w:bottom w:val="single" w:sz="4" w:space="0" w:color="auto"/>
              <w:right w:val="single" w:sz="4" w:space="0" w:color="auto"/>
            </w:tcBorders>
            <w:hideMark/>
          </w:tcPr>
          <w:p w:rsidR="00BA6408" w:rsidRPr="00BA6408" w:rsidRDefault="00BA6408" w:rsidP="00BA6408">
            <w:pPr>
              <w:keepNext/>
              <w:keepLines/>
              <w:suppressAutoHyphens/>
              <w:jc w:val="both"/>
              <w:rPr>
                <w:rFonts w:ascii="Times New Roman" w:hAnsi="Times New Roman"/>
                <w:szCs w:val="28"/>
              </w:rPr>
            </w:pPr>
            <w:r w:rsidRPr="00BA6408">
              <w:rPr>
                <w:rFonts w:ascii="Times New Roman" w:hAnsi="Times New Roman"/>
                <w:szCs w:val="28"/>
              </w:rPr>
              <w:t>проекты муниципальных правовых актов</w:t>
            </w:r>
          </w:p>
          <w:p w:rsidR="00BA6408" w:rsidRPr="00BA6408" w:rsidRDefault="00BA6408" w:rsidP="00BA6408">
            <w:pPr>
              <w:keepNext/>
              <w:keepLines/>
              <w:suppressAutoHyphens/>
              <w:jc w:val="both"/>
              <w:rPr>
                <w:rFonts w:ascii="Times New Roman" w:hAnsi="Times New Roman"/>
                <w:szCs w:val="28"/>
              </w:rPr>
            </w:pPr>
            <w:r w:rsidRPr="00BA6408">
              <w:rPr>
                <w:rFonts w:ascii="Times New Roman" w:hAnsi="Times New Roman"/>
                <w:szCs w:val="28"/>
              </w:rPr>
              <w:t>ежегодно</w:t>
            </w:r>
          </w:p>
          <w:p w:rsidR="00BA6408" w:rsidRPr="00BA6408" w:rsidRDefault="00BA6408" w:rsidP="00BA6408">
            <w:pPr>
              <w:keepNext/>
              <w:keepLines/>
              <w:suppressAutoHyphens/>
              <w:jc w:val="both"/>
              <w:rPr>
                <w:rFonts w:ascii="Times New Roman" w:hAnsi="Times New Roman"/>
                <w:szCs w:val="28"/>
              </w:rPr>
            </w:pPr>
            <w:r w:rsidRPr="00BA6408">
              <w:rPr>
                <w:rFonts w:ascii="Times New Roman" w:hAnsi="Times New Roman"/>
                <w:szCs w:val="28"/>
              </w:rPr>
              <w:t>2014-2019</w:t>
            </w:r>
            <w:r w:rsidRPr="00BA6408">
              <w:rPr>
                <w:rFonts w:ascii="Times New Roman" w:hAnsi="Times New Roman"/>
              </w:rPr>
              <w:t xml:space="preserve"> </w:t>
            </w:r>
            <w:r w:rsidRPr="00BA6408">
              <w:rPr>
                <w:rFonts w:ascii="Times New Roman" w:hAnsi="Times New Roman"/>
                <w:szCs w:val="28"/>
              </w:rPr>
              <w:t>гг.</w:t>
            </w:r>
          </w:p>
        </w:tc>
      </w:tr>
      <w:tr w:rsidR="00BA6408" w:rsidRPr="00BA6408" w:rsidTr="00C075CC">
        <w:trPr>
          <w:gridAfter w:val="1"/>
          <w:wAfter w:w="9" w:type="dxa"/>
        </w:trPr>
        <w:tc>
          <w:tcPr>
            <w:tcW w:w="567" w:type="dxa"/>
            <w:tcBorders>
              <w:top w:val="single" w:sz="4" w:space="0" w:color="auto"/>
              <w:left w:val="single" w:sz="4" w:space="0" w:color="auto"/>
              <w:bottom w:val="single" w:sz="4" w:space="0" w:color="auto"/>
              <w:right w:val="single" w:sz="4" w:space="0" w:color="auto"/>
            </w:tcBorders>
          </w:tcPr>
          <w:p w:rsidR="00BA6408" w:rsidRPr="00BA6408" w:rsidRDefault="00BA6408" w:rsidP="00BA6408">
            <w:pPr>
              <w:keepNext/>
              <w:keepLines/>
              <w:suppressAutoHyphens/>
              <w:jc w:val="center"/>
              <w:rPr>
                <w:rFonts w:ascii="Times New Roman" w:hAnsi="Times New Roman"/>
              </w:rPr>
            </w:pPr>
          </w:p>
        </w:tc>
        <w:tc>
          <w:tcPr>
            <w:tcW w:w="2127" w:type="dxa"/>
            <w:tcBorders>
              <w:top w:val="single" w:sz="4" w:space="0" w:color="auto"/>
              <w:left w:val="single" w:sz="4" w:space="0" w:color="auto"/>
              <w:bottom w:val="single" w:sz="4" w:space="0" w:color="auto"/>
              <w:right w:val="single" w:sz="4" w:space="0" w:color="auto"/>
            </w:tcBorders>
            <w:hideMark/>
          </w:tcPr>
          <w:p w:rsidR="00BA6408" w:rsidRPr="00BA6408" w:rsidRDefault="00BA6408" w:rsidP="00BA6408">
            <w:pPr>
              <w:keepNext/>
              <w:keepLines/>
              <w:suppressAutoHyphens/>
              <w:rPr>
                <w:rFonts w:ascii="Times New Roman" w:hAnsi="Times New Roman"/>
              </w:rPr>
            </w:pPr>
            <w:r w:rsidRPr="00BA6408">
              <w:rPr>
                <w:rFonts w:ascii="Times New Roman" w:hAnsi="Times New Roman"/>
              </w:rPr>
              <w:t>Итого:</w:t>
            </w:r>
          </w:p>
        </w:tc>
        <w:tc>
          <w:tcPr>
            <w:tcW w:w="1559" w:type="dxa"/>
            <w:tcBorders>
              <w:top w:val="single" w:sz="4" w:space="0" w:color="auto"/>
              <w:left w:val="single" w:sz="4" w:space="0" w:color="auto"/>
              <w:bottom w:val="single" w:sz="4" w:space="0" w:color="auto"/>
              <w:right w:val="single" w:sz="4" w:space="0" w:color="auto"/>
            </w:tcBorders>
          </w:tcPr>
          <w:p w:rsidR="00BA6408" w:rsidRPr="00BA6408" w:rsidRDefault="00BA6408" w:rsidP="00BA6408">
            <w:pPr>
              <w:keepNext/>
              <w:keepLines/>
              <w:contextualSpacing/>
              <w:jc w:val="center"/>
              <w:rPr>
                <w:rFonts w:ascii="Times New Roman" w:hAnsi="Times New Roman"/>
                <w:sz w:val="28"/>
                <w:szCs w:val="28"/>
              </w:rPr>
            </w:pPr>
          </w:p>
        </w:tc>
        <w:tc>
          <w:tcPr>
            <w:tcW w:w="1417" w:type="dxa"/>
            <w:tcBorders>
              <w:top w:val="single" w:sz="4" w:space="0" w:color="auto"/>
              <w:left w:val="single" w:sz="4" w:space="0" w:color="auto"/>
              <w:bottom w:val="single" w:sz="4" w:space="0" w:color="auto"/>
              <w:right w:val="single" w:sz="4" w:space="0" w:color="auto"/>
            </w:tcBorders>
            <w:hideMark/>
          </w:tcPr>
          <w:p w:rsidR="00BA6408" w:rsidRPr="00BA6408" w:rsidRDefault="00BA6408" w:rsidP="00BA6408">
            <w:pPr>
              <w:keepNext/>
              <w:keepLines/>
              <w:contextualSpacing/>
              <w:jc w:val="center"/>
              <w:rPr>
                <w:rFonts w:ascii="Times New Roman" w:hAnsi="Times New Roman"/>
                <w:sz w:val="28"/>
                <w:szCs w:val="28"/>
              </w:rPr>
            </w:pPr>
            <w:r w:rsidRPr="00BA6408">
              <w:rPr>
                <w:rFonts w:ascii="Times New Roman" w:hAnsi="Times New Roman"/>
                <w:sz w:val="28"/>
                <w:szCs w:val="28"/>
              </w:rPr>
              <w:t>-</w:t>
            </w:r>
          </w:p>
        </w:tc>
        <w:tc>
          <w:tcPr>
            <w:tcW w:w="993" w:type="dxa"/>
            <w:tcBorders>
              <w:top w:val="single" w:sz="4" w:space="0" w:color="auto"/>
              <w:left w:val="single" w:sz="4" w:space="0" w:color="auto"/>
              <w:bottom w:val="single" w:sz="4" w:space="0" w:color="auto"/>
              <w:right w:val="single" w:sz="4" w:space="0" w:color="auto"/>
            </w:tcBorders>
            <w:hideMark/>
          </w:tcPr>
          <w:p w:rsidR="00BA6408" w:rsidRPr="00BA6408" w:rsidRDefault="00BA6408" w:rsidP="00BA6408">
            <w:pPr>
              <w:keepNext/>
              <w:keepLines/>
              <w:contextualSpacing/>
              <w:jc w:val="center"/>
              <w:rPr>
                <w:rFonts w:ascii="Times New Roman" w:hAnsi="Times New Roman"/>
                <w:sz w:val="28"/>
                <w:szCs w:val="28"/>
              </w:rPr>
            </w:pPr>
            <w:r w:rsidRPr="00BA6408">
              <w:rPr>
                <w:rFonts w:ascii="Times New Roman" w:hAnsi="Times New Roman"/>
                <w:sz w:val="28"/>
                <w:szCs w:val="28"/>
              </w:rPr>
              <w:t>0</w:t>
            </w:r>
          </w:p>
        </w:tc>
        <w:tc>
          <w:tcPr>
            <w:tcW w:w="992" w:type="dxa"/>
            <w:tcBorders>
              <w:top w:val="single" w:sz="4" w:space="0" w:color="auto"/>
              <w:left w:val="single" w:sz="4" w:space="0" w:color="auto"/>
              <w:bottom w:val="single" w:sz="4" w:space="0" w:color="auto"/>
              <w:right w:val="single" w:sz="4" w:space="0" w:color="auto"/>
            </w:tcBorders>
            <w:hideMark/>
          </w:tcPr>
          <w:p w:rsidR="00BA6408" w:rsidRPr="00BA6408" w:rsidRDefault="00BA6408" w:rsidP="00BA6408">
            <w:pPr>
              <w:keepNext/>
              <w:keepLines/>
              <w:contextualSpacing/>
              <w:jc w:val="center"/>
              <w:rPr>
                <w:rFonts w:ascii="Times New Roman" w:hAnsi="Times New Roman"/>
                <w:sz w:val="28"/>
                <w:szCs w:val="28"/>
              </w:rPr>
            </w:pPr>
            <w:r w:rsidRPr="00BA6408">
              <w:rPr>
                <w:rFonts w:ascii="Times New Roman" w:hAnsi="Times New Roman"/>
                <w:sz w:val="28"/>
                <w:szCs w:val="28"/>
              </w:rPr>
              <w:t>0</w:t>
            </w:r>
          </w:p>
        </w:tc>
        <w:tc>
          <w:tcPr>
            <w:tcW w:w="992" w:type="dxa"/>
            <w:tcBorders>
              <w:top w:val="single" w:sz="4" w:space="0" w:color="auto"/>
              <w:left w:val="single" w:sz="4" w:space="0" w:color="auto"/>
              <w:bottom w:val="single" w:sz="4" w:space="0" w:color="auto"/>
              <w:right w:val="single" w:sz="4" w:space="0" w:color="auto"/>
            </w:tcBorders>
            <w:hideMark/>
          </w:tcPr>
          <w:p w:rsidR="00BA6408" w:rsidRPr="00BA6408" w:rsidRDefault="00BA6408" w:rsidP="00BA6408">
            <w:pPr>
              <w:keepNext/>
              <w:keepLines/>
              <w:contextualSpacing/>
              <w:jc w:val="center"/>
              <w:rPr>
                <w:rFonts w:ascii="Times New Roman" w:hAnsi="Times New Roman"/>
                <w:sz w:val="28"/>
                <w:szCs w:val="28"/>
              </w:rPr>
            </w:pPr>
            <w:r w:rsidRPr="00BA6408">
              <w:rPr>
                <w:rFonts w:ascii="Times New Roman" w:hAnsi="Times New Roman"/>
                <w:sz w:val="28"/>
                <w:szCs w:val="28"/>
              </w:rPr>
              <w:t>0</w:t>
            </w:r>
          </w:p>
        </w:tc>
        <w:tc>
          <w:tcPr>
            <w:tcW w:w="992" w:type="dxa"/>
            <w:tcBorders>
              <w:top w:val="single" w:sz="4" w:space="0" w:color="auto"/>
              <w:left w:val="single" w:sz="4" w:space="0" w:color="auto"/>
              <w:bottom w:val="single" w:sz="4" w:space="0" w:color="auto"/>
              <w:right w:val="single" w:sz="4" w:space="0" w:color="auto"/>
            </w:tcBorders>
            <w:hideMark/>
          </w:tcPr>
          <w:p w:rsidR="00BA6408" w:rsidRPr="00BA6408" w:rsidRDefault="00BA6408" w:rsidP="00BA6408">
            <w:pPr>
              <w:keepNext/>
              <w:keepLines/>
              <w:contextualSpacing/>
              <w:jc w:val="center"/>
              <w:rPr>
                <w:rFonts w:ascii="Times New Roman" w:hAnsi="Times New Roman"/>
                <w:sz w:val="28"/>
                <w:szCs w:val="28"/>
              </w:rPr>
            </w:pPr>
            <w:r w:rsidRPr="00BA6408">
              <w:rPr>
                <w:rFonts w:ascii="Times New Roman" w:hAnsi="Times New Roman"/>
                <w:sz w:val="28"/>
                <w:szCs w:val="28"/>
              </w:rPr>
              <w:t>0</w:t>
            </w:r>
          </w:p>
        </w:tc>
        <w:tc>
          <w:tcPr>
            <w:tcW w:w="851" w:type="dxa"/>
            <w:tcBorders>
              <w:top w:val="single" w:sz="4" w:space="0" w:color="auto"/>
              <w:left w:val="single" w:sz="4" w:space="0" w:color="auto"/>
              <w:bottom w:val="single" w:sz="4" w:space="0" w:color="auto"/>
              <w:right w:val="single" w:sz="4" w:space="0" w:color="auto"/>
            </w:tcBorders>
            <w:hideMark/>
          </w:tcPr>
          <w:p w:rsidR="00BA6408" w:rsidRPr="00BA6408" w:rsidRDefault="00BA6408" w:rsidP="00BA6408">
            <w:pPr>
              <w:keepNext/>
              <w:keepLines/>
              <w:contextualSpacing/>
              <w:jc w:val="center"/>
              <w:rPr>
                <w:rFonts w:ascii="Times New Roman" w:hAnsi="Times New Roman"/>
                <w:sz w:val="28"/>
                <w:szCs w:val="28"/>
              </w:rPr>
            </w:pPr>
            <w:r w:rsidRPr="00BA6408">
              <w:rPr>
                <w:rFonts w:ascii="Times New Roman" w:hAnsi="Times New Roman"/>
                <w:sz w:val="28"/>
                <w:szCs w:val="28"/>
              </w:rPr>
              <w:t>0</w:t>
            </w:r>
          </w:p>
        </w:tc>
        <w:tc>
          <w:tcPr>
            <w:tcW w:w="855" w:type="dxa"/>
            <w:tcBorders>
              <w:top w:val="single" w:sz="4" w:space="0" w:color="auto"/>
              <w:left w:val="single" w:sz="4" w:space="0" w:color="auto"/>
              <w:bottom w:val="single" w:sz="4" w:space="0" w:color="auto"/>
              <w:right w:val="single" w:sz="4" w:space="0" w:color="auto"/>
            </w:tcBorders>
            <w:hideMark/>
          </w:tcPr>
          <w:p w:rsidR="00BA6408" w:rsidRPr="00BA6408" w:rsidRDefault="00BA6408" w:rsidP="00BA6408">
            <w:pPr>
              <w:keepNext/>
              <w:keepLines/>
              <w:contextualSpacing/>
              <w:jc w:val="center"/>
              <w:rPr>
                <w:rFonts w:ascii="Times New Roman" w:hAnsi="Times New Roman"/>
                <w:sz w:val="28"/>
                <w:szCs w:val="28"/>
              </w:rPr>
            </w:pPr>
            <w:r w:rsidRPr="00BA6408">
              <w:rPr>
                <w:rFonts w:ascii="Times New Roman" w:hAnsi="Times New Roman"/>
                <w:sz w:val="28"/>
                <w:szCs w:val="28"/>
              </w:rPr>
              <w:t>0</w:t>
            </w:r>
          </w:p>
        </w:tc>
        <w:tc>
          <w:tcPr>
            <w:tcW w:w="891" w:type="dxa"/>
            <w:tcBorders>
              <w:top w:val="single" w:sz="4" w:space="0" w:color="auto"/>
              <w:left w:val="single" w:sz="4" w:space="0" w:color="auto"/>
              <w:bottom w:val="single" w:sz="4" w:space="0" w:color="auto"/>
              <w:right w:val="single" w:sz="4" w:space="0" w:color="auto"/>
            </w:tcBorders>
          </w:tcPr>
          <w:p w:rsidR="00BA6408" w:rsidRPr="00BA6408" w:rsidRDefault="00BA6408" w:rsidP="00BA6408">
            <w:pPr>
              <w:keepNext/>
              <w:keepLines/>
              <w:contextualSpacing/>
              <w:jc w:val="center"/>
              <w:rPr>
                <w:rFonts w:ascii="Times New Roman" w:hAnsi="Times New Roman"/>
                <w:sz w:val="28"/>
                <w:szCs w:val="28"/>
              </w:rPr>
            </w:pPr>
            <w:r w:rsidRPr="00BA6408">
              <w:rPr>
                <w:rFonts w:ascii="Times New Roman" w:hAnsi="Times New Roman"/>
                <w:sz w:val="28"/>
                <w:szCs w:val="28"/>
              </w:rPr>
              <w:t>0</w:t>
            </w:r>
          </w:p>
        </w:tc>
        <w:tc>
          <w:tcPr>
            <w:tcW w:w="3696" w:type="dxa"/>
            <w:tcBorders>
              <w:top w:val="single" w:sz="4" w:space="0" w:color="auto"/>
              <w:left w:val="single" w:sz="4" w:space="0" w:color="auto"/>
              <w:bottom w:val="single" w:sz="4" w:space="0" w:color="auto"/>
              <w:right w:val="single" w:sz="4" w:space="0" w:color="auto"/>
            </w:tcBorders>
          </w:tcPr>
          <w:p w:rsidR="00BA6408" w:rsidRPr="00BA6408" w:rsidRDefault="00BA6408" w:rsidP="00BA6408">
            <w:pPr>
              <w:keepNext/>
              <w:keepLines/>
              <w:suppressAutoHyphens/>
              <w:jc w:val="both"/>
              <w:rPr>
                <w:rFonts w:ascii="Times New Roman" w:hAnsi="Times New Roman"/>
                <w:szCs w:val="28"/>
              </w:rPr>
            </w:pPr>
          </w:p>
        </w:tc>
      </w:tr>
      <w:tr w:rsidR="00BA6408" w:rsidRPr="00BA6408" w:rsidTr="00C075CC">
        <w:trPr>
          <w:gridAfter w:val="1"/>
          <w:wAfter w:w="9" w:type="dxa"/>
        </w:trPr>
        <w:tc>
          <w:tcPr>
            <w:tcW w:w="15932" w:type="dxa"/>
            <w:gridSpan w:val="12"/>
            <w:tcBorders>
              <w:top w:val="single" w:sz="4" w:space="0" w:color="auto"/>
              <w:left w:val="single" w:sz="4" w:space="0" w:color="auto"/>
              <w:bottom w:val="single" w:sz="4" w:space="0" w:color="auto"/>
              <w:right w:val="single" w:sz="4" w:space="0" w:color="auto"/>
            </w:tcBorders>
          </w:tcPr>
          <w:p w:rsidR="00BA6408" w:rsidRPr="00BA6408" w:rsidRDefault="00BA6408" w:rsidP="00BA6408">
            <w:pPr>
              <w:keepNext/>
              <w:keepLines/>
              <w:spacing w:line="240" w:lineRule="exact"/>
              <w:jc w:val="center"/>
              <w:rPr>
                <w:rFonts w:ascii="Times New Roman" w:hAnsi="Times New Roman"/>
              </w:rPr>
            </w:pPr>
            <w:r w:rsidRPr="00BA6408">
              <w:rPr>
                <w:rFonts w:ascii="Times New Roman" w:hAnsi="Times New Roman"/>
              </w:rPr>
              <w:t>Задача 3. Укрепление собственной доходной базы муниципального района.</w:t>
            </w:r>
          </w:p>
          <w:p w:rsidR="00BA6408" w:rsidRPr="00BA6408" w:rsidRDefault="00BA6408" w:rsidP="00BA6408">
            <w:pPr>
              <w:keepNext/>
              <w:keepLines/>
              <w:contextualSpacing/>
              <w:jc w:val="both"/>
              <w:rPr>
                <w:rFonts w:ascii="Times New Roman" w:hAnsi="Times New Roman"/>
                <w:sz w:val="28"/>
                <w:szCs w:val="28"/>
              </w:rPr>
            </w:pPr>
          </w:p>
        </w:tc>
      </w:tr>
      <w:tr w:rsidR="00BA6408" w:rsidRPr="00BA6408" w:rsidTr="00C075CC">
        <w:trPr>
          <w:gridAfter w:val="1"/>
          <w:wAfter w:w="9" w:type="dxa"/>
        </w:trPr>
        <w:tc>
          <w:tcPr>
            <w:tcW w:w="567" w:type="dxa"/>
            <w:tcBorders>
              <w:top w:val="single" w:sz="4" w:space="0" w:color="auto"/>
              <w:left w:val="single" w:sz="4" w:space="0" w:color="auto"/>
              <w:bottom w:val="single" w:sz="4" w:space="0" w:color="auto"/>
              <w:right w:val="single" w:sz="4" w:space="0" w:color="auto"/>
            </w:tcBorders>
            <w:hideMark/>
          </w:tcPr>
          <w:p w:rsidR="00BA6408" w:rsidRPr="00BA6408" w:rsidRDefault="00BA6408" w:rsidP="00BA6408">
            <w:pPr>
              <w:keepNext/>
              <w:keepLines/>
              <w:suppressAutoHyphens/>
              <w:jc w:val="center"/>
              <w:rPr>
                <w:rFonts w:ascii="Times New Roman" w:hAnsi="Times New Roman"/>
                <w:szCs w:val="28"/>
              </w:rPr>
            </w:pPr>
            <w:r w:rsidRPr="00BA6408">
              <w:rPr>
                <w:rFonts w:ascii="Times New Roman" w:hAnsi="Times New Roman"/>
                <w:szCs w:val="28"/>
              </w:rPr>
              <w:t>3.1.</w:t>
            </w:r>
          </w:p>
        </w:tc>
        <w:tc>
          <w:tcPr>
            <w:tcW w:w="2127" w:type="dxa"/>
            <w:tcBorders>
              <w:top w:val="single" w:sz="4" w:space="0" w:color="auto"/>
              <w:left w:val="single" w:sz="4" w:space="0" w:color="auto"/>
              <w:bottom w:val="single" w:sz="4" w:space="0" w:color="auto"/>
              <w:right w:val="single" w:sz="4" w:space="0" w:color="auto"/>
            </w:tcBorders>
            <w:hideMark/>
          </w:tcPr>
          <w:p w:rsidR="00BA6408" w:rsidRPr="00BA6408" w:rsidRDefault="00BA6408" w:rsidP="00BA6408">
            <w:pPr>
              <w:keepNext/>
              <w:keepLines/>
              <w:suppressAutoHyphens/>
              <w:jc w:val="both"/>
              <w:rPr>
                <w:rFonts w:ascii="Times New Roman" w:hAnsi="Times New Roman"/>
                <w:szCs w:val="28"/>
              </w:rPr>
            </w:pPr>
            <w:r w:rsidRPr="00BA6408">
              <w:rPr>
                <w:rFonts w:ascii="Times New Roman" w:hAnsi="Times New Roman"/>
                <w:szCs w:val="28"/>
              </w:rPr>
              <w:t xml:space="preserve">Проведение заседаний комиссии по укреплению налоговой и финансовой </w:t>
            </w:r>
            <w:r w:rsidRPr="00BA6408">
              <w:rPr>
                <w:rFonts w:ascii="Times New Roman" w:hAnsi="Times New Roman"/>
                <w:szCs w:val="28"/>
              </w:rPr>
              <w:lastRenderedPageBreak/>
              <w:t xml:space="preserve">дисциплины по обеспечению доходов и сокращению налоговой задолженности в бюджет муниципального района </w:t>
            </w:r>
          </w:p>
        </w:tc>
        <w:tc>
          <w:tcPr>
            <w:tcW w:w="1559" w:type="dxa"/>
            <w:tcBorders>
              <w:top w:val="single" w:sz="4" w:space="0" w:color="auto"/>
              <w:left w:val="single" w:sz="4" w:space="0" w:color="auto"/>
              <w:bottom w:val="single" w:sz="4" w:space="0" w:color="auto"/>
              <w:right w:val="single" w:sz="4" w:space="0" w:color="auto"/>
            </w:tcBorders>
            <w:hideMark/>
          </w:tcPr>
          <w:p w:rsidR="00BA6408" w:rsidRPr="00BA6408" w:rsidRDefault="00BA6408" w:rsidP="00BA6408">
            <w:pPr>
              <w:keepNext/>
              <w:keepLines/>
              <w:contextualSpacing/>
              <w:jc w:val="center"/>
              <w:rPr>
                <w:rFonts w:ascii="Times New Roman" w:hAnsi="Times New Roman"/>
                <w:sz w:val="28"/>
                <w:szCs w:val="28"/>
              </w:rPr>
            </w:pPr>
            <w:r w:rsidRPr="00BA6408">
              <w:rPr>
                <w:rFonts w:ascii="Times New Roman" w:hAnsi="Times New Roman"/>
                <w:sz w:val="28"/>
                <w:szCs w:val="28"/>
              </w:rPr>
              <w:lastRenderedPageBreak/>
              <w:t>УФ</w:t>
            </w:r>
          </w:p>
        </w:tc>
        <w:tc>
          <w:tcPr>
            <w:tcW w:w="1417" w:type="dxa"/>
            <w:tcBorders>
              <w:top w:val="single" w:sz="4" w:space="0" w:color="auto"/>
              <w:left w:val="single" w:sz="4" w:space="0" w:color="auto"/>
              <w:bottom w:val="single" w:sz="4" w:space="0" w:color="auto"/>
              <w:right w:val="single" w:sz="4" w:space="0" w:color="auto"/>
            </w:tcBorders>
            <w:hideMark/>
          </w:tcPr>
          <w:p w:rsidR="00BA6408" w:rsidRPr="00BA6408" w:rsidRDefault="00BA6408" w:rsidP="00BA6408">
            <w:pPr>
              <w:keepNext/>
              <w:keepLines/>
              <w:contextualSpacing/>
              <w:jc w:val="center"/>
              <w:rPr>
                <w:rFonts w:ascii="Times New Roman" w:hAnsi="Times New Roman"/>
                <w:sz w:val="28"/>
                <w:szCs w:val="28"/>
              </w:rPr>
            </w:pPr>
            <w:r w:rsidRPr="00BA6408">
              <w:rPr>
                <w:rFonts w:ascii="Times New Roman" w:hAnsi="Times New Roman"/>
                <w:sz w:val="28"/>
                <w:szCs w:val="28"/>
              </w:rPr>
              <w:t>-</w:t>
            </w:r>
          </w:p>
        </w:tc>
        <w:tc>
          <w:tcPr>
            <w:tcW w:w="993" w:type="dxa"/>
            <w:tcBorders>
              <w:top w:val="single" w:sz="4" w:space="0" w:color="auto"/>
              <w:left w:val="single" w:sz="4" w:space="0" w:color="auto"/>
              <w:bottom w:val="single" w:sz="4" w:space="0" w:color="auto"/>
              <w:right w:val="single" w:sz="4" w:space="0" w:color="auto"/>
            </w:tcBorders>
            <w:hideMark/>
          </w:tcPr>
          <w:p w:rsidR="00BA6408" w:rsidRPr="00BA6408" w:rsidRDefault="00BA6408" w:rsidP="00BA6408">
            <w:pPr>
              <w:keepNext/>
              <w:keepLines/>
              <w:contextualSpacing/>
              <w:jc w:val="center"/>
              <w:rPr>
                <w:rFonts w:ascii="Times New Roman" w:hAnsi="Times New Roman"/>
                <w:sz w:val="28"/>
                <w:szCs w:val="28"/>
              </w:rPr>
            </w:pPr>
            <w:r w:rsidRPr="00BA6408">
              <w:rPr>
                <w:rFonts w:ascii="Times New Roman" w:hAnsi="Times New Roman"/>
                <w:sz w:val="28"/>
                <w:szCs w:val="28"/>
              </w:rPr>
              <w:t>0</w:t>
            </w:r>
          </w:p>
        </w:tc>
        <w:tc>
          <w:tcPr>
            <w:tcW w:w="992" w:type="dxa"/>
            <w:tcBorders>
              <w:top w:val="single" w:sz="4" w:space="0" w:color="auto"/>
              <w:left w:val="single" w:sz="4" w:space="0" w:color="auto"/>
              <w:bottom w:val="single" w:sz="4" w:space="0" w:color="auto"/>
              <w:right w:val="single" w:sz="4" w:space="0" w:color="auto"/>
            </w:tcBorders>
            <w:hideMark/>
          </w:tcPr>
          <w:p w:rsidR="00BA6408" w:rsidRPr="00BA6408" w:rsidRDefault="00BA6408" w:rsidP="00BA6408">
            <w:pPr>
              <w:keepNext/>
              <w:keepLines/>
              <w:contextualSpacing/>
              <w:jc w:val="center"/>
              <w:rPr>
                <w:rFonts w:ascii="Times New Roman" w:hAnsi="Times New Roman"/>
                <w:sz w:val="28"/>
                <w:szCs w:val="28"/>
              </w:rPr>
            </w:pPr>
            <w:r w:rsidRPr="00BA6408">
              <w:rPr>
                <w:rFonts w:ascii="Times New Roman" w:hAnsi="Times New Roman"/>
                <w:sz w:val="28"/>
                <w:szCs w:val="28"/>
              </w:rPr>
              <w:t>0</w:t>
            </w:r>
          </w:p>
        </w:tc>
        <w:tc>
          <w:tcPr>
            <w:tcW w:w="992" w:type="dxa"/>
            <w:tcBorders>
              <w:top w:val="single" w:sz="4" w:space="0" w:color="auto"/>
              <w:left w:val="single" w:sz="4" w:space="0" w:color="auto"/>
              <w:bottom w:val="single" w:sz="4" w:space="0" w:color="auto"/>
              <w:right w:val="single" w:sz="4" w:space="0" w:color="auto"/>
            </w:tcBorders>
            <w:hideMark/>
          </w:tcPr>
          <w:p w:rsidR="00BA6408" w:rsidRPr="00BA6408" w:rsidRDefault="00BA6408" w:rsidP="00BA6408">
            <w:pPr>
              <w:keepNext/>
              <w:keepLines/>
              <w:contextualSpacing/>
              <w:jc w:val="center"/>
              <w:rPr>
                <w:rFonts w:ascii="Times New Roman" w:hAnsi="Times New Roman"/>
                <w:sz w:val="28"/>
                <w:szCs w:val="28"/>
              </w:rPr>
            </w:pPr>
            <w:r w:rsidRPr="00BA6408">
              <w:rPr>
                <w:rFonts w:ascii="Times New Roman" w:hAnsi="Times New Roman"/>
                <w:sz w:val="28"/>
                <w:szCs w:val="28"/>
              </w:rPr>
              <w:t>0</w:t>
            </w:r>
          </w:p>
        </w:tc>
        <w:tc>
          <w:tcPr>
            <w:tcW w:w="992" w:type="dxa"/>
            <w:tcBorders>
              <w:top w:val="single" w:sz="4" w:space="0" w:color="auto"/>
              <w:left w:val="single" w:sz="4" w:space="0" w:color="auto"/>
              <w:bottom w:val="single" w:sz="4" w:space="0" w:color="auto"/>
              <w:right w:val="single" w:sz="4" w:space="0" w:color="auto"/>
            </w:tcBorders>
            <w:hideMark/>
          </w:tcPr>
          <w:p w:rsidR="00BA6408" w:rsidRPr="00BA6408" w:rsidRDefault="00BA6408" w:rsidP="00BA6408">
            <w:pPr>
              <w:keepNext/>
              <w:keepLines/>
              <w:contextualSpacing/>
              <w:jc w:val="center"/>
              <w:rPr>
                <w:rFonts w:ascii="Times New Roman" w:hAnsi="Times New Roman"/>
                <w:sz w:val="28"/>
                <w:szCs w:val="28"/>
              </w:rPr>
            </w:pPr>
            <w:r w:rsidRPr="00BA6408">
              <w:rPr>
                <w:rFonts w:ascii="Times New Roman" w:hAnsi="Times New Roman"/>
                <w:sz w:val="28"/>
                <w:szCs w:val="28"/>
              </w:rPr>
              <w:t>0</w:t>
            </w:r>
          </w:p>
        </w:tc>
        <w:tc>
          <w:tcPr>
            <w:tcW w:w="851" w:type="dxa"/>
            <w:tcBorders>
              <w:top w:val="single" w:sz="4" w:space="0" w:color="auto"/>
              <w:left w:val="single" w:sz="4" w:space="0" w:color="auto"/>
              <w:bottom w:val="single" w:sz="4" w:space="0" w:color="auto"/>
              <w:right w:val="single" w:sz="4" w:space="0" w:color="auto"/>
            </w:tcBorders>
            <w:hideMark/>
          </w:tcPr>
          <w:p w:rsidR="00BA6408" w:rsidRPr="00BA6408" w:rsidRDefault="00BA6408" w:rsidP="00BA6408">
            <w:pPr>
              <w:keepNext/>
              <w:keepLines/>
              <w:contextualSpacing/>
              <w:jc w:val="center"/>
              <w:rPr>
                <w:rFonts w:ascii="Times New Roman" w:hAnsi="Times New Roman"/>
                <w:sz w:val="28"/>
                <w:szCs w:val="28"/>
              </w:rPr>
            </w:pPr>
            <w:r w:rsidRPr="00BA6408">
              <w:rPr>
                <w:rFonts w:ascii="Times New Roman" w:hAnsi="Times New Roman"/>
                <w:sz w:val="28"/>
                <w:szCs w:val="28"/>
              </w:rPr>
              <w:t>0</w:t>
            </w:r>
          </w:p>
        </w:tc>
        <w:tc>
          <w:tcPr>
            <w:tcW w:w="855" w:type="dxa"/>
            <w:tcBorders>
              <w:top w:val="single" w:sz="4" w:space="0" w:color="auto"/>
              <w:left w:val="single" w:sz="4" w:space="0" w:color="auto"/>
              <w:bottom w:val="single" w:sz="4" w:space="0" w:color="auto"/>
              <w:right w:val="single" w:sz="4" w:space="0" w:color="auto"/>
            </w:tcBorders>
            <w:hideMark/>
          </w:tcPr>
          <w:p w:rsidR="00BA6408" w:rsidRPr="00BA6408" w:rsidRDefault="00BA6408" w:rsidP="00BA6408">
            <w:pPr>
              <w:keepNext/>
              <w:keepLines/>
              <w:contextualSpacing/>
              <w:jc w:val="center"/>
              <w:rPr>
                <w:rFonts w:ascii="Times New Roman" w:hAnsi="Times New Roman"/>
                <w:sz w:val="28"/>
                <w:szCs w:val="28"/>
              </w:rPr>
            </w:pPr>
            <w:r w:rsidRPr="00BA6408">
              <w:rPr>
                <w:rFonts w:ascii="Times New Roman" w:hAnsi="Times New Roman"/>
                <w:sz w:val="28"/>
                <w:szCs w:val="28"/>
              </w:rPr>
              <w:t>0</w:t>
            </w:r>
          </w:p>
        </w:tc>
        <w:tc>
          <w:tcPr>
            <w:tcW w:w="891" w:type="dxa"/>
            <w:tcBorders>
              <w:top w:val="single" w:sz="4" w:space="0" w:color="auto"/>
              <w:left w:val="single" w:sz="4" w:space="0" w:color="auto"/>
              <w:bottom w:val="single" w:sz="4" w:space="0" w:color="auto"/>
              <w:right w:val="single" w:sz="4" w:space="0" w:color="auto"/>
            </w:tcBorders>
          </w:tcPr>
          <w:p w:rsidR="00BA6408" w:rsidRPr="00BA6408" w:rsidRDefault="00BA6408" w:rsidP="00BA6408">
            <w:pPr>
              <w:keepNext/>
              <w:keepLines/>
              <w:contextualSpacing/>
              <w:jc w:val="center"/>
              <w:rPr>
                <w:rFonts w:ascii="Times New Roman" w:hAnsi="Times New Roman"/>
                <w:sz w:val="28"/>
                <w:szCs w:val="28"/>
              </w:rPr>
            </w:pPr>
            <w:r w:rsidRPr="00BA6408">
              <w:rPr>
                <w:rFonts w:ascii="Times New Roman" w:hAnsi="Times New Roman"/>
                <w:sz w:val="28"/>
                <w:szCs w:val="28"/>
              </w:rPr>
              <w:t>0</w:t>
            </w:r>
          </w:p>
        </w:tc>
        <w:tc>
          <w:tcPr>
            <w:tcW w:w="3696" w:type="dxa"/>
            <w:tcBorders>
              <w:top w:val="single" w:sz="4" w:space="0" w:color="auto"/>
              <w:left w:val="single" w:sz="4" w:space="0" w:color="auto"/>
              <w:bottom w:val="single" w:sz="4" w:space="0" w:color="auto"/>
              <w:right w:val="single" w:sz="4" w:space="0" w:color="auto"/>
            </w:tcBorders>
            <w:hideMark/>
          </w:tcPr>
          <w:p w:rsidR="00BA6408" w:rsidRPr="00BA6408" w:rsidRDefault="00BA6408" w:rsidP="00BA6408">
            <w:pPr>
              <w:keepNext/>
              <w:keepLines/>
              <w:suppressAutoHyphens/>
              <w:jc w:val="both"/>
              <w:rPr>
                <w:rFonts w:ascii="Times New Roman" w:hAnsi="Times New Roman"/>
                <w:szCs w:val="28"/>
              </w:rPr>
            </w:pPr>
            <w:r w:rsidRPr="00BA6408">
              <w:rPr>
                <w:rFonts w:ascii="Times New Roman" w:hAnsi="Times New Roman"/>
                <w:szCs w:val="28"/>
              </w:rPr>
              <w:t>Сокращение налоговой задолженности в бюджет муниципального района</w:t>
            </w:r>
          </w:p>
          <w:p w:rsidR="00BA6408" w:rsidRPr="00BA6408" w:rsidRDefault="00BA6408" w:rsidP="00BA6408">
            <w:pPr>
              <w:keepNext/>
              <w:keepLines/>
              <w:suppressAutoHyphens/>
              <w:jc w:val="both"/>
              <w:rPr>
                <w:rFonts w:ascii="Times New Roman" w:hAnsi="Times New Roman"/>
                <w:szCs w:val="28"/>
              </w:rPr>
            </w:pPr>
            <w:r w:rsidRPr="00BA6408">
              <w:rPr>
                <w:rFonts w:ascii="Times New Roman" w:hAnsi="Times New Roman"/>
                <w:szCs w:val="28"/>
              </w:rPr>
              <w:t>ежегодно</w:t>
            </w:r>
          </w:p>
          <w:p w:rsidR="00BA6408" w:rsidRPr="00BA6408" w:rsidRDefault="00BA6408" w:rsidP="00BA6408">
            <w:pPr>
              <w:keepNext/>
              <w:keepLines/>
              <w:suppressAutoHyphens/>
              <w:jc w:val="both"/>
              <w:rPr>
                <w:rFonts w:ascii="Times New Roman" w:hAnsi="Times New Roman"/>
                <w:szCs w:val="28"/>
              </w:rPr>
            </w:pPr>
            <w:r w:rsidRPr="00BA6408">
              <w:rPr>
                <w:rFonts w:ascii="Times New Roman" w:hAnsi="Times New Roman"/>
                <w:szCs w:val="28"/>
              </w:rPr>
              <w:t>2014-2019</w:t>
            </w:r>
            <w:r w:rsidRPr="00BA6408">
              <w:rPr>
                <w:rFonts w:ascii="Times New Roman" w:hAnsi="Times New Roman"/>
              </w:rPr>
              <w:t xml:space="preserve"> </w:t>
            </w:r>
            <w:r w:rsidRPr="00BA6408">
              <w:rPr>
                <w:rFonts w:ascii="Times New Roman" w:hAnsi="Times New Roman"/>
                <w:szCs w:val="28"/>
              </w:rPr>
              <w:t>гг.</w:t>
            </w:r>
          </w:p>
        </w:tc>
      </w:tr>
      <w:tr w:rsidR="00BA6408" w:rsidRPr="00BA6408" w:rsidTr="00C075CC">
        <w:trPr>
          <w:gridAfter w:val="1"/>
          <w:wAfter w:w="9" w:type="dxa"/>
        </w:trPr>
        <w:tc>
          <w:tcPr>
            <w:tcW w:w="567" w:type="dxa"/>
            <w:tcBorders>
              <w:top w:val="single" w:sz="4" w:space="0" w:color="auto"/>
              <w:left w:val="single" w:sz="4" w:space="0" w:color="auto"/>
              <w:bottom w:val="single" w:sz="4" w:space="0" w:color="auto"/>
              <w:right w:val="single" w:sz="4" w:space="0" w:color="auto"/>
            </w:tcBorders>
            <w:hideMark/>
          </w:tcPr>
          <w:p w:rsidR="00BA6408" w:rsidRPr="00BA6408" w:rsidRDefault="00BA6408" w:rsidP="00BA6408">
            <w:pPr>
              <w:keepNext/>
              <w:keepLines/>
              <w:suppressAutoHyphens/>
              <w:jc w:val="center"/>
              <w:rPr>
                <w:rFonts w:ascii="Times New Roman" w:hAnsi="Times New Roman"/>
                <w:szCs w:val="28"/>
              </w:rPr>
            </w:pPr>
            <w:r w:rsidRPr="00BA6408">
              <w:rPr>
                <w:rFonts w:ascii="Times New Roman" w:hAnsi="Times New Roman"/>
                <w:szCs w:val="28"/>
              </w:rPr>
              <w:lastRenderedPageBreak/>
              <w:t>3.2.</w:t>
            </w:r>
          </w:p>
        </w:tc>
        <w:tc>
          <w:tcPr>
            <w:tcW w:w="2127" w:type="dxa"/>
            <w:tcBorders>
              <w:top w:val="single" w:sz="4" w:space="0" w:color="auto"/>
              <w:left w:val="single" w:sz="4" w:space="0" w:color="auto"/>
              <w:bottom w:val="single" w:sz="4" w:space="0" w:color="auto"/>
              <w:right w:val="single" w:sz="4" w:space="0" w:color="auto"/>
            </w:tcBorders>
            <w:hideMark/>
          </w:tcPr>
          <w:p w:rsidR="00BA6408" w:rsidRPr="00BA6408" w:rsidRDefault="00BA6408" w:rsidP="00BA6408">
            <w:pPr>
              <w:keepNext/>
              <w:keepLines/>
              <w:suppressAutoHyphens/>
              <w:jc w:val="both"/>
              <w:rPr>
                <w:rFonts w:ascii="Times New Roman" w:hAnsi="Times New Roman"/>
                <w:szCs w:val="28"/>
              </w:rPr>
            </w:pPr>
            <w:r w:rsidRPr="00BA6408">
              <w:rPr>
                <w:rFonts w:ascii="Times New Roman" w:hAnsi="Times New Roman"/>
                <w:szCs w:val="28"/>
              </w:rPr>
              <w:t>Проведение мониторинга уплаты налога на доходы физических лиц муниципального района</w:t>
            </w:r>
          </w:p>
        </w:tc>
        <w:tc>
          <w:tcPr>
            <w:tcW w:w="1559" w:type="dxa"/>
            <w:tcBorders>
              <w:top w:val="single" w:sz="4" w:space="0" w:color="auto"/>
              <w:left w:val="single" w:sz="4" w:space="0" w:color="auto"/>
              <w:bottom w:val="single" w:sz="4" w:space="0" w:color="auto"/>
              <w:right w:val="single" w:sz="4" w:space="0" w:color="auto"/>
            </w:tcBorders>
            <w:hideMark/>
          </w:tcPr>
          <w:p w:rsidR="00BA6408" w:rsidRPr="00BA6408" w:rsidRDefault="00BA6408" w:rsidP="00BA6408">
            <w:pPr>
              <w:keepNext/>
              <w:keepLines/>
              <w:contextualSpacing/>
              <w:jc w:val="center"/>
              <w:rPr>
                <w:rFonts w:ascii="Times New Roman" w:hAnsi="Times New Roman"/>
                <w:sz w:val="28"/>
                <w:szCs w:val="28"/>
              </w:rPr>
            </w:pPr>
            <w:r w:rsidRPr="00BA6408">
              <w:rPr>
                <w:rFonts w:ascii="Times New Roman" w:hAnsi="Times New Roman"/>
                <w:sz w:val="28"/>
                <w:szCs w:val="28"/>
              </w:rPr>
              <w:t>УФ</w:t>
            </w:r>
          </w:p>
        </w:tc>
        <w:tc>
          <w:tcPr>
            <w:tcW w:w="1417" w:type="dxa"/>
            <w:tcBorders>
              <w:top w:val="single" w:sz="4" w:space="0" w:color="auto"/>
              <w:left w:val="single" w:sz="4" w:space="0" w:color="auto"/>
              <w:bottom w:val="single" w:sz="4" w:space="0" w:color="auto"/>
              <w:right w:val="single" w:sz="4" w:space="0" w:color="auto"/>
            </w:tcBorders>
            <w:hideMark/>
          </w:tcPr>
          <w:p w:rsidR="00BA6408" w:rsidRPr="00BA6408" w:rsidRDefault="00BA6408" w:rsidP="00BA6408">
            <w:pPr>
              <w:keepNext/>
              <w:keepLines/>
              <w:contextualSpacing/>
              <w:jc w:val="center"/>
              <w:rPr>
                <w:rFonts w:ascii="Times New Roman" w:hAnsi="Times New Roman"/>
                <w:sz w:val="28"/>
                <w:szCs w:val="28"/>
              </w:rPr>
            </w:pPr>
            <w:r w:rsidRPr="00BA6408">
              <w:rPr>
                <w:rFonts w:ascii="Times New Roman" w:hAnsi="Times New Roman"/>
                <w:sz w:val="28"/>
                <w:szCs w:val="28"/>
              </w:rPr>
              <w:t>-</w:t>
            </w:r>
          </w:p>
        </w:tc>
        <w:tc>
          <w:tcPr>
            <w:tcW w:w="993" w:type="dxa"/>
            <w:tcBorders>
              <w:top w:val="single" w:sz="4" w:space="0" w:color="auto"/>
              <w:left w:val="single" w:sz="4" w:space="0" w:color="auto"/>
              <w:bottom w:val="single" w:sz="4" w:space="0" w:color="auto"/>
              <w:right w:val="single" w:sz="4" w:space="0" w:color="auto"/>
            </w:tcBorders>
            <w:hideMark/>
          </w:tcPr>
          <w:p w:rsidR="00BA6408" w:rsidRPr="00BA6408" w:rsidRDefault="00BA6408" w:rsidP="00BA6408">
            <w:pPr>
              <w:keepNext/>
              <w:keepLines/>
              <w:contextualSpacing/>
              <w:jc w:val="center"/>
              <w:rPr>
                <w:rFonts w:ascii="Times New Roman" w:hAnsi="Times New Roman"/>
                <w:sz w:val="28"/>
                <w:szCs w:val="28"/>
              </w:rPr>
            </w:pPr>
            <w:r w:rsidRPr="00BA6408">
              <w:rPr>
                <w:rFonts w:ascii="Times New Roman" w:hAnsi="Times New Roman"/>
                <w:sz w:val="28"/>
                <w:szCs w:val="28"/>
              </w:rPr>
              <w:t>0</w:t>
            </w:r>
          </w:p>
        </w:tc>
        <w:tc>
          <w:tcPr>
            <w:tcW w:w="992" w:type="dxa"/>
            <w:tcBorders>
              <w:top w:val="single" w:sz="4" w:space="0" w:color="auto"/>
              <w:left w:val="single" w:sz="4" w:space="0" w:color="auto"/>
              <w:bottom w:val="single" w:sz="4" w:space="0" w:color="auto"/>
              <w:right w:val="single" w:sz="4" w:space="0" w:color="auto"/>
            </w:tcBorders>
            <w:hideMark/>
          </w:tcPr>
          <w:p w:rsidR="00BA6408" w:rsidRPr="00BA6408" w:rsidRDefault="00BA6408" w:rsidP="00BA6408">
            <w:pPr>
              <w:keepNext/>
              <w:keepLines/>
              <w:contextualSpacing/>
              <w:jc w:val="center"/>
              <w:rPr>
                <w:rFonts w:ascii="Times New Roman" w:hAnsi="Times New Roman"/>
                <w:sz w:val="28"/>
                <w:szCs w:val="28"/>
              </w:rPr>
            </w:pPr>
            <w:r w:rsidRPr="00BA6408">
              <w:rPr>
                <w:rFonts w:ascii="Times New Roman" w:hAnsi="Times New Roman"/>
                <w:sz w:val="28"/>
                <w:szCs w:val="28"/>
              </w:rPr>
              <w:t>0</w:t>
            </w:r>
          </w:p>
        </w:tc>
        <w:tc>
          <w:tcPr>
            <w:tcW w:w="992" w:type="dxa"/>
            <w:tcBorders>
              <w:top w:val="single" w:sz="4" w:space="0" w:color="auto"/>
              <w:left w:val="single" w:sz="4" w:space="0" w:color="auto"/>
              <w:bottom w:val="single" w:sz="4" w:space="0" w:color="auto"/>
              <w:right w:val="single" w:sz="4" w:space="0" w:color="auto"/>
            </w:tcBorders>
            <w:hideMark/>
          </w:tcPr>
          <w:p w:rsidR="00BA6408" w:rsidRPr="00BA6408" w:rsidRDefault="00BA6408" w:rsidP="00BA6408">
            <w:pPr>
              <w:keepNext/>
              <w:keepLines/>
              <w:contextualSpacing/>
              <w:jc w:val="center"/>
              <w:rPr>
                <w:rFonts w:ascii="Times New Roman" w:hAnsi="Times New Roman"/>
                <w:sz w:val="28"/>
                <w:szCs w:val="28"/>
              </w:rPr>
            </w:pPr>
            <w:r w:rsidRPr="00BA6408">
              <w:rPr>
                <w:rFonts w:ascii="Times New Roman" w:hAnsi="Times New Roman"/>
                <w:sz w:val="28"/>
                <w:szCs w:val="28"/>
              </w:rPr>
              <w:t>0</w:t>
            </w:r>
          </w:p>
        </w:tc>
        <w:tc>
          <w:tcPr>
            <w:tcW w:w="992" w:type="dxa"/>
            <w:tcBorders>
              <w:top w:val="single" w:sz="4" w:space="0" w:color="auto"/>
              <w:left w:val="single" w:sz="4" w:space="0" w:color="auto"/>
              <w:bottom w:val="single" w:sz="4" w:space="0" w:color="auto"/>
              <w:right w:val="single" w:sz="4" w:space="0" w:color="auto"/>
            </w:tcBorders>
            <w:hideMark/>
          </w:tcPr>
          <w:p w:rsidR="00BA6408" w:rsidRPr="00BA6408" w:rsidRDefault="00BA6408" w:rsidP="00BA6408">
            <w:pPr>
              <w:keepNext/>
              <w:keepLines/>
              <w:contextualSpacing/>
              <w:jc w:val="center"/>
              <w:rPr>
                <w:rFonts w:ascii="Times New Roman" w:hAnsi="Times New Roman"/>
                <w:sz w:val="28"/>
                <w:szCs w:val="28"/>
              </w:rPr>
            </w:pPr>
            <w:r w:rsidRPr="00BA6408">
              <w:rPr>
                <w:rFonts w:ascii="Times New Roman" w:hAnsi="Times New Roman"/>
                <w:sz w:val="28"/>
                <w:szCs w:val="28"/>
              </w:rPr>
              <w:t>0</w:t>
            </w:r>
          </w:p>
        </w:tc>
        <w:tc>
          <w:tcPr>
            <w:tcW w:w="851" w:type="dxa"/>
            <w:tcBorders>
              <w:top w:val="single" w:sz="4" w:space="0" w:color="auto"/>
              <w:left w:val="single" w:sz="4" w:space="0" w:color="auto"/>
              <w:bottom w:val="single" w:sz="4" w:space="0" w:color="auto"/>
              <w:right w:val="single" w:sz="4" w:space="0" w:color="auto"/>
            </w:tcBorders>
            <w:hideMark/>
          </w:tcPr>
          <w:p w:rsidR="00BA6408" w:rsidRPr="00BA6408" w:rsidRDefault="00BA6408" w:rsidP="00BA6408">
            <w:pPr>
              <w:keepNext/>
              <w:keepLines/>
              <w:contextualSpacing/>
              <w:jc w:val="center"/>
              <w:rPr>
                <w:rFonts w:ascii="Times New Roman" w:hAnsi="Times New Roman"/>
                <w:sz w:val="28"/>
                <w:szCs w:val="28"/>
              </w:rPr>
            </w:pPr>
            <w:r w:rsidRPr="00BA6408">
              <w:rPr>
                <w:rFonts w:ascii="Times New Roman" w:hAnsi="Times New Roman"/>
                <w:sz w:val="28"/>
                <w:szCs w:val="28"/>
              </w:rPr>
              <w:t>0</w:t>
            </w:r>
          </w:p>
        </w:tc>
        <w:tc>
          <w:tcPr>
            <w:tcW w:w="855" w:type="dxa"/>
            <w:tcBorders>
              <w:top w:val="single" w:sz="4" w:space="0" w:color="auto"/>
              <w:left w:val="single" w:sz="4" w:space="0" w:color="auto"/>
              <w:bottom w:val="single" w:sz="4" w:space="0" w:color="auto"/>
              <w:right w:val="single" w:sz="4" w:space="0" w:color="auto"/>
            </w:tcBorders>
            <w:hideMark/>
          </w:tcPr>
          <w:p w:rsidR="00BA6408" w:rsidRPr="00BA6408" w:rsidRDefault="00BA6408" w:rsidP="00BA6408">
            <w:pPr>
              <w:keepNext/>
              <w:keepLines/>
              <w:contextualSpacing/>
              <w:jc w:val="center"/>
              <w:rPr>
                <w:rFonts w:ascii="Times New Roman" w:hAnsi="Times New Roman"/>
                <w:sz w:val="28"/>
                <w:szCs w:val="28"/>
              </w:rPr>
            </w:pPr>
            <w:r w:rsidRPr="00BA6408">
              <w:rPr>
                <w:rFonts w:ascii="Times New Roman" w:hAnsi="Times New Roman"/>
                <w:sz w:val="28"/>
                <w:szCs w:val="28"/>
              </w:rPr>
              <w:t>0</w:t>
            </w:r>
          </w:p>
        </w:tc>
        <w:tc>
          <w:tcPr>
            <w:tcW w:w="891" w:type="dxa"/>
            <w:tcBorders>
              <w:top w:val="single" w:sz="4" w:space="0" w:color="auto"/>
              <w:left w:val="single" w:sz="4" w:space="0" w:color="auto"/>
              <w:bottom w:val="single" w:sz="4" w:space="0" w:color="auto"/>
              <w:right w:val="single" w:sz="4" w:space="0" w:color="auto"/>
            </w:tcBorders>
          </w:tcPr>
          <w:p w:rsidR="00BA6408" w:rsidRPr="00BA6408" w:rsidRDefault="00BA6408" w:rsidP="00BA6408">
            <w:pPr>
              <w:keepNext/>
              <w:keepLines/>
              <w:contextualSpacing/>
              <w:jc w:val="center"/>
              <w:rPr>
                <w:rFonts w:ascii="Times New Roman" w:hAnsi="Times New Roman"/>
                <w:sz w:val="28"/>
                <w:szCs w:val="28"/>
              </w:rPr>
            </w:pPr>
            <w:r w:rsidRPr="00BA6408">
              <w:rPr>
                <w:rFonts w:ascii="Times New Roman" w:hAnsi="Times New Roman"/>
                <w:sz w:val="28"/>
                <w:szCs w:val="28"/>
              </w:rPr>
              <w:t>0</w:t>
            </w:r>
          </w:p>
        </w:tc>
        <w:tc>
          <w:tcPr>
            <w:tcW w:w="3696" w:type="dxa"/>
            <w:tcBorders>
              <w:top w:val="single" w:sz="4" w:space="0" w:color="auto"/>
              <w:left w:val="single" w:sz="4" w:space="0" w:color="auto"/>
              <w:bottom w:val="single" w:sz="4" w:space="0" w:color="auto"/>
              <w:right w:val="single" w:sz="4" w:space="0" w:color="auto"/>
            </w:tcBorders>
            <w:hideMark/>
          </w:tcPr>
          <w:p w:rsidR="00BA6408" w:rsidRPr="00BA6408" w:rsidRDefault="00BA6408" w:rsidP="00BA6408">
            <w:pPr>
              <w:keepNext/>
              <w:keepLines/>
              <w:suppressAutoHyphens/>
              <w:jc w:val="both"/>
              <w:rPr>
                <w:rFonts w:ascii="Times New Roman" w:hAnsi="Times New Roman"/>
                <w:szCs w:val="28"/>
              </w:rPr>
            </w:pPr>
            <w:r w:rsidRPr="00BA6408">
              <w:rPr>
                <w:rFonts w:ascii="Times New Roman" w:hAnsi="Times New Roman"/>
                <w:szCs w:val="28"/>
              </w:rPr>
              <w:t>Укрепление собственной доходной базы муниципального района</w:t>
            </w:r>
          </w:p>
          <w:p w:rsidR="00BA6408" w:rsidRPr="00BA6408" w:rsidRDefault="00BA6408" w:rsidP="00BA6408">
            <w:pPr>
              <w:keepNext/>
              <w:keepLines/>
              <w:suppressAutoHyphens/>
              <w:jc w:val="both"/>
              <w:rPr>
                <w:rFonts w:ascii="Times New Roman" w:hAnsi="Times New Roman"/>
                <w:szCs w:val="28"/>
              </w:rPr>
            </w:pPr>
            <w:r w:rsidRPr="00BA6408">
              <w:rPr>
                <w:rFonts w:ascii="Times New Roman" w:hAnsi="Times New Roman"/>
                <w:szCs w:val="28"/>
              </w:rPr>
              <w:t>ежегодно</w:t>
            </w:r>
          </w:p>
          <w:p w:rsidR="00BA6408" w:rsidRPr="00BA6408" w:rsidRDefault="00BA6408" w:rsidP="00BA6408">
            <w:pPr>
              <w:keepNext/>
              <w:keepLines/>
              <w:suppressAutoHyphens/>
              <w:jc w:val="both"/>
              <w:rPr>
                <w:rFonts w:ascii="Times New Roman" w:hAnsi="Times New Roman"/>
                <w:szCs w:val="28"/>
              </w:rPr>
            </w:pPr>
            <w:r w:rsidRPr="00BA6408">
              <w:rPr>
                <w:rFonts w:ascii="Times New Roman" w:hAnsi="Times New Roman"/>
                <w:szCs w:val="28"/>
              </w:rPr>
              <w:t>2014-2019</w:t>
            </w:r>
            <w:r w:rsidRPr="00BA6408">
              <w:rPr>
                <w:rFonts w:ascii="Times New Roman" w:hAnsi="Times New Roman"/>
              </w:rPr>
              <w:t xml:space="preserve"> </w:t>
            </w:r>
            <w:r w:rsidRPr="00BA6408">
              <w:rPr>
                <w:rFonts w:ascii="Times New Roman" w:hAnsi="Times New Roman"/>
                <w:szCs w:val="28"/>
              </w:rPr>
              <w:t>гг.</w:t>
            </w:r>
          </w:p>
        </w:tc>
      </w:tr>
      <w:tr w:rsidR="00BA6408" w:rsidRPr="00BA6408" w:rsidTr="00C075CC">
        <w:trPr>
          <w:gridAfter w:val="1"/>
          <w:wAfter w:w="9" w:type="dxa"/>
        </w:trPr>
        <w:tc>
          <w:tcPr>
            <w:tcW w:w="567" w:type="dxa"/>
            <w:tcBorders>
              <w:top w:val="single" w:sz="4" w:space="0" w:color="auto"/>
              <w:left w:val="single" w:sz="4" w:space="0" w:color="auto"/>
              <w:bottom w:val="single" w:sz="4" w:space="0" w:color="auto"/>
              <w:right w:val="single" w:sz="4" w:space="0" w:color="auto"/>
            </w:tcBorders>
            <w:hideMark/>
          </w:tcPr>
          <w:p w:rsidR="00BA6408" w:rsidRPr="00BA6408" w:rsidRDefault="00BA6408" w:rsidP="00BA6408">
            <w:pPr>
              <w:keepNext/>
              <w:keepLines/>
              <w:suppressAutoHyphens/>
              <w:jc w:val="center"/>
              <w:rPr>
                <w:rFonts w:ascii="Times New Roman" w:hAnsi="Times New Roman"/>
                <w:szCs w:val="28"/>
              </w:rPr>
            </w:pPr>
            <w:r w:rsidRPr="00BA6408">
              <w:rPr>
                <w:rFonts w:ascii="Times New Roman" w:hAnsi="Times New Roman"/>
                <w:szCs w:val="28"/>
              </w:rPr>
              <w:t>3.3.</w:t>
            </w:r>
          </w:p>
        </w:tc>
        <w:tc>
          <w:tcPr>
            <w:tcW w:w="2127" w:type="dxa"/>
            <w:tcBorders>
              <w:top w:val="single" w:sz="4" w:space="0" w:color="auto"/>
              <w:left w:val="single" w:sz="4" w:space="0" w:color="auto"/>
              <w:bottom w:val="single" w:sz="4" w:space="0" w:color="auto"/>
              <w:right w:val="single" w:sz="4" w:space="0" w:color="auto"/>
            </w:tcBorders>
            <w:hideMark/>
          </w:tcPr>
          <w:p w:rsidR="00BA6408" w:rsidRPr="00BA6408" w:rsidRDefault="00BA6408" w:rsidP="00BA6408">
            <w:pPr>
              <w:keepNext/>
              <w:keepLines/>
              <w:suppressAutoHyphens/>
              <w:jc w:val="both"/>
              <w:rPr>
                <w:rFonts w:ascii="Times New Roman" w:hAnsi="Times New Roman"/>
                <w:szCs w:val="28"/>
              </w:rPr>
            </w:pPr>
            <w:r w:rsidRPr="00BA6408">
              <w:rPr>
                <w:rFonts w:ascii="Times New Roman" w:hAnsi="Times New Roman"/>
                <w:szCs w:val="28"/>
              </w:rPr>
              <w:t>Проведение мероприятий по выявлению предприятий и организаций, их обособленных подразделений и филиалов, субъектов малого и среднего предпринимательства, не уплачивающих налог на доходы физических лиц в бюджет муниципального района</w:t>
            </w:r>
          </w:p>
        </w:tc>
        <w:tc>
          <w:tcPr>
            <w:tcW w:w="1559" w:type="dxa"/>
            <w:tcBorders>
              <w:top w:val="single" w:sz="4" w:space="0" w:color="auto"/>
              <w:left w:val="single" w:sz="4" w:space="0" w:color="auto"/>
              <w:bottom w:val="single" w:sz="4" w:space="0" w:color="auto"/>
              <w:right w:val="single" w:sz="4" w:space="0" w:color="auto"/>
            </w:tcBorders>
            <w:hideMark/>
          </w:tcPr>
          <w:p w:rsidR="00BA6408" w:rsidRPr="00BA6408" w:rsidRDefault="00BA6408" w:rsidP="00BA6408">
            <w:pPr>
              <w:keepNext/>
              <w:keepLines/>
              <w:contextualSpacing/>
              <w:jc w:val="center"/>
              <w:rPr>
                <w:rFonts w:ascii="Times New Roman" w:hAnsi="Times New Roman"/>
                <w:sz w:val="28"/>
                <w:szCs w:val="28"/>
              </w:rPr>
            </w:pPr>
            <w:r w:rsidRPr="00BA6408">
              <w:rPr>
                <w:rFonts w:ascii="Times New Roman" w:hAnsi="Times New Roman"/>
                <w:sz w:val="28"/>
                <w:szCs w:val="28"/>
              </w:rPr>
              <w:t>УФ</w:t>
            </w:r>
          </w:p>
        </w:tc>
        <w:tc>
          <w:tcPr>
            <w:tcW w:w="1417" w:type="dxa"/>
            <w:tcBorders>
              <w:top w:val="single" w:sz="4" w:space="0" w:color="auto"/>
              <w:left w:val="single" w:sz="4" w:space="0" w:color="auto"/>
              <w:bottom w:val="single" w:sz="4" w:space="0" w:color="auto"/>
              <w:right w:val="single" w:sz="4" w:space="0" w:color="auto"/>
            </w:tcBorders>
            <w:hideMark/>
          </w:tcPr>
          <w:p w:rsidR="00BA6408" w:rsidRPr="00BA6408" w:rsidRDefault="00BA6408" w:rsidP="00BA6408">
            <w:pPr>
              <w:keepNext/>
              <w:keepLines/>
              <w:contextualSpacing/>
              <w:jc w:val="center"/>
              <w:rPr>
                <w:rFonts w:ascii="Times New Roman" w:hAnsi="Times New Roman"/>
                <w:sz w:val="28"/>
                <w:szCs w:val="28"/>
              </w:rPr>
            </w:pPr>
            <w:r w:rsidRPr="00BA6408">
              <w:rPr>
                <w:rFonts w:ascii="Times New Roman" w:hAnsi="Times New Roman"/>
                <w:sz w:val="28"/>
                <w:szCs w:val="28"/>
              </w:rPr>
              <w:t>-</w:t>
            </w:r>
          </w:p>
        </w:tc>
        <w:tc>
          <w:tcPr>
            <w:tcW w:w="993" w:type="dxa"/>
            <w:tcBorders>
              <w:top w:val="single" w:sz="4" w:space="0" w:color="auto"/>
              <w:left w:val="single" w:sz="4" w:space="0" w:color="auto"/>
              <w:bottom w:val="single" w:sz="4" w:space="0" w:color="auto"/>
              <w:right w:val="single" w:sz="4" w:space="0" w:color="auto"/>
            </w:tcBorders>
            <w:hideMark/>
          </w:tcPr>
          <w:p w:rsidR="00BA6408" w:rsidRPr="00BA6408" w:rsidRDefault="00BA6408" w:rsidP="00BA6408">
            <w:pPr>
              <w:keepNext/>
              <w:keepLines/>
              <w:contextualSpacing/>
              <w:jc w:val="center"/>
              <w:rPr>
                <w:rFonts w:ascii="Times New Roman" w:hAnsi="Times New Roman"/>
                <w:sz w:val="28"/>
                <w:szCs w:val="28"/>
              </w:rPr>
            </w:pPr>
            <w:r w:rsidRPr="00BA6408">
              <w:rPr>
                <w:rFonts w:ascii="Times New Roman" w:hAnsi="Times New Roman"/>
                <w:sz w:val="28"/>
                <w:szCs w:val="28"/>
              </w:rPr>
              <w:t>0</w:t>
            </w:r>
          </w:p>
        </w:tc>
        <w:tc>
          <w:tcPr>
            <w:tcW w:w="992" w:type="dxa"/>
            <w:tcBorders>
              <w:top w:val="single" w:sz="4" w:space="0" w:color="auto"/>
              <w:left w:val="single" w:sz="4" w:space="0" w:color="auto"/>
              <w:bottom w:val="single" w:sz="4" w:space="0" w:color="auto"/>
              <w:right w:val="single" w:sz="4" w:space="0" w:color="auto"/>
            </w:tcBorders>
            <w:hideMark/>
          </w:tcPr>
          <w:p w:rsidR="00BA6408" w:rsidRPr="00BA6408" w:rsidRDefault="00BA6408" w:rsidP="00BA6408">
            <w:pPr>
              <w:keepNext/>
              <w:keepLines/>
              <w:contextualSpacing/>
              <w:jc w:val="center"/>
              <w:rPr>
                <w:rFonts w:ascii="Times New Roman" w:hAnsi="Times New Roman"/>
                <w:sz w:val="28"/>
                <w:szCs w:val="28"/>
              </w:rPr>
            </w:pPr>
            <w:r w:rsidRPr="00BA6408">
              <w:rPr>
                <w:rFonts w:ascii="Times New Roman" w:hAnsi="Times New Roman"/>
                <w:sz w:val="28"/>
                <w:szCs w:val="28"/>
              </w:rPr>
              <w:t>0</w:t>
            </w:r>
          </w:p>
        </w:tc>
        <w:tc>
          <w:tcPr>
            <w:tcW w:w="992" w:type="dxa"/>
            <w:tcBorders>
              <w:top w:val="single" w:sz="4" w:space="0" w:color="auto"/>
              <w:left w:val="single" w:sz="4" w:space="0" w:color="auto"/>
              <w:bottom w:val="single" w:sz="4" w:space="0" w:color="auto"/>
              <w:right w:val="single" w:sz="4" w:space="0" w:color="auto"/>
            </w:tcBorders>
            <w:hideMark/>
          </w:tcPr>
          <w:p w:rsidR="00BA6408" w:rsidRPr="00BA6408" w:rsidRDefault="00BA6408" w:rsidP="00BA6408">
            <w:pPr>
              <w:keepNext/>
              <w:keepLines/>
              <w:contextualSpacing/>
              <w:jc w:val="center"/>
              <w:rPr>
                <w:rFonts w:ascii="Times New Roman" w:hAnsi="Times New Roman"/>
                <w:sz w:val="28"/>
                <w:szCs w:val="28"/>
              </w:rPr>
            </w:pPr>
            <w:r w:rsidRPr="00BA6408">
              <w:rPr>
                <w:rFonts w:ascii="Times New Roman" w:hAnsi="Times New Roman"/>
                <w:sz w:val="28"/>
                <w:szCs w:val="28"/>
              </w:rPr>
              <w:t>0</w:t>
            </w:r>
          </w:p>
        </w:tc>
        <w:tc>
          <w:tcPr>
            <w:tcW w:w="992" w:type="dxa"/>
            <w:tcBorders>
              <w:top w:val="single" w:sz="4" w:space="0" w:color="auto"/>
              <w:left w:val="single" w:sz="4" w:space="0" w:color="auto"/>
              <w:bottom w:val="single" w:sz="4" w:space="0" w:color="auto"/>
              <w:right w:val="single" w:sz="4" w:space="0" w:color="auto"/>
            </w:tcBorders>
            <w:hideMark/>
          </w:tcPr>
          <w:p w:rsidR="00BA6408" w:rsidRPr="00BA6408" w:rsidRDefault="00BA6408" w:rsidP="00BA6408">
            <w:pPr>
              <w:keepNext/>
              <w:keepLines/>
              <w:contextualSpacing/>
              <w:jc w:val="center"/>
              <w:rPr>
                <w:rFonts w:ascii="Times New Roman" w:hAnsi="Times New Roman"/>
                <w:sz w:val="28"/>
                <w:szCs w:val="28"/>
              </w:rPr>
            </w:pPr>
            <w:r w:rsidRPr="00BA6408">
              <w:rPr>
                <w:rFonts w:ascii="Times New Roman" w:hAnsi="Times New Roman"/>
                <w:sz w:val="28"/>
                <w:szCs w:val="28"/>
              </w:rPr>
              <w:t>0</w:t>
            </w:r>
          </w:p>
        </w:tc>
        <w:tc>
          <w:tcPr>
            <w:tcW w:w="851" w:type="dxa"/>
            <w:tcBorders>
              <w:top w:val="single" w:sz="4" w:space="0" w:color="auto"/>
              <w:left w:val="single" w:sz="4" w:space="0" w:color="auto"/>
              <w:bottom w:val="single" w:sz="4" w:space="0" w:color="auto"/>
              <w:right w:val="single" w:sz="4" w:space="0" w:color="auto"/>
            </w:tcBorders>
            <w:hideMark/>
          </w:tcPr>
          <w:p w:rsidR="00BA6408" w:rsidRPr="00BA6408" w:rsidRDefault="00BA6408" w:rsidP="00BA6408">
            <w:pPr>
              <w:keepNext/>
              <w:keepLines/>
              <w:contextualSpacing/>
              <w:jc w:val="center"/>
              <w:rPr>
                <w:rFonts w:ascii="Times New Roman" w:hAnsi="Times New Roman"/>
                <w:sz w:val="28"/>
                <w:szCs w:val="28"/>
              </w:rPr>
            </w:pPr>
            <w:r w:rsidRPr="00BA6408">
              <w:rPr>
                <w:rFonts w:ascii="Times New Roman" w:hAnsi="Times New Roman"/>
                <w:sz w:val="28"/>
                <w:szCs w:val="28"/>
              </w:rPr>
              <w:t>0</w:t>
            </w:r>
          </w:p>
        </w:tc>
        <w:tc>
          <w:tcPr>
            <w:tcW w:w="855" w:type="dxa"/>
            <w:tcBorders>
              <w:top w:val="single" w:sz="4" w:space="0" w:color="auto"/>
              <w:left w:val="single" w:sz="4" w:space="0" w:color="auto"/>
              <w:bottom w:val="single" w:sz="4" w:space="0" w:color="auto"/>
              <w:right w:val="single" w:sz="4" w:space="0" w:color="auto"/>
            </w:tcBorders>
            <w:hideMark/>
          </w:tcPr>
          <w:p w:rsidR="00BA6408" w:rsidRPr="00BA6408" w:rsidRDefault="00BA6408" w:rsidP="00BA6408">
            <w:pPr>
              <w:keepNext/>
              <w:keepLines/>
              <w:contextualSpacing/>
              <w:jc w:val="center"/>
              <w:rPr>
                <w:rFonts w:ascii="Times New Roman" w:hAnsi="Times New Roman"/>
                <w:sz w:val="28"/>
                <w:szCs w:val="28"/>
              </w:rPr>
            </w:pPr>
            <w:r w:rsidRPr="00BA6408">
              <w:rPr>
                <w:rFonts w:ascii="Times New Roman" w:hAnsi="Times New Roman"/>
                <w:sz w:val="28"/>
                <w:szCs w:val="28"/>
              </w:rPr>
              <w:t>0</w:t>
            </w:r>
          </w:p>
        </w:tc>
        <w:tc>
          <w:tcPr>
            <w:tcW w:w="891" w:type="dxa"/>
            <w:tcBorders>
              <w:top w:val="single" w:sz="4" w:space="0" w:color="auto"/>
              <w:left w:val="single" w:sz="4" w:space="0" w:color="auto"/>
              <w:bottom w:val="single" w:sz="4" w:space="0" w:color="auto"/>
              <w:right w:val="single" w:sz="4" w:space="0" w:color="auto"/>
            </w:tcBorders>
          </w:tcPr>
          <w:p w:rsidR="00BA6408" w:rsidRPr="00BA6408" w:rsidRDefault="00BA6408" w:rsidP="00BA6408">
            <w:pPr>
              <w:keepNext/>
              <w:keepLines/>
              <w:contextualSpacing/>
              <w:jc w:val="center"/>
              <w:rPr>
                <w:rFonts w:ascii="Times New Roman" w:hAnsi="Times New Roman"/>
                <w:sz w:val="28"/>
                <w:szCs w:val="28"/>
              </w:rPr>
            </w:pPr>
            <w:r w:rsidRPr="00BA6408">
              <w:rPr>
                <w:rFonts w:ascii="Times New Roman" w:hAnsi="Times New Roman"/>
                <w:sz w:val="28"/>
                <w:szCs w:val="28"/>
              </w:rPr>
              <w:t>0</w:t>
            </w:r>
          </w:p>
        </w:tc>
        <w:tc>
          <w:tcPr>
            <w:tcW w:w="3696" w:type="dxa"/>
            <w:tcBorders>
              <w:top w:val="single" w:sz="4" w:space="0" w:color="auto"/>
              <w:left w:val="single" w:sz="4" w:space="0" w:color="auto"/>
              <w:bottom w:val="single" w:sz="4" w:space="0" w:color="auto"/>
              <w:right w:val="single" w:sz="4" w:space="0" w:color="auto"/>
            </w:tcBorders>
            <w:hideMark/>
          </w:tcPr>
          <w:p w:rsidR="00BA6408" w:rsidRPr="00BA6408" w:rsidRDefault="00BA6408" w:rsidP="00BA6408">
            <w:pPr>
              <w:keepNext/>
              <w:keepLines/>
              <w:suppressAutoHyphens/>
              <w:jc w:val="both"/>
              <w:rPr>
                <w:rFonts w:ascii="Times New Roman" w:hAnsi="Times New Roman"/>
                <w:szCs w:val="28"/>
              </w:rPr>
            </w:pPr>
            <w:r w:rsidRPr="00BA6408">
              <w:rPr>
                <w:rFonts w:ascii="Times New Roman" w:hAnsi="Times New Roman"/>
                <w:szCs w:val="28"/>
              </w:rPr>
              <w:t>Повышение качества администрирования по налоговым доходам и увеличение поступлений в бюджет муниципального района</w:t>
            </w:r>
          </w:p>
          <w:p w:rsidR="00BA6408" w:rsidRPr="00BA6408" w:rsidRDefault="00BA6408" w:rsidP="00BA6408">
            <w:pPr>
              <w:keepNext/>
              <w:keepLines/>
              <w:suppressAutoHyphens/>
              <w:jc w:val="both"/>
              <w:rPr>
                <w:rFonts w:ascii="Times New Roman" w:hAnsi="Times New Roman"/>
                <w:szCs w:val="28"/>
              </w:rPr>
            </w:pPr>
            <w:r w:rsidRPr="00BA6408">
              <w:rPr>
                <w:rFonts w:ascii="Times New Roman" w:hAnsi="Times New Roman"/>
                <w:szCs w:val="28"/>
              </w:rPr>
              <w:t>ежегодно</w:t>
            </w:r>
          </w:p>
          <w:p w:rsidR="00BA6408" w:rsidRPr="00BA6408" w:rsidRDefault="00BA6408" w:rsidP="00BA6408">
            <w:pPr>
              <w:keepNext/>
              <w:keepLines/>
              <w:suppressAutoHyphens/>
              <w:jc w:val="both"/>
              <w:rPr>
                <w:rFonts w:ascii="Times New Roman" w:hAnsi="Times New Roman"/>
                <w:szCs w:val="28"/>
              </w:rPr>
            </w:pPr>
            <w:r w:rsidRPr="00BA6408">
              <w:rPr>
                <w:rFonts w:ascii="Times New Roman" w:hAnsi="Times New Roman"/>
                <w:szCs w:val="28"/>
              </w:rPr>
              <w:t>2014-2019</w:t>
            </w:r>
            <w:r w:rsidRPr="00BA6408">
              <w:rPr>
                <w:rFonts w:ascii="Times New Roman" w:hAnsi="Times New Roman"/>
              </w:rPr>
              <w:t xml:space="preserve"> </w:t>
            </w:r>
            <w:r w:rsidRPr="00BA6408">
              <w:rPr>
                <w:rFonts w:ascii="Times New Roman" w:hAnsi="Times New Roman"/>
                <w:szCs w:val="28"/>
              </w:rPr>
              <w:t>гг.</w:t>
            </w:r>
          </w:p>
        </w:tc>
      </w:tr>
      <w:tr w:rsidR="00BA6408" w:rsidRPr="00BA6408" w:rsidTr="00C075CC">
        <w:trPr>
          <w:gridAfter w:val="1"/>
          <w:wAfter w:w="9" w:type="dxa"/>
        </w:trPr>
        <w:tc>
          <w:tcPr>
            <w:tcW w:w="567" w:type="dxa"/>
            <w:tcBorders>
              <w:top w:val="single" w:sz="4" w:space="0" w:color="auto"/>
              <w:left w:val="single" w:sz="4" w:space="0" w:color="auto"/>
              <w:bottom w:val="single" w:sz="4" w:space="0" w:color="auto"/>
              <w:right w:val="single" w:sz="4" w:space="0" w:color="auto"/>
            </w:tcBorders>
          </w:tcPr>
          <w:p w:rsidR="00BA6408" w:rsidRPr="00BA6408" w:rsidRDefault="00BA6408" w:rsidP="00BA6408">
            <w:pPr>
              <w:keepNext/>
              <w:keepLines/>
              <w:suppressAutoHyphens/>
              <w:jc w:val="center"/>
              <w:rPr>
                <w:rFonts w:ascii="Times New Roman" w:hAnsi="Times New Roman"/>
                <w:szCs w:val="28"/>
              </w:rPr>
            </w:pPr>
          </w:p>
        </w:tc>
        <w:tc>
          <w:tcPr>
            <w:tcW w:w="2127" w:type="dxa"/>
            <w:tcBorders>
              <w:top w:val="single" w:sz="4" w:space="0" w:color="auto"/>
              <w:left w:val="single" w:sz="4" w:space="0" w:color="auto"/>
              <w:bottom w:val="single" w:sz="4" w:space="0" w:color="auto"/>
              <w:right w:val="single" w:sz="4" w:space="0" w:color="auto"/>
            </w:tcBorders>
            <w:hideMark/>
          </w:tcPr>
          <w:p w:rsidR="00BA6408" w:rsidRPr="00BA6408" w:rsidRDefault="00BA6408" w:rsidP="00BA6408">
            <w:pPr>
              <w:keepNext/>
              <w:keepLines/>
              <w:suppressAutoHyphens/>
              <w:jc w:val="both"/>
              <w:rPr>
                <w:rFonts w:ascii="Times New Roman" w:hAnsi="Times New Roman"/>
                <w:szCs w:val="28"/>
              </w:rPr>
            </w:pPr>
            <w:r w:rsidRPr="00BA6408">
              <w:rPr>
                <w:rFonts w:ascii="Times New Roman" w:hAnsi="Times New Roman"/>
                <w:szCs w:val="28"/>
              </w:rPr>
              <w:t>Итого:</w:t>
            </w:r>
          </w:p>
        </w:tc>
        <w:tc>
          <w:tcPr>
            <w:tcW w:w="1559" w:type="dxa"/>
            <w:tcBorders>
              <w:top w:val="single" w:sz="4" w:space="0" w:color="auto"/>
              <w:left w:val="single" w:sz="4" w:space="0" w:color="auto"/>
              <w:bottom w:val="single" w:sz="4" w:space="0" w:color="auto"/>
              <w:right w:val="single" w:sz="4" w:space="0" w:color="auto"/>
            </w:tcBorders>
          </w:tcPr>
          <w:p w:rsidR="00BA6408" w:rsidRPr="00BA6408" w:rsidRDefault="00BA6408" w:rsidP="00BA6408">
            <w:pPr>
              <w:keepNext/>
              <w:keepLines/>
              <w:contextualSpacing/>
              <w:jc w:val="center"/>
              <w:rPr>
                <w:rFonts w:ascii="Times New Roman" w:hAnsi="Times New Roman"/>
                <w:sz w:val="28"/>
                <w:szCs w:val="28"/>
              </w:rPr>
            </w:pPr>
          </w:p>
        </w:tc>
        <w:tc>
          <w:tcPr>
            <w:tcW w:w="1417" w:type="dxa"/>
            <w:tcBorders>
              <w:top w:val="single" w:sz="4" w:space="0" w:color="auto"/>
              <w:left w:val="single" w:sz="4" w:space="0" w:color="auto"/>
              <w:bottom w:val="single" w:sz="4" w:space="0" w:color="auto"/>
              <w:right w:val="single" w:sz="4" w:space="0" w:color="auto"/>
            </w:tcBorders>
            <w:hideMark/>
          </w:tcPr>
          <w:p w:rsidR="00BA6408" w:rsidRPr="00BA6408" w:rsidRDefault="00BA6408" w:rsidP="00BA6408">
            <w:pPr>
              <w:keepNext/>
              <w:keepLines/>
              <w:contextualSpacing/>
              <w:jc w:val="center"/>
              <w:rPr>
                <w:rFonts w:ascii="Times New Roman" w:hAnsi="Times New Roman"/>
                <w:sz w:val="28"/>
                <w:szCs w:val="28"/>
              </w:rPr>
            </w:pPr>
            <w:r w:rsidRPr="00BA6408">
              <w:rPr>
                <w:rFonts w:ascii="Times New Roman" w:hAnsi="Times New Roman"/>
                <w:sz w:val="28"/>
                <w:szCs w:val="28"/>
              </w:rPr>
              <w:t>-</w:t>
            </w:r>
          </w:p>
        </w:tc>
        <w:tc>
          <w:tcPr>
            <w:tcW w:w="993" w:type="dxa"/>
            <w:tcBorders>
              <w:top w:val="single" w:sz="4" w:space="0" w:color="auto"/>
              <w:left w:val="single" w:sz="4" w:space="0" w:color="auto"/>
              <w:bottom w:val="single" w:sz="4" w:space="0" w:color="auto"/>
              <w:right w:val="single" w:sz="4" w:space="0" w:color="auto"/>
            </w:tcBorders>
            <w:hideMark/>
          </w:tcPr>
          <w:p w:rsidR="00BA6408" w:rsidRPr="00BA6408" w:rsidRDefault="00BA6408" w:rsidP="00BA6408">
            <w:pPr>
              <w:keepNext/>
              <w:keepLines/>
              <w:contextualSpacing/>
              <w:jc w:val="center"/>
              <w:rPr>
                <w:rFonts w:ascii="Times New Roman" w:hAnsi="Times New Roman"/>
                <w:sz w:val="28"/>
                <w:szCs w:val="28"/>
              </w:rPr>
            </w:pPr>
            <w:r w:rsidRPr="00BA6408">
              <w:rPr>
                <w:rFonts w:ascii="Times New Roman" w:hAnsi="Times New Roman"/>
                <w:sz w:val="28"/>
                <w:szCs w:val="28"/>
              </w:rPr>
              <w:t>0</w:t>
            </w:r>
          </w:p>
        </w:tc>
        <w:tc>
          <w:tcPr>
            <w:tcW w:w="992" w:type="dxa"/>
            <w:tcBorders>
              <w:top w:val="single" w:sz="4" w:space="0" w:color="auto"/>
              <w:left w:val="single" w:sz="4" w:space="0" w:color="auto"/>
              <w:bottom w:val="single" w:sz="4" w:space="0" w:color="auto"/>
              <w:right w:val="single" w:sz="4" w:space="0" w:color="auto"/>
            </w:tcBorders>
            <w:hideMark/>
          </w:tcPr>
          <w:p w:rsidR="00BA6408" w:rsidRPr="00BA6408" w:rsidRDefault="00BA6408" w:rsidP="00BA6408">
            <w:pPr>
              <w:keepNext/>
              <w:keepLines/>
              <w:contextualSpacing/>
              <w:jc w:val="center"/>
              <w:rPr>
                <w:rFonts w:ascii="Times New Roman" w:hAnsi="Times New Roman"/>
                <w:sz w:val="28"/>
                <w:szCs w:val="28"/>
              </w:rPr>
            </w:pPr>
            <w:r w:rsidRPr="00BA6408">
              <w:rPr>
                <w:rFonts w:ascii="Times New Roman" w:hAnsi="Times New Roman"/>
                <w:sz w:val="28"/>
                <w:szCs w:val="28"/>
              </w:rPr>
              <w:t>0</w:t>
            </w:r>
          </w:p>
        </w:tc>
        <w:tc>
          <w:tcPr>
            <w:tcW w:w="992" w:type="dxa"/>
            <w:tcBorders>
              <w:top w:val="single" w:sz="4" w:space="0" w:color="auto"/>
              <w:left w:val="single" w:sz="4" w:space="0" w:color="auto"/>
              <w:bottom w:val="single" w:sz="4" w:space="0" w:color="auto"/>
              <w:right w:val="single" w:sz="4" w:space="0" w:color="auto"/>
            </w:tcBorders>
            <w:hideMark/>
          </w:tcPr>
          <w:p w:rsidR="00BA6408" w:rsidRPr="00BA6408" w:rsidRDefault="00BA6408" w:rsidP="00BA6408">
            <w:pPr>
              <w:keepNext/>
              <w:keepLines/>
              <w:contextualSpacing/>
              <w:jc w:val="center"/>
              <w:rPr>
                <w:rFonts w:ascii="Times New Roman" w:hAnsi="Times New Roman"/>
                <w:sz w:val="28"/>
                <w:szCs w:val="28"/>
              </w:rPr>
            </w:pPr>
            <w:r w:rsidRPr="00BA6408">
              <w:rPr>
                <w:rFonts w:ascii="Times New Roman" w:hAnsi="Times New Roman"/>
                <w:sz w:val="28"/>
                <w:szCs w:val="28"/>
              </w:rPr>
              <w:t>0</w:t>
            </w:r>
          </w:p>
        </w:tc>
        <w:tc>
          <w:tcPr>
            <w:tcW w:w="992" w:type="dxa"/>
            <w:tcBorders>
              <w:top w:val="single" w:sz="4" w:space="0" w:color="auto"/>
              <w:left w:val="single" w:sz="4" w:space="0" w:color="auto"/>
              <w:bottom w:val="single" w:sz="4" w:space="0" w:color="auto"/>
              <w:right w:val="single" w:sz="4" w:space="0" w:color="auto"/>
            </w:tcBorders>
            <w:hideMark/>
          </w:tcPr>
          <w:p w:rsidR="00BA6408" w:rsidRPr="00BA6408" w:rsidRDefault="00BA6408" w:rsidP="00BA6408">
            <w:pPr>
              <w:keepNext/>
              <w:keepLines/>
              <w:contextualSpacing/>
              <w:jc w:val="center"/>
              <w:rPr>
                <w:rFonts w:ascii="Times New Roman" w:hAnsi="Times New Roman"/>
                <w:sz w:val="28"/>
                <w:szCs w:val="28"/>
              </w:rPr>
            </w:pPr>
            <w:r w:rsidRPr="00BA6408">
              <w:rPr>
                <w:rFonts w:ascii="Times New Roman" w:hAnsi="Times New Roman"/>
                <w:sz w:val="28"/>
                <w:szCs w:val="28"/>
              </w:rPr>
              <w:t>0</w:t>
            </w:r>
          </w:p>
        </w:tc>
        <w:tc>
          <w:tcPr>
            <w:tcW w:w="851" w:type="dxa"/>
            <w:tcBorders>
              <w:top w:val="single" w:sz="4" w:space="0" w:color="auto"/>
              <w:left w:val="single" w:sz="4" w:space="0" w:color="auto"/>
              <w:bottom w:val="single" w:sz="4" w:space="0" w:color="auto"/>
              <w:right w:val="single" w:sz="4" w:space="0" w:color="auto"/>
            </w:tcBorders>
            <w:hideMark/>
          </w:tcPr>
          <w:p w:rsidR="00BA6408" w:rsidRPr="00BA6408" w:rsidRDefault="00BA6408" w:rsidP="00BA6408">
            <w:pPr>
              <w:keepNext/>
              <w:keepLines/>
              <w:contextualSpacing/>
              <w:jc w:val="center"/>
              <w:rPr>
                <w:rFonts w:ascii="Times New Roman" w:hAnsi="Times New Roman"/>
                <w:sz w:val="28"/>
                <w:szCs w:val="28"/>
              </w:rPr>
            </w:pPr>
            <w:r w:rsidRPr="00BA6408">
              <w:rPr>
                <w:rFonts w:ascii="Times New Roman" w:hAnsi="Times New Roman"/>
                <w:sz w:val="28"/>
                <w:szCs w:val="28"/>
              </w:rPr>
              <w:t>0</w:t>
            </w:r>
          </w:p>
        </w:tc>
        <w:tc>
          <w:tcPr>
            <w:tcW w:w="855" w:type="dxa"/>
            <w:tcBorders>
              <w:top w:val="single" w:sz="4" w:space="0" w:color="auto"/>
              <w:left w:val="single" w:sz="4" w:space="0" w:color="auto"/>
              <w:bottom w:val="single" w:sz="4" w:space="0" w:color="auto"/>
              <w:right w:val="single" w:sz="4" w:space="0" w:color="auto"/>
            </w:tcBorders>
            <w:hideMark/>
          </w:tcPr>
          <w:p w:rsidR="00BA6408" w:rsidRPr="00BA6408" w:rsidRDefault="00BA6408" w:rsidP="00BA6408">
            <w:pPr>
              <w:keepNext/>
              <w:keepLines/>
              <w:contextualSpacing/>
              <w:jc w:val="center"/>
              <w:rPr>
                <w:rFonts w:ascii="Times New Roman" w:hAnsi="Times New Roman"/>
                <w:sz w:val="28"/>
                <w:szCs w:val="28"/>
              </w:rPr>
            </w:pPr>
            <w:r w:rsidRPr="00BA6408">
              <w:rPr>
                <w:rFonts w:ascii="Times New Roman" w:hAnsi="Times New Roman"/>
                <w:sz w:val="28"/>
                <w:szCs w:val="28"/>
              </w:rPr>
              <w:t>0</w:t>
            </w:r>
          </w:p>
        </w:tc>
        <w:tc>
          <w:tcPr>
            <w:tcW w:w="891" w:type="dxa"/>
            <w:tcBorders>
              <w:top w:val="single" w:sz="4" w:space="0" w:color="auto"/>
              <w:left w:val="single" w:sz="4" w:space="0" w:color="auto"/>
              <w:bottom w:val="single" w:sz="4" w:space="0" w:color="auto"/>
              <w:right w:val="single" w:sz="4" w:space="0" w:color="auto"/>
            </w:tcBorders>
          </w:tcPr>
          <w:p w:rsidR="00BA6408" w:rsidRPr="00BA6408" w:rsidRDefault="00BA6408" w:rsidP="00BA6408">
            <w:pPr>
              <w:keepNext/>
              <w:keepLines/>
              <w:contextualSpacing/>
              <w:jc w:val="center"/>
              <w:rPr>
                <w:rFonts w:ascii="Times New Roman" w:hAnsi="Times New Roman"/>
                <w:sz w:val="28"/>
                <w:szCs w:val="28"/>
              </w:rPr>
            </w:pPr>
            <w:r w:rsidRPr="00BA6408">
              <w:rPr>
                <w:rFonts w:ascii="Times New Roman" w:hAnsi="Times New Roman"/>
                <w:sz w:val="28"/>
                <w:szCs w:val="28"/>
              </w:rPr>
              <w:t>0</w:t>
            </w:r>
          </w:p>
        </w:tc>
        <w:tc>
          <w:tcPr>
            <w:tcW w:w="3696" w:type="dxa"/>
            <w:tcBorders>
              <w:top w:val="single" w:sz="4" w:space="0" w:color="auto"/>
              <w:left w:val="single" w:sz="4" w:space="0" w:color="auto"/>
              <w:bottom w:val="single" w:sz="4" w:space="0" w:color="auto"/>
              <w:right w:val="single" w:sz="4" w:space="0" w:color="auto"/>
            </w:tcBorders>
          </w:tcPr>
          <w:p w:rsidR="00BA6408" w:rsidRPr="00BA6408" w:rsidRDefault="00BA6408" w:rsidP="00BA6408">
            <w:pPr>
              <w:keepNext/>
              <w:keepLines/>
              <w:suppressAutoHyphens/>
              <w:jc w:val="both"/>
              <w:rPr>
                <w:rFonts w:ascii="Times New Roman" w:hAnsi="Times New Roman"/>
                <w:szCs w:val="28"/>
              </w:rPr>
            </w:pPr>
          </w:p>
        </w:tc>
      </w:tr>
      <w:tr w:rsidR="00BA6408" w:rsidRPr="00BA6408" w:rsidTr="00C075CC">
        <w:trPr>
          <w:gridAfter w:val="1"/>
          <w:wAfter w:w="9" w:type="dxa"/>
        </w:trPr>
        <w:tc>
          <w:tcPr>
            <w:tcW w:w="15932" w:type="dxa"/>
            <w:gridSpan w:val="12"/>
            <w:tcBorders>
              <w:top w:val="single" w:sz="4" w:space="0" w:color="auto"/>
              <w:left w:val="single" w:sz="4" w:space="0" w:color="auto"/>
              <w:bottom w:val="single" w:sz="4" w:space="0" w:color="auto"/>
              <w:right w:val="single" w:sz="4" w:space="0" w:color="auto"/>
            </w:tcBorders>
          </w:tcPr>
          <w:p w:rsidR="00BA6408" w:rsidRPr="00BA6408" w:rsidRDefault="00BA6408" w:rsidP="00BA6408">
            <w:pPr>
              <w:keepNext/>
              <w:keepLines/>
              <w:suppressAutoHyphens/>
              <w:jc w:val="center"/>
              <w:rPr>
                <w:rFonts w:ascii="Times New Roman" w:hAnsi="Times New Roman"/>
                <w:lang w:eastAsia="ar-SA"/>
              </w:rPr>
            </w:pPr>
            <w:r w:rsidRPr="00BA6408">
              <w:rPr>
                <w:rFonts w:ascii="Times New Roman" w:hAnsi="Times New Roman"/>
              </w:rPr>
              <w:t xml:space="preserve">Задача 4. </w:t>
            </w:r>
            <w:r w:rsidRPr="00BA6408">
              <w:rPr>
                <w:rFonts w:ascii="Times New Roman" w:hAnsi="Times New Roman"/>
                <w:lang w:eastAsia="ar-SA"/>
              </w:rPr>
              <w:t>Обеспечение в пределах  компетенции своевременного контроля в финансово-бюджетной сфере.</w:t>
            </w:r>
          </w:p>
          <w:p w:rsidR="00BA6408" w:rsidRPr="00BA6408" w:rsidRDefault="00BA6408" w:rsidP="00BA6408">
            <w:pPr>
              <w:keepNext/>
              <w:keepLines/>
              <w:contextualSpacing/>
              <w:jc w:val="both"/>
              <w:rPr>
                <w:rFonts w:ascii="Times New Roman" w:hAnsi="Times New Roman"/>
                <w:sz w:val="28"/>
                <w:szCs w:val="28"/>
              </w:rPr>
            </w:pPr>
          </w:p>
        </w:tc>
      </w:tr>
      <w:tr w:rsidR="00BA6408" w:rsidRPr="00BA6408" w:rsidTr="00C075CC">
        <w:trPr>
          <w:gridAfter w:val="1"/>
          <w:wAfter w:w="9" w:type="dxa"/>
        </w:trPr>
        <w:tc>
          <w:tcPr>
            <w:tcW w:w="567" w:type="dxa"/>
            <w:tcBorders>
              <w:top w:val="single" w:sz="4" w:space="0" w:color="auto"/>
              <w:left w:val="single" w:sz="4" w:space="0" w:color="auto"/>
              <w:bottom w:val="single" w:sz="4" w:space="0" w:color="auto"/>
              <w:right w:val="single" w:sz="4" w:space="0" w:color="auto"/>
            </w:tcBorders>
            <w:hideMark/>
          </w:tcPr>
          <w:p w:rsidR="00BA6408" w:rsidRPr="00BA6408" w:rsidRDefault="00BA6408" w:rsidP="00BA6408">
            <w:pPr>
              <w:keepNext/>
              <w:keepLines/>
              <w:suppressAutoHyphens/>
              <w:jc w:val="center"/>
              <w:rPr>
                <w:rFonts w:ascii="Times New Roman" w:hAnsi="Times New Roman"/>
                <w:szCs w:val="28"/>
              </w:rPr>
            </w:pPr>
            <w:r w:rsidRPr="00BA6408">
              <w:rPr>
                <w:rFonts w:ascii="Times New Roman" w:hAnsi="Times New Roman"/>
                <w:szCs w:val="28"/>
              </w:rPr>
              <w:t>4.1.</w:t>
            </w:r>
          </w:p>
        </w:tc>
        <w:tc>
          <w:tcPr>
            <w:tcW w:w="2127" w:type="dxa"/>
            <w:tcBorders>
              <w:top w:val="single" w:sz="4" w:space="0" w:color="auto"/>
              <w:left w:val="single" w:sz="4" w:space="0" w:color="auto"/>
              <w:bottom w:val="single" w:sz="4" w:space="0" w:color="auto"/>
              <w:right w:val="single" w:sz="4" w:space="0" w:color="auto"/>
            </w:tcBorders>
            <w:hideMark/>
          </w:tcPr>
          <w:p w:rsidR="00BA6408" w:rsidRPr="00BA6408" w:rsidRDefault="00BA6408" w:rsidP="00BA6408">
            <w:pPr>
              <w:keepNext/>
              <w:keepLines/>
              <w:suppressAutoHyphens/>
              <w:jc w:val="both"/>
              <w:rPr>
                <w:rFonts w:ascii="Times New Roman" w:hAnsi="Times New Roman"/>
                <w:szCs w:val="28"/>
              </w:rPr>
            </w:pPr>
            <w:r w:rsidRPr="00BA6408">
              <w:rPr>
                <w:rFonts w:ascii="Times New Roman" w:hAnsi="Times New Roman"/>
                <w:szCs w:val="28"/>
              </w:rPr>
              <w:t xml:space="preserve">Совершенствование порядка организации и </w:t>
            </w:r>
            <w:r w:rsidRPr="00BA6408">
              <w:rPr>
                <w:rFonts w:ascii="Times New Roman" w:hAnsi="Times New Roman"/>
                <w:szCs w:val="28"/>
              </w:rPr>
              <w:lastRenderedPageBreak/>
              <w:t>проведения контрольных мероприятий органами местного самоуправления</w:t>
            </w:r>
          </w:p>
        </w:tc>
        <w:tc>
          <w:tcPr>
            <w:tcW w:w="1559" w:type="dxa"/>
            <w:tcBorders>
              <w:top w:val="single" w:sz="4" w:space="0" w:color="auto"/>
              <w:left w:val="single" w:sz="4" w:space="0" w:color="auto"/>
              <w:bottom w:val="single" w:sz="4" w:space="0" w:color="auto"/>
              <w:right w:val="single" w:sz="4" w:space="0" w:color="auto"/>
            </w:tcBorders>
            <w:hideMark/>
          </w:tcPr>
          <w:p w:rsidR="00BA6408" w:rsidRPr="00BA6408" w:rsidRDefault="00BA6408" w:rsidP="00BA6408">
            <w:pPr>
              <w:keepNext/>
              <w:keepLines/>
              <w:contextualSpacing/>
              <w:jc w:val="center"/>
              <w:rPr>
                <w:rFonts w:ascii="Times New Roman" w:hAnsi="Times New Roman"/>
                <w:sz w:val="28"/>
                <w:szCs w:val="28"/>
              </w:rPr>
            </w:pPr>
            <w:r w:rsidRPr="00BA6408">
              <w:rPr>
                <w:rFonts w:ascii="Times New Roman" w:hAnsi="Times New Roman"/>
                <w:sz w:val="28"/>
                <w:szCs w:val="28"/>
              </w:rPr>
              <w:lastRenderedPageBreak/>
              <w:t>УФ</w:t>
            </w:r>
          </w:p>
        </w:tc>
        <w:tc>
          <w:tcPr>
            <w:tcW w:w="1417" w:type="dxa"/>
            <w:tcBorders>
              <w:top w:val="single" w:sz="4" w:space="0" w:color="auto"/>
              <w:left w:val="single" w:sz="4" w:space="0" w:color="auto"/>
              <w:bottom w:val="single" w:sz="4" w:space="0" w:color="auto"/>
              <w:right w:val="single" w:sz="4" w:space="0" w:color="auto"/>
            </w:tcBorders>
            <w:hideMark/>
          </w:tcPr>
          <w:p w:rsidR="00BA6408" w:rsidRPr="00BA6408" w:rsidRDefault="00BA6408" w:rsidP="00BA6408">
            <w:pPr>
              <w:keepNext/>
              <w:keepLines/>
              <w:contextualSpacing/>
              <w:jc w:val="center"/>
              <w:rPr>
                <w:rFonts w:ascii="Times New Roman" w:hAnsi="Times New Roman"/>
                <w:sz w:val="28"/>
                <w:szCs w:val="28"/>
              </w:rPr>
            </w:pPr>
            <w:r w:rsidRPr="00BA6408">
              <w:rPr>
                <w:rFonts w:ascii="Times New Roman" w:hAnsi="Times New Roman"/>
                <w:sz w:val="28"/>
                <w:szCs w:val="28"/>
              </w:rPr>
              <w:t>-</w:t>
            </w:r>
          </w:p>
        </w:tc>
        <w:tc>
          <w:tcPr>
            <w:tcW w:w="993" w:type="dxa"/>
            <w:tcBorders>
              <w:top w:val="single" w:sz="4" w:space="0" w:color="auto"/>
              <w:left w:val="single" w:sz="4" w:space="0" w:color="auto"/>
              <w:bottom w:val="single" w:sz="4" w:space="0" w:color="auto"/>
              <w:right w:val="single" w:sz="4" w:space="0" w:color="auto"/>
            </w:tcBorders>
            <w:hideMark/>
          </w:tcPr>
          <w:p w:rsidR="00BA6408" w:rsidRPr="00BA6408" w:rsidRDefault="00BA6408" w:rsidP="00BA6408">
            <w:pPr>
              <w:keepNext/>
              <w:keepLines/>
              <w:contextualSpacing/>
              <w:jc w:val="center"/>
              <w:rPr>
                <w:rFonts w:ascii="Times New Roman" w:hAnsi="Times New Roman"/>
                <w:sz w:val="28"/>
                <w:szCs w:val="28"/>
              </w:rPr>
            </w:pPr>
            <w:r w:rsidRPr="00BA6408">
              <w:rPr>
                <w:rFonts w:ascii="Times New Roman" w:hAnsi="Times New Roman"/>
                <w:sz w:val="28"/>
                <w:szCs w:val="28"/>
              </w:rPr>
              <w:t>0</w:t>
            </w:r>
          </w:p>
        </w:tc>
        <w:tc>
          <w:tcPr>
            <w:tcW w:w="992" w:type="dxa"/>
            <w:tcBorders>
              <w:top w:val="single" w:sz="4" w:space="0" w:color="auto"/>
              <w:left w:val="single" w:sz="4" w:space="0" w:color="auto"/>
              <w:bottom w:val="single" w:sz="4" w:space="0" w:color="auto"/>
              <w:right w:val="single" w:sz="4" w:space="0" w:color="auto"/>
            </w:tcBorders>
            <w:hideMark/>
          </w:tcPr>
          <w:p w:rsidR="00BA6408" w:rsidRPr="00BA6408" w:rsidRDefault="00BA6408" w:rsidP="00BA6408">
            <w:pPr>
              <w:keepNext/>
              <w:keepLines/>
              <w:contextualSpacing/>
              <w:jc w:val="center"/>
              <w:rPr>
                <w:rFonts w:ascii="Times New Roman" w:hAnsi="Times New Roman"/>
                <w:sz w:val="28"/>
                <w:szCs w:val="28"/>
              </w:rPr>
            </w:pPr>
            <w:r w:rsidRPr="00BA6408">
              <w:rPr>
                <w:rFonts w:ascii="Times New Roman" w:hAnsi="Times New Roman"/>
                <w:sz w:val="28"/>
                <w:szCs w:val="28"/>
              </w:rPr>
              <w:t>0</w:t>
            </w:r>
          </w:p>
        </w:tc>
        <w:tc>
          <w:tcPr>
            <w:tcW w:w="992" w:type="dxa"/>
            <w:tcBorders>
              <w:top w:val="single" w:sz="4" w:space="0" w:color="auto"/>
              <w:left w:val="single" w:sz="4" w:space="0" w:color="auto"/>
              <w:bottom w:val="single" w:sz="4" w:space="0" w:color="auto"/>
              <w:right w:val="single" w:sz="4" w:space="0" w:color="auto"/>
            </w:tcBorders>
            <w:hideMark/>
          </w:tcPr>
          <w:p w:rsidR="00BA6408" w:rsidRPr="00BA6408" w:rsidRDefault="00BA6408" w:rsidP="00BA6408">
            <w:pPr>
              <w:keepNext/>
              <w:keepLines/>
              <w:contextualSpacing/>
              <w:jc w:val="center"/>
              <w:rPr>
                <w:rFonts w:ascii="Times New Roman" w:hAnsi="Times New Roman"/>
                <w:sz w:val="28"/>
                <w:szCs w:val="28"/>
              </w:rPr>
            </w:pPr>
            <w:r w:rsidRPr="00BA6408">
              <w:rPr>
                <w:rFonts w:ascii="Times New Roman" w:hAnsi="Times New Roman"/>
                <w:sz w:val="28"/>
                <w:szCs w:val="28"/>
              </w:rPr>
              <w:t>0</w:t>
            </w:r>
          </w:p>
        </w:tc>
        <w:tc>
          <w:tcPr>
            <w:tcW w:w="992" w:type="dxa"/>
            <w:tcBorders>
              <w:top w:val="single" w:sz="4" w:space="0" w:color="auto"/>
              <w:left w:val="single" w:sz="4" w:space="0" w:color="auto"/>
              <w:bottom w:val="single" w:sz="4" w:space="0" w:color="auto"/>
              <w:right w:val="single" w:sz="4" w:space="0" w:color="auto"/>
            </w:tcBorders>
            <w:hideMark/>
          </w:tcPr>
          <w:p w:rsidR="00BA6408" w:rsidRPr="00BA6408" w:rsidRDefault="00BA6408" w:rsidP="00BA6408">
            <w:pPr>
              <w:keepNext/>
              <w:keepLines/>
              <w:contextualSpacing/>
              <w:jc w:val="center"/>
              <w:rPr>
                <w:rFonts w:ascii="Times New Roman" w:hAnsi="Times New Roman"/>
                <w:sz w:val="28"/>
                <w:szCs w:val="28"/>
              </w:rPr>
            </w:pPr>
            <w:r w:rsidRPr="00BA6408">
              <w:rPr>
                <w:rFonts w:ascii="Times New Roman" w:hAnsi="Times New Roman"/>
                <w:sz w:val="28"/>
                <w:szCs w:val="28"/>
              </w:rPr>
              <w:t>0</w:t>
            </w:r>
          </w:p>
        </w:tc>
        <w:tc>
          <w:tcPr>
            <w:tcW w:w="851" w:type="dxa"/>
            <w:tcBorders>
              <w:top w:val="single" w:sz="4" w:space="0" w:color="auto"/>
              <w:left w:val="single" w:sz="4" w:space="0" w:color="auto"/>
              <w:bottom w:val="single" w:sz="4" w:space="0" w:color="auto"/>
              <w:right w:val="single" w:sz="4" w:space="0" w:color="auto"/>
            </w:tcBorders>
            <w:hideMark/>
          </w:tcPr>
          <w:p w:rsidR="00BA6408" w:rsidRPr="00BA6408" w:rsidRDefault="00BA6408" w:rsidP="00BA6408">
            <w:pPr>
              <w:keepNext/>
              <w:keepLines/>
              <w:contextualSpacing/>
              <w:jc w:val="center"/>
              <w:rPr>
                <w:rFonts w:ascii="Times New Roman" w:hAnsi="Times New Roman"/>
                <w:sz w:val="28"/>
                <w:szCs w:val="28"/>
              </w:rPr>
            </w:pPr>
            <w:r w:rsidRPr="00BA6408">
              <w:rPr>
                <w:rFonts w:ascii="Times New Roman" w:hAnsi="Times New Roman"/>
                <w:sz w:val="28"/>
                <w:szCs w:val="28"/>
              </w:rPr>
              <w:t>0</w:t>
            </w:r>
          </w:p>
        </w:tc>
        <w:tc>
          <w:tcPr>
            <w:tcW w:w="855" w:type="dxa"/>
            <w:tcBorders>
              <w:top w:val="single" w:sz="4" w:space="0" w:color="auto"/>
              <w:left w:val="single" w:sz="4" w:space="0" w:color="auto"/>
              <w:bottom w:val="single" w:sz="4" w:space="0" w:color="auto"/>
              <w:right w:val="single" w:sz="4" w:space="0" w:color="auto"/>
            </w:tcBorders>
            <w:hideMark/>
          </w:tcPr>
          <w:p w:rsidR="00BA6408" w:rsidRPr="00BA6408" w:rsidRDefault="00BA6408" w:rsidP="00BA6408">
            <w:pPr>
              <w:keepNext/>
              <w:keepLines/>
              <w:contextualSpacing/>
              <w:jc w:val="center"/>
              <w:rPr>
                <w:rFonts w:ascii="Times New Roman" w:hAnsi="Times New Roman"/>
                <w:sz w:val="28"/>
                <w:szCs w:val="28"/>
              </w:rPr>
            </w:pPr>
            <w:r w:rsidRPr="00BA6408">
              <w:rPr>
                <w:rFonts w:ascii="Times New Roman" w:hAnsi="Times New Roman"/>
                <w:sz w:val="28"/>
                <w:szCs w:val="28"/>
              </w:rPr>
              <w:t>0</w:t>
            </w:r>
          </w:p>
        </w:tc>
        <w:tc>
          <w:tcPr>
            <w:tcW w:w="891" w:type="dxa"/>
            <w:tcBorders>
              <w:top w:val="single" w:sz="4" w:space="0" w:color="auto"/>
              <w:left w:val="single" w:sz="4" w:space="0" w:color="auto"/>
              <w:bottom w:val="single" w:sz="4" w:space="0" w:color="auto"/>
              <w:right w:val="single" w:sz="4" w:space="0" w:color="auto"/>
            </w:tcBorders>
          </w:tcPr>
          <w:p w:rsidR="00BA6408" w:rsidRPr="00BA6408" w:rsidRDefault="00BA6408" w:rsidP="00BA6408">
            <w:pPr>
              <w:keepNext/>
              <w:keepLines/>
              <w:contextualSpacing/>
              <w:jc w:val="center"/>
              <w:rPr>
                <w:rFonts w:ascii="Times New Roman" w:hAnsi="Times New Roman"/>
                <w:sz w:val="28"/>
                <w:szCs w:val="28"/>
              </w:rPr>
            </w:pPr>
            <w:r w:rsidRPr="00BA6408">
              <w:rPr>
                <w:rFonts w:ascii="Times New Roman" w:hAnsi="Times New Roman"/>
                <w:sz w:val="28"/>
                <w:szCs w:val="28"/>
              </w:rPr>
              <w:t>0</w:t>
            </w:r>
          </w:p>
        </w:tc>
        <w:tc>
          <w:tcPr>
            <w:tcW w:w="3696" w:type="dxa"/>
            <w:tcBorders>
              <w:top w:val="single" w:sz="4" w:space="0" w:color="auto"/>
              <w:left w:val="single" w:sz="4" w:space="0" w:color="auto"/>
              <w:bottom w:val="single" w:sz="4" w:space="0" w:color="auto"/>
              <w:right w:val="single" w:sz="4" w:space="0" w:color="auto"/>
            </w:tcBorders>
            <w:hideMark/>
          </w:tcPr>
          <w:p w:rsidR="00BA6408" w:rsidRPr="00BA6408" w:rsidRDefault="00BA6408" w:rsidP="00BA6408">
            <w:pPr>
              <w:keepNext/>
              <w:keepLines/>
              <w:suppressAutoHyphens/>
              <w:jc w:val="both"/>
              <w:rPr>
                <w:rFonts w:ascii="Times New Roman" w:hAnsi="Times New Roman"/>
                <w:szCs w:val="28"/>
              </w:rPr>
            </w:pPr>
            <w:r w:rsidRPr="00BA6408">
              <w:rPr>
                <w:rFonts w:ascii="Times New Roman" w:hAnsi="Times New Roman"/>
                <w:szCs w:val="28"/>
              </w:rPr>
              <w:t>Постановление Администрации  муниципального района</w:t>
            </w:r>
          </w:p>
          <w:p w:rsidR="00BA6408" w:rsidRPr="00BA6408" w:rsidRDefault="00BA6408" w:rsidP="00BA6408">
            <w:pPr>
              <w:keepNext/>
              <w:keepLines/>
              <w:suppressAutoHyphens/>
              <w:jc w:val="both"/>
              <w:rPr>
                <w:rFonts w:ascii="Times New Roman" w:hAnsi="Times New Roman"/>
                <w:szCs w:val="28"/>
              </w:rPr>
            </w:pPr>
            <w:r w:rsidRPr="00BA6408">
              <w:rPr>
                <w:rFonts w:ascii="Times New Roman" w:hAnsi="Times New Roman"/>
                <w:szCs w:val="28"/>
              </w:rPr>
              <w:t xml:space="preserve">2014г </w:t>
            </w:r>
          </w:p>
        </w:tc>
      </w:tr>
      <w:tr w:rsidR="00BA6408" w:rsidRPr="00BA6408" w:rsidTr="00C075CC">
        <w:trPr>
          <w:gridAfter w:val="1"/>
          <w:wAfter w:w="9" w:type="dxa"/>
        </w:trPr>
        <w:tc>
          <w:tcPr>
            <w:tcW w:w="567" w:type="dxa"/>
            <w:tcBorders>
              <w:top w:val="single" w:sz="4" w:space="0" w:color="auto"/>
              <w:left w:val="single" w:sz="4" w:space="0" w:color="auto"/>
              <w:bottom w:val="single" w:sz="4" w:space="0" w:color="auto"/>
              <w:right w:val="single" w:sz="4" w:space="0" w:color="auto"/>
            </w:tcBorders>
            <w:hideMark/>
          </w:tcPr>
          <w:p w:rsidR="00BA6408" w:rsidRPr="00BA6408" w:rsidRDefault="00BA6408" w:rsidP="00BA6408">
            <w:pPr>
              <w:keepNext/>
              <w:keepLines/>
              <w:suppressAutoHyphens/>
              <w:jc w:val="center"/>
              <w:rPr>
                <w:rFonts w:ascii="Times New Roman" w:hAnsi="Times New Roman"/>
                <w:szCs w:val="28"/>
              </w:rPr>
            </w:pPr>
            <w:r w:rsidRPr="00BA6408">
              <w:rPr>
                <w:rFonts w:ascii="Times New Roman" w:hAnsi="Times New Roman"/>
                <w:szCs w:val="28"/>
              </w:rPr>
              <w:lastRenderedPageBreak/>
              <w:t>4.2.</w:t>
            </w:r>
          </w:p>
        </w:tc>
        <w:tc>
          <w:tcPr>
            <w:tcW w:w="2127" w:type="dxa"/>
            <w:tcBorders>
              <w:top w:val="single" w:sz="4" w:space="0" w:color="auto"/>
              <w:left w:val="single" w:sz="4" w:space="0" w:color="auto"/>
              <w:bottom w:val="single" w:sz="4" w:space="0" w:color="auto"/>
              <w:right w:val="single" w:sz="4" w:space="0" w:color="auto"/>
            </w:tcBorders>
            <w:hideMark/>
          </w:tcPr>
          <w:p w:rsidR="00BA6408" w:rsidRPr="00BA6408" w:rsidRDefault="00BA6408" w:rsidP="00BA6408">
            <w:pPr>
              <w:keepNext/>
              <w:keepLines/>
              <w:suppressAutoHyphens/>
              <w:jc w:val="both"/>
              <w:rPr>
                <w:rFonts w:ascii="Times New Roman" w:hAnsi="Times New Roman"/>
                <w:szCs w:val="28"/>
              </w:rPr>
            </w:pPr>
            <w:r w:rsidRPr="00BA6408">
              <w:rPr>
                <w:rFonts w:ascii="Times New Roman" w:hAnsi="Times New Roman"/>
                <w:szCs w:val="28"/>
              </w:rPr>
              <w:t>Проведение контрольных мероприятий в соответствии с утвержденным планом</w:t>
            </w:r>
          </w:p>
        </w:tc>
        <w:tc>
          <w:tcPr>
            <w:tcW w:w="1559" w:type="dxa"/>
            <w:tcBorders>
              <w:top w:val="single" w:sz="4" w:space="0" w:color="auto"/>
              <w:left w:val="single" w:sz="4" w:space="0" w:color="auto"/>
              <w:bottom w:val="single" w:sz="4" w:space="0" w:color="auto"/>
              <w:right w:val="single" w:sz="4" w:space="0" w:color="auto"/>
            </w:tcBorders>
            <w:hideMark/>
          </w:tcPr>
          <w:p w:rsidR="00BA6408" w:rsidRPr="00BA6408" w:rsidRDefault="00BA6408" w:rsidP="00BA6408">
            <w:pPr>
              <w:keepNext/>
              <w:keepLines/>
              <w:contextualSpacing/>
              <w:jc w:val="center"/>
              <w:rPr>
                <w:rFonts w:ascii="Times New Roman" w:hAnsi="Times New Roman"/>
                <w:sz w:val="28"/>
                <w:szCs w:val="28"/>
              </w:rPr>
            </w:pPr>
            <w:r w:rsidRPr="00BA6408">
              <w:rPr>
                <w:rFonts w:ascii="Times New Roman" w:hAnsi="Times New Roman"/>
                <w:sz w:val="28"/>
                <w:szCs w:val="28"/>
              </w:rPr>
              <w:t>УФ</w:t>
            </w:r>
          </w:p>
        </w:tc>
        <w:tc>
          <w:tcPr>
            <w:tcW w:w="1417" w:type="dxa"/>
            <w:tcBorders>
              <w:top w:val="single" w:sz="4" w:space="0" w:color="auto"/>
              <w:left w:val="single" w:sz="4" w:space="0" w:color="auto"/>
              <w:bottom w:val="single" w:sz="4" w:space="0" w:color="auto"/>
              <w:right w:val="single" w:sz="4" w:space="0" w:color="auto"/>
            </w:tcBorders>
            <w:hideMark/>
          </w:tcPr>
          <w:p w:rsidR="00BA6408" w:rsidRPr="00BA6408" w:rsidRDefault="00BA6408" w:rsidP="00BA6408">
            <w:pPr>
              <w:keepNext/>
              <w:keepLines/>
              <w:contextualSpacing/>
              <w:jc w:val="center"/>
              <w:rPr>
                <w:rFonts w:ascii="Times New Roman" w:hAnsi="Times New Roman"/>
                <w:sz w:val="28"/>
                <w:szCs w:val="28"/>
              </w:rPr>
            </w:pPr>
            <w:r w:rsidRPr="00BA6408">
              <w:rPr>
                <w:rFonts w:ascii="Times New Roman" w:hAnsi="Times New Roman"/>
                <w:sz w:val="28"/>
                <w:szCs w:val="28"/>
              </w:rPr>
              <w:t>-</w:t>
            </w:r>
          </w:p>
        </w:tc>
        <w:tc>
          <w:tcPr>
            <w:tcW w:w="993" w:type="dxa"/>
            <w:tcBorders>
              <w:top w:val="single" w:sz="4" w:space="0" w:color="auto"/>
              <w:left w:val="single" w:sz="4" w:space="0" w:color="auto"/>
              <w:bottom w:val="single" w:sz="4" w:space="0" w:color="auto"/>
              <w:right w:val="single" w:sz="4" w:space="0" w:color="auto"/>
            </w:tcBorders>
            <w:hideMark/>
          </w:tcPr>
          <w:p w:rsidR="00BA6408" w:rsidRPr="00BA6408" w:rsidRDefault="00BA6408" w:rsidP="00BA6408">
            <w:pPr>
              <w:keepNext/>
              <w:keepLines/>
              <w:contextualSpacing/>
              <w:jc w:val="center"/>
              <w:rPr>
                <w:rFonts w:ascii="Times New Roman" w:hAnsi="Times New Roman"/>
                <w:sz w:val="28"/>
                <w:szCs w:val="28"/>
              </w:rPr>
            </w:pPr>
            <w:r w:rsidRPr="00BA6408">
              <w:rPr>
                <w:rFonts w:ascii="Times New Roman" w:hAnsi="Times New Roman"/>
                <w:sz w:val="28"/>
                <w:szCs w:val="28"/>
              </w:rPr>
              <w:t>0</w:t>
            </w:r>
          </w:p>
        </w:tc>
        <w:tc>
          <w:tcPr>
            <w:tcW w:w="992" w:type="dxa"/>
            <w:tcBorders>
              <w:top w:val="single" w:sz="4" w:space="0" w:color="auto"/>
              <w:left w:val="single" w:sz="4" w:space="0" w:color="auto"/>
              <w:bottom w:val="single" w:sz="4" w:space="0" w:color="auto"/>
              <w:right w:val="single" w:sz="4" w:space="0" w:color="auto"/>
            </w:tcBorders>
            <w:hideMark/>
          </w:tcPr>
          <w:p w:rsidR="00BA6408" w:rsidRPr="00BA6408" w:rsidRDefault="00BA6408" w:rsidP="00BA6408">
            <w:pPr>
              <w:keepNext/>
              <w:keepLines/>
              <w:contextualSpacing/>
              <w:jc w:val="center"/>
              <w:rPr>
                <w:rFonts w:ascii="Times New Roman" w:hAnsi="Times New Roman"/>
                <w:sz w:val="28"/>
                <w:szCs w:val="28"/>
              </w:rPr>
            </w:pPr>
            <w:r w:rsidRPr="00BA6408">
              <w:rPr>
                <w:rFonts w:ascii="Times New Roman" w:hAnsi="Times New Roman"/>
                <w:sz w:val="28"/>
                <w:szCs w:val="28"/>
              </w:rPr>
              <w:t>0</w:t>
            </w:r>
          </w:p>
        </w:tc>
        <w:tc>
          <w:tcPr>
            <w:tcW w:w="992" w:type="dxa"/>
            <w:tcBorders>
              <w:top w:val="single" w:sz="4" w:space="0" w:color="auto"/>
              <w:left w:val="single" w:sz="4" w:space="0" w:color="auto"/>
              <w:bottom w:val="single" w:sz="4" w:space="0" w:color="auto"/>
              <w:right w:val="single" w:sz="4" w:space="0" w:color="auto"/>
            </w:tcBorders>
            <w:hideMark/>
          </w:tcPr>
          <w:p w:rsidR="00BA6408" w:rsidRPr="00BA6408" w:rsidRDefault="00BA6408" w:rsidP="00BA6408">
            <w:pPr>
              <w:keepNext/>
              <w:keepLines/>
              <w:contextualSpacing/>
              <w:jc w:val="center"/>
              <w:rPr>
                <w:rFonts w:ascii="Times New Roman" w:hAnsi="Times New Roman"/>
                <w:sz w:val="28"/>
                <w:szCs w:val="28"/>
              </w:rPr>
            </w:pPr>
            <w:r w:rsidRPr="00BA6408">
              <w:rPr>
                <w:rFonts w:ascii="Times New Roman" w:hAnsi="Times New Roman"/>
                <w:sz w:val="28"/>
                <w:szCs w:val="28"/>
              </w:rPr>
              <w:t>0</w:t>
            </w:r>
          </w:p>
        </w:tc>
        <w:tc>
          <w:tcPr>
            <w:tcW w:w="992" w:type="dxa"/>
            <w:tcBorders>
              <w:top w:val="single" w:sz="4" w:space="0" w:color="auto"/>
              <w:left w:val="single" w:sz="4" w:space="0" w:color="auto"/>
              <w:bottom w:val="single" w:sz="4" w:space="0" w:color="auto"/>
              <w:right w:val="single" w:sz="4" w:space="0" w:color="auto"/>
            </w:tcBorders>
            <w:hideMark/>
          </w:tcPr>
          <w:p w:rsidR="00BA6408" w:rsidRPr="00BA6408" w:rsidRDefault="00BA6408" w:rsidP="00BA6408">
            <w:pPr>
              <w:keepNext/>
              <w:keepLines/>
              <w:contextualSpacing/>
              <w:jc w:val="center"/>
              <w:rPr>
                <w:rFonts w:ascii="Times New Roman" w:hAnsi="Times New Roman"/>
                <w:sz w:val="28"/>
                <w:szCs w:val="28"/>
              </w:rPr>
            </w:pPr>
            <w:r w:rsidRPr="00BA6408">
              <w:rPr>
                <w:rFonts w:ascii="Times New Roman" w:hAnsi="Times New Roman"/>
                <w:sz w:val="28"/>
                <w:szCs w:val="28"/>
              </w:rPr>
              <w:t>0</w:t>
            </w:r>
          </w:p>
        </w:tc>
        <w:tc>
          <w:tcPr>
            <w:tcW w:w="851" w:type="dxa"/>
            <w:tcBorders>
              <w:top w:val="single" w:sz="4" w:space="0" w:color="auto"/>
              <w:left w:val="single" w:sz="4" w:space="0" w:color="auto"/>
              <w:bottom w:val="single" w:sz="4" w:space="0" w:color="auto"/>
              <w:right w:val="single" w:sz="4" w:space="0" w:color="auto"/>
            </w:tcBorders>
            <w:hideMark/>
          </w:tcPr>
          <w:p w:rsidR="00BA6408" w:rsidRPr="00BA6408" w:rsidRDefault="00BA6408" w:rsidP="00BA6408">
            <w:pPr>
              <w:keepNext/>
              <w:keepLines/>
              <w:contextualSpacing/>
              <w:jc w:val="center"/>
              <w:rPr>
                <w:rFonts w:ascii="Times New Roman" w:hAnsi="Times New Roman"/>
                <w:sz w:val="28"/>
                <w:szCs w:val="28"/>
              </w:rPr>
            </w:pPr>
            <w:r w:rsidRPr="00BA6408">
              <w:rPr>
                <w:rFonts w:ascii="Times New Roman" w:hAnsi="Times New Roman"/>
                <w:sz w:val="28"/>
                <w:szCs w:val="28"/>
              </w:rPr>
              <w:t>0</w:t>
            </w:r>
          </w:p>
        </w:tc>
        <w:tc>
          <w:tcPr>
            <w:tcW w:w="855" w:type="dxa"/>
            <w:tcBorders>
              <w:top w:val="single" w:sz="4" w:space="0" w:color="auto"/>
              <w:left w:val="single" w:sz="4" w:space="0" w:color="auto"/>
              <w:bottom w:val="single" w:sz="4" w:space="0" w:color="auto"/>
              <w:right w:val="single" w:sz="4" w:space="0" w:color="auto"/>
            </w:tcBorders>
            <w:hideMark/>
          </w:tcPr>
          <w:p w:rsidR="00BA6408" w:rsidRPr="00BA6408" w:rsidRDefault="00BA6408" w:rsidP="00BA6408">
            <w:pPr>
              <w:keepNext/>
              <w:keepLines/>
              <w:contextualSpacing/>
              <w:jc w:val="center"/>
              <w:rPr>
                <w:rFonts w:ascii="Times New Roman" w:hAnsi="Times New Roman"/>
                <w:sz w:val="28"/>
                <w:szCs w:val="28"/>
              </w:rPr>
            </w:pPr>
            <w:r w:rsidRPr="00BA6408">
              <w:rPr>
                <w:rFonts w:ascii="Times New Roman" w:hAnsi="Times New Roman"/>
                <w:sz w:val="28"/>
                <w:szCs w:val="28"/>
              </w:rPr>
              <w:t>0</w:t>
            </w:r>
          </w:p>
        </w:tc>
        <w:tc>
          <w:tcPr>
            <w:tcW w:w="891" w:type="dxa"/>
            <w:tcBorders>
              <w:top w:val="single" w:sz="4" w:space="0" w:color="auto"/>
              <w:left w:val="single" w:sz="4" w:space="0" w:color="auto"/>
              <w:bottom w:val="single" w:sz="4" w:space="0" w:color="auto"/>
              <w:right w:val="single" w:sz="4" w:space="0" w:color="auto"/>
            </w:tcBorders>
          </w:tcPr>
          <w:p w:rsidR="00BA6408" w:rsidRPr="00BA6408" w:rsidRDefault="00BA6408" w:rsidP="00BA6408">
            <w:pPr>
              <w:keepNext/>
              <w:keepLines/>
              <w:contextualSpacing/>
              <w:jc w:val="center"/>
              <w:rPr>
                <w:rFonts w:ascii="Times New Roman" w:hAnsi="Times New Roman"/>
                <w:sz w:val="28"/>
                <w:szCs w:val="28"/>
              </w:rPr>
            </w:pPr>
            <w:r w:rsidRPr="00BA6408">
              <w:rPr>
                <w:rFonts w:ascii="Times New Roman" w:hAnsi="Times New Roman"/>
                <w:sz w:val="28"/>
                <w:szCs w:val="28"/>
              </w:rPr>
              <w:t>0</w:t>
            </w:r>
          </w:p>
        </w:tc>
        <w:tc>
          <w:tcPr>
            <w:tcW w:w="3696" w:type="dxa"/>
            <w:tcBorders>
              <w:top w:val="single" w:sz="4" w:space="0" w:color="auto"/>
              <w:left w:val="single" w:sz="4" w:space="0" w:color="auto"/>
              <w:bottom w:val="single" w:sz="4" w:space="0" w:color="auto"/>
              <w:right w:val="single" w:sz="4" w:space="0" w:color="auto"/>
            </w:tcBorders>
            <w:hideMark/>
          </w:tcPr>
          <w:p w:rsidR="00BA6408" w:rsidRPr="00BA6408" w:rsidRDefault="00BA6408" w:rsidP="00BA6408">
            <w:pPr>
              <w:keepNext/>
              <w:keepLines/>
              <w:suppressAutoHyphens/>
              <w:jc w:val="both"/>
              <w:rPr>
                <w:rFonts w:ascii="Times New Roman" w:hAnsi="Times New Roman"/>
                <w:szCs w:val="28"/>
              </w:rPr>
            </w:pPr>
            <w:r w:rsidRPr="00BA6408">
              <w:rPr>
                <w:rFonts w:ascii="Times New Roman" w:hAnsi="Times New Roman"/>
                <w:szCs w:val="28"/>
              </w:rPr>
              <w:t>Контроль за правомерным,  целевым и эффективным использованием бюджетных средств</w:t>
            </w:r>
          </w:p>
          <w:p w:rsidR="00BA6408" w:rsidRPr="00BA6408" w:rsidRDefault="00BA6408" w:rsidP="00BA6408">
            <w:pPr>
              <w:keepNext/>
              <w:keepLines/>
              <w:suppressAutoHyphens/>
              <w:jc w:val="both"/>
              <w:rPr>
                <w:rFonts w:ascii="Times New Roman" w:hAnsi="Times New Roman"/>
                <w:szCs w:val="28"/>
              </w:rPr>
            </w:pPr>
            <w:r w:rsidRPr="00BA6408">
              <w:rPr>
                <w:rFonts w:ascii="Times New Roman" w:hAnsi="Times New Roman"/>
                <w:szCs w:val="28"/>
              </w:rPr>
              <w:t>ежегодно</w:t>
            </w:r>
          </w:p>
          <w:p w:rsidR="00BA6408" w:rsidRPr="00BA6408" w:rsidRDefault="00BA6408" w:rsidP="00BA6408">
            <w:pPr>
              <w:keepNext/>
              <w:keepLines/>
              <w:suppressAutoHyphens/>
              <w:jc w:val="both"/>
              <w:rPr>
                <w:rFonts w:ascii="Times New Roman" w:hAnsi="Times New Roman"/>
                <w:szCs w:val="28"/>
              </w:rPr>
            </w:pPr>
            <w:r w:rsidRPr="00BA6408">
              <w:rPr>
                <w:rFonts w:ascii="Times New Roman" w:hAnsi="Times New Roman"/>
                <w:szCs w:val="28"/>
              </w:rPr>
              <w:t>2014-2019</w:t>
            </w:r>
            <w:r w:rsidRPr="00BA6408">
              <w:rPr>
                <w:rFonts w:ascii="Times New Roman" w:hAnsi="Times New Roman"/>
              </w:rPr>
              <w:t xml:space="preserve"> </w:t>
            </w:r>
            <w:r w:rsidRPr="00BA6408">
              <w:rPr>
                <w:rFonts w:ascii="Times New Roman" w:hAnsi="Times New Roman"/>
                <w:szCs w:val="28"/>
              </w:rPr>
              <w:t>гг.</w:t>
            </w:r>
          </w:p>
        </w:tc>
      </w:tr>
      <w:tr w:rsidR="00BA6408" w:rsidRPr="00BA6408" w:rsidTr="00C075CC">
        <w:trPr>
          <w:gridAfter w:val="1"/>
          <w:wAfter w:w="9" w:type="dxa"/>
        </w:trPr>
        <w:tc>
          <w:tcPr>
            <w:tcW w:w="567" w:type="dxa"/>
            <w:tcBorders>
              <w:top w:val="single" w:sz="4" w:space="0" w:color="auto"/>
              <w:left w:val="single" w:sz="4" w:space="0" w:color="auto"/>
              <w:bottom w:val="single" w:sz="4" w:space="0" w:color="auto"/>
              <w:right w:val="single" w:sz="4" w:space="0" w:color="auto"/>
            </w:tcBorders>
          </w:tcPr>
          <w:p w:rsidR="00BA6408" w:rsidRPr="00BA6408" w:rsidRDefault="00BA6408" w:rsidP="00BA6408">
            <w:pPr>
              <w:keepNext/>
              <w:keepLines/>
              <w:suppressAutoHyphens/>
              <w:jc w:val="center"/>
              <w:rPr>
                <w:rFonts w:ascii="Times New Roman" w:hAnsi="Times New Roman"/>
              </w:rPr>
            </w:pPr>
          </w:p>
        </w:tc>
        <w:tc>
          <w:tcPr>
            <w:tcW w:w="2127" w:type="dxa"/>
            <w:tcBorders>
              <w:top w:val="single" w:sz="4" w:space="0" w:color="auto"/>
              <w:left w:val="single" w:sz="4" w:space="0" w:color="auto"/>
              <w:bottom w:val="single" w:sz="4" w:space="0" w:color="auto"/>
              <w:right w:val="single" w:sz="4" w:space="0" w:color="auto"/>
            </w:tcBorders>
            <w:hideMark/>
          </w:tcPr>
          <w:p w:rsidR="00BA6408" w:rsidRPr="00BA6408" w:rsidRDefault="00BA6408" w:rsidP="00BA6408">
            <w:pPr>
              <w:keepNext/>
              <w:keepLines/>
              <w:suppressAutoHyphens/>
              <w:rPr>
                <w:rFonts w:ascii="Times New Roman" w:hAnsi="Times New Roman"/>
              </w:rPr>
            </w:pPr>
            <w:r w:rsidRPr="00BA6408">
              <w:rPr>
                <w:rFonts w:ascii="Times New Roman" w:hAnsi="Times New Roman"/>
              </w:rPr>
              <w:t>Итого:</w:t>
            </w:r>
          </w:p>
        </w:tc>
        <w:tc>
          <w:tcPr>
            <w:tcW w:w="1559" w:type="dxa"/>
            <w:tcBorders>
              <w:top w:val="single" w:sz="4" w:space="0" w:color="auto"/>
              <w:left w:val="single" w:sz="4" w:space="0" w:color="auto"/>
              <w:bottom w:val="single" w:sz="4" w:space="0" w:color="auto"/>
              <w:right w:val="single" w:sz="4" w:space="0" w:color="auto"/>
            </w:tcBorders>
          </w:tcPr>
          <w:p w:rsidR="00BA6408" w:rsidRPr="00BA6408" w:rsidRDefault="00BA6408" w:rsidP="00BA6408">
            <w:pPr>
              <w:keepNext/>
              <w:keepLines/>
              <w:contextualSpacing/>
              <w:jc w:val="center"/>
              <w:rPr>
                <w:rFonts w:ascii="Times New Roman" w:hAnsi="Times New Roman"/>
                <w:sz w:val="28"/>
                <w:szCs w:val="28"/>
              </w:rPr>
            </w:pPr>
          </w:p>
        </w:tc>
        <w:tc>
          <w:tcPr>
            <w:tcW w:w="1417" w:type="dxa"/>
            <w:tcBorders>
              <w:top w:val="single" w:sz="4" w:space="0" w:color="auto"/>
              <w:left w:val="single" w:sz="4" w:space="0" w:color="auto"/>
              <w:bottom w:val="single" w:sz="4" w:space="0" w:color="auto"/>
              <w:right w:val="single" w:sz="4" w:space="0" w:color="auto"/>
            </w:tcBorders>
            <w:hideMark/>
          </w:tcPr>
          <w:p w:rsidR="00BA6408" w:rsidRPr="00BA6408" w:rsidRDefault="00BA6408" w:rsidP="00BA6408">
            <w:pPr>
              <w:keepNext/>
              <w:keepLines/>
              <w:contextualSpacing/>
              <w:jc w:val="center"/>
              <w:rPr>
                <w:rFonts w:ascii="Times New Roman" w:hAnsi="Times New Roman"/>
                <w:sz w:val="28"/>
                <w:szCs w:val="28"/>
              </w:rPr>
            </w:pPr>
            <w:r w:rsidRPr="00BA6408">
              <w:rPr>
                <w:rFonts w:ascii="Times New Roman" w:hAnsi="Times New Roman"/>
                <w:sz w:val="28"/>
                <w:szCs w:val="28"/>
              </w:rPr>
              <w:t>-</w:t>
            </w:r>
          </w:p>
        </w:tc>
        <w:tc>
          <w:tcPr>
            <w:tcW w:w="993" w:type="dxa"/>
            <w:tcBorders>
              <w:top w:val="single" w:sz="4" w:space="0" w:color="auto"/>
              <w:left w:val="single" w:sz="4" w:space="0" w:color="auto"/>
              <w:bottom w:val="single" w:sz="4" w:space="0" w:color="auto"/>
              <w:right w:val="single" w:sz="4" w:space="0" w:color="auto"/>
            </w:tcBorders>
            <w:hideMark/>
          </w:tcPr>
          <w:p w:rsidR="00BA6408" w:rsidRPr="00BA6408" w:rsidRDefault="00BA6408" w:rsidP="00BA6408">
            <w:pPr>
              <w:keepNext/>
              <w:keepLines/>
              <w:contextualSpacing/>
              <w:jc w:val="center"/>
              <w:rPr>
                <w:rFonts w:ascii="Times New Roman" w:hAnsi="Times New Roman"/>
                <w:sz w:val="28"/>
                <w:szCs w:val="28"/>
              </w:rPr>
            </w:pPr>
            <w:r w:rsidRPr="00BA6408">
              <w:rPr>
                <w:rFonts w:ascii="Times New Roman" w:hAnsi="Times New Roman"/>
                <w:sz w:val="28"/>
                <w:szCs w:val="28"/>
              </w:rPr>
              <w:t>0</w:t>
            </w:r>
          </w:p>
        </w:tc>
        <w:tc>
          <w:tcPr>
            <w:tcW w:w="992" w:type="dxa"/>
            <w:tcBorders>
              <w:top w:val="single" w:sz="4" w:space="0" w:color="auto"/>
              <w:left w:val="single" w:sz="4" w:space="0" w:color="auto"/>
              <w:bottom w:val="single" w:sz="4" w:space="0" w:color="auto"/>
              <w:right w:val="single" w:sz="4" w:space="0" w:color="auto"/>
            </w:tcBorders>
            <w:hideMark/>
          </w:tcPr>
          <w:p w:rsidR="00BA6408" w:rsidRPr="00BA6408" w:rsidRDefault="00BA6408" w:rsidP="00BA6408">
            <w:pPr>
              <w:keepNext/>
              <w:keepLines/>
              <w:contextualSpacing/>
              <w:jc w:val="center"/>
              <w:rPr>
                <w:rFonts w:ascii="Times New Roman" w:hAnsi="Times New Roman"/>
                <w:sz w:val="28"/>
                <w:szCs w:val="28"/>
              </w:rPr>
            </w:pPr>
            <w:r w:rsidRPr="00BA6408">
              <w:rPr>
                <w:rFonts w:ascii="Times New Roman" w:hAnsi="Times New Roman"/>
                <w:sz w:val="28"/>
                <w:szCs w:val="28"/>
              </w:rPr>
              <w:t>0</w:t>
            </w:r>
          </w:p>
        </w:tc>
        <w:tc>
          <w:tcPr>
            <w:tcW w:w="992" w:type="dxa"/>
            <w:tcBorders>
              <w:top w:val="single" w:sz="4" w:space="0" w:color="auto"/>
              <w:left w:val="single" w:sz="4" w:space="0" w:color="auto"/>
              <w:bottom w:val="single" w:sz="4" w:space="0" w:color="auto"/>
              <w:right w:val="single" w:sz="4" w:space="0" w:color="auto"/>
            </w:tcBorders>
            <w:hideMark/>
          </w:tcPr>
          <w:p w:rsidR="00BA6408" w:rsidRPr="00BA6408" w:rsidRDefault="00BA6408" w:rsidP="00BA6408">
            <w:pPr>
              <w:keepNext/>
              <w:keepLines/>
              <w:contextualSpacing/>
              <w:jc w:val="center"/>
              <w:rPr>
                <w:rFonts w:ascii="Times New Roman" w:hAnsi="Times New Roman"/>
                <w:sz w:val="28"/>
                <w:szCs w:val="28"/>
              </w:rPr>
            </w:pPr>
            <w:r w:rsidRPr="00BA6408">
              <w:rPr>
                <w:rFonts w:ascii="Times New Roman" w:hAnsi="Times New Roman"/>
                <w:sz w:val="28"/>
                <w:szCs w:val="28"/>
              </w:rPr>
              <w:t>0</w:t>
            </w:r>
          </w:p>
        </w:tc>
        <w:tc>
          <w:tcPr>
            <w:tcW w:w="992" w:type="dxa"/>
            <w:tcBorders>
              <w:top w:val="single" w:sz="4" w:space="0" w:color="auto"/>
              <w:left w:val="single" w:sz="4" w:space="0" w:color="auto"/>
              <w:bottom w:val="single" w:sz="4" w:space="0" w:color="auto"/>
              <w:right w:val="single" w:sz="4" w:space="0" w:color="auto"/>
            </w:tcBorders>
            <w:hideMark/>
          </w:tcPr>
          <w:p w:rsidR="00BA6408" w:rsidRPr="00BA6408" w:rsidRDefault="00BA6408" w:rsidP="00BA6408">
            <w:pPr>
              <w:keepNext/>
              <w:keepLines/>
              <w:contextualSpacing/>
              <w:jc w:val="center"/>
              <w:rPr>
                <w:rFonts w:ascii="Times New Roman" w:hAnsi="Times New Roman"/>
                <w:sz w:val="28"/>
                <w:szCs w:val="28"/>
              </w:rPr>
            </w:pPr>
            <w:r w:rsidRPr="00BA6408">
              <w:rPr>
                <w:rFonts w:ascii="Times New Roman" w:hAnsi="Times New Roman"/>
                <w:sz w:val="28"/>
                <w:szCs w:val="28"/>
              </w:rPr>
              <w:t>0</w:t>
            </w:r>
          </w:p>
        </w:tc>
        <w:tc>
          <w:tcPr>
            <w:tcW w:w="851" w:type="dxa"/>
            <w:tcBorders>
              <w:top w:val="single" w:sz="4" w:space="0" w:color="auto"/>
              <w:left w:val="single" w:sz="4" w:space="0" w:color="auto"/>
              <w:bottom w:val="single" w:sz="4" w:space="0" w:color="auto"/>
              <w:right w:val="single" w:sz="4" w:space="0" w:color="auto"/>
            </w:tcBorders>
            <w:hideMark/>
          </w:tcPr>
          <w:p w:rsidR="00BA6408" w:rsidRPr="00BA6408" w:rsidRDefault="00BA6408" w:rsidP="00BA6408">
            <w:pPr>
              <w:keepNext/>
              <w:keepLines/>
              <w:contextualSpacing/>
              <w:jc w:val="center"/>
              <w:rPr>
                <w:rFonts w:ascii="Times New Roman" w:hAnsi="Times New Roman"/>
                <w:sz w:val="28"/>
                <w:szCs w:val="28"/>
              </w:rPr>
            </w:pPr>
            <w:r w:rsidRPr="00BA6408">
              <w:rPr>
                <w:rFonts w:ascii="Times New Roman" w:hAnsi="Times New Roman"/>
                <w:sz w:val="28"/>
                <w:szCs w:val="28"/>
              </w:rPr>
              <w:t>0</w:t>
            </w:r>
          </w:p>
        </w:tc>
        <w:tc>
          <w:tcPr>
            <w:tcW w:w="855" w:type="dxa"/>
            <w:tcBorders>
              <w:top w:val="single" w:sz="4" w:space="0" w:color="auto"/>
              <w:left w:val="single" w:sz="4" w:space="0" w:color="auto"/>
              <w:bottom w:val="single" w:sz="4" w:space="0" w:color="auto"/>
              <w:right w:val="single" w:sz="4" w:space="0" w:color="auto"/>
            </w:tcBorders>
            <w:hideMark/>
          </w:tcPr>
          <w:p w:rsidR="00BA6408" w:rsidRPr="00BA6408" w:rsidRDefault="00BA6408" w:rsidP="00BA6408">
            <w:pPr>
              <w:keepNext/>
              <w:keepLines/>
              <w:contextualSpacing/>
              <w:jc w:val="center"/>
              <w:rPr>
                <w:rFonts w:ascii="Times New Roman" w:hAnsi="Times New Roman"/>
                <w:sz w:val="28"/>
                <w:szCs w:val="28"/>
              </w:rPr>
            </w:pPr>
            <w:r w:rsidRPr="00BA6408">
              <w:rPr>
                <w:rFonts w:ascii="Times New Roman" w:hAnsi="Times New Roman"/>
                <w:sz w:val="28"/>
                <w:szCs w:val="28"/>
              </w:rPr>
              <w:t>0</w:t>
            </w:r>
          </w:p>
        </w:tc>
        <w:tc>
          <w:tcPr>
            <w:tcW w:w="891" w:type="dxa"/>
            <w:tcBorders>
              <w:top w:val="single" w:sz="4" w:space="0" w:color="auto"/>
              <w:left w:val="single" w:sz="4" w:space="0" w:color="auto"/>
              <w:bottom w:val="single" w:sz="4" w:space="0" w:color="auto"/>
              <w:right w:val="single" w:sz="4" w:space="0" w:color="auto"/>
            </w:tcBorders>
          </w:tcPr>
          <w:p w:rsidR="00BA6408" w:rsidRPr="00BA6408" w:rsidRDefault="00BA6408" w:rsidP="00BA6408">
            <w:pPr>
              <w:keepNext/>
              <w:keepLines/>
              <w:contextualSpacing/>
              <w:jc w:val="center"/>
              <w:rPr>
                <w:rFonts w:ascii="Times New Roman" w:hAnsi="Times New Roman"/>
                <w:sz w:val="28"/>
                <w:szCs w:val="28"/>
              </w:rPr>
            </w:pPr>
            <w:r w:rsidRPr="00BA6408">
              <w:rPr>
                <w:rFonts w:ascii="Times New Roman" w:hAnsi="Times New Roman"/>
                <w:sz w:val="28"/>
                <w:szCs w:val="28"/>
              </w:rPr>
              <w:t>0</w:t>
            </w:r>
          </w:p>
        </w:tc>
        <w:tc>
          <w:tcPr>
            <w:tcW w:w="3696" w:type="dxa"/>
            <w:tcBorders>
              <w:top w:val="single" w:sz="4" w:space="0" w:color="auto"/>
              <w:left w:val="single" w:sz="4" w:space="0" w:color="auto"/>
              <w:bottom w:val="single" w:sz="4" w:space="0" w:color="auto"/>
              <w:right w:val="single" w:sz="4" w:space="0" w:color="auto"/>
            </w:tcBorders>
          </w:tcPr>
          <w:p w:rsidR="00BA6408" w:rsidRPr="00BA6408" w:rsidRDefault="00BA6408" w:rsidP="00BA6408">
            <w:pPr>
              <w:keepNext/>
              <w:keepLines/>
              <w:suppressAutoHyphens/>
              <w:jc w:val="both"/>
              <w:rPr>
                <w:rFonts w:ascii="Times New Roman" w:hAnsi="Times New Roman"/>
                <w:szCs w:val="28"/>
              </w:rPr>
            </w:pPr>
          </w:p>
        </w:tc>
      </w:tr>
      <w:tr w:rsidR="00BA6408" w:rsidRPr="00BA6408" w:rsidTr="00C075CC">
        <w:trPr>
          <w:gridAfter w:val="1"/>
          <w:wAfter w:w="9" w:type="dxa"/>
        </w:trPr>
        <w:tc>
          <w:tcPr>
            <w:tcW w:w="15932" w:type="dxa"/>
            <w:gridSpan w:val="12"/>
            <w:tcBorders>
              <w:top w:val="single" w:sz="4" w:space="0" w:color="auto"/>
              <w:left w:val="single" w:sz="4" w:space="0" w:color="auto"/>
              <w:bottom w:val="single" w:sz="4" w:space="0" w:color="auto"/>
              <w:right w:val="single" w:sz="4" w:space="0" w:color="auto"/>
            </w:tcBorders>
          </w:tcPr>
          <w:p w:rsidR="00BA6408" w:rsidRPr="00BA6408" w:rsidRDefault="00BA6408" w:rsidP="00BA6408">
            <w:pPr>
              <w:keepNext/>
              <w:keepLines/>
              <w:suppressAutoHyphens/>
              <w:jc w:val="center"/>
              <w:rPr>
                <w:rFonts w:ascii="Times New Roman" w:hAnsi="Times New Roman"/>
              </w:rPr>
            </w:pPr>
            <w:r w:rsidRPr="00BA6408">
              <w:rPr>
                <w:rFonts w:ascii="Times New Roman" w:hAnsi="Times New Roman"/>
              </w:rPr>
              <w:t xml:space="preserve">Задача 5. </w:t>
            </w:r>
            <w:r w:rsidRPr="00BA6408">
              <w:rPr>
                <w:rFonts w:ascii="Times New Roman" w:hAnsi="Times New Roman"/>
                <w:lang w:eastAsia="ar-SA"/>
              </w:rPr>
              <w:t xml:space="preserve">Обеспечение информационной, технической и консультационной поддержкой бюджетного процесса в </w:t>
            </w:r>
            <w:proofErr w:type="gramStart"/>
            <w:r w:rsidRPr="00BA6408">
              <w:rPr>
                <w:rFonts w:ascii="Times New Roman" w:hAnsi="Times New Roman"/>
                <w:lang w:eastAsia="ar-SA"/>
              </w:rPr>
              <w:t>Гаврилов-Ямском</w:t>
            </w:r>
            <w:proofErr w:type="gramEnd"/>
            <w:r w:rsidRPr="00BA6408">
              <w:rPr>
                <w:rFonts w:ascii="Times New Roman" w:hAnsi="Times New Roman"/>
                <w:lang w:eastAsia="ar-SA"/>
              </w:rPr>
              <w:t xml:space="preserve"> муниципальном районе,</w:t>
            </w:r>
            <w:r w:rsidRPr="00BA6408">
              <w:rPr>
                <w:rFonts w:ascii="Times New Roman" w:hAnsi="Times New Roman"/>
              </w:rPr>
              <w:t xml:space="preserve"> развитие и усовершенствование информационных систем управления муниципальными финансами.</w:t>
            </w:r>
          </w:p>
          <w:p w:rsidR="00BA6408" w:rsidRPr="00BA6408" w:rsidRDefault="00BA6408" w:rsidP="00BA6408">
            <w:pPr>
              <w:keepNext/>
              <w:keepLines/>
              <w:contextualSpacing/>
              <w:jc w:val="both"/>
              <w:rPr>
                <w:rFonts w:ascii="Times New Roman" w:hAnsi="Times New Roman"/>
                <w:sz w:val="28"/>
                <w:szCs w:val="28"/>
              </w:rPr>
            </w:pPr>
          </w:p>
        </w:tc>
      </w:tr>
      <w:tr w:rsidR="00BA6408" w:rsidRPr="00BA6408" w:rsidTr="00C075CC">
        <w:trPr>
          <w:gridAfter w:val="1"/>
          <w:wAfter w:w="9" w:type="dxa"/>
        </w:trPr>
        <w:tc>
          <w:tcPr>
            <w:tcW w:w="567" w:type="dxa"/>
            <w:tcBorders>
              <w:top w:val="single" w:sz="4" w:space="0" w:color="auto"/>
              <w:left w:val="single" w:sz="4" w:space="0" w:color="auto"/>
              <w:bottom w:val="single" w:sz="4" w:space="0" w:color="auto"/>
              <w:right w:val="single" w:sz="4" w:space="0" w:color="auto"/>
            </w:tcBorders>
            <w:hideMark/>
          </w:tcPr>
          <w:p w:rsidR="00BA6408" w:rsidRPr="00BA6408" w:rsidRDefault="00BA6408" w:rsidP="00BA6408">
            <w:pPr>
              <w:keepNext/>
              <w:keepLines/>
              <w:contextualSpacing/>
              <w:jc w:val="both"/>
              <w:rPr>
                <w:rFonts w:ascii="Times New Roman" w:hAnsi="Times New Roman"/>
              </w:rPr>
            </w:pPr>
            <w:r w:rsidRPr="00BA6408">
              <w:rPr>
                <w:rFonts w:ascii="Times New Roman" w:hAnsi="Times New Roman"/>
              </w:rPr>
              <w:t>5.1.</w:t>
            </w:r>
          </w:p>
        </w:tc>
        <w:tc>
          <w:tcPr>
            <w:tcW w:w="2127" w:type="dxa"/>
            <w:tcBorders>
              <w:top w:val="single" w:sz="4" w:space="0" w:color="auto"/>
              <w:left w:val="single" w:sz="4" w:space="0" w:color="auto"/>
              <w:bottom w:val="single" w:sz="4" w:space="0" w:color="auto"/>
              <w:right w:val="single" w:sz="4" w:space="0" w:color="auto"/>
            </w:tcBorders>
            <w:hideMark/>
          </w:tcPr>
          <w:p w:rsidR="00BA6408" w:rsidRPr="00BA6408" w:rsidRDefault="00BA6408" w:rsidP="00BA6408">
            <w:pPr>
              <w:keepNext/>
              <w:keepLines/>
              <w:rPr>
                <w:rFonts w:ascii="Times New Roman" w:hAnsi="Times New Roman"/>
              </w:rPr>
            </w:pPr>
            <w:r w:rsidRPr="00BA6408">
              <w:rPr>
                <w:rFonts w:ascii="Times New Roman" w:hAnsi="Times New Roman"/>
              </w:rPr>
              <w:t>Приобретение и обновление лицензионного программного обеспечения</w:t>
            </w:r>
          </w:p>
        </w:tc>
        <w:tc>
          <w:tcPr>
            <w:tcW w:w="1559" w:type="dxa"/>
            <w:tcBorders>
              <w:top w:val="single" w:sz="4" w:space="0" w:color="auto"/>
              <w:left w:val="single" w:sz="4" w:space="0" w:color="auto"/>
              <w:bottom w:val="single" w:sz="4" w:space="0" w:color="auto"/>
              <w:right w:val="single" w:sz="4" w:space="0" w:color="auto"/>
            </w:tcBorders>
            <w:hideMark/>
          </w:tcPr>
          <w:p w:rsidR="00BA6408" w:rsidRPr="00BA6408" w:rsidRDefault="00BA6408" w:rsidP="00BA6408">
            <w:pPr>
              <w:keepNext/>
              <w:keepLines/>
              <w:contextualSpacing/>
              <w:jc w:val="center"/>
              <w:rPr>
                <w:rFonts w:ascii="Times New Roman" w:hAnsi="Times New Roman"/>
                <w:sz w:val="28"/>
                <w:szCs w:val="28"/>
              </w:rPr>
            </w:pPr>
            <w:r w:rsidRPr="00BA6408">
              <w:rPr>
                <w:rFonts w:ascii="Times New Roman" w:hAnsi="Times New Roman"/>
                <w:sz w:val="28"/>
                <w:szCs w:val="28"/>
              </w:rPr>
              <w:t>УФ</w:t>
            </w:r>
          </w:p>
        </w:tc>
        <w:tc>
          <w:tcPr>
            <w:tcW w:w="1417" w:type="dxa"/>
            <w:tcBorders>
              <w:top w:val="single" w:sz="4" w:space="0" w:color="auto"/>
              <w:left w:val="single" w:sz="4" w:space="0" w:color="auto"/>
              <w:bottom w:val="single" w:sz="4" w:space="0" w:color="auto"/>
              <w:right w:val="single" w:sz="4" w:space="0" w:color="auto"/>
            </w:tcBorders>
            <w:hideMark/>
          </w:tcPr>
          <w:p w:rsidR="00BA6408" w:rsidRPr="00BA6408" w:rsidRDefault="00BA6408" w:rsidP="00BA6408">
            <w:pPr>
              <w:keepNext/>
              <w:keepLines/>
              <w:contextualSpacing/>
              <w:jc w:val="center"/>
              <w:rPr>
                <w:rFonts w:ascii="Times New Roman" w:hAnsi="Times New Roman"/>
                <w:sz w:val="28"/>
                <w:szCs w:val="28"/>
              </w:rPr>
            </w:pPr>
            <w:r w:rsidRPr="00BA6408">
              <w:rPr>
                <w:rFonts w:ascii="Times New Roman" w:hAnsi="Times New Roman"/>
                <w:sz w:val="28"/>
                <w:szCs w:val="28"/>
              </w:rPr>
              <w:t>БМР</w:t>
            </w:r>
          </w:p>
        </w:tc>
        <w:tc>
          <w:tcPr>
            <w:tcW w:w="993" w:type="dxa"/>
            <w:tcBorders>
              <w:top w:val="single" w:sz="4" w:space="0" w:color="auto"/>
              <w:left w:val="single" w:sz="4" w:space="0" w:color="auto"/>
              <w:bottom w:val="single" w:sz="4" w:space="0" w:color="auto"/>
              <w:right w:val="single" w:sz="4" w:space="0" w:color="auto"/>
            </w:tcBorders>
            <w:hideMark/>
          </w:tcPr>
          <w:p w:rsidR="00BA6408" w:rsidRPr="00BA6408" w:rsidRDefault="00BA6408" w:rsidP="00BA6408">
            <w:pPr>
              <w:keepNext/>
              <w:keepLines/>
              <w:contextualSpacing/>
              <w:jc w:val="center"/>
              <w:rPr>
                <w:rFonts w:ascii="Times New Roman" w:hAnsi="Times New Roman"/>
              </w:rPr>
            </w:pPr>
            <w:r w:rsidRPr="00BA6408">
              <w:rPr>
                <w:rFonts w:ascii="Times New Roman" w:hAnsi="Times New Roman"/>
              </w:rPr>
              <w:t>6645,916</w:t>
            </w:r>
          </w:p>
        </w:tc>
        <w:tc>
          <w:tcPr>
            <w:tcW w:w="992" w:type="dxa"/>
            <w:tcBorders>
              <w:top w:val="single" w:sz="4" w:space="0" w:color="auto"/>
              <w:left w:val="single" w:sz="4" w:space="0" w:color="auto"/>
              <w:bottom w:val="single" w:sz="4" w:space="0" w:color="auto"/>
              <w:right w:val="single" w:sz="4" w:space="0" w:color="auto"/>
            </w:tcBorders>
            <w:hideMark/>
          </w:tcPr>
          <w:p w:rsidR="00BA6408" w:rsidRPr="00BA6408" w:rsidRDefault="00BA6408" w:rsidP="00BA6408">
            <w:pPr>
              <w:keepNext/>
              <w:keepLines/>
              <w:contextualSpacing/>
              <w:jc w:val="center"/>
              <w:rPr>
                <w:rFonts w:ascii="Times New Roman" w:hAnsi="Times New Roman"/>
              </w:rPr>
            </w:pPr>
            <w:r w:rsidRPr="00BA6408">
              <w:rPr>
                <w:rFonts w:ascii="Times New Roman" w:hAnsi="Times New Roman"/>
              </w:rPr>
              <w:t>542,764</w:t>
            </w:r>
          </w:p>
        </w:tc>
        <w:tc>
          <w:tcPr>
            <w:tcW w:w="992" w:type="dxa"/>
            <w:tcBorders>
              <w:top w:val="single" w:sz="4" w:space="0" w:color="auto"/>
              <w:left w:val="single" w:sz="4" w:space="0" w:color="auto"/>
              <w:bottom w:val="single" w:sz="4" w:space="0" w:color="auto"/>
              <w:right w:val="single" w:sz="4" w:space="0" w:color="auto"/>
            </w:tcBorders>
            <w:hideMark/>
          </w:tcPr>
          <w:p w:rsidR="00BA6408" w:rsidRPr="00BA6408" w:rsidRDefault="00BA6408" w:rsidP="00BA6408">
            <w:pPr>
              <w:keepNext/>
              <w:keepLines/>
              <w:contextualSpacing/>
              <w:jc w:val="center"/>
              <w:rPr>
                <w:rFonts w:ascii="Times New Roman" w:hAnsi="Times New Roman"/>
              </w:rPr>
            </w:pPr>
            <w:r w:rsidRPr="00BA6408">
              <w:rPr>
                <w:rFonts w:ascii="Times New Roman" w:hAnsi="Times New Roman"/>
              </w:rPr>
              <w:t>943,46</w:t>
            </w:r>
          </w:p>
        </w:tc>
        <w:tc>
          <w:tcPr>
            <w:tcW w:w="992" w:type="dxa"/>
            <w:tcBorders>
              <w:top w:val="single" w:sz="4" w:space="0" w:color="auto"/>
              <w:left w:val="single" w:sz="4" w:space="0" w:color="auto"/>
              <w:bottom w:val="single" w:sz="4" w:space="0" w:color="auto"/>
              <w:right w:val="single" w:sz="4" w:space="0" w:color="auto"/>
            </w:tcBorders>
            <w:hideMark/>
          </w:tcPr>
          <w:p w:rsidR="00BA6408" w:rsidRPr="00BA6408" w:rsidRDefault="00BA6408" w:rsidP="00BA6408">
            <w:pPr>
              <w:keepNext/>
              <w:keepLines/>
              <w:contextualSpacing/>
              <w:jc w:val="center"/>
              <w:rPr>
                <w:rFonts w:ascii="Times New Roman" w:hAnsi="Times New Roman"/>
              </w:rPr>
            </w:pPr>
            <w:r w:rsidRPr="00BA6408">
              <w:rPr>
                <w:rFonts w:ascii="Times New Roman" w:hAnsi="Times New Roman"/>
              </w:rPr>
              <w:t>1144,692</w:t>
            </w:r>
          </w:p>
        </w:tc>
        <w:tc>
          <w:tcPr>
            <w:tcW w:w="851" w:type="dxa"/>
            <w:tcBorders>
              <w:top w:val="single" w:sz="4" w:space="0" w:color="auto"/>
              <w:left w:val="single" w:sz="4" w:space="0" w:color="auto"/>
              <w:bottom w:val="single" w:sz="4" w:space="0" w:color="auto"/>
              <w:right w:val="single" w:sz="4" w:space="0" w:color="auto"/>
            </w:tcBorders>
            <w:hideMark/>
          </w:tcPr>
          <w:p w:rsidR="00BA6408" w:rsidRPr="00BA6408" w:rsidRDefault="00BA6408" w:rsidP="00BA6408">
            <w:pPr>
              <w:keepNext/>
              <w:keepLines/>
              <w:contextualSpacing/>
              <w:jc w:val="center"/>
              <w:rPr>
                <w:rFonts w:ascii="Times New Roman" w:hAnsi="Times New Roman"/>
              </w:rPr>
            </w:pPr>
            <w:r w:rsidRPr="00BA6408">
              <w:rPr>
                <w:rFonts w:ascii="Times New Roman" w:hAnsi="Times New Roman"/>
              </w:rPr>
              <w:t>1265</w:t>
            </w:r>
          </w:p>
        </w:tc>
        <w:tc>
          <w:tcPr>
            <w:tcW w:w="855" w:type="dxa"/>
            <w:tcBorders>
              <w:top w:val="single" w:sz="4" w:space="0" w:color="auto"/>
              <w:left w:val="single" w:sz="4" w:space="0" w:color="auto"/>
              <w:bottom w:val="single" w:sz="4" w:space="0" w:color="auto"/>
              <w:right w:val="single" w:sz="4" w:space="0" w:color="auto"/>
            </w:tcBorders>
            <w:hideMark/>
          </w:tcPr>
          <w:p w:rsidR="00BA6408" w:rsidRPr="00BA6408" w:rsidRDefault="00BA6408" w:rsidP="00BA6408">
            <w:pPr>
              <w:keepNext/>
              <w:keepLines/>
              <w:contextualSpacing/>
              <w:jc w:val="center"/>
              <w:rPr>
                <w:rFonts w:ascii="Times New Roman" w:hAnsi="Times New Roman"/>
              </w:rPr>
            </w:pPr>
            <w:r w:rsidRPr="00BA6408">
              <w:rPr>
                <w:rFonts w:ascii="Times New Roman" w:hAnsi="Times New Roman"/>
              </w:rPr>
              <w:t>1350</w:t>
            </w:r>
          </w:p>
        </w:tc>
        <w:tc>
          <w:tcPr>
            <w:tcW w:w="891" w:type="dxa"/>
            <w:tcBorders>
              <w:top w:val="single" w:sz="4" w:space="0" w:color="auto"/>
              <w:left w:val="single" w:sz="4" w:space="0" w:color="auto"/>
              <w:bottom w:val="single" w:sz="4" w:space="0" w:color="auto"/>
              <w:right w:val="single" w:sz="4" w:space="0" w:color="auto"/>
            </w:tcBorders>
          </w:tcPr>
          <w:p w:rsidR="00BA6408" w:rsidRPr="00BA6408" w:rsidRDefault="00BA6408" w:rsidP="00BA6408">
            <w:pPr>
              <w:keepNext/>
              <w:keepLines/>
              <w:contextualSpacing/>
              <w:jc w:val="center"/>
              <w:rPr>
                <w:rFonts w:ascii="Times New Roman" w:hAnsi="Times New Roman"/>
              </w:rPr>
            </w:pPr>
            <w:r w:rsidRPr="00BA6408">
              <w:rPr>
                <w:rFonts w:ascii="Times New Roman" w:hAnsi="Times New Roman"/>
              </w:rPr>
              <w:t>1400</w:t>
            </w:r>
          </w:p>
        </w:tc>
        <w:tc>
          <w:tcPr>
            <w:tcW w:w="3696" w:type="dxa"/>
            <w:tcBorders>
              <w:top w:val="single" w:sz="4" w:space="0" w:color="auto"/>
              <w:left w:val="single" w:sz="4" w:space="0" w:color="auto"/>
              <w:bottom w:val="single" w:sz="4" w:space="0" w:color="auto"/>
              <w:right w:val="single" w:sz="4" w:space="0" w:color="auto"/>
            </w:tcBorders>
            <w:hideMark/>
          </w:tcPr>
          <w:p w:rsidR="00BA6408" w:rsidRPr="00BA6408" w:rsidRDefault="00BA6408" w:rsidP="00BA6408">
            <w:pPr>
              <w:keepNext/>
              <w:keepLines/>
              <w:contextualSpacing/>
              <w:jc w:val="both"/>
              <w:rPr>
                <w:rFonts w:ascii="Times New Roman" w:hAnsi="Times New Roman"/>
                <w:szCs w:val="28"/>
              </w:rPr>
            </w:pPr>
            <w:r w:rsidRPr="00BA6408">
              <w:rPr>
                <w:rFonts w:ascii="Times New Roman" w:hAnsi="Times New Roman"/>
                <w:szCs w:val="28"/>
              </w:rPr>
              <w:t>Создание условий для качественного и объективного планирования  бюджета муниципального района</w:t>
            </w:r>
          </w:p>
          <w:p w:rsidR="00BA6408" w:rsidRPr="00BA6408" w:rsidRDefault="00BA6408" w:rsidP="00BA6408">
            <w:pPr>
              <w:keepNext/>
              <w:keepLines/>
              <w:suppressAutoHyphens/>
              <w:jc w:val="both"/>
              <w:rPr>
                <w:rFonts w:ascii="Times New Roman" w:hAnsi="Times New Roman"/>
                <w:szCs w:val="28"/>
              </w:rPr>
            </w:pPr>
            <w:r w:rsidRPr="00BA6408">
              <w:rPr>
                <w:rFonts w:ascii="Times New Roman" w:hAnsi="Times New Roman"/>
                <w:szCs w:val="28"/>
              </w:rPr>
              <w:t>ежегодно</w:t>
            </w:r>
          </w:p>
          <w:p w:rsidR="00BA6408" w:rsidRPr="00BA6408" w:rsidRDefault="00BA6408" w:rsidP="00BA6408">
            <w:pPr>
              <w:keepNext/>
              <w:keepLines/>
              <w:contextualSpacing/>
              <w:jc w:val="both"/>
              <w:rPr>
                <w:rFonts w:ascii="Times New Roman" w:hAnsi="Times New Roman"/>
                <w:sz w:val="28"/>
                <w:szCs w:val="28"/>
              </w:rPr>
            </w:pPr>
            <w:r w:rsidRPr="00BA6408">
              <w:rPr>
                <w:rFonts w:ascii="Times New Roman" w:hAnsi="Times New Roman"/>
                <w:szCs w:val="28"/>
              </w:rPr>
              <w:t>2014-2019</w:t>
            </w:r>
            <w:r w:rsidRPr="00BA6408">
              <w:rPr>
                <w:rFonts w:ascii="Times New Roman" w:hAnsi="Times New Roman"/>
              </w:rPr>
              <w:t xml:space="preserve"> </w:t>
            </w:r>
            <w:r w:rsidRPr="00BA6408">
              <w:rPr>
                <w:rFonts w:ascii="Times New Roman" w:hAnsi="Times New Roman"/>
                <w:szCs w:val="28"/>
              </w:rPr>
              <w:t>гг.</w:t>
            </w:r>
          </w:p>
        </w:tc>
      </w:tr>
      <w:tr w:rsidR="00BA6408" w:rsidRPr="00BA6408" w:rsidTr="00C075CC">
        <w:trPr>
          <w:gridAfter w:val="1"/>
          <w:wAfter w:w="9" w:type="dxa"/>
        </w:trPr>
        <w:tc>
          <w:tcPr>
            <w:tcW w:w="567" w:type="dxa"/>
            <w:tcBorders>
              <w:top w:val="single" w:sz="4" w:space="0" w:color="auto"/>
              <w:left w:val="single" w:sz="4" w:space="0" w:color="auto"/>
              <w:bottom w:val="single" w:sz="4" w:space="0" w:color="auto"/>
              <w:right w:val="single" w:sz="4" w:space="0" w:color="auto"/>
            </w:tcBorders>
            <w:hideMark/>
          </w:tcPr>
          <w:p w:rsidR="00BA6408" w:rsidRPr="00BA6408" w:rsidRDefault="00BA6408" w:rsidP="00BA6408">
            <w:pPr>
              <w:keepNext/>
              <w:keepLines/>
              <w:contextualSpacing/>
              <w:jc w:val="both"/>
              <w:rPr>
                <w:rFonts w:ascii="Times New Roman" w:hAnsi="Times New Roman"/>
              </w:rPr>
            </w:pPr>
            <w:r w:rsidRPr="00BA6408">
              <w:rPr>
                <w:rFonts w:ascii="Times New Roman" w:hAnsi="Times New Roman"/>
              </w:rPr>
              <w:t>5.2.</w:t>
            </w:r>
          </w:p>
        </w:tc>
        <w:tc>
          <w:tcPr>
            <w:tcW w:w="2127" w:type="dxa"/>
            <w:tcBorders>
              <w:top w:val="single" w:sz="4" w:space="0" w:color="auto"/>
              <w:left w:val="single" w:sz="4" w:space="0" w:color="auto"/>
              <w:bottom w:val="single" w:sz="4" w:space="0" w:color="auto"/>
              <w:right w:val="single" w:sz="4" w:space="0" w:color="auto"/>
            </w:tcBorders>
          </w:tcPr>
          <w:p w:rsidR="00BA6408" w:rsidRPr="00BA6408" w:rsidRDefault="00BA6408" w:rsidP="00BA6408">
            <w:pPr>
              <w:keepNext/>
              <w:keepLines/>
              <w:rPr>
                <w:rFonts w:ascii="Times New Roman" w:hAnsi="Times New Roman"/>
              </w:rPr>
            </w:pPr>
            <w:r w:rsidRPr="00BA6408">
              <w:rPr>
                <w:rFonts w:ascii="Times New Roman" w:hAnsi="Times New Roman"/>
              </w:rPr>
              <w:t>Мониторинг информационных ресурсов и информационных систем</w:t>
            </w:r>
          </w:p>
          <w:p w:rsidR="00BA6408" w:rsidRPr="00BA6408" w:rsidRDefault="00BA6408" w:rsidP="00BA6408">
            <w:pPr>
              <w:keepNext/>
              <w:keepLines/>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hideMark/>
          </w:tcPr>
          <w:p w:rsidR="00BA6408" w:rsidRPr="00BA6408" w:rsidRDefault="00BA6408" w:rsidP="00BA6408">
            <w:pPr>
              <w:keepNext/>
              <w:keepLines/>
              <w:contextualSpacing/>
              <w:jc w:val="center"/>
              <w:rPr>
                <w:rFonts w:ascii="Times New Roman" w:hAnsi="Times New Roman"/>
                <w:sz w:val="28"/>
                <w:szCs w:val="28"/>
              </w:rPr>
            </w:pPr>
            <w:r w:rsidRPr="00BA6408">
              <w:rPr>
                <w:rFonts w:ascii="Times New Roman" w:hAnsi="Times New Roman"/>
                <w:sz w:val="28"/>
                <w:szCs w:val="28"/>
              </w:rPr>
              <w:t>УФ</w:t>
            </w:r>
          </w:p>
        </w:tc>
        <w:tc>
          <w:tcPr>
            <w:tcW w:w="1417" w:type="dxa"/>
            <w:tcBorders>
              <w:top w:val="single" w:sz="4" w:space="0" w:color="auto"/>
              <w:left w:val="single" w:sz="4" w:space="0" w:color="auto"/>
              <w:bottom w:val="single" w:sz="4" w:space="0" w:color="auto"/>
              <w:right w:val="single" w:sz="4" w:space="0" w:color="auto"/>
            </w:tcBorders>
            <w:hideMark/>
          </w:tcPr>
          <w:p w:rsidR="00BA6408" w:rsidRPr="00BA6408" w:rsidRDefault="00BA6408" w:rsidP="00BA6408">
            <w:pPr>
              <w:keepNext/>
              <w:keepLines/>
              <w:contextualSpacing/>
              <w:jc w:val="center"/>
              <w:rPr>
                <w:rFonts w:ascii="Times New Roman" w:hAnsi="Times New Roman"/>
                <w:sz w:val="28"/>
                <w:szCs w:val="28"/>
              </w:rPr>
            </w:pPr>
            <w:r w:rsidRPr="00BA6408">
              <w:rPr>
                <w:rFonts w:ascii="Times New Roman" w:hAnsi="Times New Roman"/>
                <w:sz w:val="28"/>
                <w:szCs w:val="28"/>
              </w:rPr>
              <w:t>БМР</w:t>
            </w:r>
          </w:p>
        </w:tc>
        <w:tc>
          <w:tcPr>
            <w:tcW w:w="993" w:type="dxa"/>
            <w:tcBorders>
              <w:top w:val="single" w:sz="4" w:space="0" w:color="auto"/>
              <w:left w:val="single" w:sz="4" w:space="0" w:color="auto"/>
              <w:bottom w:val="single" w:sz="4" w:space="0" w:color="auto"/>
              <w:right w:val="single" w:sz="4" w:space="0" w:color="auto"/>
            </w:tcBorders>
            <w:hideMark/>
          </w:tcPr>
          <w:p w:rsidR="00BA6408" w:rsidRPr="00BA6408" w:rsidRDefault="00BA6408" w:rsidP="00BA6408">
            <w:pPr>
              <w:keepNext/>
              <w:keepLines/>
              <w:contextualSpacing/>
              <w:jc w:val="center"/>
              <w:rPr>
                <w:rFonts w:ascii="Times New Roman" w:hAnsi="Times New Roman"/>
              </w:rPr>
            </w:pPr>
            <w:r w:rsidRPr="00BA6408">
              <w:rPr>
                <w:rFonts w:ascii="Times New Roman" w:hAnsi="Times New Roman"/>
              </w:rPr>
              <w:t>798,123</w:t>
            </w:r>
          </w:p>
        </w:tc>
        <w:tc>
          <w:tcPr>
            <w:tcW w:w="992" w:type="dxa"/>
            <w:tcBorders>
              <w:top w:val="single" w:sz="4" w:space="0" w:color="auto"/>
              <w:left w:val="single" w:sz="4" w:space="0" w:color="auto"/>
              <w:bottom w:val="single" w:sz="4" w:space="0" w:color="auto"/>
              <w:right w:val="single" w:sz="4" w:space="0" w:color="auto"/>
            </w:tcBorders>
            <w:hideMark/>
          </w:tcPr>
          <w:p w:rsidR="00BA6408" w:rsidRPr="00BA6408" w:rsidRDefault="00BA6408" w:rsidP="00BA6408">
            <w:pPr>
              <w:keepNext/>
              <w:keepLines/>
              <w:contextualSpacing/>
              <w:jc w:val="center"/>
              <w:rPr>
                <w:rFonts w:ascii="Times New Roman" w:hAnsi="Times New Roman"/>
              </w:rPr>
            </w:pPr>
            <w:r w:rsidRPr="00BA6408">
              <w:rPr>
                <w:rFonts w:ascii="Times New Roman" w:hAnsi="Times New Roman"/>
              </w:rPr>
              <w:t>455,223</w:t>
            </w:r>
          </w:p>
        </w:tc>
        <w:tc>
          <w:tcPr>
            <w:tcW w:w="992" w:type="dxa"/>
            <w:tcBorders>
              <w:top w:val="single" w:sz="4" w:space="0" w:color="auto"/>
              <w:left w:val="single" w:sz="4" w:space="0" w:color="auto"/>
              <w:bottom w:val="single" w:sz="4" w:space="0" w:color="auto"/>
              <w:right w:val="single" w:sz="4" w:space="0" w:color="auto"/>
            </w:tcBorders>
            <w:hideMark/>
          </w:tcPr>
          <w:p w:rsidR="00BA6408" w:rsidRPr="00BA6408" w:rsidRDefault="00BA6408" w:rsidP="00BA6408">
            <w:pPr>
              <w:keepNext/>
              <w:keepLines/>
              <w:contextualSpacing/>
              <w:jc w:val="center"/>
              <w:rPr>
                <w:rFonts w:ascii="Times New Roman" w:hAnsi="Times New Roman"/>
              </w:rPr>
            </w:pPr>
            <w:r w:rsidRPr="00BA6408">
              <w:rPr>
                <w:rFonts w:ascii="Times New Roman" w:hAnsi="Times New Roman"/>
              </w:rPr>
              <w:t>154</w:t>
            </w:r>
          </w:p>
        </w:tc>
        <w:tc>
          <w:tcPr>
            <w:tcW w:w="992" w:type="dxa"/>
            <w:tcBorders>
              <w:top w:val="single" w:sz="4" w:space="0" w:color="auto"/>
              <w:left w:val="single" w:sz="4" w:space="0" w:color="auto"/>
              <w:bottom w:val="single" w:sz="4" w:space="0" w:color="auto"/>
              <w:right w:val="single" w:sz="4" w:space="0" w:color="auto"/>
            </w:tcBorders>
            <w:hideMark/>
          </w:tcPr>
          <w:p w:rsidR="00BA6408" w:rsidRPr="00BA6408" w:rsidRDefault="00BA6408" w:rsidP="00BA6408">
            <w:pPr>
              <w:keepNext/>
              <w:keepLines/>
              <w:contextualSpacing/>
              <w:jc w:val="center"/>
              <w:rPr>
                <w:rFonts w:ascii="Times New Roman" w:hAnsi="Times New Roman"/>
              </w:rPr>
            </w:pPr>
            <w:r w:rsidRPr="00BA6408">
              <w:rPr>
                <w:rFonts w:ascii="Times New Roman" w:hAnsi="Times New Roman"/>
              </w:rPr>
              <w:t>88,9</w:t>
            </w:r>
          </w:p>
        </w:tc>
        <w:tc>
          <w:tcPr>
            <w:tcW w:w="851" w:type="dxa"/>
            <w:tcBorders>
              <w:top w:val="single" w:sz="4" w:space="0" w:color="auto"/>
              <w:left w:val="single" w:sz="4" w:space="0" w:color="auto"/>
              <w:bottom w:val="single" w:sz="4" w:space="0" w:color="auto"/>
              <w:right w:val="single" w:sz="4" w:space="0" w:color="auto"/>
            </w:tcBorders>
            <w:hideMark/>
          </w:tcPr>
          <w:p w:rsidR="00BA6408" w:rsidRPr="00BA6408" w:rsidRDefault="00BA6408" w:rsidP="00BA6408">
            <w:pPr>
              <w:keepNext/>
              <w:keepLines/>
              <w:contextualSpacing/>
              <w:jc w:val="center"/>
              <w:rPr>
                <w:rFonts w:ascii="Times New Roman" w:hAnsi="Times New Roman"/>
              </w:rPr>
            </w:pPr>
            <w:r w:rsidRPr="00BA6408">
              <w:rPr>
                <w:rFonts w:ascii="Times New Roman" w:hAnsi="Times New Roman"/>
              </w:rPr>
              <w:t>100</w:t>
            </w:r>
          </w:p>
        </w:tc>
        <w:tc>
          <w:tcPr>
            <w:tcW w:w="855" w:type="dxa"/>
            <w:tcBorders>
              <w:top w:val="single" w:sz="4" w:space="0" w:color="auto"/>
              <w:left w:val="single" w:sz="4" w:space="0" w:color="auto"/>
              <w:bottom w:val="single" w:sz="4" w:space="0" w:color="auto"/>
              <w:right w:val="single" w:sz="4" w:space="0" w:color="auto"/>
            </w:tcBorders>
            <w:hideMark/>
          </w:tcPr>
          <w:p w:rsidR="00BA6408" w:rsidRPr="00BA6408" w:rsidRDefault="00BA6408" w:rsidP="00BA6408">
            <w:pPr>
              <w:keepNext/>
              <w:keepLines/>
              <w:contextualSpacing/>
              <w:jc w:val="center"/>
              <w:rPr>
                <w:rFonts w:ascii="Times New Roman" w:hAnsi="Times New Roman"/>
              </w:rPr>
            </w:pPr>
            <w:r w:rsidRPr="00BA6408">
              <w:rPr>
                <w:rFonts w:ascii="Times New Roman" w:hAnsi="Times New Roman"/>
              </w:rPr>
              <w:t>0</w:t>
            </w:r>
          </w:p>
        </w:tc>
        <w:tc>
          <w:tcPr>
            <w:tcW w:w="891" w:type="dxa"/>
            <w:tcBorders>
              <w:top w:val="single" w:sz="4" w:space="0" w:color="auto"/>
              <w:left w:val="single" w:sz="4" w:space="0" w:color="auto"/>
              <w:bottom w:val="single" w:sz="4" w:space="0" w:color="auto"/>
              <w:right w:val="single" w:sz="4" w:space="0" w:color="auto"/>
            </w:tcBorders>
          </w:tcPr>
          <w:p w:rsidR="00BA6408" w:rsidRPr="00BA6408" w:rsidRDefault="00BA6408" w:rsidP="00BA6408">
            <w:pPr>
              <w:keepNext/>
              <w:keepLines/>
              <w:contextualSpacing/>
              <w:jc w:val="center"/>
              <w:rPr>
                <w:rFonts w:ascii="Times New Roman" w:hAnsi="Times New Roman"/>
              </w:rPr>
            </w:pPr>
            <w:r w:rsidRPr="00BA6408">
              <w:rPr>
                <w:rFonts w:ascii="Times New Roman" w:hAnsi="Times New Roman"/>
              </w:rPr>
              <w:t>0</w:t>
            </w:r>
          </w:p>
        </w:tc>
        <w:tc>
          <w:tcPr>
            <w:tcW w:w="3696" w:type="dxa"/>
            <w:tcBorders>
              <w:top w:val="single" w:sz="4" w:space="0" w:color="auto"/>
              <w:left w:val="single" w:sz="4" w:space="0" w:color="auto"/>
              <w:bottom w:val="single" w:sz="4" w:space="0" w:color="auto"/>
              <w:right w:val="single" w:sz="4" w:space="0" w:color="auto"/>
            </w:tcBorders>
            <w:hideMark/>
          </w:tcPr>
          <w:p w:rsidR="00BA6408" w:rsidRPr="00BA6408" w:rsidRDefault="00BA6408" w:rsidP="00BA6408">
            <w:pPr>
              <w:keepNext/>
              <w:keepLines/>
              <w:suppressAutoHyphens/>
              <w:jc w:val="both"/>
              <w:rPr>
                <w:rFonts w:ascii="Times New Roman" w:hAnsi="Times New Roman"/>
                <w:szCs w:val="28"/>
              </w:rPr>
            </w:pPr>
            <w:r w:rsidRPr="00BA6408">
              <w:rPr>
                <w:rFonts w:ascii="Times New Roman" w:hAnsi="Times New Roman"/>
                <w:szCs w:val="28"/>
              </w:rPr>
              <w:t>Создание условий для качественного и объективного планирования бюджета муниципального района</w:t>
            </w:r>
          </w:p>
          <w:p w:rsidR="00BA6408" w:rsidRPr="00BA6408" w:rsidRDefault="00BA6408" w:rsidP="00BA6408">
            <w:pPr>
              <w:keepNext/>
              <w:keepLines/>
              <w:suppressAutoHyphens/>
              <w:jc w:val="both"/>
              <w:rPr>
                <w:rFonts w:ascii="Times New Roman" w:hAnsi="Times New Roman"/>
                <w:szCs w:val="28"/>
              </w:rPr>
            </w:pPr>
            <w:r w:rsidRPr="00BA6408">
              <w:rPr>
                <w:rFonts w:ascii="Times New Roman" w:hAnsi="Times New Roman"/>
                <w:szCs w:val="28"/>
              </w:rPr>
              <w:t>ежегодно</w:t>
            </w:r>
          </w:p>
          <w:p w:rsidR="00BA6408" w:rsidRPr="00BA6408" w:rsidRDefault="00BA6408" w:rsidP="00BA6408">
            <w:pPr>
              <w:keepNext/>
              <w:keepLines/>
              <w:suppressAutoHyphens/>
              <w:jc w:val="both"/>
              <w:rPr>
                <w:rFonts w:ascii="Times New Roman" w:hAnsi="Times New Roman"/>
                <w:szCs w:val="28"/>
              </w:rPr>
            </w:pPr>
            <w:r w:rsidRPr="00BA6408">
              <w:rPr>
                <w:rFonts w:ascii="Times New Roman" w:hAnsi="Times New Roman"/>
                <w:szCs w:val="28"/>
              </w:rPr>
              <w:t>2014-2019</w:t>
            </w:r>
            <w:r w:rsidRPr="00BA6408">
              <w:rPr>
                <w:rFonts w:ascii="Times New Roman" w:hAnsi="Times New Roman"/>
              </w:rPr>
              <w:t xml:space="preserve"> </w:t>
            </w:r>
            <w:r w:rsidRPr="00BA6408">
              <w:rPr>
                <w:rFonts w:ascii="Times New Roman" w:hAnsi="Times New Roman"/>
                <w:szCs w:val="28"/>
              </w:rPr>
              <w:t>гг.</w:t>
            </w:r>
          </w:p>
        </w:tc>
      </w:tr>
      <w:tr w:rsidR="00BA6408" w:rsidRPr="00BA6408" w:rsidTr="00C075CC">
        <w:trPr>
          <w:gridAfter w:val="1"/>
          <w:wAfter w:w="9" w:type="dxa"/>
        </w:trPr>
        <w:tc>
          <w:tcPr>
            <w:tcW w:w="567" w:type="dxa"/>
            <w:tcBorders>
              <w:top w:val="single" w:sz="4" w:space="0" w:color="auto"/>
              <w:left w:val="single" w:sz="4" w:space="0" w:color="auto"/>
              <w:bottom w:val="single" w:sz="4" w:space="0" w:color="auto"/>
              <w:right w:val="single" w:sz="4" w:space="0" w:color="auto"/>
            </w:tcBorders>
          </w:tcPr>
          <w:p w:rsidR="00BA6408" w:rsidRPr="00BA6408" w:rsidRDefault="00BA6408" w:rsidP="00BA6408">
            <w:pPr>
              <w:keepNext/>
              <w:keepLines/>
              <w:contextualSpacing/>
              <w:jc w:val="both"/>
              <w:rPr>
                <w:rFonts w:ascii="Times New Roman" w:hAnsi="Times New Roman"/>
              </w:rPr>
            </w:pPr>
          </w:p>
        </w:tc>
        <w:tc>
          <w:tcPr>
            <w:tcW w:w="2127" w:type="dxa"/>
            <w:tcBorders>
              <w:top w:val="single" w:sz="4" w:space="0" w:color="auto"/>
              <w:left w:val="single" w:sz="4" w:space="0" w:color="auto"/>
              <w:bottom w:val="single" w:sz="4" w:space="0" w:color="auto"/>
              <w:right w:val="single" w:sz="4" w:space="0" w:color="auto"/>
            </w:tcBorders>
            <w:hideMark/>
          </w:tcPr>
          <w:p w:rsidR="00BA6408" w:rsidRPr="00BA6408" w:rsidRDefault="00BA6408" w:rsidP="00BA6408">
            <w:pPr>
              <w:keepNext/>
              <w:keepLines/>
              <w:rPr>
                <w:rFonts w:ascii="Times New Roman" w:hAnsi="Times New Roman"/>
              </w:rPr>
            </w:pPr>
            <w:r w:rsidRPr="00BA6408">
              <w:rPr>
                <w:rFonts w:ascii="Times New Roman" w:hAnsi="Times New Roman"/>
              </w:rPr>
              <w:t>Итого:</w:t>
            </w:r>
          </w:p>
        </w:tc>
        <w:tc>
          <w:tcPr>
            <w:tcW w:w="1559" w:type="dxa"/>
            <w:tcBorders>
              <w:top w:val="single" w:sz="4" w:space="0" w:color="auto"/>
              <w:left w:val="single" w:sz="4" w:space="0" w:color="auto"/>
              <w:bottom w:val="single" w:sz="4" w:space="0" w:color="auto"/>
              <w:right w:val="single" w:sz="4" w:space="0" w:color="auto"/>
            </w:tcBorders>
          </w:tcPr>
          <w:p w:rsidR="00BA6408" w:rsidRPr="00BA6408" w:rsidRDefault="00BA6408" w:rsidP="00BA6408">
            <w:pPr>
              <w:keepNext/>
              <w:keepLines/>
              <w:contextualSpacing/>
              <w:jc w:val="center"/>
              <w:rPr>
                <w:rFonts w:ascii="Times New Roman" w:hAnsi="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BA6408" w:rsidRPr="00BA6408" w:rsidRDefault="00BA6408" w:rsidP="00BA6408">
            <w:pPr>
              <w:keepNext/>
              <w:keepLines/>
              <w:contextualSpacing/>
              <w:jc w:val="center"/>
              <w:rPr>
                <w:rFonts w:ascii="Times New Roman" w:hAnsi="Times New Roman"/>
                <w:sz w:val="28"/>
                <w:szCs w:val="28"/>
              </w:rPr>
            </w:pPr>
          </w:p>
        </w:tc>
        <w:tc>
          <w:tcPr>
            <w:tcW w:w="993" w:type="dxa"/>
            <w:tcBorders>
              <w:top w:val="single" w:sz="4" w:space="0" w:color="auto"/>
              <w:left w:val="single" w:sz="4" w:space="0" w:color="auto"/>
              <w:bottom w:val="single" w:sz="4" w:space="0" w:color="auto"/>
              <w:right w:val="single" w:sz="4" w:space="0" w:color="auto"/>
            </w:tcBorders>
            <w:hideMark/>
          </w:tcPr>
          <w:p w:rsidR="00BA6408" w:rsidRPr="00BA6408" w:rsidRDefault="00BA6408" w:rsidP="00BA6408">
            <w:pPr>
              <w:keepNext/>
              <w:keepLines/>
              <w:contextualSpacing/>
              <w:jc w:val="center"/>
              <w:rPr>
                <w:rFonts w:ascii="Times New Roman" w:hAnsi="Times New Roman"/>
              </w:rPr>
            </w:pPr>
            <w:r w:rsidRPr="00BA6408">
              <w:rPr>
                <w:rFonts w:ascii="Times New Roman" w:hAnsi="Times New Roman"/>
              </w:rPr>
              <w:t>7444,039</w:t>
            </w:r>
          </w:p>
        </w:tc>
        <w:tc>
          <w:tcPr>
            <w:tcW w:w="992" w:type="dxa"/>
            <w:tcBorders>
              <w:top w:val="single" w:sz="4" w:space="0" w:color="auto"/>
              <w:left w:val="single" w:sz="4" w:space="0" w:color="auto"/>
              <w:bottom w:val="single" w:sz="4" w:space="0" w:color="auto"/>
              <w:right w:val="single" w:sz="4" w:space="0" w:color="auto"/>
            </w:tcBorders>
            <w:hideMark/>
          </w:tcPr>
          <w:p w:rsidR="00BA6408" w:rsidRPr="00BA6408" w:rsidRDefault="00BA6408" w:rsidP="00BA6408">
            <w:pPr>
              <w:keepNext/>
              <w:keepLines/>
              <w:contextualSpacing/>
              <w:jc w:val="center"/>
              <w:rPr>
                <w:rFonts w:ascii="Times New Roman" w:hAnsi="Times New Roman"/>
              </w:rPr>
            </w:pPr>
            <w:r w:rsidRPr="00BA6408">
              <w:rPr>
                <w:rFonts w:ascii="Times New Roman" w:hAnsi="Times New Roman"/>
              </w:rPr>
              <w:fldChar w:fldCharType="begin"/>
            </w:r>
            <w:r w:rsidRPr="00BA6408">
              <w:rPr>
                <w:rFonts w:ascii="Times New Roman" w:hAnsi="Times New Roman"/>
              </w:rPr>
              <w:instrText xml:space="preserve"> =SUM(ABOVE) </w:instrText>
            </w:r>
            <w:r w:rsidRPr="00BA6408">
              <w:rPr>
                <w:rFonts w:ascii="Times New Roman" w:hAnsi="Times New Roman"/>
              </w:rPr>
              <w:fldChar w:fldCharType="separate"/>
            </w:r>
            <w:r w:rsidRPr="00BA6408">
              <w:rPr>
                <w:rFonts w:ascii="Times New Roman" w:hAnsi="Times New Roman"/>
                <w:noProof/>
              </w:rPr>
              <w:t>997,987</w:t>
            </w:r>
            <w:r w:rsidRPr="00BA6408">
              <w:rPr>
                <w:rFonts w:ascii="Times New Roman" w:hAnsi="Times New Roman"/>
              </w:rPr>
              <w:fldChar w:fldCharType="end"/>
            </w:r>
          </w:p>
        </w:tc>
        <w:tc>
          <w:tcPr>
            <w:tcW w:w="992" w:type="dxa"/>
            <w:tcBorders>
              <w:top w:val="single" w:sz="4" w:space="0" w:color="auto"/>
              <w:left w:val="single" w:sz="4" w:space="0" w:color="auto"/>
              <w:bottom w:val="single" w:sz="4" w:space="0" w:color="auto"/>
              <w:right w:val="single" w:sz="4" w:space="0" w:color="auto"/>
            </w:tcBorders>
            <w:hideMark/>
          </w:tcPr>
          <w:p w:rsidR="00BA6408" w:rsidRPr="00BA6408" w:rsidRDefault="00BA6408" w:rsidP="00BA6408">
            <w:pPr>
              <w:keepNext/>
              <w:keepLines/>
              <w:contextualSpacing/>
              <w:jc w:val="center"/>
              <w:rPr>
                <w:rFonts w:ascii="Times New Roman" w:hAnsi="Times New Roman"/>
              </w:rPr>
            </w:pPr>
            <w:r w:rsidRPr="00BA6408">
              <w:rPr>
                <w:rFonts w:ascii="Times New Roman" w:hAnsi="Times New Roman"/>
              </w:rPr>
              <w:fldChar w:fldCharType="begin"/>
            </w:r>
            <w:r w:rsidRPr="00BA6408">
              <w:rPr>
                <w:rFonts w:ascii="Times New Roman" w:hAnsi="Times New Roman"/>
              </w:rPr>
              <w:instrText xml:space="preserve"> =SUM(ABOVE) </w:instrText>
            </w:r>
            <w:r w:rsidRPr="00BA6408">
              <w:rPr>
                <w:rFonts w:ascii="Times New Roman" w:hAnsi="Times New Roman"/>
              </w:rPr>
              <w:fldChar w:fldCharType="separate"/>
            </w:r>
            <w:r w:rsidRPr="00BA6408">
              <w:rPr>
                <w:rFonts w:ascii="Times New Roman" w:hAnsi="Times New Roman"/>
                <w:noProof/>
              </w:rPr>
              <w:t>1097,46</w:t>
            </w:r>
            <w:r w:rsidRPr="00BA6408">
              <w:rPr>
                <w:rFonts w:ascii="Times New Roman" w:hAnsi="Times New Roman"/>
              </w:rPr>
              <w:fldChar w:fldCharType="end"/>
            </w:r>
          </w:p>
        </w:tc>
        <w:tc>
          <w:tcPr>
            <w:tcW w:w="992" w:type="dxa"/>
            <w:tcBorders>
              <w:top w:val="single" w:sz="4" w:space="0" w:color="auto"/>
              <w:left w:val="single" w:sz="4" w:space="0" w:color="auto"/>
              <w:bottom w:val="single" w:sz="4" w:space="0" w:color="auto"/>
              <w:right w:val="single" w:sz="4" w:space="0" w:color="auto"/>
            </w:tcBorders>
            <w:hideMark/>
          </w:tcPr>
          <w:p w:rsidR="00BA6408" w:rsidRPr="00BA6408" w:rsidRDefault="00BA6408" w:rsidP="00BA6408">
            <w:pPr>
              <w:keepNext/>
              <w:keepLines/>
              <w:contextualSpacing/>
              <w:jc w:val="center"/>
              <w:rPr>
                <w:rFonts w:ascii="Times New Roman" w:hAnsi="Times New Roman"/>
              </w:rPr>
            </w:pPr>
            <w:r w:rsidRPr="00BA6408">
              <w:rPr>
                <w:rFonts w:ascii="Times New Roman" w:hAnsi="Times New Roman"/>
              </w:rPr>
              <w:t>1233,592</w:t>
            </w:r>
          </w:p>
        </w:tc>
        <w:tc>
          <w:tcPr>
            <w:tcW w:w="851" w:type="dxa"/>
            <w:tcBorders>
              <w:top w:val="single" w:sz="4" w:space="0" w:color="auto"/>
              <w:left w:val="single" w:sz="4" w:space="0" w:color="auto"/>
              <w:bottom w:val="single" w:sz="4" w:space="0" w:color="auto"/>
              <w:right w:val="single" w:sz="4" w:space="0" w:color="auto"/>
            </w:tcBorders>
            <w:hideMark/>
          </w:tcPr>
          <w:p w:rsidR="00BA6408" w:rsidRPr="00BA6408" w:rsidRDefault="00BA6408" w:rsidP="00BA6408">
            <w:pPr>
              <w:keepNext/>
              <w:keepLines/>
              <w:contextualSpacing/>
              <w:jc w:val="center"/>
              <w:rPr>
                <w:rFonts w:ascii="Times New Roman" w:hAnsi="Times New Roman"/>
              </w:rPr>
            </w:pPr>
            <w:r w:rsidRPr="00BA6408">
              <w:rPr>
                <w:rFonts w:ascii="Times New Roman" w:hAnsi="Times New Roman"/>
              </w:rPr>
              <w:t>1365</w:t>
            </w:r>
          </w:p>
        </w:tc>
        <w:tc>
          <w:tcPr>
            <w:tcW w:w="855" w:type="dxa"/>
            <w:tcBorders>
              <w:top w:val="single" w:sz="4" w:space="0" w:color="auto"/>
              <w:left w:val="single" w:sz="4" w:space="0" w:color="auto"/>
              <w:bottom w:val="single" w:sz="4" w:space="0" w:color="auto"/>
              <w:right w:val="single" w:sz="4" w:space="0" w:color="auto"/>
            </w:tcBorders>
            <w:hideMark/>
          </w:tcPr>
          <w:p w:rsidR="00BA6408" w:rsidRPr="00BA6408" w:rsidRDefault="00BA6408" w:rsidP="00BA6408">
            <w:pPr>
              <w:keepNext/>
              <w:keepLines/>
              <w:contextualSpacing/>
              <w:jc w:val="center"/>
              <w:rPr>
                <w:rFonts w:ascii="Times New Roman" w:hAnsi="Times New Roman"/>
              </w:rPr>
            </w:pPr>
            <w:r w:rsidRPr="00BA6408">
              <w:rPr>
                <w:rFonts w:ascii="Times New Roman" w:hAnsi="Times New Roman"/>
              </w:rPr>
              <w:t>1350</w:t>
            </w:r>
          </w:p>
        </w:tc>
        <w:tc>
          <w:tcPr>
            <w:tcW w:w="891" w:type="dxa"/>
            <w:tcBorders>
              <w:top w:val="single" w:sz="4" w:space="0" w:color="auto"/>
              <w:left w:val="single" w:sz="4" w:space="0" w:color="auto"/>
              <w:bottom w:val="single" w:sz="4" w:space="0" w:color="auto"/>
              <w:right w:val="single" w:sz="4" w:space="0" w:color="auto"/>
            </w:tcBorders>
          </w:tcPr>
          <w:p w:rsidR="00BA6408" w:rsidRPr="00BA6408" w:rsidRDefault="00BA6408" w:rsidP="00BA6408">
            <w:pPr>
              <w:keepNext/>
              <w:keepLines/>
              <w:contextualSpacing/>
              <w:jc w:val="center"/>
              <w:rPr>
                <w:rFonts w:ascii="Times New Roman" w:hAnsi="Times New Roman"/>
              </w:rPr>
            </w:pPr>
            <w:r w:rsidRPr="00BA6408">
              <w:rPr>
                <w:rFonts w:ascii="Times New Roman" w:hAnsi="Times New Roman"/>
              </w:rPr>
              <w:t>1400</w:t>
            </w:r>
          </w:p>
        </w:tc>
        <w:tc>
          <w:tcPr>
            <w:tcW w:w="3696" w:type="dxa"/>
            <w:tcBorders>
              <w:top w:val="single" w:sz="4" w:space="0" w:color="auto"/>
              <w:left w:val="single" w:sz="4" w:space="0" w:color="auto"/>
              <w:bottom w:val="single" w:sz="4" w:space="0" w:color="auto"/>
              <w:right w:val="single" w:sz="4" w:space="0" w:color="auto"/>
            </w:tcBorders>
          </w:tcPr>
          <w:p w:rsidR="00BA6408" w:rsidRPr="00BA6408" w:rsidRDefault="00BA6408" w:rsidP="00BA6408">
            <w:pPr>
              <w:keepNext/>
              <w:keepLines/>
              <w:suppressAutoHyphens/>
              <w:jc w:val="both"/>
              <w:rPr>
                <w:rFonts w:ascii="Times New Roman" w:hAnsi="Times New Roman"/>
                <w:szCs w:val="28"/>
              </w:rPr>
            </w:pPr>
          </w:p>
        </w:tc>
      </w:tr>
      <w:tr w:rsidR="00BA6408" w:rsidRPr="00BA6408" w:rsidTr="00C075CC">
        <w:trPr>
          <w:gridAfter w:val="1"/>
          <w:wAfter w:w="9" w:type="dxa"/>
        </w:trPr>
        <w:tc>
          <w:tcPr>
            <w:tcW w:w="15932" w:type="dxa"/>
            <w:gridSpan w:val="12"/>
            <w:tcBorders>
              <w:top w:val="single" w:sz="4" w:space="0" w:color="auto"/>
              <w:left w:val="single" w:sz="4" w:space="0" w:color="auto"/>
              <w:bottom w:val="single" w:sz="4" w:space="0" w:color="auto"/>
              <w:right w:val="single" w:sz="4" w:space="0" w:color="auto"/>
            </w:tcBorders>
            <w:hideMark/>
          </w:tcPr>
          <w:p w:rsidR="00BA6408" w:rsidRPr="00BA6408" w:rsidRDefault="00BA6408" w:rsidP="00BA6408">
            <w:pPr>
              <w:keepNext/>
              <w:keepLines/>
              <w:suppressAutoHyphens/>
              <w:jc w:val="center"/>
              <w:rPr>
                <w:rFonts w:ascii="Times New Roman" w:hAnsi="Times New Roman"/>
              </w:rPr>
            </w:pPr>
            <w:r w:rsidRPr="00BA6408">
              <w:rPr>
                <w:rFonts w:ascii="Times New Roman" w:hAnsi="Times New Roman"/>
              </w:rPr>
              <w:t>Мероприятия по управлению муниципальным имуществом Гаврилов-Ямского муниципального района</w:t>
            </w:r>
          </w:p>
        </w:tc>
      </w:tr>
      <w:tr w:rsidR="00BA6408" w:rsidRPr="00BA6408" w:rsidTr="00C075CC">
        <w:trPr>
          <w:gridAfter w:val="1"/>
          <w:wAfter w:w="9" w:type="dxa"/>
        </w:trPr>
        <w:tc>
          <w:tcPr>
            <w:tcW w:w="15932" w:type="dxa"/>
            <w:gridSpan w:val="12"/>
            <w:tcBorders>
              <w:top w:val="single" w:sz="4" w:space="0" w:color="auto"/>
              <w:left w:val="single" w:sz="4" w:space="0" w:color="auto"/>
              <w:bottom w:val="single" w:sz="4" w:space="0" w:color="auto"/>
              <w:right w:val="single" w:sz="4" w:space="0" w:color="auto"/>
            </w:tcBorders>
            <w:hideMark/>
          </w:tcPr>
          <w:p w:rsidR="00BA6408" w:rsidRPr="00BA6408" w:rsidRDefault="00BA6408" w:rsidP="00BA6408">
            <w:pPr>
              <w:keepNext/>
              <w:keepLines/>
              <w:suppressAutoHyphens/>
              <w:jc w:val="center"/>
              <w:rPr>
                <w:rFonts w:ascii="Calibri" w:hAnsi="Calibri"/>
                <w:szCs w:val="28"/>
              </w:rPr>
            </w:pPr>
            <w:r w:rsidRPr="00BA6408">
              <w:rPr>
                <w:rFonts w:ascii="Times New Roman" w:hAnsi="Times New Roman"/>
              </w:rPr>
              <w:t>Задача 6. Инвентаризация, паспортизация, регистрация и корректировка реестра муниципального имущества для создания условий эффективного его использования.</w:t>
            </w:r>
          </w:p>
        </w:tc>
      </w:tr>
      <w:tr w:rsidR="00BA6408" w:rsidRPr="00BA6408" w:rsidTr="00C075CC">
        <w:trPr>
          <w:gridAfter w:val="1"/>
          <w:wAfter w:w="9" w:type="dxa"/>
        </w:trPr>
        <w:tc>
          <w:tcPr>
            <w:tcW w:w="567" w:type="dxa"/>
            <w:tcBorders>
              <w:top w:val="single" w:sz="4" w:space="0" w:color="auto"/>
              <w:left w:val="single" w:sz="4" w:space="0" w:color="auto"/>
              <w:bottom w:val="single" w:sz="4" w:space="0" w:color="auto"/>
              <w:right w:val="single" w:sz="4" w:space="0" w:color="auto"/>
            </w:tcBorders>
            <w:hideMark/>
          </w:tcPr>
          <w:p w:rsidR="00BA6408" w:rsidRPr="00BA6408" w:rsidRDefault="00BA6408" w:rsidP="00BA6408">
            <w:pPr>
              <w:keepNext/>
              <w:keepLines/>
              <w:suppressAutoHyphens/>
              <w:jc w:val="center"/>
              <w:rPr>
                <w:rFonts w:ascii="Times New Roman" w:hAnsi="Times New Roman"/>
                <w:szCs w:val="28"/>
              </w:rPr>
            </w:pPr>
            <w:r w:rsidRPr="00BA6408">
              <w:rPr>
                <w:rFonts w:ascii="Times New Roman" w:hAnsi="Times New Roman"/>
                <w:szCs w:val="28"/>
              </w:rPr>
              <w:t>6.1.</w:t>
            </w:r>
          </w:p>
        </w:tc>
        <w:tc>
          <w:tcPr>
            <w:tcW w:w="2127" w:type="dxa"/>
            <w:tcBorders>
              <w:top w:val="single" w:sz="4" w:space="0" w:color="auto"/>
              <w:left w:val="single" w:sz="4" w:space="0" w:color="auto"/>
              <w:bottom w:val="single" w:sz="4" w:space="0" w:color="auto"/>
              <w:right w:val="single" w:sz="4" w:space="0" w:color="auto"/>
            </w:tcBorders>
            <w:hideMark/>
          </w:tcPr>
          <w:p w:rsidR="00BA6408" w:rsidRPr="00BA6408" w:rsidRDefault="00BA6408" w:rsidP="00BA6408">
            <w:pPr>
              <w:keepNext/>
              <w:keepLines/>
              <w:rPr>
                <w:rFonts w:ascii="Times New Roman" w:hAnsi="Times New Roman"/>
              </w:rPr>
            </w:pPr>
            <w:r w:rsidRPr="00BA6408">
              <w:rPr>
                <w:rFonts w:ascii="Times New Roman" w:hAnsi="Times New Roman"/>
              </w:rPr>
              <w:t xml:space="preserve">Разработка нормативных правовых актов, направленных на совершенствование управления имуществом, находящимся в </w:t>
            </w:r>
            <w:r w:rsidRPr="00BA6408">
              <w:rPr>
                <w:rFonts w:ascii="Times New Roman" w:hAnsi="Times New Roman"/>
              </w:rPr>
              <w:lastRenderedPageBreak/>
              <w:t>собственности Гаврилов-Ямского муниципального района, и регулирования земельных отношений</w:t>
            </w:r>
          </w:p>
        </w:tc>
        <w:tc>
          <w:tcPr>
            <w:tcW w:w="1559" w:type="dxa"/>
            <w:tcBorders>
              <w:top w:val="single" w:sz="4" w:space="0" w:color="auto"/>
              <w:left w:val="single" w:sz="4" w:space="0" w:color="auto"/>
              <w:bottom w:val="single" w:sz="4" w:space="0" w:color="auto"/>
              <w:right w:val="single" w:sz="4" w:space="0" w:color="auto"/>
            </w:tcBorders>
            <w:hideMark/>
          </w:tcPr>
          <w:p w:rsidR="00BA6408" w:rsidRPr="00BA6408" w:rsidRDefault="00BA6408" w:rsidP="00BA6408">
            <w:pPr>
              <w:keepNext/>
              <w:keepLines/>
              <w:contextualSpacing/>
              <w:jc w:val="center"/>
              <w:rPr>
                <w:rFonts w:ascii="Times New Roman" w:hAnsi="Times New Roman"/>
                <w:sz w:val="28"/>
                <w:szCs w:val="28"/>
              </w:rPr>
            </w:pPr>
            <w:proofErr w:type="spellStart"/>
            <w:r w:rsidRPr="00BA6408">
              <w:rPr>
                <w:rFonts w:ascii="Times New Roman" w:hAnsi="Times New Roman"/>
                <w:sz w:val="28"/>
                <w:szCs w:val="28"/>
              </w:rPr>
              <w:lastRenderedPageBreak/>
              <w:t>УАГИиЗО</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BA6408" w:rsidRPr="00BA6408" w:rsidRDefault="00BA6408" w:rsidP="00BA6408">
            <w:pPr>
              <w:keepNext/>
              <w:keepLines/>
              <w:contextualSpacing/>
              <w:jc w:val="center"/>
              <w:rPr>
                <w:rFonts w:ascii="Times New Roman" w:hAnsi="Times New Roman"/>
                <w:sz w:val="28"/>
                <w:szCs w:val="28"/>
              </w:rPr>
            </w:pPr>
            <w:r w:rsidRPr="00BA6408">
              <w:rPr>
                <w:rFonts w:ascii="Times New Roman" w:hAnsi="Times New Roman"/>
                <w:sz w:val="28"/>
                <w:szCs w:val="28"/>
              </w:rPr>
              <w:t>-</w:t>
            </w:r>
          </w:p>
        </w:tc>
        <w:tc>
          <w:tcPr>
            <w:tcW w:w="993" w:type="dxa"/>
            <w:tcBorders>
              <w:top w:val="single" w:sz="4" w:space="0" w:color="auto"/>
              <w:left w:val="single" w:sz="4" w:space="0" w:color="auto"/>
              <w:bottom w:val="single" w:sz="4" w:space="0" w:color="auto"/>
              <w:right w:val="single" w:sz="4" w:space="0" w:color="auto"/>
            </w:tcBorders>
            <w:hideMark/>
          </w:tcPr>
          <w:p w:rsidR="00BA6408" w:rsidRPr="00BA6408" w:rsidRDefault="00BA6408" w:rsidP="00BA6408">
            <w:pPr>
              <w:keepNext/>
              <w:keepLines/>
              <w:contextualSpacing/>
              <w:jc w:val="center"/>
              <w:rPr>
                <w:rFonts w:ascii="Times New Roman" w:hAnsi="Times New Roman"/>
                <w:sz w:val="28"/>
                <w:szCs w:val="28"/>
              </w:rPr>
            </w:pPr>
            <w:r w:rsidRPr="00BA6408">
              <w:rPr>
                <w:rFonts w:ascii="Times New Roman" w:hAnsi="Times New Roman"/>
                <w:sz w:val="28"/>
                <w:szCs w:val="28"/>
              </w:rPr>
              <w:t>0</w:t>
            </w:r>
          </w:p>
        </w:tc>
        <w:tc>
          <w:tcPr>
            <w:tcW w:w="992" w:type="dxa"/>
            <w:tcBorders>
              <w:top w:val="single" w:sz="4" w:space="0" w:color="auto"/>
              <w:left w:val="single" w:sz="4" w:space="0" w:color="auto"/>
              <w:bottom w:val="single" w:sz="4" w:space="0" w:color="auto"/>
              <w:right w:val="single" w:sz="4" w:space="0" w:color="auto"/>
            </w:tcBorders>
            <w:hideMark/>
          </w:tcPr>
          <w:p w:rsidR="00BA6408" w:rsidRPr="00BA6408" w:rsidRDefault="00BA6408" w:rsidP="00BA6408">
            <w:pPr>
              <w:keepNext/>
              <w:keepLines/>
              <w:contextualSpacing/>
              <w:jc w:val="center"/>
              <w:rPr>
                <w:rFonts w:ascii="Times New Roman" w:hAnsi="Times New Roman"/>
                <w:sz w:val="28"/>
                <w:szCs w:val="28"/>
              </w:rPr>
            </w:pPr>
            <w:r w:rsidRPr="00BA6408">
              <w:rPr>
                <w:rFonts w:ascii="Times New Roman" w:hAnsi="Times New Roman"/>
                <w:sz w:val="28"/>
                <w:szCs w:val="28"/>
              </w:rPr>
              <w:t>0</w:t>
            </w:r>
          </w:p>
        </w:tc>
        <w:tc>
          <w:tcPr>
            <w:tcW w:w="992" w:type="dxa"/>
            <w:tcBorders>
              <w:top w:val="single" w:sz="4" w:space="0" w:color="auto"/>
              <w:left w:val="single" w:sz="4" w:space="0" w:color="auto"/>
              <w:bottom w:val="single" w:sz="4" w:space="0" w:color="auto"/>
              <w:right w:val="single" w:sz="4" w:space="0" w:color="auto"/>
            </w:tcBorders>
            <w:hideMark/>
          </w:tcPr>
          <w:p w:rsidR="00BA6408" w:rsidRPr="00BA6408" w:rsidRDefault="00BA6408" w:rsidP="00BA6408">
            <w:pPr>
              <w:keepNext/>
              <w:keepLines/>
              <w:contextualSpacing/>
              <w:jc w:val="center"/>
              <w:rPr>
                <w:rFonts w:ascii="Times New Roman" w:hAnsi="Times New Roman"/>
                <w:sz w:val="28"/>
                <w:szCs w:val="28"/>
              </w:rPr>
            </w:pPr>
            <w:r w:rsidRPr="00BA6408">
              <w:rPr>
                <w:rFonts w:ascii="Times New Roman" w:hAnsi="Times New Roman"/>
                <w:sz w:val="28"/>
                <w:szCs w:val="28"/>
              </w:rPr>
              <w:t>0</w:t>
            </w:r>
          </w:p>
        </w:tc>
        <w:tc>
          <w:tcPr>
            <w:tcW w:w="992" w:type="dxa"/>
            <w:tcBorders>
              <w:top w:val="single" w:sz="4" w:space="0" w:color="auto"/>
              <w:left w:val="single" w:sz="4" w:space="0" w:color="auto"/>
              <w:bottom w:val="single" w:sz="4" w:space="0" w:color="auto"/>
              <w:right w:val="single" w:sz="4" w:space="0" w:color="auto"/>
            </w:tcBorders>
            <w:hideMark/>
          </w:tcPr>
          <w:p w:rsidR="00BA6408" w:rsidRPr="00BA6408" w:rsidRDefault="00BA6408" w:rsidP="00BA6408">
            <w:pPr>
              <w:keepNext/>
              <w:keepLines/>
              <w:contextualSpacing/>
              <w:jc w:val="center"/>
              <w:rPr>
                <w:rFonts w:ascii="Times New Roman" w:hAnsi="Times New Roman"/>
                <w:sz w:val="28"/>
                <w:szCs w:val="28"/>
              </w:rPr>
            </w:pPr>
            <w:r w:rsidRPr="00BA6408">
              <w:rPr>
                <w:rFonts w:ascii="Times New Roman" w:hAnsi="Times New Roman"/>
                <w:sz w:val="28"/>
                <w:szCs w:val="28"/>
              </w:rPr>
              <w:t>0</w:t>
            </w:r>
          </w:p>
        </w:tc>
        <w:tc>
          <w:tcPr>
            <w:tcW w:w="851" w:type="dxa"/>
            <w:tcBorders>
              <w:top w:val="single" w:sz="4" w:space="0" w:color="auto"/>
              <w:left w:val="single" w:sz="4" w:space="0" w:color="auto"/>
              <w:bottom w:val="single" w:sz="4" w:space="0" w:color="auto"/>
              <w:right w:val="single" w:sz="4" w:space="0" w:color="auto"/>
            </w:tcBorders>
            <w:hideMark/>
          </w:tcPr>
          <w:p w:rsidR="00BA6408" w:rsidRPr="00BA6408" w:rsidRDefault="00BA6408" w:rsidP="00BA6408">
            <w:pPr>
              <w:keepNext/>
              <w:keepLines/>
              <w:contextualSpacing/>
              <w:jc w:val="center"/>
              <w:rPr>
                <w:rFonts w:ascii="Times New Roman" w:hAnsi="Times New Roman"/>
                <w:sz w:val="28"/>
                <w:szCs w:val="28"/>
              </w:rPr>
            </w:pPr>
            <w:r w:rsidRPr="00BA6408">
              <w:rPr>
                <w:rFonts w:ascii="Times New Roman" w:hAnsi="Times New Roman"/>
                <w:sz w:val="28"/>
                <w:szCs w:val="28"/>
              </w:rPr>
              <w:t>0</w:t>
            </w:r>
          </w:p>
        </w:tc>
        <w:tc>
          <w:tcPr>
            <w:tcW w:w="855" w:type="dxa"/>
            <w:tcBorders>
              <w:top w:val="single" w:sz="4" w:space="0" w:color="auto"/>
              <w:left w:val="single" w:sz="4" w:space="0" w:color="auto"/>
              <w:bottom w:val="single" w:sz="4" w:space="0" w:color="auto"/>
              <w:right w:val="single" w:sz="4" w:space="0" w:color="auto"/>
            </w:tcBorders>
            <w:hideMark/>
          </w:tcPr>
          <w:p w:rsidR="00BA6408" w:rsidRPr="00BA6408" w:rsidRDefault="00BA6408" w:rsidP="00BA6408">
            <w:pPr>
              <w:keepNext/>
              <w:keepLines/>
              <w:contextualSpacing/>
              <w:jc w:val="center"/>
              <w:rPr>
                <w:rFonts w:ascii="Times New Roman" w:hAnsi="Times New Roman"/>
                <w:sz w:val="28"/>
                <w:szCs w:val="28"/>
              </w:rPr>
            </w:pPr>
            <w:r w:rsidRPr="00BA6408">
              <w:rPr>
                <w:rFonts w:ascii="Times New Roman" w:hAnsi="Times New Roman"/>
                <w:sz w:val="28"/>
                <w:szCs w:val="28"/>
              </w:rPr>
              <w:t>0</w:t>
            </w:r>
          </w:p>
        </w:tc>
        <w:tc>
          <w:tcPr>
            <w:tcW w:w="891" w:type="dxa"/>
            <w:tcBorders>
              <w:top w:val="single" w:sz="4" w:space="0" w:color="auto"/>
              <w:left w:val="single" w:sz="4" w:space="0" w:color="auto"/>
              <w:bottom w:val="single" w:sz="4" w:space="0" w:color="auto"/>
              <w:right w:val="single" w:sz="4" w:space="0" w:color="auto"/>
            </w:tcBorders>
          </w:tcPr>
          <w:p w:rsidR="00BA6408" w:rsidRPr="00BA6408" w:rsidRDefault="00BA6408" w:rsidP="00BA6408">
            <w:pPr>
              <w:keepNext/>
              <w:keepLines/>
              <w:contextualSpacing/>
              <w:jc w:val="center"/>
              <w:rPr>
                <w:rFonts w:ascii="Times New Roman" w:hAnsi="Times New Roman"/>
                <w:sz w:val="28"/>
                <w:szCs w:val="28"/>
              </w:rPr>
            </w:pPr>
            <w:r w:rsidRPr="00BA6408">
              <w:rPr>
                <w:rFonts w:ascii="Times New Roman" w:hAnsi="Times New Roman"/>
                <w:sz w:val="28"/>
                <w:szCs w:val="28"/>
              </w:rPr>
              <w:t>0</w:t>
            </w:r>
          </w:p>
        </w:tc>
        <w:tc>
          <w:tcPr>
            <w:tcW w:w="3696" w:type="dxa"/>
            <w:tcBorders>
              <w:top w:val="single" w:sz="4" w:space="0" w:color="auto"/>
              <w:left w:val="single" w:sz="4" w:space="0" w:color="auto"/>
              <w:bottom w:val="single" w:sz="4" w:space="0" w:color="auto"/>
              <w:right w:val="single" w:sz="4" w:space="0" w:color="auto"/>
            </w:tcBorders>
            <w:hideMark/>
          </w:tcPr>
          <w:p w:rsidR="00BA6408" w:rsidRPr="00BA6408" w:rsidRDefault="00BA6408" w:rsidP="00BA6408">
            <w:pPr>
              <w:keepNext/>
              <w:keepLines/>
              <w:suppressAutoHyphens/>
              <w:jc w:val="both"/>
              <w:rPr>
                <w:rFonts w:ascii="Times New Roman" w:hAnsi="Times New Roman"/>
                <w:szCs w:val="28"/>
              </w:rPr>
            </w:pPr>
            <w:r w:rsidRPr="00BA6408">
              <w:rPr>
                <w:rFonts w:ascii="Times New Roman" w:hAnsi="Times New Roman"/>
                <w:szCs w:val="28"/>
              </w:rPr>
              <w:t>проекты муниципальных правовых актов</w:t>
            </w:r>
          </w:p>
          <w:p w:rsidR="00BA6408" w:rsidRPr="00BA6408" w:rsidRDefault="00BA6408" w:rsidP="00BA6408">
            <w:pPr>
              <w:keepNext/>
              <w:keepLines/>
              <w:suppressAutoHyphens/>
              <w:jc w:val="both"/>
              <w:rPr>
                <w:rFonts w:ascii="Times New Roman" w:hAnsi="Times New Roman"/>
                <w:szCs w:val="28"/>
              </w:rPr>
            </w:pPr>
            <w:r w:rsidRPr="00BA6408">
              <w:rPr>
                <w:rFonts w:ascii="Times New Roman" w:hAnsi="Times New Roman"/>
                <w:szCs w:val="28"/>
              </w:rPr>
              <w:t>ежегодно</w:t>
            </w:r>
          </w:p>
          <w:p w:rsidR="00BA6408" w:rsidRPr="00BA6408" w:rsidRDefault="00BA6408" w:rsidP="00BA6408">
            <w:pPr>
              <w:keepNext/>
              <w:keepLines/>
              <w:suppressAutoHyphens/>
              <w:jc w:val="both"/>
              <w:rPr>
                <w:rFonts w:ascii="Times New Roman" w:hAnsi="Times New Roman"/>
                <w:szCs w:val="28"/>
              </w:rPr>
            </w:pPr>
            <w:r w:rsidRPr="00BA6408">
              <w:rPr>
                <w:rFonts w:ascii="Times New Roman" w:hAnsi="Times New Roman"/>
                <w:szCs w:val="28"/>
              </w:rPr>
              <w:t>2014-2019</w:t>
            </w:r>
            <w:r w:rsidRPr="00BA6408">
              <w:rPr>
                <w:rFonts w:ascii="Times New Roman" w:hAnsi="Times New Roman"/>
              </w:rPr>
              <w:t xml:space="preserve"> </w:t>
            </w:r>
            <w:r w:rsidRPr="00BA6408">
              <w:rPr>
                <w:rFonts w:ascii="Times New Roman" w:hAnsi="Times New Roman"/>
                <w:szCs w:val="28"/>
              </w:rPr>
              <w:t>гг.</w:t>
            </w:r>
          </w:p>
        </w:tc>
      </w:tr>
      <w:tr w:rsidR="00BA6408" w:rsidRPr="00BA6408" w:rsidTr="00C075CC">
        <w:trPr>
          <w:gridAfter w:val="1"/>
          <w:wAfter w:w="9" w:type="dxa"/>
        </w:trPr>
        <w:tc>
          <w:tcPr>
            <w:tcW w:w="567" w:type="dxa"/>
            <w:tcBorders>
              <w:top w:val="single" w:sz="4" w:space="0" w:color="auto"/>
              <w:left w:val="single" w:sz="4" w:space="0" w:color="auto"/>
              <w:bottom w:val="single" w:sz="4" w:space="0" w:color="auto"/>
              <w:right w:val="single" w:sz="4" w:space="0" w:color="auto"/>
            </w:tcBorders>
            <w:hideMark/>
          </w:tcPr>
          <w:p w:rsidR="00BA6408" w:rsidRPr="00BA6408" w:rsidRDefault="00BA6408" w:rsidP="00BA6408">
            <w:pPr>
              <w:keepNext/>
              <w:keepLines/>
              <w:suppressAutoHyphens/>
              <w:jc w:val="center"/>
              <w:rPr>
                <w:rFonts w:ascii="Times New Roman" w:hAnsi="Times New Roman"/>
                <w:szCs w:val="28"/>
              </w:rPr>
            </w:pPr>
            <w:r w:rsidRPr="00BA6408">
              <w:rPr>
                <w:rFonts w:ascii="Times New Roman" w:hAnsi="Times New Roman"/>
                <w:szCs w:val="28"/>
              </w:rPr>
              <w:lastRenderedPageBreak/>
              <w:t>6.2.</w:t>
            </w:r>
          </w:p>
        </w:tc>
        <w:tc>
          <w:tcPr>
            <w:tcW w:w="2127" w:type="dxa"/>
            <w:tcBorders>
              <w:top w:val="single" w:sz="4" w:space="0" w:color="auto"/>
              <w:left w:val="single" w:sz="4" w:space="0" w:color="auto"/>
              <w:bottom w:val="single" w:sz="4" w:space="0" w:color="auto"/>
              <w:right w:val="single" w:sz="4" w:space="0" w:color="auto"/>
            </w:tcBorders>
            <w:hideMark/>
          </w:tcPr>
          <w:p w:rsidR="00BA6408" w:rsidRPr="00BA6408" w:rsidRDefault="00BA6408" w:rsidP="00BA6408">
            <w:pPr>
              <w:keepNext/>
              <w:keepLines/>
              <w:rPr>
                <w:rFonts w:ascii="Times New Roman" w:hAnsi="Times New Roman"/>
              </w:rPr>
            </w:pPr>
            <w:r w:rsidRPr="00BA6408">
              <w:rPr>
                <w:rFonts w:ascii="Times New Roman" w:hAnsi="Times New Roman"/>
              </w:rPr>
              <w:t>Ведение Реестра, оценка рыночной стоимости имущества казны, кадастровый учет и государственная регистрация права муниципальной собственности на объекты недвижимого имущества казны</w:t>
            </w:r>
          </w:p>
        </w:tc>
        <w:tc>
          <w:tcPr>
            <w:tcW w:w="1559" w:type="dxa"/>
            <w:tcBorders>
              <w:top w:val="single" w:sz="4" w:space="0" w:color="auto"/>
              <w:left w:val="single" w:sz="4" w:space="0" w:color="auto"/>
              <w:bottom w:val="single" w:sz="4" w:space="0" w:color="auto"/>
              <w:right w:val="single" w:sz="4" w:space="0" w:color="auto"/>
            </w:tcBorders>
            <w:hideMark/>
          </w:tcPr>
          <w:p w:rsidR="00BA6408" w:rsidRPr="00BA6408" w:rsidRDefault="00BA6408" w:rsidP="00BA6408">
            <w:pPr>
              <w:keepNext/>
              <w:keepLines/>
              <w:contextualSpacing/>
              <w:jc w:val="center"/>
              <w:rPr>
                <w:rFonts w:ascii="Times New Roman" w:hAnsi="Times New Roman"/>
                <w:sz w:val="28"/>
                <w:szCs w:val="28"/>
              </w:rPr>
            </w:pPr>
            <w:proofErr w:type="spellStart"/>
            <w:r w:rsidRPr="00BA6408">
              <w:rPr>
                <w:rFonts w:ascii="Times New Roman" w:hAnsi="Times New Roman"/>
                <w:sz w:val="28"/>
                <w:szCs w:val="28"/>
              </w:rPr>
              <w:t>УАГИиЗО</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BA6408" w:rsidRPr="00BA6408" w:rsidRDefault="00BA6408" w:rsidP="00BA6408">
            <w:pPr>
              <w:keepNext/>
              <w:keepLines/>
              <w:contextualSpacing/>
              <w:jc w:val="center"/>
              <w:rPr>
                <w:rFonts w:ascii="Times New Roman" w:hAnsi="Times New Roman"/>
                <w:sz w:val="28"/>
                <w:szCs w:val="28"/>
              </w:rPr>
            </w:pPr>
            <w:r w:rsidRPr="00BA6408">
              <w:rPr>
                <w:rFonts w:ascii="Times New Roman" w:hAnsi="Times New Roman"/>
                <w:sz w:val="28"/>
                <w:szCs w:val="28"/>
              </w:rPr>
              <w:t>БМР</w:t>
            </w:r>
          </w:p>
        </w:tc>
        <w:tc>
          <w:tcPr>
            <w:tcW w:w="993" w:type="dxa"/>
            <w:tcBorders>
              <w:top w:val="single" w:sz="4" w:space="0" w:color="auto"/>
              <w:left w:val="single" w:sz="4" w:space="0" w:color="auto"/>
              <w:bottom w:val="single" w:sz="4" w:space="0" w:color="auto"/>
              <w:right w:val="single" w:sz="4" w:space="0" w:color="auto"/>
            </w:tcBorders>
            <w:hideMark/>
          </w:tcPr>
          <w:p w:rsidR="00BA6408" w:rsidRPr="00BA6408" w:rsidRDefault="00BA6408" w:rsidP="00BA6408">
            <w:pPr>
              <w:keepNext/>
              <w:keepLines/>
              <w:contextualSpacing/>
              <w:jc w:val="center"/>
              <w:rPr>
                <w:rFonts w:ascii="Times New Roman" w:hAnsi="Times New Roman"/>
              </w:rPr>
            </w:pPr>
            <w:r w:rsidRPr="00BA6408">
              <w:rPr>
                <w:rFonts w:ascii="Times New Roman" w:hAnsi="Times New Roman"/>
              </w:rPr>
              <w:t>7889,03742</w:t>
            </w:r>
          </w:p>
        </w:tc>
        <w:tc>
          <w:tcPr>
            <w:tcW w:w="992" w:type="dxa"/>
            <w:tcBorders>
              <w:top w:val="single" w:sz="4" w:space="0" w:color="auto"/>
              <w:left w:val="single" w:sz="4" w:space="0" w:color="auto"/>
              <w:bottom w:val="single" w:sz="4" w:space="0" w:color="auto"/>
              <w:right w:val="single" w:sz="4" w:space="0" w:color="auto"/>
            </w:tcBorders>
            <w:hideMark/>
          </w:tcPr>
          <w:p w:rsidR="00BA6408" w:rsidRPr="00BA6408" w:rsidRDefault="00BA6408" w:rsidP="00BA6408">
            <w:pPr>
              <w:keepNext/>
              <w:keepLines/>
              <w:contextualSpacing/>
              <w:jc w:val="center"/>
              <w:rPr>
                <w:rFonts w:ascii="Times New Roman" w:hAnsi="Times New Roman"/>
              </w:rPr>
            </w:pPr>
            <w:r w:rsidRPr="00BA6408">
              <w:rPr>
                <w:rFonts w:ascii="Times New Roman" w:hAnsi="Times New Roman"/>
              </w:rPr>
              <w:t>1284</w:t>
            </w:r>
          </w:p>
        </w:tc>
        <w:tc>
          <w:tcPr>
            <w:tcW w:w="992" w:type="dxa"/>
            <w:tcBorders>
              <w:top w:val="single" w:sz="4" w:space="0" w:color="auto"/>
              <w:left w:val="single" w:sz="4" w:space="0" w:color="auto"/>
              <w:bottom w:val="single" w:sz="4" w:space="0" w:color="auto"/>
              <w:right w:val="single" w:sz="4" w:space="0" w:color="auto"/>
            </w:tcBorders>
            <w:hideMark/>
          </w:tcPr>
          <w:p w:rsidR="00BA6408" w:rsidRPr="00BA6408" w:rsidRDefault="00BA6408" w:rsidP="00BA6408">
            <w:pPr>
              <w:keepNext/>
              <w:keepLines/>
              <w:contextualSpacing/>
              <w:jc w:val="center"/>
              <w:rPr>
                <w:rFonts w:ascii="Times New Roman" w:hAnsi="Times New Roman"/>
              </w:rPr>
            </w:pPr>
            <w:r w:rsidRPr="00BA6408">
              <w:rPr>
                <w:rFonts w:ascii="Times New Roman" w:hAnsi="Times New Roman"/>
              </w:rPr>
              <w:t>2456,825</w:t>
            </w:r>
          </w:p>
        </w:tc>
        <w:tc>
          <w:tcPr>
            <w:tcW w:w="992" w:type="dxa"/>
            <w:tcBorders>
              <w:top w:val="single" w:sz="4" w:space="0" w:color="auto"/>
              <w:left w:val="single" w:sz="4" w:space="0" w:color="auto"/>
              <w:bottom w:val="single" w:sz="4" w:space="0" w:color="auto"/>
              <w:right w:val="single" w:sz="4" w:space="0" w:color="auto"/>
            </w:tcBorders>
            <w:hideMark/>
          </w:tcPr>
          <w:p w:rsidR="00BA6408" w:rsidRPr="00BA6408" w:rsidRDefault="00BA6408" w:rsidP="00BA6408">
            <w:pPr>
              <w:keepNext/>
              <w:keepLines/>
              <w:contextualSpacing/>
              <w:jc w:val="center"/>
              <w:rPr>
                <w:rFonts w:ascii="Times New Roman" w:hAnsi="Times New Roman"/>
              </w:rPr>
            </w:pPr>
            <w:r w:rsidRPr="00BA6408">
              <w:rPr>
                <w:rFonts w:ascii="Times New Roman" w:hAnsi="Times New Roman"/>
              </w:rPr>
              <w:t>2655,21242</w:t>
            </w:r>
          </w:p>
        </w:tc>
        <w:tc>
          <w:tcPr>
            <w:tcW w:w="851" w:type="dxa"/>
            <w:tcBorders>
              <w:top w:val="single" w:sz="4" w:space="0" w:color="auto"/>
              <w:left w:val="single" w:sz="4" w:space="0" w:color="auto"/>
              <w:bottom w:val="single" w:sz="4" w:space="0" w:color="auto"/>
              <w:right w:val="single" w:sz="4" w:space="0" w:color="auto"/>
            </w:tcBorders>
            <w:hideMark/>
          </w:tcPr>
          <w:p w:rsidR="00BA6408" w:rsidRPr="00BA6408" w:rsidRDefault="00BA6408" w:rsidP="00BA6408">
            <w:pPr>
              <w:keepNext/>
              <w:keepLines/>
              <w:contextualSpacing/>
              <w:jc w:val="center"/>
              <w:rPr>
                <w:rFonts w:ascii="Times New Roman" w:hAnsi="Times New Roman"/>
              </w:rPr>
            </w:pPr>
            <w:r w:rsidRPr="00BA6408">
              <w:rPr>
                <w:rFonts w:ascii="Times New Roman" w:hAnsi="Times New Roman"/>
              </w:rPr>
              <w:t>1493</w:t>
            </w:r>
          </w:p>
        </w:tc>
        <w:tc>
          <w:tcPr>
            <w:tcW w:w="855" w:type="dxa"/>
            <w:tcBorders>
              <w:top w:val="single" w:sz="4" w:space="0" w:color="auto"/>
              <w:left w:val="single" w:sz="4" w:space="0" w:color="auto"/>
              <w:bottom w:val="single" w:sz="4" w:space="0" w:color="auto"/>
              <w:right w:val="single" w:sz="4" w:space="0" w:color="auto"/>
            </w:tcBorders>
            <w:hideMark/>
          </w:tcPr>
          <w:p w:rsidR="00BA6408" w:rsidRPr="00BA6408" w:rsidRDefault="00BA6408" w:rsidP="00BA6408">
            <w:pPr>
              <w:keepNext/>
              <w:keepLines/>
              <w:contextualSpacing/>
              <w:jc w:val="center"/>
              <w:rPr>
                <w:rFonts w:ascii="Times New Roman" w:hAnsi="Times New Roman"/>
              </w:rPr>
            </w:pPr>
            <w:r w:rsidRPr="00BA6408">
              <w:rPr>
                <w:rFonts w:ascii="Times New Roman" w:hAnsi="Times New Roman"/>
              </w:rPr>
              <w:t>0</w:t>
            </w:r>
          </w:p>
        </w:tc>
        <w:tc>
          <w:tcPr>
            <w:tcW w:w="891" w:type="dxa"/>
            <w:tcBorders>
              <w:top w:val="single" w:sz="4" w:space="0" w:color="auto"/>
              <w:left w:val="single" w:sz="4" w:space="0" w:color="auto"/>
              <w:bottom w:val="single" w:sz="4" w:space="0" w:color="auto"/>
              <w:right w:val="single" w:sz="4" w:space="0" w:color="auto"/>
            </w:tcBorders>
          </w:tcPr>
          <w:p w:rsidR="00BA6408" w:rsidRPr="00BA6408" w:rsidRDefault="00BA6408" w:rsidP="00BA6408">
            <w:pPr>
              <w:keepNext/>
              <w:keepLines/>
              <w:contextualSpacing/>
              <w:jc w:val="center"/>
              <w:rPr>
                <w:rFonts w:ascii="Times New Roman" w:hAnsi="Times New Roman"/>
              </w:rPr>
            </w:pPr>
            <w:r w:rsidRPr="00BA6408">
              <w:rPr>
                <w:rFonts w:ascii="Times New Roman" w:hAnsi="Times New Roman"/>
              </w:rPr>
              <w:t>0</w:t>
            </w:r>
          </w:p>
        </w:tc>
        <w:tc>
          <w:tcPr>
            <w:tcW w:w="3696" w:type="dxa"/>
            <w:tcBorders>
              <w:top w:val="single" w:sz="4" w:space="0" w:color="auto"/>
              <w:left w:val="single" w:sz="4" w:space="0" w:color="auto"/>
              <w:bottom w:val="single" w:sz="4" w:space="0" w:color="auto"/>
              <w:right w:val="single" w:sz="4" w:space="0" w:color="auto"/>
            </w:tcBorders>
            <w:hideMark/>
          </w:tcPr>
          <w:p w:rsidR="00BA6408" w:rsidRPr="00BA6408" w:rsidRDefault="00BA6408" w:rsidP="00BA6408">
            <w:pPr>
              <w:keepNext/>
              <w:keepLines/>
              <w:suppressAutoHyphens/>
              <w:jc w:val="both"/>
              <w:rPr>
                <w:rFonts w:ascii="Times New Roman" w:hAnsi="Times New Roman"/>
                <w:szCs w:val="28"/>
              </w:rPr>
            </w:pPr>
            <w:r w:rsidRPr="00BA6408">
              <w:rPr>
                <w:rFonts w:ascii="Times New Roman" w:hAnsi="Times New Roman"/>
                <w:szCs w:val="28"/>
              </w:rPr>
              <w:t>Создание условий для качественного и объективного планирования  доходной части бюджета муниципального района</w:t>
            </w:r>
          </w:p>
          <w:p w:rsidR="00BA6408" w:rsidRPr="00BA6408" w:rsidRDefault="00BA6408" w:rsidP="00BA6408">
            <w:pPr>
              <w:keepNext/>
              <w:keepLines/>
              <w:suppressAutoHyphens/>
              <w:jc w:val="both"/>
              <w:rPr>
                <w:rFonts w:ascii="Times New Roman" w:hAnsi="Times New Roman"/>
                <w:szCs w:val="28"/>
              </w:rPr>
            </w:pPr>
            <w:r w:rsidRPr="00BA6408">
              <w:rPr>
                <w:rFonts w:ascii="Times New Roman" w:hAnsi="Times New Roman"/>
                <w:szCs w:val="28"/>
              </w:rPr>
              <w:t>ежегодно</w:t>
            </w:r>
          </w:p>
          <w:p w:rsidR="00BA6408" w:rsidRPr="00BA6408" w:rsidRDefault="00BA6408" w:rsidP="00BA6408">
            <w:pPr>
              <w:keepNext/>
              <w:keepLines/>
              <w:suppressAutoHyphens/>
              <w:jc w:val="both"/>
              <w:rPr>
                <w:rFonts w:ascii="Times New Roman" w:hAnsi="Times New Roman"/>
                <w:szCs w:val="28"/>
              </w:rPr>
            </w:pPr>
            <w:r w:rsidRPr="00BA6408">
              <w:rPr>
                <w:rFonts w:ascii="Times New Roman" w:hAnsi="Times New Roman"/>
                <w:szCs w:val="28"/>
              </w:rPr>
              <w:t>2014-2019</w:t>
            </w:r>
            <w:r w:rsidRPr="00BA6408">
              <w:rPr>
                <w:rFonts w:ascii="Times New Roman" w:hAnsi="Times New Roman"/>
              </w:rPr>
              <w:t xml:space="preserve"> </w:t>
            </w:r>
            <w:r w:rsidRPr="00BA6408">
              <w:rPr>
                <w:rFonts w:ascii="Times New Roman" w:hAnsi="Times New Roman"/>
                <w:szCs w:val="28"/>
              </w:rPr>
              <w:t>гг.</w:t>
            </w:r>
          </w:p>
        </w:tc>
      </w:tr>
      <w:tr w:rsidR="00BA6408" w:rsidRPr="00BA6408" w:rsidTr="00C075CC">
        <w:trPr>
          <w:gridAfter w:val="1"/>
          <w:wAfter w:w="9" w:type="dxa"/>
        </w:trPr>
        <w:tc>
          <w:tcPr>
            <w:tcW w:w="567" w:type="dxa"/>
            <w:tcBorders>
              <w:top w:val="single" w:sz="4" w:space="0" w:color="auto"/>
              <w:left w:val="single" w:sz="4" w:space="0" w:color="auto"/>
              <w:bottom w:val="single" w:sz="4" w:space="0" w:color="auto"/>
              <w:right w:val="single" w:sz="4" w:space="0" w:color="auto"/>
            </w:tcBorders>
          </w:tcPr>
          <w:p w:rsidR="00BA6408" w:rsidRPr="00BA6408" w:rsidRDefault="00BA6408" w:rsidP="00BA6408">
            <w:pPr>
              <w:keepNext/>
              <w:keepLines/>
              <w:suppressAutoHyphens/>
              <w:jc w:val="center"/>
              <w:rPr>
                <w:rFonts w:ascii="Times New Roman" w:hAnsi="Times New Roman"/>
                <w:szCs w:val="28"/>
              </w:rPr>
            </w:pPr>
          </w:p>
        </w:tc>
        <w:tc>
          <w:tcPr>
            <w:tcW w:w="2127" w:type="dxa"/>
            <w:tcBorders>
              <w:top w:val="single" w:sz="4" w:space="0" w:color="auto"/>
              <w:left w:val="single" w:sz="4" w:space="0" w:color="auto"/>
              <w:bottom w:val="single" w:sz="4" w:space="0" w:color="auto"/>
              <w:right w:val="single" w:sz="4" w:space="0" w:color="auto"/>
            </w:tcBorders>
            <w:hideMark/>
          </w:tcPr>
          <w:p w:rsidR="00BA6408" w:rsidRPr="00BA6408" w:rsidRDefault="00BA6408" w:rsidP="00BA6408">
            <w:pPr>
              <w:keepNext/>
              <w:keepLines/>
              <w:rPr>
                <w:rFonts w:ascii="Times New Roman" w:hAnsi="Times New Roman"/>
              </w:rPr>
            </w:pPr>
            <w:r w:rsidRPr="00BA6408">
              <w:rPr>
                <w:rFonts w:ascii="Times New Roman" w:hAnsi="Times New Roman"/>
              </w:rPr>
              <w:t>Итого:</w:t>
            </w:r>
          </w:p>
        </w:tc>
        <w:tc>
          <w:tcPr>
            <w:tcW w:w="1559" w:type="dxa"/>
            <w:tcBorders>
              <w:top w:val="single" w:sz="4" w:space="0" w:color="auto"/>
              <w:left w:val="single" w:sz="4" w:space="0" w:color="auto"/>
              <w:bottom w:val="single" w:sz="4" w:space="0" w:color="auto"/>
              <w:right w:val="single" w:sz="4" w:space="0" w:color="auto"/>
            </w:tcBorders>
          </w:tcPr>
          <w:p w:rsidR="00BA6408" w:rsidRPr="00BA6408" w:rsidRDefault="00BA6408" w:rsidP="00BA6408">
            <w:pPr>
              <w:keepNext/>
              <w:keepLines/>
              <w:contextualSpacing/>
              <w:jc w:val="center"/>
              <w:rPr>
                <w:rFonts w:ascii="Times New Roman" w:hAnsi="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BA6408" w:rsidRPr="00BA6408" w:rsidRDefault="00BA6408" w:rsidP="00BA6408">
            <w:pPr>
              <w:keepNext/>
              <w:keepLines/>
              <w:contextualSpacing/>
              <w:jc w:val="center"/>
              <w:rPr>
                <w:rFonts w:ascii="Times New Roman" w:hAnsi="Times New Roman"/>
                <w:sz w:val="28"/>
                <w:szCs w:val="28"/>
              </w:rPr>
            </w:pPr>
          </w:p>
        </w:tc>
        <w:tc>
          <w:tcPr>
            <w:tcW w:w="993" w:type="dxa"/>
            <w:tcBorders>
              <w:top w:val="single" w:sz="4" w:space="0" w:color="auto"/>
              <w:left w:val="single" w:sz="4" w:space="0" w:color="auto"/>
              <w:bottom w:val="single" w:sz="4" w:space="0" w:color="auto"/>
              <w:right w:val="single" w:sz="4" w:space="0" w:color="auto"/>
            </w:tcBorders>
            <w:hideMark/>
          </w:tcPr>
          <w:p w:rsidR="00BA6408" w:rsidRPr="00BA6408" w:rsidRDefault="00BA6408" w:rsidP="00BA6408">
            <w:pPr>
              <w:keepNext/>
              <w:keepLines/>
              <w:contextualSpacing/>
              <w:jc w:val="center"/>
              <w:rPr>
                <w:rFonts w:ascii="Times New Roman" w:hAnsi="Times New Roman"/>
              </w:rPr>
            </w:pPr>
            <w:r w:rsidRPr="00BA6408">
              <w:rPr>
                <w:rFonts w:ascii="Times New Roman" w:hAnsi="Times New Roman"/>
              </w:rPr>
              <w:t>7889,03742</w:t>
            </w:r>
          </w:p>
        </w:tc>
        <w:tc>
          <w:tcPr>
            <w:tcW w:w="992" w:type="dxa"/>
            <w:tcBorders>
              <w:top w:val="single" w:sz="4" w:space="0" w:color="auto"/>
              <w:left w:val="single" w:sz="4" w:space="0" w:color="auto"/>
              <w:bottom w:val="single" w:sz="4" w:space="0" w:color="auto"/>
              <w:right w:val="single" w:sz="4" w:space="0" w:color="auto"/>
            </w:tcBorders>
            <w:hideMark/>
          </w:tcPr>
          <w:p w:rsidR="00BA6408" w:rsidRPr="00BA6408" w:rsidRDefault="00BA6408" w:rsidP="00BA6408">
            <w:pPr>
              <w:keepNext/>
              <w:keepLines/>
              <w:contextualSpacing/>
              <w:jc w:val="center"/>
              <w:rPr>
                <w:rFonts w:ascii="Times New Roman" w:hAnsi="Times New Roman"/>
              </w:rPr>
            </w:pPr>
            <w:r w:rsidRPr="00BA6408">
              <w:rPr>
                <w:rFonts w:ascii="Times New Roman" w:hAnsi="Times New Roman"/>
              </w:rPr>
              <w:t>1284</w:t>
            </w:r>
          </w:p>
        </w:tc>
        <w:tc>
          <w:tcPr>
            <w:tcW w:w="992" w:type="dxa"/>
            <w:tcBorders>
              <w:top w:val="single" w:sz="4" w:space="0" w:color="auto"/>
              <w:left w:val="single" w:sz="4" w:space="0" w:color="auto"/>
              <w:bottom w:val="single" w:sz="4" w:space="0" w:color="auto"/>
              <w:right w:val="single" w:sz="4" w:space="0" w:color="auto"/>
            </w:tcBorders>
            <w:hideMark/>
          </w:tcPr>
          <w:p w:rsidR="00BA6408" w:rsidRPr="00BA6408" w:rsidRDefault="00BA6408" w:rsidP="00BA6408">
            <w:pPr>
              <w:keepNext/>
              <w:keepLines/>
              <w:contextualSpacing/>
              <w:jc w:val="center"/>
              <w:rPr>
                <w:rFonts w:ascii="Times New Roman" w:hAnsi="Times New Roman"/>
              </w:rPr>
            </w:pPr>
            <w:r w:rsidRPr="00BA6408">
              <w:rPr>
                <w:rFonts w:ascii="Times New Roman" w:hAnsi="Times New Roman"/>
              </w:rPr>
              <w:t>2456,825</w:t>
            </w:r>
          </w:p>
        </w:tc>
        <w:tc>
          <w:tcPr>
            <w:tcW w:w="992" w:type="dxa"/>
            <w:tcBorders>
              <w:top w:val="single" w:sz="4" w:space="0" w:color="auto"/>
              <w:left w:val="single" w:sz="4" w:space="0" w:color="auto"/>
              <w:bottom w:val="single" w:sz="4" w:space="0" w:color="auto"/>
              <w:right w:val="single" w:sz="4" w:space="0" w:color="auto"/>
            </w:tcBorders>
            <w:hideMark/>
          </w:tcPr>
          <w:p w:rsidR="00BA6408" w:rsidRPr="00BA6408" w:rsidRDefault="00BA6408" w:rsidP="00BA6408">
            <w:pPr>
              <w:keepNext/>
              <w:keepLines/>
              <w:contextualSpacing/>
              <w:jc w:val="center"/>
              <w:rPr>
                <w:rFonts w:ascii="Times New Roman" w:hAnsi="Times New Roman"/>
              </w:rPr>
            </w:pPr>
            <w:r w:rsidRPr="00BA6408">
              <w:rPr>
                <w:rFonts w:ascii="Times New Roman" w:hAnsi="Times New Roman"/>
              </w:rPr>
              <w:t>2655,21242</w:t>
            </w:r>
          </w:p>
        </w:tc>
        <w:tc>
          <w:tcPr>
            <w:tcW w:w="851" w:type="dxa"/>
            <w:tcBorders>
              <w:top w:val="single" w:sz="4" w:space="0" w:color="auto"/>
              <w:left w:val="single" w:sz="4" w:space="0" w:color="auto"/>
              <w:bottom w:val="single" w:sz="4" w:space="0" w:color="auto"/>
              <w:right w:val="single" w:sz="4" w:space="0" w:color="auto"/>
            </w:tcBorders>
            <w:hideMark/>
          </w:tcPr>
          <w:p w:rsidR="00BA6408" w:rsidRPr="00BA6408" w:rsidRDefault="00BA6408" w:rsidP="00BA6408">
            <w:pPr>
              <w:keepNext/>
              <w:keepLines/>
              <w:contextualSpacing/>
              <w:jc w:val="center"/>
              <w:rPr>
                <w:rFonts w:ascii="Times New Roman" w:hAnsi="Times New Roman"/>
              </w:rPr>
            </w:pPr>
            <w:r w:rsidRPr="00BA6408">
              <w:rPr>
                <w:rFonts w:ascii="Times New Roman" w:hAnsi="Times New Roman"/>
              </w:rPr>
              <w:t>1493</w:t>
            </w:r>
          </w:p>
        </w:tc>
        <w:tc>
          <w:tcPr>
            <w:tcW w:w="855" w:type="dxa"/>
            <w:tcBorders>
              <w:top w:val="single" w:sz="4" w:space="0" w:color="auto"/>
              <w:left w:val="single" w:sz="4" w:space="0" w:color="auto"/>
              <w:bottom w:val="single" w:sz="4" w:space="0" w:color="auto"/>
              <w:right w:val="single" w:sz="4" w:space="0" w:color="auto"/>
            </w:tcBorders>
            <w:hideMark/>
          </w:tcPr>
          <w:p w:rsidR="00BA6408" w:rsidRPr="00BA6408" w:rsidRDefault="00BA6408" w:rsidP="00BA6408">
            <w:pPr>
              <w:keepNext/>
              <w:keepLines/>
              <w:contextualSpacing/>
              <w:jc w:val="center"/>
              <w:rPr>
                <w:rFonts w:ascii="Times New Roman" w:hAnsi="Times New Roman"/>
              </w:rPr>
            </w:pPr>
            <w:r w:rsidRPr="00BA6408">
              <w:rPr>
                <w:rFonts w:ascii="Times New Roman" w:hAnsi="Times New Roman"/>
              </w:rPr>
              <w:t>0</w:t>
            </w:r>
          </w:p>
        </w:tc>
        <w:tc>
          <w:tcPr>
            <w:tcW w:w="891" w:type="dxa"/>
            <w:tcBorders>
              <w:top w:val="single" w:sz="4" w:space="0" w:color="auto"/>
              <w:left w:val="single" w:sz="4" w:space="0" w:color="auto"/>
              <w:bottom w:val="single" w:sz="4" w:space="0" w:color="auto"/>
              <w:right w:val="single" w:sz="4" w:space="0" w:color="auto"/>
            </w:tcBorders>
          </w:tcPr>
          <w:p w:rsidR="00BA6408" w:rsidRPr="00BA6408" w:rsidRDefault="00BA6408" w:rsidP="00BA6408">
            <w:pPr>
              <w:keepNext/>
              <w:keepLines/>
              <w:contextualSpacing/>
              <w:jc w:val="center"/>
              <w:rPr>
                <w:rFonts w:ascii="Times New Roman" w:hAnsi="Times New Roman"/>
              </w:rPr>
            </w:pPr>
            <w:r w:rsidRPr="00BA6408">
              <w:rPr>
                <w:rFonts w:ascii="Times New Roman" w:hAnsi="Times New Roman"/>
              </w:rPr>
              <w:t>0</w:t>
            </w:r>
          </w:p>
        </w:tc>
        <w:tc>
          <w:tcPr>
            <w:tcW w:w="3696" w:type="dxa"/>
            <w:tcBorders>
              <w:top w:val="single" w:sz="4" w:space="0" w:color="auto"/>
              <w:left w:val="single" w:sz="4" w:space="0" w:color="auto"/>
              <w:bottom w:val="single" w:sz="4" w:space="0" w:color="auto"/>
              <w:right w:val="single" w:sz="4" w:space="0" w:color="auto"/>
            </w:tcBorders>
          </w:tcPr>
          <w:p w:rsidR="00BA6408" w:rsidRPr="00BA6408" w:rsidRDefault="00BA6408" w:rsidP="00BA6408">
            <w:pPr>
              <w:keepNext/>
              <w:keepLines/>
              <w:suppressAutoHyphens/>
              <w:jc w:val="both"/>
              <w:rPr>
                <w:rFonts w:ascii="Times New Roman" w:hAnsi="Times New Roman"/>
                <w:szCs w:val="28"/>
              </w:rPr>
            </w:pPr>
          </w:p>
        </w:tc>
      </w:tr>
      <w:tr w:rsidR="00BA6408" w:rsidRPr="00BA6408" w:rsidTr="00C075CC">
        <w:trPr>
          <w:gridAfter w:val="1"/>
          <w:wAfter w:w="9" w:type="dxa"/>
        </w:trPr>
        <w:tc>
          <w:tcPr>
            <w:tcW w:w="15932" w:type="dxa"/>
            <w:gridSpan w:val="12"/>
            <w:tcBorders>
              <w:top w:val="single" w:sz="4" w:space="0" w:color="auto"/>
              <w:left w:val="single" w:sz="4" w:space="0" w:color="auto"/>
              <w:bottom w:val="single" w:sz="4" w:space="0" w:color="auto"/>
              <w:right w:val="single" w:sz="4" w:space="0" w:color="auto"/>
            </w:tcBorders>
            <w:hideMark/>
          </w:tcPr>
          <w:p w:rsidR="00BA6408" w:rsidRPr="00BA6408" w:rsidRDefault="00BA6408" w:rsidP="00BA6408">
            <w:pPr>
              <w:keepNext/>
              <w:keepLines/>
              <w:suppressAutoHyphens/>
              <w:jc w:val="center"/>
              <w:rPr>
                <w:rFonts w:ascii="Times New Roman" w:hAnsi="Times New Roman"/>
              </w:rPr>
            </w:pPr>
            <w:r w:rsidRPr="00BA6408">
              <w:rPr>
                <w:rFonts w:ascii="Times New Roman" w:hAnsi="Times New Roman"/>
              </w:rPr>
              <w:t>Повышение финансовых возможностей поселений Гаврилов-Ямского муниципального района</w:t>
            </w:r>
          </w:p>
        </w:tc>
      </w:tr>
      <w:tr w:rsidR="00BA6408" w:rsidRPr="00BA6408" w:rsidTr="00C075CC">
        <w:trPr>
          <w:gridAfter w:val="1"/>
          <w:wAfter w:w="9" w:type="dxa"/>
        </w:trPr>
        <w:tc>
          <w:tcPr>
            <w:tcW w:w="15932" w:type="dxa"/>
            <w:gridSpan w:val="12"/>
            <w:tcBorders>
              <w:top w:val="single" w:sz="4" w:space="0" w:color="auto"/>
              <w:left w:val="single" w:sz="4" w:space="0" w:color="auto"/>
              <w:bottom w:val="single" w:sz="4" w:space="0" w:color="auto"/>
              <w:right w:val="single" w:sz="4" w:space="0" w:color="auto"/>
            </w:tcBorders>
          </w:tcPr>
          <w:p w:rsidR="00BA6408" w:rsidRPr="00BA6408" w:rsidRDefault="00BA6408" w:rsidP="00BA6408">
            <w:pPr>
              <w:keepNext/>
              <w:keepLines/>
              <w:suppressAutoHyphens/>
              <w:jc w:val="center"/>
              <w:rPr>
                <w:rFonts w:ascii="Times New Roman" w:hAnsi="Times New Roman"/>
              </w:rPr>
            </w:pPr>
            <w:r w:rsidRPr="00BA6408">
              <w:rPr>
                <w:rFonts w:ascii="Times New Roman" w:hAnsi="Times New Roman"/>
              </w:rPr>
              <w:t>Задача 7. Выравнивание бюджетной обеспеченности поселений</w:t>
            </w:r>
          </w:p>
          <w:p w:rsidR="00BA6408" w:rsidRPr="00BA6408" w:rsidRDefault="00BA6408" w:rsidP="00BA6408">
            <w:pPr>
              <w:keepNext/>
              <w:keepLines/>
              <w:contextualSpacing/>
              <w:jc w:val="both"/>
              <w:rPr>
                <w:rFonts w:ascii="Times New Roman" w:hAnsi="Times New Roman"/>
                <w:sz w:val="28"/>
                <w:szCs w:val="28"/>
              </w:rPr>
            </w:pPr>
          </w:p>
        </w:tc>
      </w:tr>
      <w:tr w:rsidR="00BA6408" w:rsidRPr="00BA6408" w:rsidTr="00C075CC">
        <w:trPr>
          <w:gridAfter w:val="1"/>
          <w:wAfter w:w="9" w:type="dxa"/>
        </w:trPr>
        <w:tc>
          <w:tcPr>
            <w:tcW w:w="567" w:type="dxa"/>
            <w:tcBorders>
              <w:top w:val="single" w:sz="4" w:space="0" w:color="auto"/>
              <w:left w:val="single" w:sz="4" w:space="0" w:color="auto"/>
              <w:bottom w:val="single" w:sz="4" w:space="0" w:color="auto"/>
              <w:right w:val="single" w:sz="4" w:space="0" w:color="auto"/>
            </w:tcBorders>
            <w:hideMark/>
          </w:tcPr>
          <w:p w:rsidR="00BA6408" w:rsidRPr="00BA6408" w:rsidRDefault="00BA6408" w:rsidP="00BA6408">
            <w:pPr>
              <w:keepNext/>
              <w:keepLines/>
              <w:suppressAutoHyphens/>
              <w:jc w:val="center"/>
              <w:rPr>
                <w:rFonts w:ascii="Times New Roman" w:hAnsi="Times New Roman"/>
                <w:szCs w:val="28"/>
              </w:rPr>
            </w:pPr>
            <w:r w:rsidRPr="00BA6408">
              <w:rPr>
                <w:rFonts w:ascii="Times New Roman" w:hAnsi="Times New Roman"/>
                <w:szCs w:val="28"/>
              </w:rPr>
              <w:t>7.1.</w:t>
            </w:r>
          </w:p>
        </w:tc>
        <w:tc>
          <w:tcPr>
            <w:tcW w:w="2127" w:type="dxa"/>
            <w:tcBorders>
              <w:top w:val="single" w:sz="4" w:space="0" w:color="auto"/>
              <w:left w:val="single" w:sz="4" w:space="0" w:color="auto"/>
              <w:bottom w:val="single" w:sz="4" w:space="0" w:color="auto"/>
              <w:right w:val="single" w:sz="4" w:space="0" w:color="auto"/>
            </w:tcBorders>
            <w:hideMark/>
          </w:tcPr>
          <w:p w:rsidR="00BA6408" w:rsidRPr="00BA6408" w:rsidRDefault="00BA6408" w:rsidP="00BA6408">
            <w:pPr>
              <w:keepNext/>
              <w:keepLines/>
              <w:suppressAutoHyphens/>
              <w:jc w:val="both"/>
              <w:rPr>
                <w:rFonts w:ascii="Times New Roman" w:hAnsi="Times New Roman"/>
                <w:szCs w:val="28"/>
              </w:rPr>
            </w:pPr>
            <w:r w:rsidRPr="00BA6408">
              <w:rPr>
                <w:rFonts w:ascii="Times New Roman" w:hAnsi="Times New Roman"/>
                <w:szCs w:val="28"/>
              </w:rPr>
              <w:t>Проведение расчетов объемов дотации на выравнивание уровня бюджетной обеспеченности, распределение указанной дотации между поселениями муниципального района на основе исходных данных, согласованных с поселениями района</w:t>
            </w:r>
          </w:p>
        </w:tc>
        <w:tc>
          <w:tcPr>
            <w:tcW w:w="1559" w:type="dxa"/>
            <w:tcBorders>
              <w:top w:val="single" w:sz="4" w:space="0" w:color="auto"/>
              <w:left w:val="single" w:sz="4" w:space="0" w:color="auto"/>
              <w:bottom w:val="single" w:sz="4" w:space="0" w:color="auto"/>
              <w:right w:val="single" w:sz="4" w:space="0" w:color="auto"/>
            </w:tcBorders>
            <w:hideMark/>
          </w:tcPr>
          <w:p w:rsidR="00BA6408" w:rsidRPr="00BA6408" w:rsidRDefault="00BA6408" w:rsidP="00BA6408">
            <w:pPr>
              <w:keepNext/>
              <w:keepLines/>
              <w:contextualSpacing/>
              <w:jc w:val="center"/>
              <w:rPr>
                <w:rFonts w:ascii="Times New Roman" w:hAnsi="Times New Roman"/>
                <w:sz w:val="28"/>
                <w:szCs w:val="28"/>
              </w:rPr>
            </w:pPr>
            <w:r w:rsidRPr="00BA6408">
              <w:rPr>
                <w:rFonts w:ascii="Times New Roman" w:hAnsi="Times New Roman"/>
                <w:sz w:val="28"/>
                <w:szCs w:val="28"/>
              </w:rPr>
              <w:t>УФ</w:t>
            </w:r>
          </w:p>
        </w:tc>
        <w:tc>
          <w:tcPr>
            <w:tcW w:w="1417" w:type="dxa"/>
            <w:tcBorders>
              <w:top w:val="single" w:sz="4" w:space="0" w:color="auto"/>
              <w:left w:val="single" w:sz="4" w:space="0" w:color="auto"/>
              <w:bottom w:val="single" w:sz="4" w:space="0" w:color="auto"/>
              <w:right w:val="single" w:sz="4" w:space="0" w:color="auto"/>
            </w:tcBorders>
            <w:hideMark/>
          </w:tcPr>
          <w:p w:rsidR="00BA6408" w:rsidRPr="00BA6408" w:rsidRDefault="00BA6408" w:rsidP="00BA6408">
            <w:pPr>
              <w:keepNext/>
              <w:keepLines/>
              <w:contextualSpacing/>
              <w:jc w:val="center"/>
              <w:rPr>
                <w:rFonts w:ascii="Times New Roman" w:hAnsi="Times New Roman"/>
                <w:sz w:val="28"/>
                <w:szCs w:val="28"/>
              </w:rPr>
            </w:pPr>
            <w:r w:rsidRPr="00BA6408">
              <w:rPr>
                <w:rFonts w:ascii="Times New Roman" w:hAnsi="Times New Roman"/>
                <w:sz w:val="28"/>
                <w:szCs w:val="28"/>
              </w:rPr>
              <w:t>-</w:t>
            </w:r>
          </w:p>
        </w:tc>
        <w:tc>
          <w:tcPr>
            <w:tcW w:w="993" w:type="dxa"/>
            <w:tcBorders>
              <w:top w:val="single" w:sz="4" w:space="0" w:color="auto"/>
              <w:left w:val="single" w:sz="4" w:space="0" w:color="auto"/>
              <w:bottom w:val="single" w:sz="4" w:space="0" w:color="auto"/>
              <w:right w:val="single" w:sz="4" w:space="0" w:color="auto"/>
            </w:tcBorders>
            <w:hideMark/>
          </w:tcPr>
          <w:p w:rsidR="00BA6408" w:rsidRPr="00BA6408" w:rsidRDefault="00BA6408" w:rsidP="00BA6408">
            <w:pPr>
              <w:keepNext/>
              <w:keepLines/>
              <w:contextualSpacing/>
              <w:jc w:val="center"/>
              <w:rPr>
                <w:rFonts w:ascii="Times New Roman" w:hAnsi="Times New Roman"/>
                <w:sz w:val="28"/>
                <w:szCs w:val="28"/>
              </w:rPr>
            </w:pPr>
            <w:r w:rsidRPr="00BA6408">
              <w:rPr>
                <w:rFonts w:ascii="Times New Roman" w:hAnsi="Times New Roman"/>
                <w:sz w:val="28"/>
                <w:szCs w:val="28"/>
              </w:rPr>
              <w:t>0</w:t>
            </w:r>
          </w:p>
        </w:tc>
        <w:tc>
          <w:tcPr>
            <w:tcW w:w="992" w:type="dxa"/>
            <w:tcBorders>
              <w:top w:val="single" w:sz="4" w:space="0" w:color="auto"/>
              <w:left w:val="single" w:sz="4" w:space="0" w:color="auto"/>
              <w:bottom w:val="single" w:sz="4" w:space="0" w:color="auto"/>
              <w:right w:val="single" w:sz="4" w:space="0" w:color="auto"/>
            </w:tcBorders>
            <w:hideMark/>
          </w:tcPr>
          <w:p w:rsidR="00BA6408" w:rsidRPr="00BA6408" w:rsidRDefault="00BA6408" w:rsidP="00BA6408">
            <w:pPr>
              <w:keepNext/>
              <w:keepLines/>
              <w:contextualSpacing/>
              <w:jc w:val="center"/>
              <w:rPr>
                <w:rFonts w:ascii="Times New Roman" w:hAnsi="Times New Roman"/>
                <w:sz w:val="28"/>
                <w:szCs w:val="28"/>
              </w:rPr>
            </w:pPr>
            <w:r w:rsidRPr="00BA6408">
              <w:rPr>
                <w:rFonts w:ascii="Times New Roman" w:hAnsi="Times New Roman"/>
                <w:sz w:val="28"/>
                <w:szCs w:val="28"/>
              </w:rPr>
              <w:t>0</w:t>
            </w:r>
          </w:p>
        </w:tc>
        <w:tc>
          <w:tcPr>
            <w:tcW w:w="992" w:type="dxa"/>
            <w:tcBorders>
              <w:top w:val="single" w:sz="4" w:space="0" w:color="auto"/>
              <w:left w:val="single" w:sz="4" w:space="0" w:color="auto"/>
              <w:bottom w:val="single" w:sz="4" w:space="0" w:color="auto"/>
              <w:right w:val="single" w:sz="4" w:space="0" w:color="auto"/>
            </w:tcBorders>
            <w:hideMark/>
          </w:tcPr>
          <w:p w:rsidR="00BA6408" w:rsidRPr="00BA6408" w:rsidRDefault="00BA6408" w:rsidP="00BA6408">
            <w:pPr>
              <w:keepNext/>
              <w:keepLines/>
              <w:contextualSpacing/>
              <w:jc w:val="center"/>
              <w:rPr>
                <w:rFonts w:ascii="Times New Roman" w:hAnsi="Times New Roman"/>
                <w:sz w:val="28"/>
                <w:szCs w:val="28"/>
              </w:rPr>
            </w:pPr>
            <w:r w:rsidRPr="00BA6408">
              <w:rPr>
                <w:rFonts w:ascii="Times New Roman" w:hAnsi="Times New Roman"/>
                <w:sz w:val="28"/>
                <w:szCs w:val="28"/>
              </w:rPr>
              <w:t>0</w:t>
            </w:r>
          </w:p>
        </w:tc>
        <w:tc>
          <w:tcPr>
            <w:tcW w:w="992" w:type="dxa"/>
            <w:tcBorders>
              <w:top w:val="single" w:sz="4" w:space="0" w:color="auto"/>
              <w:left w:val="single" w:sz="4" w:space="0" w:color="auto"/>
              <w:bottom w:val="single" w:sz="4" w:space="0" w:color="auto"/>
              <w:right w:val="single" w:sz="4" w:space="0" w:color="auto"/>
            </w:tcBorders>
            <w:hideMark/>
          </w:tcPr>
          <w:p w:rsidR="00BA6408" w:rsidRPr="00BA6408" w:rsidRDefault="00BA6408" w:rsidP="00BA6408">
            <w:pPr>
              <w:keepNext/>
              <w:keepLines/>
              <w:contextualSpacing/>
              <w:jc w:val="center"/>
              <w:rPr>
                <w:rFonts w:ascii="Times New Roman" w:hAnsi="Times New Roman"/>
                <w:sz w:val="28"/>
                <w:szCs w:val="28"/>
              </w:rPr>
            </w:pPr>
            <w:r w:rsidRPr="00BA6408">
              <w:rPr>
                <w:rFonts w:ascii="Times New Roman" w:hAnsi="Times New Roman"/>
                <w:sz w:val="28"/>
                <w:szCs w:val="28"/>
              </w:rPr>
              <w:t>0</w:t>
            </w:r>
          </w:p>
        </w:tc>
        <w:tc>
          <w:tcPr>
            <w:tcW w:w="851" w:type="dxa"/>
            <w:tcBorders>
              <w:top w:val="single" w:sz="4" w:space="0" w:color="auto"/>
              <w:left w:val="single" w:sz="4" w:space="0" w:color="auto"/>
              <w:bottom w:val="single" w:sz="4" w:space="0" w:color="auto"/>
              <w:right w:val="single" w:sz="4" w:space="0" w:color="auto"/>
            </w:tcBorders>
            <w:hideMark/>
          </w:tcPr>
          <w:p w:rsidR="00BA6408" w:rsidRPr="00BA6408" w:rsidRDefault="00BA6408" w:rsidP="00BA6408">
            <w:pPr>
              <w:keepNext/>
              <w:keepLines/>
              <w:contextualSpacing/>
              <w:jc w:val="center"/>
              <w:rPr>
                <w:rFonts w:ascii="Times New Roman" w:hAnsi="Times New Roman"/>
                <w:sz w:val="28"/>
                <w:szCs w:val="28"/>
              </w:rPr>
            </w:pPr>
            <w:r w:rsidRPr="00BA6408">
              <w:rPr>
                <w:rFonts w:ascii="Times New Roman" w:hAnsi="Times New Roman"/>
                <w:sz w:val="28"/>
                <w:szCs w:val="28"/>
              </w:rPr>
              <w:t>0</w:t>
            </w:r>
          </w:p>
        </w:tc>
        <w:tc>
          <w:tcPr>
            <w:tcW w:w="855" w:type="dxa"/>
            <w:tcBorders>
              <w:top w:val="single" w:sz="4" w:space="0" w:color="auto"/>
              <w:left w:val="single" w:sz="4" w:space="0" w:color="auto"/>
              <w:bottom w:val="single" w:sz="4" w:space="0" w:color="auto"/>
              <w:right w:val="single" w:sz="4" w:space="0" w:color="auto"/>
            </w:tcBorders>
            <w:hideMark/>
          </w:tcPr>
          <w:p w:rsidR="00BA6408" w:rsidRPr="00BA6408" w:rsidRDefault="00BA6408" w:rsidP="00BA6408">
            <w:pPr>
              <w:keepNext/>
              <w:keepLines/>
              <w:contextualSpacing/>
              <w:jc w:val="center"/>
              <w:rPr>
                <w:rFonts w:ascii="Times New Roman" w:hAnsi="Times New Roman"/>
                <w:sz w:val="28"/>
                <w:szCs w:val="28"/>
              </w:rPr>
            </w:pPr>
            <w:r w:rsidRPr="00BA6408">
              <w:rPr>
                <w:rFonts w:ascii="Times New Roman" w:hAnsi="Times New Roman"/>
                <w:sz w:val="28"/>
                <w:szCs w:val="28"/>
              </w:rPr>
              <w:t>0</w:t>
            </w:r>
          </w:p>
        </w:tc>
        <w:tc>
          <w:tcPr>
            <w:tcW w:w="891" w:type="dxa"/>
            <w:tcBorders>
              <w:top w:val="single" w:sz="4" w:space="0" w:color="auto"/>
              <w:left w:val="single" w:sz="4" w:space="0" w:color="auto"/>
              <w:bottom w:val="single" w:sz="4" w:space="0" w:color="auto"/>
              <w:right w:val="single" w:sz="4" w:space="0" w:color="auto"/>
            </w:tcBorders>
          </w:tcPr>
          <w:p w:rsidR="00BA6408" w:rsidRPr="00BA6408" w:rsidRDefault="00BA6408" w:rsidP="00BA6408">
            <w:pPr>
              <w:keepNext/>
              <w:keepLines/>
              <w:contextualSpacing/>
              <w:jc w:val="center"/>
              <w:rPr>
                <w:rFonts w:ascii="Times New Roman" w:hAnsi="Times New Roman"/>
                <w:sz w:val="28"/>
                <w:szCs w:val="28"/>
              </w:rPr>
            </w:pPr>
            <w:r w:rsidRPr="00BA6408">
              <w:rPr>
                <w:rFonts w:ascii="Times New Roman" w:hAnsi="Times New Roman"/>
                <w:sz w:val="28"/>
                <w:szCs w:val="28"/>
              </w:rPr>
              <w:t>0</w:t>
            </w:r>
          </w:p>
        </w:tc>
        <w:tc>
          <w:tcPr>
            <w:tcW w:w="3696" w:type="dxa"/>
            <w:tcBorders>
              <w:top w:val="single" w:sz="4" w:space="0" w:color="auto"/>
              <w:left w:val="single" w:sz="4" w:space="0" w:color="auto"/>
              <w:bottom w:val="single" w:sz="4" w:space="0" w:color="auto"/>
              <w:right w:val="single" w:sz="4" w:space="0" w:color="auto"/>
            </w:tcBorders>
            <w:hideMark/>
          </w:tcPr>
          <w:p w:rsidR="00BA6408" w:rsidRPr="00BA6408" w:rsidRDefault="00BA6408" w:rsidP="00BA6408">
            <w:pPr>
              <w:keepNext/>
              <w:keepLines/>
              <w:suppressAutoHyphens/>
              <w:jc w:val="both"/>
              <w:rPr>
                <w:rFonts w:ascii="Times New Roman" w:hAnsi="Times New Roman"/>
                <w:szCs w:val="28"/>
              </w:rPr>
            </w:pPr>
            <w:r w:rsidRPr="00BA6408">
              <w:rPr>
                <w:rFonts w:ascii="Times New Roman" w:hAnsi="Times New Roman"/>
                <w:szCs w:val="28"/>
              </w:rPr>
              <w:t>Проведение бюджетного выравнивания на прозрачной и объективной основе</w:t>
            </w:r>
          </w:p>
          <w:p w:rsidR="00BA6408" w:rsidRPr="00BA6408" w:rsidRDefault="00BA6408" w:rsidP="00BA6408">
            <w:pPr>
              <w:keepNext/>
              <w:keepLines/>
              <w:suppressAutoHyphens/>
              <w:jc w:val="both"/>
              <w:rPr>
                <w:rFonts w:ascii="Times New Roman" w:hAnsi="Times New Roman"/>
                <w:szCs w:val="28"/>
              </w:rPr>
            </w:pPr>
            <w:r w:rsidRPr="00BA6408">
              <w:rPr>
                <w:rFonts w:ascii="Times New Roman" w:hAnsi="Times New Roman"/>
                <w:szCs w:val="28"/>
              </w:rPr>
              <w:t>ежегодно</w:t>
            </w:r>
          </w:p>
          <w:p w:rsidR="00BA6408" w:rsidRPr="00BA6408" w:rsidRDefault="00BA6408" w:rsidP="00BA6408">
            <w:pPr>
              <w:keepNext/>
              <w:keepLines/>
              <w:suppressAutoHyphens/>
              <w:jc w:val="both"/>
              <w:rPr>
                <w:rFonts w:ascii="Times New Roman" w:hAnsi="Times New Roman"/>
                <w:szCs w:val="28"/>
              </w:rPr>
            </w:pPr>
            <w:r w:rsidRPr="00BA6408">
              <w:rPr>
                <w:rFonts w:ascii="Times New Roman" w:hAnsi="Times New Roman"/>
                <w:szCs w:val="28"/>
              </w:rPr>
              <w:t>2014-2019 гг.</w:t>
            </w:r>
          </w:p>
        </w:tc>
      </w:tr>
      <w:tr w:rsidR="00BA6408" w:rsidRPr="00BA6408" w:rsidTr="00C075CC">
        <w:trPr>
          <w:gridAfter w:val="1"/>
          <w:wAfter w:w="9" w:type="dxa"/>
        </w:trPr>
        <w:tc>
          <w:tcPr>
            <w:tcW w:w="567" w:type="dxa"/>
            <w:tcBorders>
              <w:top w:val="single" w:sz="4" w:space="0" w:color="auto"/>
              <w:left w:val="single" w:sz="4" w:space="0" w:color="auto"/>
              <w:bottom w:val="single" w:sz="4" w:space="0" w:color="auto"/>
              <w:right w:val="single" w:sz="4" w:space="0" w:color="auto"/>
            </w:tcBorders>
            <w:hideMark/>
          </w:tcPr>
          <w:p w:rsidR="00BA6408" w:rsidRPr="00BA6408" w:rsidRDefault="00BA6408" w:rsidP="00BA6408">
            <w:pPr>
              <w:keepNext/>
              <w:keepLines/>
              <w:suppressAutoHyphens/>
              <w:jc w:val="center"/>
              <w:rPr>
                <w:rFonts w:ascii="Times New Roman" w:hAnsi="Times New Roman"/>
                <w:szCs w:val="28"/>
              </w:rPr>
            </w:pPr>
            <w:r w:rsidRPr="00BA6408">
              <w:rPr>
                <w:rFonts w:ascii="Times New Roman" w:hAnsi="Times New Roman"/>
                <w:szCs w:val="28"/>
              </w:rPr>
              <w:t>7.2.</w:t>
            </w:r>
          </w:p>
        </w:tc>
        <w:tc>
          <w:tcPr>
            <w:tcW w:w="2127" w:type="dxa"/>
            <w:tcBorders>
              <w:top w:val="single" w:sz="4" w:space="0" w:color="auto"/>
              <w:left w:val="single" w:sz="4" w:space="0" w:color="auto"/>
              <w:bottom w:val="single" w:sz="4" w:space="0" w:color="auto"/>
              <w:right w:val="single" w:sz="4" w:space="0" w:color="auto"/>
            </w:tcBorders>
            <w:hideMark/>
          </w:tcPr>
          <w:p w:rsidR="00BA6408" w:rsidRPr="00BA6408" w:rsidRDefault="00BA6408" w:rsidP="00BA6408">
            <w:pPr>
              <w:keepNext/>
              <w:keepLines/>
              <w:suppressAutoHyphens/>
              <w:jc w:val="both"/>
              <w:rPr>
                <w:rFonts w:ascii="Times New Roman" w:hAnsi="Times New Roman"/>
                <w:szCs w:val="28"/>
              </w:rPr>
            </w:pPr>
            <w:r w:rsidRPr="00BA6408">
              <w:rPr>
                <w:rFonts w:ascii="Times New Roman" w:hAnsi="Times New Roman"/>
                <w:szCs w:val="28"/>
              </w:rPr>
              <w:t xml:space="preserve">Исполнение </w:t>
            </w:r>
            <w:r w:rsidRPr="00BA6408">
              <w:rPr>
                <w:rFonts w:ascii="Times New Roman" w:hAnsi="Times New Roman"/>
                <w:szCs w:val="28"/>
              </w:rPr>
              <w:lastRenderedPageBreak/>
              <w:t>расходных обязательств по выравниванию бюджетной обеспеченности поселений муниципального района</w:t>
            </w:r>
          </w:p>
        </w:tc>
        <w:tc>
          <w:tcPr>
            <w:tcW w:w="1559" w:type="dxa"/>
            <w:tcBorders>
              <w:top w:val="single" w:sz="4" w:space="0" w:color="auto"/>
              <w:left w:val="single" w:sz="4" w:space="0" w:color="auto"/>
              <w:bottom w:val="single" w:sz="4" w:space="0" w:color="auto"/>
              <w:right w:val="single" w:sz="4" w:space="0" w:color="auto"/>
            </w:tcBorders>
            <w:hideMark/>
          </w:tcPr>
          <w:p w:rsidR="00BA6408" w:rsidRPr="00BA6408" w:rsidRDefault="00BA6408" w:rsidP="00BA6408">
            <w:pPr>
              <w:keepNext/>
              <w:keepLines/>
              <w:contextualSpacing/>
              <w:jc w:val="center"/>
              <w:rPr>
                <w:rFonts w:ascii="Times New Roman" w:hAnsi="Times New Roman"/>
                <w:sz w:val="28"/>
                <w:szCs w:val="28"/>
              </w:rPr>
            </w:pPr>
            <w:r w:rsidRPr="00BA6408">
              <w:rPr>
                <w:rFonts w:ascii="Times New Roman" w:hAnsi="Times New Roman"/>
                <w:sz w:val="28"/>
                <w:szCs w:val="28"/>
              </w:rPr>
              <w:lastRenderedPageBreak/>
              <w:t>УФ</w:t>
            </w:r>
          </w:p>
        </w:tc>
        <w:tc>
          <w:tcPr>
            <w:tcW w:w="1417" w:type="dxa"/>
            <w:tcBorders>
              <w:top w:val="single" w:sz="4" w:space="0" w:color="auto"/>
              <w:left w:val="single" w:sz="4" w:space="0" w:color="auto"/>
              <w:bottom w:val="single" w:sz="4" w:space="0" w:color="auto"/>
              <w:right w:val="single" w:sz="4" w:space="0" w:color="auto"/>
            </w:tcBorders>
            <w:hideMark/>
          </w:tcPr>
          <w:p w:rsidR="00BA6408" w:rsidRPr="00BA6408" w:rsidRDefault="00BA6408" w:rsidP="00BA6408">
            <w:pPr>
              <w:keepNext/>
              <w:keepLines/>
              <w:contextualSpacing/>
              <w:jc w:val="center"/>
              <w:rPr>
                <w:rFonts w:ascii="Times New Roman" w:hAnsi="Times New Roman"/>
                <w:sz w:val="28"/>
                <w:szCs w:val="28"/>
              </w:rPr>
            </w:pPr>
            <w:r w:rsidRPr="00BA6408">
              <w:rPr>
                <w:rFonts w:ascii="Times New Roman" w:hAnsi="Times New Roman"/>
                <w:sz w:val="28"/>
                <w:szCs w:val="28"/>
              </w:rPr>
              <w:t>БМР</w:t>
            </w:r>
          </w:p>
        </w:tc>
        <w:tc>
          <w:tcPr>
            <w:tcW w:w="993" w:type="dxa"/>
            <w:tcBorders>
              <w:top w:val="single" w:sz="4" w:space="0" w:color="auto"/>
              <w:left w:val="single" w:sz="4" w:space="0" w:color="auto"/>
              <w:bottom w:val="single" w:sz="4" w:space="0" w:color="auto"/>
              <w:right w:val="single" w:sz="4" w:space="0" w:color="auto"/>
            </w:tcBorders>
            <w:hideMark/>
          </w:tcPr>
          <w:p w:rsidR="00BA6408" w:rsidRPr="00BA6408" w:rsidRDefault="00BA6408" w:rsidP="00BA6408">
            <w:pPr>
              <w:keepNext/>
              <w:keepLines/>
              <w:contextualSpacing/>
              <w:jc w:val="center"/>
              <w:rPr>
                <w:rFonts w:ascii="Times New Roman" w:hAnsi="Times New Roman"/>
                <w:color w:val="FF0000"/>
              </w:rPr>
            </w:pPr>
            <w:r w:rsidRPr="00BA6408">
              <w:rPr>
                <w:rFonts w:ascii="Times New Roman" w:hAnsi="Times New Roman"/>
              </w:rPr>
              <w:t>216466</w:t>
            </w:r>
          </w:p>
        </w:tc>
        <w:tc>
          <w:tcPr>
            <w:tcW w:w="992" w:type="dxa"/>
            <w:tcBorders>
              <w:top w:val="single" w:sz="4" w:space="0" w:color="auto"/>
              <w:left w:val="single" w:sz="4" w:space="0" w:color="auto"/>
              <w:bottom w:val="single" w:sz="4" w:space="0" w:color="auto"/>
              <w:right w:val="single" w:sz="4" w:space="0" w:color="auto"/>
            </w:tcBorders>
            <w:hideMark/>
          </w:tcPr>
          <w:p w:rsidR="00BA6408" w:rsidRPr="00BA6408" w:rsidRDefault="00BA6408" w:rsidP="00BA6408">
            <w:pPr>
              <w:keepNext/>
              <w:keepLines/>
              <w:contextualSpacing/>
              <w:jc w:val="center"/>
              <w:rPr>
                <w:rFonts w:ascii="Times New Roman" w:hAnsi="Times New Roman"/>
              </w:rPr>
            </w:pPr>
            <w:r w:rsidRPr="00BA6408">
              <w:rPr>
                <w:rFonts w:ascii="Times New Roman" w:hAnsi="Times New Roman"/>
              </w:rPr>
              <w:t>36027</w:t>
            </w:r>
          </w:p>
        </w:tc>
        <w:tc>
          <w:tcPr>
            <w:tcW w:w="992" w:type="dxa"/>
            <w:tcBorders>
              <w:top w:val="single" w:sz="4" w:space="0" w:color="auto"/>
              <w:left w:val="single" w:sz="4" w:space="0" w:color="auto"/>
              <w:bottom w:val="single" w:sz="4" w:space="0" w:color="auto"/>
              <w:right w:val="single" w:sz="4" w:space="0" w:color="auto"/>
            </w:tcBorders>
            <w:hideMark/>
          </w:tcPr>
          <w:p w:rsidR="00BA6408" w:rsidRPr="00BA6408" w:rsidRDefault="00BA6408" w:rsidP="00BA6408">
            <w:pPr>
              <w:keepNext/>
              <w:keepLines/>
              <w:contextualSpacing/>
              <w:jc w:val="center"/>
              <w:rPr>
                <w:rFonts w:ascii="Times New Roman" w:hAnsi="Times New Roman"/>
              </w:rPr>
            </w:pPr>
            <w:r w:rsidRPr="00BA6408">
              <w:rPr>
                <w:rFonts w:ascii="Times New Roman" w:hAnsi="Times New Roman"/>
              </w:rPr>
              <w:t>49289</w:t>
            </w:r>
          </w:p>
        </w:tc>
        <w:tc>
          <w:tcPr>
            <w:tcW w:w="992" w:type="dxa"/>
            <w:tcBorders>
              <w:top w:val="single" w:sz="4" w:space="0" w:color="auto"/>
              <w:left w:val="single" w:sz="4" w:space="0" w:color="auto"/>
              <w:bottom w:val="single" w:sz="4" w:space="0" w:color="auto"/>
              <w:right w:val="single" w:sz="4" w:space="0" w:color="auto"/>
            </w:tcBorders>
            <w:hideMark/>
          </w:tcPr>
          <w:p w:rsidR="00BA6408" w:rsidRPr="00BA6408" w:rsidRDefault="00BA6408" w:rsidP="00BA6408">
            <w:pPr>
              <w:keepNext/>
              <w:keepLines/>
              <w:contextualSpacing/>
              <w:jc w:val="center"/>
              <w:rPr>
                <w:rFonts w:ascii="Times New Roman" w:hAnsi="Times New Roman"/>
              </w:rPr>
            </w:pPr>
            <w:r w:rsidRPr="00BA6408">
              <w:rPr>
                <w:rFonts w:ascii="Times New Roman" w:hAnsi="Times New Roman"/>
              </w:rPr>
              <w:t>48915</w:t>
            </w:r>
          </w:p>
        </w:tc>
        <w:tc>
          <w:tcPr>
            <w:tcW w:w="851" w:type="dxa"/>
            <w:tcBorders>
              <w:top w:val="single" w:sz="4" w:space="0" w:color="auto"/>
              <w:left w:val="single" w:sz="4" w:space="0" w:color="auto"/>
              <w:bottom w:val="single" w:sz="4" w:space="0" w:color="auto"/>
              <w:right w:val="single" w:sz="4" w:space="0" w:color="auto"/>
            </w:tcBorders>
            <w:hideMark/>
          </w:tcPr>
          <w:p w:rsidR="00BA6408" w:rsidRPr="00BA6408" w:rsidRDefault="00BA6408" w:rsidP="00BA6408">
            <w:pPr>
              <w:keepNext/>
              <w:keepLines/>
              <w:contextualSpacing/>
              <w:jc w:val="center"/>
              <w:rPr>
                <w:rFonts w:ascii="Times New Roman" w:hAnsi="Times New Roman"/>
              </w:rPr>
            </w:pPr>
            <w:r w:rsidRPr="00BA6408">
              <w:rPr>
                <w:rFonts w:ascii="Times New Roman" w:hAnsi="Times New Roman"/>
              </w:rPr>
              <w:t>56338</w:t>
            </w:r>
          </w:p>
        </w:tc>
        <w:tc>
          <w:tcPr>
            <w:tcW w:w="855" w:type="dxa"/>
            <w:tcBorders>
              <w:top w:val="single" w:sz="4" w:space="0" w:color="auto"/>
              <w:left w:val="single" w:sz="4" w:space="0" w:color="auto"/>
              <w:bottom w:val="single" w:sz="4" w:space="0" w:color="auto"/>
              <w:right w:val="single" w:sz="4" w:space="0" w:color="auto"/>
            </w:tcBorders>
            <w:hideMark/>
          </w:tcPr>
          <w:p w:rsidR="00BA6408" w:rsidRPr="00BA6408" w:rsidRDefault="00BA6408" w:rsidP="00BA6408">
            <w:pPr>
              <w:keepNext/>
              <w:keepLines/>
              <w:contextualSpacing/>
              <w:jc w:val="center"/>
              <w:rPr>
                <w:rFonts w:ascii="Times New Roman" w:hAnsi="Times New Roman"/>
              </w:rPr>
            </w:pPr>
            <w:r w:rsidRPr="00BA6408">
              <w:rPr>
                <w:rFonts w:ascii="Times New Roman" w:hAnsi="Times New Roman"/>
              </w:rPr>
              <w:t>25897</w:t>
            </w:r>
          </w:p>
        </w:tc>
        <w:tc>
          <w:tcPr>
            <w:tcW w:w="891" w:type="dxa"/>
            <w:tcBorders>
              <w:top w:val="single" w:sz="4" w:space="0" w:color="auto"/>
              <w:left w:val="single" w:sz="4" w:space="0" w:color="auto"/>
              <w:bottom w:val="single" w:sz="4" w:space="0" w:color="auto"/>
              <w:right w:val="single" w:sz="4" w:space="0" w:color="auto"/>
            </w:tcBorders>
          </w:tcPr>
          <w:p w:rsidR="00BA6408" w:rsidRPr="00BA6408" w:rsidRDefault="00BA6408" w:rsidP="00BA6408">
            <w:pPr>
              <w:keepNext/>
              <w:keepLines/>
              <w:contextualSpacing/>
              <w:jc w:val="center"/>
              <w:rPr>
                <w:rFonts w:ascii="Times New Roman" w:hAnsi="Times New Roman"/>
              </w:rPr>
            </w:pPr>
            <w:r w:rsidRPr="00BA6408">
              <w:rPr>
                <w:rFonts w:ascii="Times New Roman" w:hAnsi="Times New Roman"/>
              </w:rPr>
              <w:t>0</w:t>
            </w:r>
          </w:p>
        </w:tc>
        <w:tc>
          <w:tcPr>
            <w:tcW w:w="3696" w:type="dxa"/>
            <w:tcBorders>
              <w:top w:val="single" w:sz="4" w:space="0" w:color="auto"/>
              <w:left w:val="single" w:sz="4" w:space="0" w:color="auto"/>
              <w:bottom w:val="single" w:sz="4" w:space="0" w:color="auto"/>
              <w:right w:val="single" w:sz="4" w:space="0" w:color="auto"/>
            </w:tcBorders>
            <w:hideMark/>
          </w:tcPr>
          <w:p w:rsidR="00BA6408" w:rsidRPr="00BA6408" w:rsidRDefault="00BA6408" w:rsidP="00BA6408">
            <w:pPr>
              <w:keepNext/>
              <w:keepLines/>
              <w:suppressAutoHyphens/>
              <w:jc w:val="both"/>
              <w:rPr>
                <w:rFonts w:ascii="Times New Roman" w:hAnsi="Times New Roman"/>
                <w:szCs w:val="28"/>
              </w:rPr>
            </w:pPr>
            <w:r w:rsidRPr="00BA6408">
              <w:rPr>
                <w:rFonts w:ascii="Times New Roman" w:hAnsi="Times New Roman"/>
                <w:szCs w:val="28"/>
              </w:rPr>
              <w:t xml:space="preserve">Обеспечение выравнивания </w:t>
            </w:r>
            <w:r w:rsidRPr="00BA6408">
              <w:rPr>
                <w:rFonts w:ascii="Times New Roman" w:hAnsi="Times New Roman"/>
                <w:szCs w:val="28"/>
              </w:rPr>
              <w:lastRenderedPageBreak/>
              <w:t>бюджетной обеспеченности поселений муниципального района</w:t>
            </w:r>
          </w:p>
          <w:p w:rsidR="00BA6408" w:rsidRPr="00BA6408" w:rsidRDefault="00BA6408" w:rsidP="00BA6408">
            <w:pPr>
              <w:keepNext/>
              <w:keepLines/>
              <w:suppressAutoHyphens/>
              <w:jc w:val="both"/>
              <w:rPr>
                <w:rFonts w:ascii="Times New Roman" w:hAnsi="Times New Roman"/>
                <w:szCs w:val="28"/>
              </w:rPr>
            </w:pPr>
            <w:r w:rsidRPr="00BA6408">
              <w:rPr>
                <w:rFonts w:ascii="Times New Roman" w:hAnsi="Times New Roman"/>
                <w:szCs w:val="28"/>
              </w:rPr>
              <w:t>ежегодно</w:t>
            </w:r>
          </w:p>
          <w:p w:rsidR="00BA6408" w:rsidRPr="00BA6408" w:rsidRDefault="00BA6408" w:rsidP="00BA6408">
            <w:pPr>
              <w:keepNext/>
              <w:keepLines/>
              <w:suppressAutoHyphens/>
              <w:jc w:val="both"/>
              <w:rPr>
                <w:rFonts w:ascii="Times New Roman" w:hAnsi="Times New Roman"/>
                <w:szCs w:val="28"/>
              </w:rPr>
            </w:pPr>
            <w:r w:rsidRPr="00BA6408">
              <w:rPr>
                <w:rFonts w:ascii="Times New Roman" w:hAnsi="Times New Roman"/>
                <w:szCs w:val="28"/>
              </w:rPr>
              <w:t>2014-2019</w:t>
            </w:r>
            <w:r w:rsidRPr="00BA6408">
              <w:rPr>
                <w:rFonts w:ascii="Times New Roman" w:hAnsi="Times New Roman"/>
              </w:rPr>
              <w:t xml:space="preserve"> </w:t>
            </w:r>
            <w:r w:rsidRPr="00BA6408">
              <w:rPr>
                <w:rFonts w:ascii="Times New Roman" w:hAnsi="Times New Roman"/>
                <w:szCs w:val="28"/>
              </w:rPr>
              <w:t>гг.</w:t>
            </w:r>
          </w:p>
        </w:tc>
      </w:tr>
      <w:tr w:rsidR="00BA6408" w:rsidRPr="00BA6408" w:rsidTr="00C075CC">
        <w:trPr>
          <w:gridAfter w:val="1"/>
          <w:wAfter w:w="9" w:type="dxa"/>
        </w:trPr>
        <w:tc>
          <w:tcPr>
            <w:tcW w:w="567" w:type="dxa"/>
            <w:tcBorders>
              <w:top w:val="single" w:sz="4" w:space="0" w:color="auto"/>
              <w:left w:val="single" w:sz="4" w:space="0" w:color="auto"/>
              <w:bottom w:val="single" w:sz="4" w:space="0" w:color="auto"/>
              <w:right w:val="single" w:sz="4" w:space="0" w:color="auto"/>
            </w:tcBorders>
            <w:hideMark/>
          </w:tcPr>
          <w:p w:rsidR="00BA6408" w:rsidRPr="00BA6408" w:rsidRDefault="00BA6408" w:rsidP="00BA6408">
            <w:pPr>
              <w:keepNext/>
              <w:keepLines/>
              <w:jc w:val="center"/>
              <w:rPr>
                <w:rFonts w:ascii="Times New Roman" w:hAnsi="Times New Roman"/>
              </w:rPr>
            </w:pPr>
            <w:r w:rsidRPr="00BA6408">
              <w:rPr>
                <w:rFonts w:ascii="Times New Roman" w:hAnsi="Times New Roman"/>
              </w:rPr>
              <w:lastRenderedPageBreak/>
              <w:t>7.3.</w:t>
            </w:r>
          </w:p>
        </w:tc>
        <w:tc>
          <w:tcPr>
            <w:tcW w:w="2127" w:type="dxa"/>
            <w:tcBorders>
              <w:top w:val="single" w:sz="4" w:space="0" w:color="auto"/>
              <w:left w:val="single" w:sz="4" w:space="0" w:color="auto"/>
              <w:bottom w:val="single" w:sz="4" w:space="0" w:color="auto"/>
              <w:right w:val="single" w:sz="4" w:space="0" w:color="auto"/>
            </w:tcBorders>
            <w:hideMark/>
          </w:tcPr>
          <w:p w:rsidR="00BA6408" w:rsidRPr="00BA6408" w:rsidRDefault="00BA6408" w:rsidP="00BA6408">
            <w:pPr>
              <w:keepNext/>
              <w:keepLines/>
              <w:rPr>
                <w:rFonts w:ascii="Times New Roman" w:hAnsi="Times New Roman"/>
              </w:rPr>
            </w:pPr>
            <w:r w:rsidRPr="00BA6408">
              <w:rPr>
                <w:rFonts w:ascii="Times New Roman" w:hAnsi="Times New Roman"/>
              </w:rPr>
              <w:t>Предоставление из  бюджета муниципального района бюджетам поселений иных межбюджетных трансфертов на выравнивание обеспеченности муниципальных образований по реализации ими их отдельных расходных обязательств в соответствии со статьями 14, 14.1 Федерального  закона от 06.10.2003 г. № 131-ФЗ и на обеспечение сбалансированности местных бюджетов соответствии с утвержденными порядками предоставления</w:t>
            </w:r>
          </w:p>
        </w:tc>
        <w:tc>
          <w:tcPr>
            <w:tcW w:w="1559" w:type="dxa"/>
            <w:tcBorders>
              <w:top w:val="single" w:sz="4" w:space="0" w:color="auto"/>
              <w:left w:val="single" w:sz="4" w:space="0" w:color="auto"/>
              <w:bottom w:val="single" w:sz="4" w:space="0" w:color="auto"/>
              <w:right w:val="single" w:sz="4" w:space="0" w:color="auto"/>
            </w:tcBorders>
            <w:hideMark/>
          </w:tcPr>
          <w:p w:rsidR="00BA6408" w:rsidRPr="00BA6408" w:rsidRDefault="00BA6408" w:rsidP="00BA6408">
            <w:pPr>
              <w:keepNext/>
              <w:keepLines/>
              <w:contextualSpacing/>
              <w:jc w:val="center"/>
              <w:rPr>
                <w:rFonts w:ascii="Times New Roman" w:hAnsi="Times New Roman"/>
                <w:sz w:val="28"/>
                <w:szCs w:val="28"/>
              </w:rPr>
            </w:pPr>
            <w:r w:rsidRPr="00BA6408">
              <w:rPr>
                <w:rFonts w:ascii="Times New Roman" w:hAnsi="Times New Roman"/>
                <w:sz w:val="28"/>
                <w:szCs w:val="28"/>
              </w:rPr>
              <w:t>УФ</w:t>
            </w:r>
          </w:p>
        </w:tc>
        <w:tc>
          <w:tcPr>
            <w:tcW w:w="1417" w:type="dxa"/>
            <w:tcBorders>
              <w:top w:val="single" w:sz="4" w:space="0" w:color="auto"/>
              <w:left w:val="single" w:sz="4" w:space="0" w:color="auto"/>
              <w:bottom w:val="single" w:sz="4" w:space="0" w:color="auto"/>
              <w:right w:val="single" w:sz="4" w:space="0" w:color="auto"/>
            </w:tcBorders>
            <w:hideMark/>
          </w:tcPr>
          <w:p w:rsidR="00BA6408" w:rsidRPr="00BA6408" w:rsidRDefault="00BA6408" w:rsidP="00BA6408">
            <w:pPr>
              <w:keepNext/>
              <w:keepLines/>
              <w:contextualSpacing/>
              <w:jc w:val="center"/>
              <w:rPr>
                <w:rFonts w:ascii="Times New Roman" w:hAnsi="Times New Roman"/>
                <w:sz w:val="28"/>
                <w:szCs w:val="28"/>
              </w:rPr>
            </w:pPr>
            <w:r w:rsidRPr="00BA6408">
              <w:rPr>
                <w:rFonts w:ascii="Times New Roman" w:hAnsi="Times New Roman"/>
                <w:sz w:val="28"/>
                <w:szCs w:val="28"/>
              </w:rPr>
              <w:t>БМР</w:t>
            </w:r>
          </w:p>
        </w:tc>
        <w:tc>
          <w:tcPr>
            <w:tcW w:w="993" w:type="dxa"/>
            <w:tcBorders>
              <w:top w:val="single" w:sz="4" w:space="0" w:color="auto"/>
              <w:left w:val="single" w:sz="4" w:space="0" w:color="auto"/>
              <w:bottom w:val="single" w:sz="4" w:space="0" w:color="auto"/>
              <w:right w:val="single" w:sz="4" w:space="0" w:color="auto"/>
            </w:tcBorders>
            <w:hideMark/>
          </w:tcPr>
          <w:p w:rsidR="00BA6408" w:rsidRPr="00BA6408" w:rsidRDefault="00BA6408" w:rsidP="00BA6408">
            <w:pPr>
              <w:keepNext/>
              <w:keepLines/>
              <w:contextualSpacing/>
              <w:jc w:val="center"/>
              <w:rPr>
                <w:rFonts w:ascii="Times New Roman" w:hAnsi="Times New Roman"/>
              </w:rPr>
            </w:pPr>
            <w:r w:rsidRPr="00BA6408">
              <w:rPr>
                <w:rFonts w:ascii="Times New Roman" w:hAnsi="Times New Roman"/>
              </w:rPr>
              <w:t>20763,21</w:t>
            </w:r>
          </w:p>
        </w:tc>
        <w:tc>
          <w:tcPr>
            <w:tcW w:w="992" w:type="dxa"/>
            <w:tcBorders>
              <w:top w:val="single" w:sz="4" w:space="0" w:color="auto"/>
              <w:left w:val="single" w:sz="4" w:space="0" w:color="auto"/>
              <w:bottom w:val="single" w:sz="4" w:space="0" w:color="auto"/>
              <w:right w:val="single" w:sz="4" w:space="0" w:color="auto"/>
            </w:tcBorders>
            <w:hideMark/>
          </w:tcPr>
          <w:p w:rsidR="00BA6408" w:rsidRPr="00BA6408" w:rsidRDefault="00BA6408" w:rsidP="00BA6408">
            <w:pPr>
              <w:keepNext/>
              <w:keepLines/>
              <w:contextualSpacing/>
              <w:jc w:val="center"/>
              <w:rPr>
                <w:rFonts w:ascii="Times New Roman" w:hAnsi="Times New Roman"/>
              </w:rPr>
            </w:pPr>
            <w:r w:rsidRPr="00BA6408">
              <w:rPr>
                <w:rFonts w:ascii="Times New Roman" w:hAnsi="Times New Roman"/>
              </w:rPr>
              <w:t>5296</w:t>
            </w:r>
          </w:p>
        </w:tc>
        <w:tc>
          <w:tcPr>
            <w:tcW w:w="992" w:type="dxa"/>
            <w:tcBorders>
              <w:top w:val="single" w:sz="4" w:space="0" w:color="auto"/>
              <w:left w:val="single" w:sz="4" w:space="0" w:color="auto"/>
              <w:bottom w:val="single" w:sz="4" w:space="0" w:color="auto"/>
              <w:right w:val="single" w:sz="4" w:space="0" w:color="auto"/>
            </w:tcBorders>
            <w:hideMark/>
          </w:tcPr>
          <w:p w:rsidR="00BA6408" w:rsidRPr="00BA6408" w:rsidRDefault="00BA6408" w:rsidP="00BA6408">
            <w:pPr>
              <w:keepNext/>
              <w:keepLines/>
              <w:contextualSpacing/>
              <w:jc w:val="center"/>
              <w:rPr>
                <w:rFonts w:ascii="Times New Roman" w:hAnsi="Times New Roman"/>
              </w:rPr>
            </w:pPr>
            <w:r w:rsidRPr="00BA6408">
              <w:rPr>
                <w:rFonts w:ascii="Times New Roman" w:hAnsi="Times New Roman"/>
              </w:rPr>
              <w:t>15467,21</w:t>
            </w:r>
          </w:p>
        </w:tc>
        <w:tc>
          <w:tcPr>
            <w:tcW w:w="992" w:type="dxa"/>
            <w:tcBorders>
              <w:top w:val="single" w:sz="4" w:space="0" w:color="auto"/>
              <w:left w:val="single" w:sz="4" w:space="0" w:color="auto"/>
              <w:bottom w:val="single" w:sz="4" w:space="0" w:color="auto"/>
              <w:right w:val="single" w:sz="4" w:space="0" w:color="auto"/>
            </w:tcBorders>
            <w:hideMark/>
          </w:tcPr>
          <w:p w:rsidR="00BA6408" w:rsidRPr="00BA6408" w:rsidRDefault="00BA6408" w:rsidP="00BA6408">
            <w:pPr>
              <w:keepNext/>
              <w:keepLines/>
              <w:contextualSpacing/>
              <w:jc w:val="center"/>
              <w:rPr>
                <w:rFonts w:ascii="Times New Roman" w:hAnsi="Times New Roman"/>
                <w:sz w:val="28"/>
                <w:szCs w:val="28"/>
              </w:rPr>
            </w:pPr>
            <w:r w:rsidRPr="00BA6408">
              <w:rPr>
                <w:rFonts w:ascii="Times New Roman" w:hAnsi="Times New Roman"/>
                <w:sz w:val="28"/>
                <w:szCs w:val="28"/>
              </w:rPr>
              <w:t>0</w:t>
            </w:r>
          </w:p>
        </w:tc>
        <w:tc>
          <w:tcPr>
            <w:tcW w:w="851" w:type="dxa"/>
            <w:tcBorders>
              <w:top w:val="single" w:sz="4" w:space="0" w:color="auto"/>
              <w:left w:val="single" w:sz="4" w:space="0" w:color="auto"/>
              <w:bottom w:val="single" w:sz="4" w:space="0" w:color="auto"/>
              <w:right w:val="single" w:sz="4" w:space="0" w:color="auto"/>
            </w:tcBorders>
            <w:hideMark/>
          </w:tcPr>
          <w:p w:rsidR="00BA6408" w:rsidRPr="00BA6408" w:rsidRDefault="00BA6408" w:rsidP="00BA6408">
            <w:pPr>
              <w:keepNext/>
              <w:keepLines/>
              <w:contextualSpacing/>
              <w:jc w:val="center"/>
              <w:rPr>
                <w:rFonts w:ascii="Times New Roman" w:hAnsi="Times New Roman"/>
                <w:sz w:val="28"/>
                <w:szCs w:val="28"/>
              </w:rPr>
            </w:pPr>
            <w:r w:rsidRPr="00BA6408">
              <w:rPr>
                <w:rFonts w:ascii="Times New Roman" w:hAnsi="Times New Roman"/>
                <w:sz w:val="28"/>
                <w:szCs w:val="28"/>
              </w:rPr>
              <w:t>0</w:t>
            </w:r>
          </w:p>
        </w:tc>
        <w:tc>
          <w:tcPr>
            <w:tcW w:w="850" w:type="dxa"/>
            <w:tcBorders>
              <w:top w:val="single" w:sz="4" w:space="0" w:color="auto"/>
              <w:left w:val="single" w:sz="4" w:space="0" w:color="auto"/>
              <w:bottom w:val="single" w:sz="4" w:space="0" w:color="auto"/>
              <w:right w:val="single" w:sz="4" w:space="0" w:color="auto"/>
            </w:tcBorders>
            <w:hideMark/>
          </w:tcPr>
          <w:p w:rsidR="00BA6408" w:rsidRPr="00BA6408" w:rsidRDefault="00BA6408" w:rsidP="00BA6408">
            <w:pPr>
              <w:keepNext/>
              <w:keepLines/>
              <w:contextualSpacing/>
              <w:jc w:val="center"/>
              <w:rPr>
                <w:rFonts w:ascii="Times New Roman" w:hAnsi="Times New Roman"/>
                <w:sz w:val="28"/>
                <w:szCs w:val="28"/>
              </w:rPr>
            </w:pPr>
            <w:r w:rsidRPr="00BA6408">
              <w:rPr>
                <w:rFonts w:ascii="Times New Roman" w:hAnsi="Times New Roman"/>
                <w:sz w:val="28"/>
                <w:szCs w:val="28"/>
              </w:rPr>
              <w:t>0</w:t>
            </w:r>
          </w:p>
        </w:tc>
        <w:tc>
          <w:tcPr>
            <w:tcW w:w="896" w:type="dxa"/>
            <w:tcBorders>
              <w:top w:val="single" w:sz="4" w:space="0" w:color="auto"/>
              <w:left w:val="single" w:sz="4" w:space="0" w:color="auto"/>
              <w:bottom w:val="single" w:sz="4" w:space="0" w:color="auto"/>
              <w:right w:val="single" w:sz="4" w:space="0" w:color="auto"/>
            </w:tcBorders>
          </w:tcPr>
          <w:p w:rsidR="00BA6408" w:rsidRPr="00BA6408" w:rsidRDefault="00BA6408" w:rsidP="00BA6408">
            <w:pPr>
              <w:keepNext/>
              <w:keepLines/>
              <w:contextualSpacing/>
              <w:jc w:val="center"/>
              <w:rPr>
                <w:rFonts w:ascii="Times New Roman" w:hAnsi="Times New Roman"/>
                <w:sz w:val="28"/>
                <w:szCs w:val="28"/>
              </w:rPr>
            </w:pPr>
            <w:r w:rsidRPr="00BA6408">
              <w:rPr>
                <w:rFonts w:ascii="Times New Roman" w:hAnsi="Times New Roman"/>
                <w:sz w:val="28"/>
                <w:szCs w:val="28"/>
              </w:rPr>
              <w:t>0</w:t>
            </w:r>
          </w:p>
        </w:tc>
        <w:tc>
          <w:tcPr>
            <w:tcW w:w="3696" w:type="dxa"/>
            <w:tcBorders>
              <w:top w:val="single" w:sz="4" w:space="0" w:color="auto"/>
              <w:left w:val="single" w:sz="4" w:space="0" w:color="auto"/>
              <w:bottom w:val="single" w:sz="4" w:space="0" w:color="auto"/>
              <w:right w:val="single" w:sz="4" w:space="0" w:color="auto"/>
            </w:tcBorders>
            <w:hideMark/>
          </w:tcPr>
          <w:p w:rsidR="00BA6408" w:rsidRPr="00BA6408" w:rsidRDefault="00BA6408" w:rsidP="00BA6408">
            <w:pPr>
              <w:keepNext/>
              <w:keepLines/>
              <w:rPr>
                <w:rFonts w:ascii="Times New Roman" w:hAnsi="Times New Roman"/>
              </w:rPr>
            </w:pPr>
            <w:r w:rsidRPr="00BA6408">
              <w:rPr>
                <w:rFonts w:ascii="Times New Roman" w:hAnsi="Times New Roman"/>
              </w:rPr>
              <w:t>Выделение иных межбюджетных трансфертов на выравнивание обеспеченности муниципальных образований по реализации ими их отдельных расходных обязательств в соответствии со статьями 14, 14.1 Федерального  закона от 06 октября 2003 г. № 131-ФЗ и на обеспечение сбалансированности местных бюджетов на прозрачной и объективной основе</w:t>
            </w:r>
          </w:p>
          <w:p w:rsidR="00BA6408" w:rsidRPr="00BA6408" w:rsidRDefault="00BA6408" w:rsidP="00BA6408">
            <w:pPr>
              <w:keepNext/>
              <w:keepLines/>
              <w:suppressAutoHyphens/>
              <w:jc w:val="both"/>
              <w:rPr>
                <w:rFonts w:ascii="Times New Roman" w:hAnsi="Times New Roman"/>
                <w:szCs w:val="28"/>
              </w:rPr>
            </w:pPr>
            <w:r w:rsidRPr="00BA6408">
              <w:rPr>
                <w:rFonts w:ascii="Times New Roman" w:hAnsi="Times New Roman"/>
                <w:szCs w:val="28"/>
              </w:rPr>
              <w:t>ежегодно</w:t>
            </w:r>
          </w:p>
          <w:p w:rsidR="00BA6408" w:rsidRPr="00BA6408" w:rsidRDefault="00BA6408" w:rsidP="00BA6408">
            <w:pPr>
              <w:keepNext/>
              <w:keepLines/>
              <w:rPr>
                <w:rFonts w:ascii="Times New Roman" w:hAnsi="Times New Roman"/>
              </w:rPr>
            </w:pPr>
            <w:r w:rsidRPr="00BA6408">
              <w:rPr>
                <w:rFonts w:ascii="Times New Roman" w:hAnsi="Times New Roman"/>
                <w:szCs w:val="28"/>
              </w:rPr>
              <w:t>2014-2015</w:t>
            </w:r>
            <w:r w:rsidRPr="00BA6408">
              <w:rPr>
                <w:rFonts w:ascii="Times New Roman" w:hAnsi="Times New Roman"/>
              </w:rPr>
              <w:t xml:space="preserve"> </w:t>
            </w:r>
            <w:r w:rsidRPr="00BA6408">
              <w:rPr>
                <w:rFonts w:ascii="Times New Roman" w:hAnsi="Times New Roman"/>
                <w:szCs w:val="28"/>
              </w:rPr>
              <w:t>гг.</w:t>
            </w:r>
          </w:p>
        </w:tc>
      </w:tr>
      <w:tr w:rsidR="00BA6408" w:rsidRPr="00BA6408" w:rsidTr="00C075CC">
        <w:trPr>
          <w:gridAfter w:val="1"/>
          <w:wAfter w:w="9" w:type="dxa"/>
        </w:trPr>
        <w:tc>
          <w:tcPr>
            <w:tcW w:w="567" w:type="dxa"/>
            <w:tcBorders>
              <w:top w:val="single" w:sz="4" w:space="0" w:color="auto"/>
              <w:left w:val="single" w:sz="4" w:space="0" w:color="auto"/>
              <w:bottom w:val="single" w:sz="4" w:space="0" w:color="auto"/>
              <w:right w:val="single" w:sz="4" w:space="0" w:color="auto"/>
            </w:tcBorders>
          </w:tcPr>
          <w:p w:rsidR="00BA6408" w:rsidRPr="00BA6408" w:rsidRDefault="00BA6408" w:rsidP="00BA6408">
            <w:pPr>
              <w:keepNext/>
              <w:keepLines/>
              <w:jc w:val="center"/>
              <w:rPr>
                <w:rFonts w:ascii="Times New Roman" w:hAnsi="Times New Roman"/>
              </w:rPr>
            </w:pPr>
          </w:p>
        </w:tc>
        <w:tc>
          <w:tcPr>
            <w:tcW w:w="2127" w:type="dxa"/>
            <w:tcBorders>
              <w:top w:val="single" w:sz="4" w:space="0" w:color="auto"/>
              <w:left w:val="single" w:sz="4" w:space="0" w:color="auto"/>
              <w:bottom w:val="single" w:sz="4" w:space="0" w:color="auto"/>
              <w:right w:val="single" w:sz="4" w:space="0" w:color="auto"/>
            </w:tcBorders>
            <w:hideMark/>
          </w:tcPr>
          <w:p w:rsidR="00BA6408" w:rsidRPr="00BA6408" w:rsidRDefault="00BA6408" w:rsidP="00BA6408">
            <w:pPr>
              <w:keepNext/>
              <w:keepLines/>
              <w:rPr>
                <w:rFonts w:ascii="Times New Roman" w:hAnsi="Times New Roman"/>
              </w:rPr>
            </w:pPr>
            <w:r w:rsidRPr="00BA6408">
              <w:rPr>
                <w:rFonts w:ascii="Times New Roman" w:hAnsi="Times New Roman"/>
              </w:rPr>
              <w:t xml:space="preserve">Итого: </w:t>
            </w:r>
          </w:p>
        </w:tc>
        <w:tc>
          <w:tcPr>
            <w:tcW w:w="1559" w:type="dxa"/>
            <w:tcBorders>
              <w:top w:val="single" w:sz="4" w:space="0" w:color="auto"/>
              <w:left w:val="single" w:sz="4" w:space="0" w:color="auto"/>
              <w:bottom w:val="single" w:sz="4" w:space="0" w:color="auto"/>
              <w:right w:val="single" w:sz="4" w:space="0" w:color="auto"/>
            </w:tcBorders>
          </w:tcPr>
          <w:p w:rsidR="00BA6408" w:rsidRPr="00BA6408" w:rsidRDefault="00BA6408" w:rsidP="00BA6408">
            <w:pPr>
              <w:keepNext/>
              <w:keepLines/>
              <w:contextualSpacing/>
              <w:jc w:val="center"/>
              <w:rPr>
                <w:rFonts w:ascii="Times New Roman" w:hAnsi="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BA6408" w:rsidRPr="00BA6408" w:rsidRDefault="00BA6408" w:rsidP="00BA6408">
            <w:pPr>
              <w:keepNext/>
              <w:keepLines/>
              <w:contextualSpacing/>
              <w:jc w:val="center"/>
              <w:rPr>
                <w:rFonts w:ascii="Times New Roman" w:hAnsi="Times New Roman"/>
                <w:sz w:val="28"/>
                <w:szCs w:val="28"/>
              </w:rPr>
            </w:pPr>
          </w:p>
        </w:tc>
        <w:tc>
          <w:tcPr>
            <w:tcW w:w="993" w:type="dxa"/>
            <w:tcBorders>
              <w:top w:val="single" w:sz="4" w:space="0" w:color="auto"/>
              <w:left w:val="single" w:sz="4" w:space="0" w:color="auto"/>
              <w:bottom w:val="single" w:sz="4" w:space="0" w:color="auto"/>
              <w:right w:val="single" w:sz="4" w:space="0" w:color="auto"/>
            </w:tcBorders>
            <w:hideMark/>
          </w:tcPr>
          <w:p w:rsidR="00BA6408" w:rsidRPr="00BA6408" w:rsidRDefault="00BA6408" w:rsidP="00BA6408">
            <w:pPr>
              <w:keepNext/>
              <w:keepLines/>
              <w:contextualSpacing/>
              <w:jc w:val="center"/>
              <w:rPr>
                <w:rFonts w:ascii="Times New Roman" w:hAnsi="Times New Roman"/>
              </w:rPr>
            </w:pPr>
            <w:r w:rsidRPr="00BA6408">
              <w:rPr>
                <w:rFonts w:ascii="Times New Roman" w:hAnsi="Times New Roman"/>
              </w:rPr>
              <w:t>235864,21</w:t>
            </w:r>
          </w:p>
        </w:tc>
        <w:tc>
          <w:tcPr>
            <w:tcW w:w="992" w:type="dxa"/>
            <w:tcBorders>
              <w:top w:val="single" w:sz="4" w:space="0" w:color="auto"/>
              <w:left w:val="single" w:sz="4" w:space="0" w:color="auto"/>
              <w:bottom w:val="single" w:sz="4" w:space="0" w:color="auto"/>
              <w:right w:val="single" w:sz="4" w:space="0" w:color="auto"/>
            </w:tcBorders>
            <w:hideMark/>
          </w:tcPr>
          <w:p w:rsidR="00BA6408" w:rsidRPr="00BA6408" w:rsidRDefault="00BA6408" w:rsidP="00BA6408">
            <w:pPr>
              <w:keepNext/>
              <w:keepLines/>
              <w:contextualSpacing/>
              <w:jc w:val="center"/>
              <w:rPr>
                <w:rFonts w:ascii="Times New Roman" w:hAnsi="Times New Roman"/>
              </w:rPr>
            </w:pPr>
            <w:r w:rsidRPr="00BA6408">
              <w:rPr>
                <w:rFonts w:ascii="Times New Roman" w:hAnsi="Times New Roman"/>
              </w:rPr>
              <w:fldChar w:fldCharType="begin"/>
            </w:r>
            <w:r w:rsidRPr="00BA6408">
              <w:rPr>
                <w:rFonts w:ascii="Times New Roman" w:hAnsi="Times New Roman"/>
              </w:rPr>
              <w:instrText xml:space="preserve"> =SUM(ABOVE) </w:instrText>
            </w:r>
            <w:r w:rsidRPr="00BA6408">
              <w:rPr>
                <w:rFonts w:ascii="Times New Roman" w:hAnsi="Times New Roman"/>
              </w:rPr>
              <w:fldChar w:fldCharType="separate"/>
            </w:r>
            <w:r w:rsidRPr="00BA6408">
              <w:rPr>
                <w:rFonts w:ascii="Times New Roman" w:hAnsi="Times New Roman"/>
                <w:noProof/>
              </w:rPr>
              <w:t>41323</w:t>
            </w:r>
            <w:r w:rsidRPr="00BA6408">
              <w:rPr>
                <w:rFonts w:ascii="Times New Roman" w:hAnsi="Times New Roman"/>
              </w:rPr>
              <w:fldChar w:fldCharType="end"/>
            </w:r>
          </w:p>
        </w:tc>
        <w:tc>
          <w:tcPr>
            <w:tcW w:w="992" w:type="dxa"/>
            <w:tcBorders>
              <w:top w:val="single" w:sz="4" w:space="0" w:color="auto"/>
              <w:left w:val="single" w:sz="4" w:space="0" w:color="auto"/>
              <w:bottom w:val="single" w:sz="4" w:space="0" w:color="auto"/>
              <w:right w:val="single" w:sz="4" w:space="0" w:color="auto"/>
            </w:tcBorders>
            <w:hideMark/>
          </w:tcPr>
          <w:p w:rsidR="00BA6408" w:rsidRPr="00BA6408" w:rsidRDefault="00BA6408" w:rsidP="00BA6408">
            <w:pPr>
              <w:keepNext/>
              <w:keepLines/>
              <w:contextualSpacing/>
              <w:jc w:val="center"/>
              <w:rPr>
                <w:rFonts w:ascii="Times New Roman" w:hAnsi="Times New Roman"/>
              </w:rPr>
            </w:pPr>
            <w:r w:rsidRPr="00BA6408">
              <w:rPr>
                <w:rFonts w:ascii="Times New Roman" w:hAnsi="Times New Roman"/>
              </w:rPr>
              <w:fldChar w:fldCharType="begin"/>
            </w:r>
            <w:r w:rsidRPr="00BA6408">
              <w:rPr>
                <w:rFonts w:ascii="Times New Roman" w:hAnsi="Times New Roman"/>
              </w:rPr>
              <w:instrText xml:space="preserve"> =SUM(ABOVE) </w:instrText>
            </w:r>
            <w:r w:rsidRPr="00BA6408">
              <w:rPr>
                <w:rFonts w:ascii="Times New Roman" w:hAnsi="Times New Roman"/>
              </w:rPr>
              <w:fldChar w:fldCharType="separate"/>
            </w:r>
            <w:r w:rsidRPr="00BA6408">
              <w:rPr>
                <w:rFonts w:ascii="Times New Roman" w:hAnsi="Times New Roman"/>
                <w:noProof/>
              </w:rPr>
              <w:t>64756,21</w:t>
            </w:r>
            <w:r w:rsidRPr="00BA6408">
              <w:rPr>
                <w:rFonts w:ascii="Times New Roman" w:hAnsi="Times New Roman"/>
              </w:rPr>
              <w:fldChar w:fldCharType="end"/>
            </w:r>
          </w:p>
        </w:tc>
        <w:tc>
          <w:tcPr>
            <w:tcW w:w="992" w:type="dxa"/>
            <w:tcBorders>
              <w:top w:val="single" w:sz="4" w:space="0" w:color="auto"/>
              <w:left w:val="single" w:sz="4" w:space="0" w:color="auto"/>
              <w:bottom w:val="single" w:sz="4" w:space="0" w:color="auto"/>
              <w:right w:val="single" w:sz="4" w:space="0" w:color="auto"/>
            </w:tcBorders>
            <w:hideMark/>
          </w:tcPr>
          <w:p w:rsidR="00BA6408" w:rsidRPr="00BA6408" w:rsidRDefault="00BA6408" w:rsidP="00BA6408">
            <w:pPr>
              <w:keepNext/>
              <w:keepLines/>
              <w:contextualSpacing/>
              <w:rPr>
                <w:rFonts w:ascii="Times New Roman" w:hAnsi="Times New Roman"/>
              </w:rPr>
            </w:pPr>
            <w:r w:rsidRPr="00BA6408">
              <w:rPr>
                <w:rFonts w:ascii="Times New Roman" w:hAnsi="Times New Roman"/>
              </w:rPr>
              <w:fldChar w:fldCharType="begin"/>
            </w:r>
            <w:r w:rsidRPr="00BA6408">
              <w:rPr>
                <w:rFonts w:ascii="Times New Roman" w:hAnsi="Times New Roman"/>
              </w:rPr>
              <w:instrText xml:space="preserve"> =SUM(ABOVE) </w:instrText>
            </w:r>
            <w:r w:rsidRPr="00BA6408">
              <w:rPr>
                <w:rFonts w:ascii="Times New Roman" w:hAnsi="Times New Roman"/>
              </w:rPr>
              <w:fldChar w:fldCharType="separate"/>
            </w:r>
            <w:r w:rsidRPr="00BA6408">
              <w:rPr>
                <w:rFonts w:ascii="Times New Roman" w:hAnsi="Times New Roman"/>
                <w:noProof/>
              </w:rPr>
              <w:t>48915</w:t>
            </w:r>
            <w:r w:rsidRPr="00BA6408">
              <w:rPr>
                <w:rFonts w:ascii="Times New Roman" w:hAnsi="Times New Roman"/>
              </w:rPr>
              <w:fldChar w:fldCharType="end"/>
            </w:r>
          </w:p>
        </w:tc>
        <w:tc>
          <w:tcPr>
            <w:tcW w:w="851" w:type="dxa"/>
            <w:tcBorders>
              <w:top w:val="single" w:sz="4" w:space="0" w:color="auto"/>
              <w:left w:val="single" w:sz="4" w:space="0" w:color="auto"/>
              <w:bottom w:val="single" w:sz="4" w:space="0" w:color="auto"/>
              <w:right w:val="single" w:sz="4" w:space="0" w:color="auto"/>
            </w:tcBorders>
            <w:hideMark/>
          </w:tcPr>
          <w:p w:rsidR="00BA6408" w:rsidRPr="00BA6408" w:rsidRDefault="00BA6408" w:rsidP="00BA6408">
            <w:pPr>
              <w:keepNext/>
              <w:keepLines/>
              <w:contextualSpacing/>
              <w:jc w:val="center"/>
              <w:rPr>
                <w:rFonts w:ascii="Times New Roman" w:hAnsi="Times New Roman"/>
              </w:rPr>
            </w:pPr>
            <w:r w:rsidRPr="00BA6408">
              <w:rPr>
                <w:rFonts w:ascii="Times New Roman" w:hAnsi="Times New Roman"/>
              </w:rPr>
              <w:t>54973</w:t>
            </w:r>
          </w:p>
        </w:tc>
        <w:tc>
          <w:tcPr>
            <w:tcW w:w="850" w:type="dxa"/>
            <w:tcBorders>
              <w:top w:val="single" w:sz="4" w:space="0" w:color="auto"/>
              <w:left w:val="single" w:sz="4" w:space="0" w:color="auto"/>
              <w:bottom w:val="single" w:sz="4" w:space="0" w:color="auto"/>
              <w:right w:val="single" w:sz="4" w:space="0" w:color="auto"/>
            </w:tcBorders>
            <w:hideMark/>
          </w:tcPr>
          <w:p w:rsidR="00BA6408" w:rsidRPr="00BA6408" w:rsidRDefault="00BA6408" w:rsidP="00BA6408">
            <w:pPr>
              <w:keepNext/>
              <w:keepLines/>
              <w:contextualSpacing/>
              <w:jc w:val="center"/>
              <w:rPr>
                <w:rFonts w:ascii="Times New Roman" w:hAnsi="Times New Roman"/>
              </w:rPr>
            </w:pPr>
            <w:r w:rsidRPr="00BA6408">
              <w:rPr>
                <w:rFonts w:ascii="Times New Roman" w:hAnsi="Times New Roman"/>
              </w:rPr>
              <w:fldChar w:fldCharType="begin"/>
            </w:r>
            <w:r w:rsidRPr="00BA6408">
              <w:rPr>
                <w:rFonts w:ascii="Times New Roman" w:hAnsi="Times New Roman"/>
              </w:rPr>
              <w:instrText xml:space="preserve"> =SUM(ABOVE) </w:instrText>
            </w:r>
            <w:r w:rsidRPr="00BA6408">
              <w:rPr>
                <w:rFonts w:ascii="Times New Roman" w:hAnsi="Times New Roman"/>
              </w:rPr>
              <w:fldChar w:fldCharType="separate"/>
            </w:r>
            <w:r w:rsidRPr="00BA6408">
              <w:rPr>
                <w:rFonts w:ascii="Times New Roman" w:hAnsi="Times New Roman"/>
                <w:noProof/>
              </w:rPr>
              <w:t>25897</w:t>
            </w:r>
            <w:r w:rsidRPr="00BA6408">
              <w:rPr>
                <w:rFonts w:ascii="Times New Roman" w:hAnsi="Times New Roman"/>
              </w:rPr>
              <w:fldChar w:fldCharType="end"/>
            </w:r>
          </w:p>
        </w:tc>
        <w:tc>
          <w:tcPr>
            <w:tcW w:w="896" w:type="dxa"/>
            <w:tcBorders>
              <w:top w:val="single" w:sz="4" w:space="0" w:color="auto"/>
              <w:left w:val="single" w:sz="4" w:space="0" w:color="auto"/>
              <w:bottom w:val="single" w:sz="4" w:space="0" w:color="auto"/>
              <w:right w:val="single" w:sz="4" w:space="0" w:color="auto"/>
            </w:tcBorders>
          </w:tcPr>
          <w:p w:rsidR="00BA6408" w:rsidRPr="00BA6408" w:rsidRDefault="00BA6408" w:rsidP="00BA6408">
            <w:pPr>
              <w:keepNext/>
              <w:keepLines/>
              <w:contextualSpacing/>
              <w:jc w:val="center"/>
              <w:rPr>
                <w:rFonts w:ascii="Times New Roman" w:hAnsi="Times New Roman"/>
              </w:rPr>
            </w:pPr>
            <w:r w:rsidRPr="00BA6408">
              <w:rPr>
                <w:rFonts w:ascii="Times New Roman" w:hAnsi="Times New Roman"/>
              </w:rPr>
              <w:t>0</w:t>
            </w:r>
          </w:p>
        </w:tc>
        <w:tc>
          <w:tcPr>
            <w:tcW w:w="3696" w:type="dxa"/>
            <w:tcBorders>
              <w:top w:val="single" w:sz="4" w:space="0" w:color="auto"/>
              <w:left w:val="single" w:sz="4" w:space="0" w:color="auto"/>
              <w:bottom w:val="single" w:sz="4" w:space="0" w:color="auto"/>
              <w:right w:val="single" w:sz="4" w:space="0" w:color="auto"/>
            </w:tcBorders>
          </w:tcPr>
          <w:p w:rsidR="00BA6408" w:rsidRPr="00BA6408" w:rsidRDefault="00BA6408" w:rsidP="00BA6408">
            <w:pPr>
              <w:keepNext/>
              <w:keepLines/>
              <w:rPr>
                <w:rFonts w:ascii="Times New Roman" w:hAnsi="Times New Roman"/>
              </w:rPr>
            </w:pPr>
          </w:p>
        </w:tc>
      </w:tr>
    </w:tbl>
    <w:p w:rsidR="005236F4" w:rsidRPr="005236F4" w:rsidRDefault="005236F4" w:rsidP="00F5640D">
      <w:pPr>
        <w:rPr>
          <w:rFonts w:ascii="Calibri" w:eastAsia="Calibri" w:hAnsi="Calibri" w:cs="Times New Roman"/>
          <w:b/>
          <w:sz w:val="28"/>
          <w:szCs w:val="28"/>
        </w:rPr>
      </w:pPr>
    </w:p>
    <w:p w:rsidR="005236F4" w:rsidRPr="005236F4" w:rsidRDefault="005236F4" w:rsidP="005236F4">
      <w:pPr>
        <w:jc w:val="center"/>
        <w:rPr>
          <w:rFonts w:ascii="Calibri" w:eastAsia="Calibri" w:hAnsi="Calibri" w:cs="Times New Roman"/>
          <w:b/>
          <w:sz w:val="28"/>
          <w:szCs w:val="28"/>
        </w:rPr>
      </w:pPr>
    </w:p>
    <w:p w:rsidR="005236F4" w:rsidRPr="005236F4" w:rsidRDefault="005236F4" w:rsidP="005236F4">
      <w:pPr>
        <w:jc w:val="center"/>
        <w:rPr>
          <w:rFonts w:ascii="Calibri" w:eastAsia="Calibri" w:hAnsi="Calibri" w:cs="Times New Roman"/>
          <w:b/>
          <w:sz w:val="28"/>
          <w:szCs w:val="28"/>
        </w:rPr>
      </w:pPr>
      <w:r w:rsidRPr="005236F4">
        <w:rPr>
          <w:rFonts w:ascii="Calibri" w:eastAsia="Calibri" w:hAnsi="Calibri" w:cs="Times New Roman"/>
          <w:b/>
          <w:sz w:val="28"/>
          <w:szCs w:val="28"/>
        </w:rPr>
        <w:t xml:space="preserve">Список сокращений, использованных в Программе </w:t>
      </w:r>
    </w:p>
    <w:p w:rsidR="005236F4" w:rsidRPr="005236F4" w:rsidRDefault="005236F4" w:rsidP="005236F4">
      <w:pPr>
        <w:jc w:val="both"/>
        <w:rPr>
          <w:rFonts w:ascii="Calibri" w:eastAsia="Calibri" w:hAnsi="Calibri" w:cs="Times New Roman"/>
          <w:sz w:val="28"/>
          <w:szCs w:val="28"/>
        </w:rPr>
      </w:pPr>
    </w:p>
    <w:tbl>
      <w:tblPr>
        <w:tblW w:w="0" w:type="auto"/>
        <w:tblLook w:val="01E0" w:firstRow="1" w:lastRow="1" w:firstColumn="1" w:lastColumn="1" w:noHBand="0" w:noVBand="0"/>
      </w:tblPr>
      <w:tblGrid>
        <w:gridCol w:w="2628"/>
        <w:gridCol w:w="6943"/>
      </w:tblGrid>
      <w:tr w:rsidR="005236F4" w:rsidRPr="005236F4" w:rsidTr="005236F4">
        <w:tc>
          <w:tcPr>
            <w:tcW w:w="2628" w:type="dxa"/>
          </w:tcPr>
          <w:p w:rsidR="005236F4" w:rsidRPr="005236F4" w:rsidRDefault="005236F4" w:rsidP="005236F4">
            <w:pPr>
              <w:jc w:val="both"/>
              <w:rPr>
                <w:rFonts w:ascii="Times New Roman" w:eastAsia="Times New Roman" w:hAnsi="Times New Roman" w:cs="Times New Roman"/>
                <w:i/>
                <w:sz w:val="28"/>
                <w:szCs w:val="28"/>
              </w:rPr>
            </w:pPr>
          </w:p>
        </w:tc>
        <w:tc>
          <w:tcPr>
            <w:tcW w:w="6943" w:type="dxa"/>
          </w:tcPr>
          <w:p w:rsidR="005236F4" w:rsidRPr="005236F4" w:rsidRDefault="005236F4" w:rsidP="005236F4">
            <w:pPr>
              <w:jc w:val="both"/>
              <w:rPr>
                <w:rFonts w:ascii="Times New Roman" w:eastAsia="Times New Roman" w:hAnsi="Times New Roman" w:cs="Times New Roman"/>
                <w:i/>
                <w:sz w:val="28"/>
                <w:szCs w:val="28"/>
              </w:rPr>
            </w:pPr>
          </w:p>
        </w:tc>
      </w:tr>
      <w:tr w:rsidR="005236F4" w:rsidRPr="005236F4" w:rsidTr="005236F4">
        <w:tc>
          <w:tcPr>
            <w:tcW w:w="2628" w:type="dxa"/>
            <w:hideMark/>
          </w:tcPr>
          <w:p w:rsidR="005236F4" w:rsidRPr="005236F4" w:rsidRDefault="005236F4" w:rsidP="005236F4">
            <w:pPr>
              <w:jc w:val="both"/>
              <w:rPr>
                <w:rFonts w:ascii="Times New Roman" w:eastAsia="Times New Roman" w:hAnsi="Times New Roman" w:cs="Times New Roman"/>
                <w:i/>
                <w:sz w:val="28"/>
                <w:szCs w:val="28"/>
              </w:rPr>
            </w:pPr>
            <w:r w:rsidRPr="005236F4">
              <w:rPr>
                <w:rFonts w:ascii="Calibri" w:eastAsia="Calibri" w:hAnsi="Calibri" w:cs="Times New Roman"/>
                <w:i/>
                <w:sz w:val="28"/>
                <w:szCs w:val="28"/>
              </w:rPr>
              <w:t>УФ</w:t>
            </w:r>
          </w:p>
        </w:tc>
        <w:tc>
          <w:tcPr>
            <w:tcW w:w="6943" w:type="dxa"/>
            <w:hideMark/>
          </w:tcPr>
          <w:p w:rsidR="005236F4" w:rsidRPr="005236F4" w:rsidRDefault="005236F4" w:rsidP="005236F4">
            <w:pPr>
              <w:jc w:val="both"/>
              <w:rPr>
                <w:rFonts w:ascii="Times New Roman" w:eastAsia="Times New Roman" w:hAnsi="Times New Roman" w:cs="Times New Roman"/>
                <w:i/>
                <w:sz w:val="28"/>
                <w:szCs w:val="28"/>
              </w:rPr>
            </w:pPr>
            <w:r w:rsidRPr="005236F4">
              <w:rPr>
                <w:rFonts w:ascii="Calibri" w:eastAsia="Calibri" w:hAnsi="Calibri" w:cs="Times New Roman"/>
                <w:i/>
                <w:sz w:val="28"/>
                <w:szCs w:val="28"/>
              </w:rPr>
              <w:t>- управление финансов администрации Гаврилов-Ямского муниципального района</w:t>
            </w:r>
          </w:p>
        </w:tc>
      </w:tr>
      <w:tr w:rsidR="005236F4" w:rsidRPr="005236F4" w:rsidTr="005236F4">
        <w:tc>
          <w:tcPr>
            <w:tcW w:w="2628" w:type="dxa"/>
            <w:hideMark/>
          </w:tcPr>
          <w:p w:rsidR="005236F4" w:rsidRPr="005236F4" w:rsidRDefault="005236F4" w:rsidP="005236F4">
            <w:pPr>
              <w:jc w:val="both"/>
              <w:rPr>
                <w:rFonts w:ascii="Times New Roman" w:eastAsia="Times New Roman" w:hAnsi="Times New Roman" w:cs="Times New Roman"/>
                <w:i/>
                <w:sz w:val="28"/>
                <w:szCs w:val="28"/>
              </w:rPr>
            </w:pPr>
            <w:proofErr w:type="spellStart"/>
            <w:r w:rsidRPr="005236F4">
              <w:rPr>
                <w:rFonts w:ascii="Calibri" w:eastAsia="Calibri" w:hAnsi="Calibri" w:cs="Times New Roman"/>
                <w:i/>
                <w:sz w:val="28"/>
                <w:szCs w:val="28"/>
              </w:rPr>
              <w:t>УАГИиЗО</w:t>
            </w:r>
            <w:proofErr w:type="spellEnd"/>
          </w:p>
        </w:tc>
        <w:tc>
          <w:tcPr>
            <w:tcW w:w="6943" w:type="dxa"/>
            <w:hideMark/>
          </w:tcPr>
          <w:p w:rsidR="005236F4" w:rsidRPr="005236F4" w:rsidRDefault="005236F4" w:rsidP="005236F4">
            <w:pPr>
              <w:jc w:val="both"/>
              <w:rPr>
                <w:rFonts w:ascii="Times New Roman" w:eastAsia="Times New Roman" w:hAnsi="Times New Roman" w:cs="Times New Roman"/>
                <w:i/>
                <w:sz w:val="28"/>
                <w:szCs w:val="28"/>
              </w:rPr>
            </w:pPr>
            <w:r w:rsidRPr="005236F4">
              <w:rPr>
                <w:rFonts w:ascii="Calibri" w:eastAsia="Calibri" w:hAnsi="Calibri" w:cs="Times New Roman"/>
                <w:i/>
                <w:sz w:val="28"/>
                <w:szCs w:val="28"/>
              </w:rPr>
              <w:t>- управление архитектуры,  градостроительства имущественных и земельных отношений Администрации Гаврилов-Ямского муниципального района</w:t>
            </w:r>
          </w:p>
        </w:tc>
      </w:tr>
      <w:tr w:rsidR="005236F4" w:rsidRPr="005236F4" w:rsidTr="005236F4">
        <w:tc>
          <w:tcPr>
            <w:tcW w:w="2628" w:type="dxa"/>
            <w:hideMark/>
          </w:tcPr>
          <w:p w:rsidR="005236F4" w:rsidRPr="005236F4" w:rsidRDefault="005236F4" w:rsidP="005236F4">
            <w:pPr>
              <w:jc w:val="both"/>
              <w:rPr>
                <w:rFonts w:ascii="Times New Roman" w:eastAsia="Times New Roman" w:hAnsi="Times New Roman" w:cs="Times New Roman"/>
                <w:i/>
                <w:sz w:val="28"/>
                <w:szCs w:val="28"/>
              </w:rPr>
            </w:pPr>
            <w:r w:rsidRPr="005236F4">
              <w:rPr>
                <w:rFonts w:ascii="Calibri" w:eastAsia="Calibri" w:hAnsi="Calibri" w:cs="Times New Roman"/>
                <w:i/>
                <w:sz w:val="28"/>
                <w:szCs w:val="28"/>
              </w:rPr>
              <w:t>БМР</w:t>
            </w:r>
          </w:p>
        </w:tc>
        <w:tc>
          <w:tcPr>
            <w:tcW w:w="6943" w:type="dxa"/>
            <w:hideMark/>
          </w:tcPr>
          <w:p w:rsidR="005236F4" w:rsidRPr="005236F4" w:rsidRDefault="005236F4" w:rsidP="005236F4">
            <w:pPr>
              <w:jc w:val="both"/>
              <w:rPr>
                <w:rFonts w:ascii="Times New Roman" w:eastAsia="Times New Roman" w:hAnsi="Times New Roman" w:cs="Times New Roman"/>
                <w:i/>
                <w:sz w:val="28"/>
                <w:szCs w:val="28"/>
              </w:rPr>
            </w:pPr>
            <w:r w:rsidRPr="005236F4">
              <w:rPr>
                <w:rFonts w:ascii="Calibri" w:eastAsia="Calibri" w:hAnsi="Calibri" w:cs="Times New Roman"/>
                <w:i/>
                <w:sz w:val="28"/>
                <w:szCs w:val="28"/>
              </w:rPr>
              <w:t>- бюджет муниципального района</w:t>
            </w:r>
          </w:p>
        </w:tc>
      </w:tr>
      <w:tr w:rsidR="005236F4" w:rsidRPr="005236F4" w:rsidTr="005236F4">
        <w:tc>
          <w:tcPr>
            <w:tcW w:w="2628" w:type="dxa"/>
          </w:tcPr>
          <w:p w:rsidR="005236F4" w:rsidRPr="005236F4" w:rsidRDefault="005236F4" w:rsidP="005236F4">
            <w:pPr>
              <w:jc w:val="both"/>
              <w:rPr>
                <w:rFonts w:ascii="Times New Roman" w:eastAsia="Times New Roman" w:hAnsi="Times New Roman" w:cs="Times New Roman"/>
                <w:i/>
                <w:sz w:val="28"/>
                <w:szCs w:val="28"/>
              </w:rPr>
            </w:pPr>
          </w:p>
        </w:tc>
        <w:tc>
          <w:tcPr>
            <w:tcW w:w="6943" w:type="dxa"/>
          </w:tcPr>
          <w:p w:rsidR="005236F4" w:rsidRPr="005236F4" w:rsidRDefault="005236F4" w:rsidP="005236F4">
            <w:pPr>
              <w:jc w:val="both"/>
              <w:rPr>
                <w:rFonts w:ascii="Times New Roman" w:eastAsia="Times New Roman" w:hAnsi="Times New Roman" w:cs="Times New Roman"/>
                <w:i/>
                <w:sz w:val="28"/>
                <w:szCs w:val="28"/>
              </w:rPr>
            </w:pPr>
          </w:p>
        </w:tc>
      </w:tr>
    </w:tbl>
    <w:p w:rsidR="00B7643C" w:rsidRDefault="00B7643C" w:rsidP="0086140F">
      <w:pPr>
        <w:pStyle w:val="aa"/>
        <w:keepNext/>
        <w:keepLines/>
        <w:ind w:left="0"/>
        <w:jc w:val="right"/>
        <w:rPr>
          <w:rFonts w:ascii="Times New Roman" w:eastAsia="Times New Roman" w:hAnsi="Times New Roman"/>
          <w:sz w:val="28"/>
          <w:szCs w:val="28"/>
          <w:lang w:eastAsia="ru-RU"/>
        </w:rPr>
      </w:pPr>
    </w:p>
    <w:p w:rsidR="005236F4" w:rsidRDefault="005236F4" w:rsidP="0086140F">
      <w:pPr>
        <w:pStyle w:val="aa"/>
        <w:keepNext/>
        <w:keepLines/>
        <w:ind w:left="0"/>
        <w:jc w:val="right"/>
        <w:rPr>
          <w:rFonts w:ascii="Times New Roman" w:eastAsia="Times New Roman" w:hAnsi="Times New Roman"/>
          <w:sz w:val="28"/>
          <w:szCs w:val="28"/>
          <w:lang w:eastAsia="ru-RU"/>
        </w:rPr>
        <w:sectPr w:rsidR="005236F4" w:rsidSect="00102AF0">
          <w:pgSz w:w="16838" w:h="11906" w:orient="landscape"/>
          <w:pgMar w:top="992" w:right="426" w:bottom="567" w:left="1134" w:header="709" w:footer="709" w:gutter="0"/>
          <w:cols w:space="708"/>
          <w:docGrid w:linePitch="360"/>
        </w:sectPr>
      </w:pPr>
    </w:p>
    <w:p w:rsidR="00AB0CA8" w:rsidRPr="00AB0CA8" w:rsidRDefault="00AB0CA8" w:rsidP="00D65760">
      <w:pPr>
        <w:pStyle w:val="aa"/>
        <w:keepNext/>
        <w:keepLines/>
        <w:ind w:left="0"/>
        <w:rPr>
          <w:rFonts w:ascii="Times New Roman" w:eastAsia="Times New Roman" w:hAnsi="Times New Roman"/>
          <w:sz w:val="28"/>
          <w:szCs w:val="28"/>
          <w:lang w:eastAsia="ru-RU"/>
        </w:rPr>
      </w:pPr>
    </w:p>
    <w:sectPr w:rsidR="00AB0CA8" w:rsidRPr="00AB0CA8" w:rsidSect="00B7643C">
      <w:pgSz w:w="16838" w:h="11906" w:orient="landscape"/>
      <w:pgMar w:top="992" w:right="709"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838B5"/>
    <w:multiLevelType w:val="hybridMultilevel"/>
    <w:tmpl w:val="35B0131C"/>
    <w:lvl w:ilvl="0" w:tplc="54000402">
      <w:start w:val="7"/>
      <w:numFmt w:val="decimal"/>
      <w:lvlText w:val="%1."/>
      <w:lvlJc w:val="left"/>
      <w:pPr>
        <w:tabs>
          <w:tab w:val="num" w:pos="2487"/>
        </w:tabs>
        <w:ind w:left="2487" w:hanging="360"/>
      </w:pPr>
      <w:rPr>
        <w:rFonts w:hint="default"/>
      </w:rPr>
    </w:lvl>
    <w:lvl w:ilvl="1" w:tplc="04190019" w:tentative="1">
      <w:start w:val="1"/>
      <w:numFmt w:val="lowerLetter"/>
      <w:lvlText w:val="%2."/>
      <w:lvlJc w:val="left"/>
      <w:pPr>
        <w:tabs>
          <w:tab w:val="num" w:pos="3207"/>
        </w:tabs>
        <w:ind w:left="3207" w:hanging="360"/>
      </w:pPr>
    </w:lvl>
    <w:lvl w:ilvl="2" w:tplc="0419001B" w:tentative="1">
      <w:start w:val="1"/>
      <w:numFmt w:val="lowerRoman"/>
      <w:lvlText w:val="%3."/>
      <w:lvlJc w:val="right"/>
      <w:pPr>
        <w:tabs>
          <w:tab w:val="num" w:pos="3927"/>
        </w:tabs>
        <w:ind w:left="3927" w:hanging="180"/>
      </w:pPr>
    </w:lvl>
    <w:lvl w:ilvl="3" w:tplc="0419000F" w:tentative="1">
      <w:start w:val="1"/>
      <w:numFmt w:val="decimal"/>
      <w:lvlText w:val="%4."/>
      <w:lvlJc w:val="left"/>
      <w:pPr>
        <w:tabs>
          <w:tab w:val="num" w:pos="4647"/>
        </w:tabs>
        <w:ind w:left="4647" w:hanging="360"/>
      </w:pPr>
    </w:lvl>
    <w:lvl w:ilvl="4" w:tplc="04190019" w:tentative="1">
      <w:start w:val="1"/>
      <w:numFmt w:val="lowerLetter"/>
      <w:lvlText w:val="%5."/>
      <w:lvlJc w:val="left"/>
      <w:pPr>
        <w:tabs>
          <w:tab w:val="num" w:pos="5367"/>
        </w:tabs>
        <w:ind w:left="5367" w:hanging="360"/>
      </w:pPr>
    </w:lvl>
    <w:lvl w:ilvl="5" w:tplc="0419001B" w:tentative="1">
      <w:start w:val="1"/>
      <w:numFmt w:val="lowerRoman"/>
      <w:lvlText w:val="%6."/>
      <w:lvlJc w:val="right"/>
      <w:pPr>
        <w:tabs>
          <w:tab w:val="num" w:pos="6087"/>
        </w:tabs>
        <w:ind w:left="6087" w:hanging="180"/>
      </w:pPr>
    </w:lvl>
    <w:lvl w:ilvl="6" w:tplc="0419000F" w:tentative="1">
      <w:start w:val="1"/>
      <w:numFmt w:val="decimal"/>
      <w:lvlText w:val="%7."/>
      <w:lvlJc w:val="left"/>
      <w:pPr>
        <w:tabs>
          <w:tab w:val="num" w:pos="6807"/>
        </w:tabs>
        <w:ind w:left="6807" w:hanging="360"/>
      </w:pPr>
    </w:lvl>
    <w:lvl w:ilvl="7" w:tplc="04190019" w:tentative="1">
      <w:start w:val="1"/>
      <w:numFmt w:val="lowerLetter"/>
      <w:lvlText w:val="%8."/>
      <w:lvlJc w:val="left"/>
      <w:pPr>
        <w:tabs>
          <w:tab w:val="num" w:pos="7527"/>
        </w:tabs>
        <w:ind w:left="7527" w:hanging="360"/>
      </w:pPr>
    </w:lvl>
    <w:lvl w:ilvl="8" w:tplc="0419001B" w:tentative="1">
      <w:start w:val="1"/>
      <w:numFmt w:val="lowerRoman"/>
      <w:lvlText w:val="%9."/>
      <w:lvlJc w:val="right"/>
      <w:pPr>
        <w:tabs>
          <w:tab w:val="num" w:pos="8247"/>
        </w:tabs>
        <w:ind w:left="8247" w:hanging="180"/>
      </w:pPr>
    </w:lvl>
  </w:abstractNum>
  <w:abstractNum w:abstractNumId="1">
    <w:nsid w:val="02650C44"/>
    <w:multiLevelType w:val="hybridMultilevel"/>
    <w:tmpl w:val="9EF22592"/>
    <w:lvl w:ilvl="0" w:tplc="1A8253F6">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58D1C91"/>
    <w:multiLevelType w:val="hybridMultilevel"/>
    <w:tmpl w:val="FED2505C"/>
    <w:lvl w:ilvl="0" w:tplc="6A3E6CD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0A7F6E8C"/>
    <w:multiLevelType w:val="hybridMultilevel"/>
    <w:tmpl w:val="917477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7E7352A"/>
    <w:multiLevelType w:val="hybridMultilevel"/>
    <w:tmpl w:val="65303940"/>
    <w:lvl w:ilvl="0" w:tplc="CC2E9D3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D2613B4"/>
    <w:multiLevelType w:val="hybridMultilevel"/>
    <w:tmpl w:val="DDC67E86"/>
    <w:lvl w:ilvl="0" w:tplc="6B9244D4">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4CFA5C08"/>
    <w:multiLevelType w:val="hybridMultilevel"/>
    <w:tmpl w:val="432EC148"/>
    <w:lvl w:ilvl="0" w:tplc="B59CB940">
      <w:start w:val="2016"/>
      <w:numFmt w:val="decimal"/>
      <w:lvlText w:val="%1"/>
      <w:lvlJc w:val="left"/>
      <w:pPr>
        <w:ind w:left="648" w:hanging="576"/>
      </w:pPr>
      <w:rPr>
        <w:rFonts w:eastAsiaTheme="minorHAnsi" w:hint="default"/>
        <w:b w:val="0"/>
      </w:rPr>
    </w:lvl>
    <w:lvl w:ilvl="1" w:tplc="04190019" w:tentative="1">
      <w:start w:val="1"/>
      <w:numFmt w:val="lowerLetter"/>
      <w:lvlText w:val="%2."/>
      <w:lvlJc w:val="left"/>
      <w:pPr>
        <w:ind w:left="1152" w:hanging="360"/>
      </w:pPr>
    </w:lvl>
    <w:lvl w:ilvl="2" w:tplc="0419001B" w:tentative="1">
      <w:start w:val="1"/>
      <w:numFmt w:val="lowerRoman"/>
      <w:lvlText w:val="%3."/>
      <w:lvlJc w:val="right"/>
      <w:pPr>
        <w:ind w:left="1872" w:hanging="180"/>
      </w:pPr>
    </w:lvl>
    <w:lvl w:ilvl="3" w:tplc="0419000F" w:tentative="1">
      <w:start w:val="1"/>
      <w:numFmt w:val="decimal"/>
      <w:lvlText w:val="%4."/>
      <w:lvlJc w:val="left"/>
      <w:pPr>
        <w:ind w:left="2592" w:hanging="360"/>
      </w:pPr>
    </w:lvl>
    <w:lvl w:ilvl="4" w:tplc="04190019" w:tentative="1">
      <w:start w:val="1"/>
      <w:numFmt w:val="lowerLetter"/>
      <w:lvlText w:val="%5."/>
      <w:lvlJc w:val="left"/>
      <w:pPr>
        <w:ind w:left="3312" w:hanging="360"/>
      </w:pPr>
    </w:lvl>
    <w:lvl w:ilvl="5" w:tplc="0419001B" w:tentative="1">
      <w:start w:val="1"/>
      <w:numFmt w:val="lowerRoman"/>
      <w:lvlText w:val="%6."/>
      <w:lvlJc w:val="right"/>
      <w:pPr>
        <w:ind w:left="4032" w:hanging="180"/>
      </w:pPr>
    </w:lvl>
    <w:lvl w:ilvl="6" w:tplc="0419000F" w:tentative="1">
      <w:start w:val="1"/>
      <w:numFmt w:val="decimal"/>
      <w:lvlText w:val="%7."/>
      <w:lvlJc w:val="left"/>
      <w:pPr>
        <w:ind w:left="4752" w:hanging="360"/>
      </w:pPr>
    </w:lvl>
    <w:lvl w:ilvl="7" w:tplc="04190019" w:tentative="1">
      <w:start w:val="1"/>
      <w:numFmt w:val="lowerLetter"/>
      <w:lvlText w:val="%8."/>
      <w:lvlJc w:val="left"/>
      <w:pPr>
        <w:ind w:left="5472" w:hanging="360"/>
      </w:pPr>
    </w:lvl>
    <w:lvl w:ilvl="8" w:tplc="0419001B" w:tentative="1">
      <w:start w:val="1"/>
      <w:numFmt w:val="lowerRoman"/>
      <w:lvlText w:val="%9."/>
      <w:lvlJc w:val="right"/>
      <w:pPr>
        <w:ind w:left="6192" w:hanging="180"/>
      </w:pPr>
    </w:lvl>
  </w:abstractNum>
  <w:abstractNum w:abstractNumId="7">
    <w:nsid w:val="555C6D5C"/>
    <w:multiLevelType w:val="hybridMultilevel"/>
    <w:tmpl w:val="8F26076A"/>
    <w:lvl w:ilvl="0" w:tplc="A6441E80">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5A8449F0"/>
    <w:multiLevelType w:val="multilevel"/>
    <w:tmpl w:val="6ED2C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BE51B7B"/>
    <w:multiLevelType w:val="hybridMultilevel"/>
    <w:tmpl w:val="84E6E3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D8E6A09"/>
    <w:multiLevelType w:val="hybridMultilevel"/>
    <w:tmpl w:val="7FE62324"/>
    <w:lvl w:ilvl="0" w:tplc="0419000F">
      <w:start w:val="1"/>
      <w:numFmt w:val="decimal"/>
      <w:lvlText w:val="%1."/>
      <w:lvlJc w:val="left"/>
      <w:pPr>
        <w:ind w:left="360" w:hanging="360"/>
      </w:pPr>
      <w:rPr>
        <w:rFonts w:eastAsia="Times New Roman"/>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1">
    <w:nsid w:val="773D2E59"/>
    <w:multiLevelType w:val="hybridMultilevel"/>
    <w:tmpl w:val="1C068D4E"/>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11"/>
  </w:num>
  <w:num w:numId="4">
    <w:abstractNumId w:val="0"/>
  </w:num>
  <w:num w:numId="5">
    <w:abstractNumId w:val="6"/>
  </w:num>
  <w:num w:numId="6">
    <w:abstractNumId w:val="7"/>
  </w:num>
  <w:num w:numId="7">
    <w:abstractNumId w:val="1"/>
  </w:num>
  <w:num w:numId="8">
    <w:abstractNumId w:val="5"/>
  </w:num>
  <w:num w:numId="9">
    <w:abstractNumId w:val="9"/>
  </w:num>
  <w:num w:numId="10">
    <w:abstractNumId w:val="2"/>
  </w:num>
  <w:num w:numId="11">
    <w:abstractNumId w:val="8"/>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0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0C2B"/>
    <w:rsid w:val="000017F3"/>
    <w:rsid w:val="00002942"/>
    <w:rsid w:val="00002AB9"/>
    <w:rsid w:val="00002D96"/>
    <w:rsid w:val="0000303B"/>
    <w:rsid w:val="00005613"/>
    <w:rsid w:val="00005F44"/>
    <w:rsid w:val="000065DF"/>
    <w:rsid w:val="00007426"/>
    <w:rsid w:val="00007E2B"/>
    <w:rsid w:val="00010B06"/>
    <w:rsid w:val="00011CBA"/>
    <w:rsid w:val="00013E2B"/>
    <w:rsid w:val="00017262"/>
    <w:rsid w:val="00017521"/>
    <w:rsid w:val="000175B2"/>
    <w:rsid w:val="00017BEB"/>
    <w:rsid w:val="00021978"/>
    <w:rsid w:val="00024D8F"/>
    <w:rsid w:val="00024F06"/>
    <w:rsid w:val="000251BC"/>
    <w:rsid w:val="00025AD1"/>
    <w:rsid w:val="00031D0A"/>
    <w:rsid w:val="00032C5D"/>
    <w:rsid w:val="000349CD"/>
    <w:rsid w:val="00035F79"/>
    <w:rsid w:val="00040E9A"/>
    <w:rsid w:val="000436E6"/>
    <w:rsid w:val="00043F46"/>
    <w:rsid w:val="00045F20"/>
    <w:rsid w:val="000460DC"/>
    <w:rsid w:val="00046818"/>
    <w:rsid w:val="00047636"/>
    <w:rsid w:val="00047BCF"/>
    <w:rsid w:val="00052FD4"/>
    <w:rsid w:val="00055B9B"/>
    <w:rsid w:val="0006019E"/>
    <w:rsid w:val="00060ACC"/>
    <w:rsid w:val="00063E94"/>
    <w:rsid w:val="00064414"/>
    <w:rsid w:val="00066CCA"/>
    <w:rsid w:val="00070545"/>
    <w:rsid w:val="0007325E"/>
    <w:rsid w:val="00073489"/>
    <w:rsid w:val="0007492A"/>
    <w:rsid w:val="00075C87"/>
    <w:rsid w:val="00076170"/>
    <w:rsid w:val="00076B7D"/>
    <w:rsid w:val="00083126"/>
    <w:rsid w:val="00085302"/>
    <w:rsid w:val="00086581"/>
    <w:rsid w:val="000878F3"/>
    <w:rsid w:val="00091A54"/>
    <w:rsid w:val="00091BB8"/>
    <w:rsid w:val="0009418B"/>
    <w:rsid w:val="00095892"/>
    <w:rsid w:val="00096D15"/>
    <w:rsid w:val="000A05FA"/>
    <w:rsid w:val="000A195B"/>
    <w:rsid w:val="000A19E2"/>
    <w:rsid w:val="000A4CD1"/>
    <w:rsid w:val="000A6392"/>
    <w:rsid w:val="000B02B9"/>
    <w:rsid w:val="000B0C48"/>
    <w:rsid w:val="000B13E1"/>
    <w:rsid w:val="000B1FFA"/>
    <w:rsid w:val="000B2CD3"/>
    <w:rsid w:val="000B4E80"/>
    <w:rsid w:val="000B7957"/>
    <w:rsid w:val="000B7BDC"/>
    <w:rsid w:val="000C0259"/>
    <w:rsid w:val="000C03B9"/>
    <w:rsid w:val="000C6492"/>
    <w:rsid w:val="000C723C"/>
    <w:rsid w:val="000D02FC"/>
    <w:rsid w:val="000D097F"/>
    <w:rsid w:val="000D0CA0"/>
    <w:rsid w:val="000D1DEE"/>
    <w:rsid w:val="000D30CE"/>
    <w:rsid w:val="000D42CC"/>
    <w:rsid w:val="000D56C4"/>
    <w:rsid w:val="000D593B"/>
    <w:rsid w:val="000D5B57"/>
    <w:rsid w:val="000D6F12"/>
    <w:rsid w:val="000E03C4"/>
    <w:rsid w:val="000E0856"/>
    <w:rsid w:val="000E7065"/>
    <w:rsid w:val="000E71F7"/>
    <w:rsid w:val="000F053E"/>
    <w:rsid w:val="000F0F20"/>
    <w:rsid w:val="000F2E1E"/>
    <w:rsid w:val="000F4664"/>
    <w:rsid w:val="000F6D15"/>
    <w:rsid w:val="000F6D21"/>
    <w:rsid w:val="00102AF0"/>
    <w:rsid w:val="001035EA"/>
    <w:rsid w:val="00103F3C"/>
    <w:rsid w:val="0010408B"/>
    <w:rsid w:val="00105CC9"/>
    <w:rsid w:val="001069F8"/>
    <w:rsid w:val="00107EAE"/>
    <w:rsid w:val="001106A9"/>
    <w:rsid w:val="00111BD9"/>
    <w:rsid w:val="00112ACB"/>
    <w:rsid w:val="0012084E"/>
    <w:rsid w:val="0012204A"/>
    <w:rsid w:val="001230CA"/>
    <w:rsid w:val="001233B0"/>
    <w:rsid w:val="00123626"/>
    <w:rsid w:val="00126BC5"/>
    <w:rsid w:val="00126BDA"/>
    <w:rsid w:val="00130073"/>
    <w:rsid w:val="00130C23"/>
    <w:rsid w:val="00130EF0"/>
    <w:rsid w:val="001340F9"/>
    <w:rsid w:val="001348D6"/>
    <w:rsid w:val="00143853"/>
    <w:rsid w:val="00145E79"/>
    <w:rsid w:val="00146228"/>
    <w:rsid w:val="00147ECB"/>
    <w:rsid w:val="001527D8"/>
    <w:rsid w:val="00152A9B"/>
    <w:rsid w:val="00152E35"/>
    <w:rsid w:val="0015327B"/>
    <w:rsid w:val="0015406B"/>
    <w:rsid w:val="001540A7"/>
    <w:rsid w:val="0015723B"/>
    <w:rsid w:val="0015798C"/>
    <w:rsid w:val="00160162"/>
    <w:rsid w:val="00161CE3"/>
    <w:rsid w:val="00162306"/>
    <w:rsid w:val="00162EC9"/>
    <w:rsid w:val="00163DFE"/>
    <w:rsid w:val="00165A30"/>
    <w:rsid w:val="00166FC6"/>
    <w:rsid w:val="0017063E"/>
    <w:rsid w:val="00170AD8"/>
    <w:rsid w:val="00170B16"/>
    <w:rsid w:val="00170DC9"/>
    <w:rsid w:val="00172D87"/>
    <w:rsid w:val="001739DA"/>
    <w:rsid w:val="00173BA2"/>
    <w:rsid w:val="001775E0"/>
    <w:rsid w:val="001818BB"/>
    <w:rsid w:val="00181C6E"/>
    <w:rsid w:val="0018231C"/>
    <w:rsid w:val="00183872"/>
    <w:rsid w:val="00185052"/>
    <w:rsid w:val="001851F3"/>
    <w:rsid w:val="0018531B"/>
    <w:rsid w:val="00187ADC"/>
    <w:rsid w:val="00190E97"/>
    <w:rsid w:val="00191BE2"/>
    <w:rsid w:val="00193A8B"/>
    <w:rsid w:val="00193BB8"/>
    <w:rsid w:val="00195404"/>
    <w:rsid w:val="001A556A"/>
    <w:rsid w:val="001A5DF3"/>
    <w:rsid w:val="001B10A6"/>
    <w:rsid w:val="001B1F3B"/>
    <w:rsid w:val="001B23E1"/>
    <w:rsid w:val="001B40F2"/>
    <w:rsid w:val="001B4DAE"/>
    <w:rsid w:val="001B5866"/>
    <w:rsid w:val="001B58ED"/>
    <w:rsid w:val="001B73DA"/>
    <w:rsid w:val="001B7925"/>
    <w:rsid w:val="001C2860"/>
    <w:rsid w:val="001C31F7"/>
    <w:rsid w:val="001C3E17"/>
    <w:rsid w:val="001C5EC8"/>
    <w:rsid w:val="001D0AA4"/>
    <w:rsid w:val="001D1D6C"/>
    <w:rsid w:val="001D3178"/>
    <w:rsid w:val="001D5BB8"/>
    <w:rsid w:val="001D5DB4"/>
    <w:rsid w:val="001E4CD1"/>
    <w:rsid w:val="001E52F7"/>
    <w:rsid w:val="001E6CBA"/>
    <w:rsid w:val="001F072E"/>
    <w:rsid w:val="001F26C9"/>
    <w:rsid w:val="001F4398"/>
    <w:rsid w:val="001F4F53"/>
    <w:rsid w:val="001F5199"/>
    <w:rsid w:val="001F62A6"/>
    <w:rsid w:val="001F6463"/>
    <w:rsid w:val="00200AA7"/>
    <w:rsid w:val="00200C03"/>
    <w:rsid w:val="00201F4B"/>
    <w:rsid w:val="002022B1"/>
    <w:rsid w:val="0020601A"/>
    <w:rsid w:val="00206080"/>
    <w:rsid w:val="00206986"/>
    <w:rsid w:val="00207A03"/>
    <w:rsid w:val="00212B0B"/>
    <w:rsid w:val="00212FDC"/>
    <w:rsid w:val="00213752"/>
    <w:rsid w:val="00214A28"/>
    <w:rsid w:val="00214E21"/>
    <w:rsid w:val="00215AB3"/>
    <w:rsid w:val="002162A3"/>
    <w:rsid w:val="00216909"/>
    <w:rsid w:val="00220362"/>
    <w:rsid w:val="00222375"/>
    <w:rsid w:val="00222A1F"/>
    <w:rsid w:val="00224683"/>
    <w:rsid w:val="00227C9D"/>
    <w:rsid w:val="002321F8"/>
    <w:rsid w:val="00232E01"/>
    <w:rsid w:val="00233B35"/>
    <w:rsid w:val="002340A4"/>
    <w:rsid w:val="00234F1C"/>
    <w:rsid w:val="0024197E"/>
    <w:rsid w:val="002419A4"/>
    <w:rsid w:val="00242974"/>
    <w:rsid w:val="00243CD2"/>
    <w:rsid w:val="002440A3"/>
    <w:rsid w:val="0024453D"/>
    <w:rsid w:val="00246318"/>
    <w:rsid w:val="00250556"/>
    <w:rsid w:val="002527BA"/>
    <w:rsid w:val="00253C37"/>
    <w:rsid w:val="00255A33"/>
    <w:rsid w:val="0025780C"/>
    <w:rsid w:val="00257B98"/>
    <w:rsid w:val="00257D8D"/>
    <w:rsid w:val="00260974"/>
    <w:rsid w:val="00263245"/>
    <w:rsid w:val="00265464"/>
    <w:rsid w:val="00266CC1"/>
    <w:rsid w:val="00270FCF"/>
    <w:rsid w:val="00271E56"/>
    <w:rsid w:val="002745EF"/>
    <w:rsid w:val="00280FB3"/>
    <w:rsid w:val="00281760"/>
    <w:rsid w:val="00281F04"/>
    <w:rsid w:val="00283BE3"/>
    <w:rsid w:val="00283D41"/>
    <w:rsid w:val="002873ED"/>
    <w:rsid w:val="00291DB1"/>
    <w:rsid w:val="0029200F"/>
    <w:rsid w:val="0029322E"/>
    <w:rsid w:val="00294B2A"/>
    <w:rsid w:val="00295002"/>
    <w:rsid w:val="00297503"/>
    <w:rsid w:val="002A1398"/>
    <w:rsid w:val="002A4F4C"/>
    <w:rsid w:val="002B0D5C"/>
    <w:rsid w:val="002B13E3"/>
    <w:rsid w:val="002B2493"/>
    <w:rsid w:val="002B434A"/>
    <w:rsid w:val="002B454B"/>
    <w:rsid w:val="002B60CE"/>
    <w:rsid w:val="002B6F9B"/>
    <w:rsid w:val="002B7541"/>
    <w:rsid w:val="002B7677"/>
    <w:rsid w:val="002C562E"/>
    <w:rsid w:val="002C74D5"/>
    <w:rsid w:val="002D18D0"/>
    <w:rsid w:val="002D2553"/>
    <w:rsid w:val="002D3825"/>
    <w:rsid w:val="002D7731"/>
    <w:rsid w:val="002E0D44"/>
    <w:rsid w:val="002E26E9"/>
    <w:rsid w:val="002E303F"/>
    <w:rsid w:val="002E48CE"/>
    <w:rsid w:val="002E6A03"/>
    <w:rsid w:val="002F035F"/>
    <w:rsid w:val="002F1D52"/>
    <w:rsid w:val="002F275C"/>
    <w:rsid w:val="002F3606"/>
    <w:rsid w:val="002F4F28"/>
    <w:rsid w:val="002F4FB2"/>
    <w:rsid w:val="002F5C9C"/>
    <w:rsid w:val="002F6A52"/>
    <w:rsid w:val="002F76A4"/>
    <w:rsid w:val="0030137F"/>
    <w:rsid w:val="003034E4"/>
    <w:rsid w:val="003039A5"/>
    <w:rsid w:val="0030729D"/>
    <w:rsid w:val="00310175"/>
    <w:rsid w:val="003128B8"/>
    <w:rsid w:val="00313924"/>
    <w:rsid w:val="003144F7"/>
    <w:rsid w:val="003150AF"/>
    <w:rsid w:val="003150F6"/>
    <w:rsid w:val="003157C4"/>
    <w:rsid w:val="00315BC0"/>
    <w:rsid w:val="00316DFB"/>
    <w:rsid w:val="003171B1"/>
    <w:rsid w:val="003207F5"/>
    <w:rsid w:val="00321A04"/>
    <w:rsid w:val="0032360C"/>
    <w:rsid w:val="00327111"/>
    <w:rsid w:val="003305E9"/>
    <w:rsid w:val="00331452"/>
    <w:rsid w:val="00332718"/>
    <w:rsid w:val="003339A9"/>
    <w:rsid w:val="00333DEF"/>
    <w:rsid w:val="00333F81"/>
    <w:rsid w:val="003341ED"/>
    <w:rsid w:val="00334380"/>
    <w:rsid w:val="00335972"/>
    <w:rsid w:val="00335B8F"/>
    <w:rsid w:val="0033732C"/>
    <w:rsid w:val="00337FC8"/>
    <w:rsid w:val="00343440"/>
    <w:rsid w:val="00343B03"/>
    <w:rsid w:val="00343CF0"/>
    <w:rsid w:val="00343E45"/>
    <w:rsid w:val="003452B4"/>
    <w:rsid w:val="00347290"/>
    <w:rsid w:val="003505C6"/>
    <w:rsid w:val="00350C8F"/>
    <w:rsid w:val="00350D96"/>
    <w:rsid w:val="00353280"/>
    <w:rsid w:val="00355FF4"/>
    <w:rsid w:val="00360F7A"/>
    <w:rsid w:val="003623B0"/>
    <w:rsid w:val="0036378B"/>
    <w:rsid w:val="003639CE"/>
    <w:rsid w:val="00364B8E"/>
    <w:rsid w:val="00365257"/>
    <w:rsid w:val="00365710"/>
    <w:rsid w:val="00367DC3"/>
    <w:rsid w:val="00370E5E"/>
    <w:rsid w:val="00371960"/>
    <w:rsid w:val="00372B88"/>
    <w:rsid w:val="00374825"/>
    <w:rsid w:val="00377592"/>
    <w:rsid w:val="00377ABD"/>
    <w:rsid w:val="0038001C"/>
    <w:rsid w:val="00381A86"/>
    <w:rsid w:val="00381DC8"/>
    <w:rsid w:val="003830DD"/>
    <w:rsid w:val="00384FC7"/>
    <w:rsid w:val="00385D7D"/>
    <w:rsid w:val="003872DE"/>
    <w:rsid w:val="00387901"/>
    <w:rsid w:val="0038796C"/>
    <w:rsid w:val="003917F2"/>
    <w:rsid w:val="00392664"/>
    <w:rsid w:val="00392AA0"/>
    <w:rsid w:val="003937CE"/>
    <w:rsid w:val="003957D9"/>
    <w:rsid w:val="0039582D"/>
    <w:rsid w:val="003A10BE"/>
    <w:rsid w:val="003A2474"/>
    <w:rsid w:val="003A2599"/>
    <w:rsid w:val="003A2D05"/>
    <w:rsid w:val="003A37C8"/>
    <w:rsid w:val="003A37D9"/>
    <w:rsid w:val="003A5F10"/>
    <w:rsid w:val="003A7983"/>
    <w:rsid w:val="003A7A6D"/>
    <w:rsid w:val="003B0AB7"/>
    <w:rsid w:val="003B0D99"/>
    <w:rsid w:val="003B13ED"/>
    <w:rsid w:val="003B3389"/>
    <w:rsid w:val="003B3C78"/>
    <w:rsid w:val="003B47CD"/>
    <w:rsid w:val="003B6104"/>
    <w:rsid w:val="003C08B5"/>
    <w:rsid w:val="003C0AE3"/>
    <w:rsid w:val="003C27F2"/>
    <w:rsid w:val="003C2FBC"/>
    <w:rsid w:val="003C3275"/>
    <w:rsid w:val="003C448E"/>
    <w:rsid w:val="003C4F83"/>
    <w:rsid w:val="003C5158"/>
    <w:rsid w:val="003C671A"/>
    <w:rsid w:val="003C6B27"/>
    <w:rsid w:val="003D0A1D"/>
    <w:rsid w:val="003D2000"/>
    <w:rsid w:val="003D33DF"/>
    <w:rsid w:val="003D5C76"/>
    <w:rsid w:val="003D6794"/>
    <w:rsid w:val="003D6B1C"/>
    <w:rsid w:val="003E07CD"/>
    <w:rsid w:val="003E3B8F"/>
    <w:rsid w:val="003E684F"/>
    <w:rsid w:val="003E7813"/>
    <w:rsid w:val="003F4A5A"/>
    <w:rsid w:val="003F4D13"/>
    <w:rsid w:val="003F6CF2"/>
    <w:rsid w:val="00403A27"/>
    <w:rsid w:val="0040463E"/>
    <w:rsid w:val="00405741"/>
    <w:rsid w:val="004066D1"/>
    <w:rsid w:val="00406949"/>
    <w:rsid w:val="0040710D"/>
    <w:rsid w:val="00407869"/>
    <w:rsid w:val="00410315"/>
    <w:rsid w:val="00410A06"/>
    <w:rsid w:val="0041178A"/>
    <w:rsid w:val="00412E18"/>
    <w:rsid w:val="0041304E"/>
    <w:rsid w:val="004163AE"/>
    <w:rsid w:val="00416D3D"/>
    <w:rsid w:val="0042130A"/>
    <w:rsid w:val="00421522"/>
    <w:rsid w:val="0042399F"/>
    <w:rsid w:val="004246FD"/>
    <w:rsid w:val="00424B37"/>
    <w:rsid w:val="00424D00"/>
    <w:rsid w:val="00426362"/>
    <w:rsid w:val="00427431"/>
    <w:rsid w:val="004305B5"/>
    <w:rsid w:val="004306BE"/>
    <w:rsid w:val="0043154F"/>
    <w:rsid w:val="00432520"/>
    <w:rsid w:val="00436ED9"/>
    <w:rsid w:val="00441E35"/>
    <w:rsid w:val="00442B11"/>
    <w:rsid w:val="004451FF"/>
    <w:rsid w:val="004477E2"/>
    <w:rsid w:val="00447A76"/>
    <w:rsid w:val="0045351A"/>
    <w:rsid w:val="00454692"/>
    <w:rsid w:val="00454E67"/>
    <w:rsid w:val="004553A4"/>
    <w:rsid w:val="004570D7"/>
    <w:rsid w:val="00461060"/>
    <w:rsid w:val="00461DDF"/>
    <w:rsid w:val="00465184"/>
    <w:rsid w:val="004662B5"/>
    <w:rsid w:val="004704B2"/>
    <w:rsid w:val="00471834"/>
    <w:rsid w:val="0047746A"/>
    <w:rsid w:val="00480BBC"/>
    <w:rsid w:val="00481CFF"/>
    <w:rsid w:val="00482C9D"/>
    <w:rsid w:val="004835C9"/>
    <w:rsid w:val="00483879"/>
    <w:rsid w:val="004840A8"/>
    <w:rsid w:val="00486096"/>
    <w:rsid w:val="004869EC"/>
    <w:rsid w:val="0048795C"/>
    <w:rsid w:val="00491344"/>
    <w:rsid w:val="00491368"/>
    <w:rsid w:val="00492CDA"/>
    <w:rsid w:val="004937E2"/>
    <w:rsid w:val="0049392B"/>
    <w:rsid w:val="00493EF0"/>
    <w:rsid w:val="00494A26"/>
    <w:rsid w:val="004955B9"/>
    <w:rsid w:val="00497204"/>
    <w:rsid w:val="004974CE"/>
    <w:rsid w:val="00497966"/>
    <w:rsid w:val="004A2467"/>
    <w:rsid w:val="004A3B19"/>
    <w:rsid w:val="004A4ED0"/>
    <w:rsid w:val="004A57BE"/>
    <w:rsid w:val="004A5B2A"/>
    <w:rsid w:val="004B0E06"/>
    <w:rsid w:val="004B20A1"/>
    <w:rsid w:val="004B422C"/>
    <w:rsid w:val="004B4C80"/>
    <w:rsid w:val="004B5014"/>
    <w:rsid w:val="004C04B1"/>
    <w:rsid w:val="004C19B2"/>
    <w:rsid w:val="004C34ED"/>
    <w:rsid w:val="004C4911"/>
    <w:rsid w:val="004C5C1F"/>
    <w:rsid w:val="004C61DB"/>
    <w:rsid w:val="004C6470"/>
    <w:rsid w:val="004C7A6B"/>
    <w:rsid w:val="004D1CDC"/>
    <w:rsid w:val="004D2CD6"/>
    <w:rsid w:val="004D35EA"/>
    <w:rsid w:val="004D4612"/>
    <w:rsid w:val="004D6768"/>
    <w:rsid w:val="004E5D98"/>
    <w:rsid w:val="004E6201"/>
    <w:rsid w:val="004E6B02"/>
    <w:rsid w:val="004E74C6"/>
    <w:rsid w:val="004E7625"/>
    <w:rsid w:val="004E78D1"/>
    <w:rsid w:val="004F0C88"/>
    <w:rsid w:val="004F0E93"/>
    <w:rsid w:val="004F278B"/>
    <w:rsid w:val="004F31D2"/>
    <w:rsid w:val="004F3D5F"/>
    <w:rsid w:val="004F4CC8"/>
    <w:rsid w:val="004F5F75"/>
    <w:rsid w:val="004F7D1B"/>
    <w:rsid w:val="0050070F"/>
    <w:rsid w:val="00501360"/>
    <w:rsid w:val="00501392"/>
    <w:rsid w:val="005023B3"/>
    <w:rsid w:val="005049A7"/>
    <w:rsid w:val="00505CDA"/>
    <w:rsid w:val="005070C0"/>
    <w:rsid w:val="0051197A"/>
    <w:rsid w:val="00512685"/>
    <w:rsid w:val="00513A0C"/>
    <w:rsid w:val="005205BF"/>
    <w:rsid w:val="00520F8B"/>
    <w:rsid w:val="005236F4"/>
    <w:rsid w:val="00525DA0"/>
    <w:rsid w:val="00525FFE"/>
    <w:rsid w:val="00526824"/>
    <w:rsid w:val="005268E8"/>
    <w:rsid w:val="00530C7B"/>
    <w:rsid w:val="00531001"/>
    <w:rsid w:val="00531F3B"/>
    <w:rsid w:val="00534925"/>
    <w:rsid w:val="00536C44"/>
    <w:rsid w:val="00536E40"/>
    <w:rsid w:val="00541228"/>
    <w:rsid w:val="00541CDE"/>
    <w:rsid w:val="00543602"/>
    <w:rsid w:val="00543BE4"/>
    <w:rsid w:val="00544D60"/>
    <w:rsid w:val="00545373"/>
    <w:rsid w:val="0054544A"/>
    <w:rsid w:val="005478DA"/>
    <w:rsid w:val="0055090A"/>
    <w:rsid w:val="00554528"/>
    <w:rsid w:val="00555AF5"/>
    <w:rsid w:val="00557B8A"/>
    <w:rsid w:val="00562EE2"/>
    <w:rsid w:val="00563B1F"/>
    <w:rsid w:val="00566680"/>
    <w:rsid w:val="00572735"/>
    <w:rsid w:val="0057385E"/>
    <w:rsid w:val="005747A2"/>
    <w:rsid w:val="00574EAC"/>
    <w:rsid w:val="00576ABF"/>
    <w:rsid w:val="00577000"/>
    <w:rsid w:val="0057771C"/>
    <w:rsid w:val="00577AD4"/>
    <w:rsid w:val="005810EC"/>
    <w:rsid w:val="0058423E"/>
    <w:rsid w:val="00586FD3"/>
    <w:rsid w:val="0058737A"/>
    <w:rsid w:val="0058750B"/>
    <w:rsid w:val="00590AF3"/>
    <w:rsid w:val="005911D0"/>
    <w:rsid w:val="0059492B"/>
    <w:rsid w:val="00594B59"/>
    <w:rsid w:val="00595EF8"/>
    <w:rsid w:val="005961EA"/>
    <w:rsid w:val="005968EC"/>
    <w:rsid w:val="00597571"/>
    <w:rsid w:val="00597ABB"/>
    <w:rsid w:val="005A3925"/>
    <w:rsid w:val="005A3F80"/>
    <w:rsid w:val="005A58E9"/>
    <w:rsid w:val="005A7B7C"/>
    <w:rsid w:val="005B09D3"/>
    <w:rsid w:val="005B1138"/>
    <w:rsid w:val="005B234C"/>
    <w:rsid w:val="005B2A71"/>
    <w:rsid w:val="005B2ABF"/>
    <w:rsid w:val="005B3EAB"/>
    <w:rsid w:val="005B5A8A"/>
    <w:rsid w:val="005C04C9"/>
    <w:rsid w:val="005C0F0D"/>
    <w:rsid w:val="005C1F54"/>
    <w:rsid w:val="005C27FE"/>
    <w:rsid w:val="005C2962"/>
    <w:rsid w:val="005C2C6C"/>
    <w:rsid w:val="005C2EF7"/>
    <w:rsid w:val="005C3D70"/>
    <w:rsid w:val="005C501C"/>
    <w:rsid w:val="005C574C"/>
    <w:rsid w:val="005C591E"/>
    <w:rsid w:val="005C5D21"/>
    <w:rsid w:val="005C797F"/>
    <w:rsid w:val="005D032A"/>
    <w:rsid w:val="005D0D15"/>
    <w:rsid w:val="005D16B6"/>
    <w:rsid w:val="005D2A5E"/>
    <w:rsid w:val="005D320E"/>
    <w:rsid w:val="005D3EE0"/>
    <w:rsid w:val="005D4E97"/>
    <w:rsid w:val="005D5D21"/>
    <w:rsid w:val="005E1760"/>
    <w:rsid w:val="005E57F9"/>
    <w:rsid w:val="005E6759"/>
    <w:rsid w:val="005F1240"/>
    <w:rsid w:val="005F3A13"/>
    <w:rsid w:val="005F58DE"/>
    <w:rsid w:val="005F683B"/>
    <w:rsid w:val="005F7B75"/>
    <w:rsid w:val="00602737"/>
    <w:rsid w:val="00604061"/>
    <w:rsid w:val="006045EB"/>
    <w:rsid w:val="00605D5B"/>
    <w:rsid w:val="00607941"/>
    <w:rsid w:val="00611B8A"/>
    <w:rsid w:val="00612499"/>
    <w:rsid w:val="006178CA"/>
    <w:rsid w:val="00621C16"/>
    <w:rsid w:val="0062374C"/>
    <w:rsid w:val="00624BA4"/>
    <w:rsid w:val="006255FF"/>
    <w:rsid w:val="00627BB3"/>
    <w:rsid w:val="00627BEE"/>
    <w:rsid w:val="006304C7"/>
    <w:rsid w:val="00630F85"/>
    <w:rsid w:val="00634282"/>
    <w:rsid w:val="0063448A"/>
    <w:rsid w:val="00634C07"/>
    <w:rsid w:val="00635F78"/>
    <w:rsid w:val="00636803"/>
    <w:rsid w:val="006373A0"/>
    <w:rsid w:val="00642232"/>
    <w:rsid w:val="006436E4"/>
    <w:rsid w:val="006442B9"/>
    <w:rsid w:val="00645F0B"/>
    <w:rsid w:val="00651110"/>
    <w:rsid w:val="00656938"/>
    <w:rsid w:val="00657115"/>
    <w:rsid w:val="00657478"/>
    <w:rsid w:val="00662C4E"/>
    <w:rsid w:val="0066636D"/>
    <w:rsid w:val="00666E40"/>
    <w:rsid w:val="0067101F"/>
    <w:rsid w:val="00671220"/>
    <w:rsid w:val="006713BA"/>
    <w:rsid w:val="0067390B"/>
    <w:rsid w:val="00673D1B"/>
    <w:rsid w:val="00676563"/>
    <w:rsid w:val="006807BB"/>
    <w:rsid w:val="00681100"/>
    <w:rsid w:val="006829A9"/>
    <w:rsid w:val="006830E4"/>
    <w:rsid w:val="0068505B"/>
    <w:rsid w:val="006900A9"/>
    <w:rsid w:val="00690B11"/>
    <w:rsid w:val="0069556F"/>
    <w:rsid w:val="006970DE"/>
    <w:rsid w:val="006A302E"/>
    <w:rsid w:val="006A31F0"/>
    <w:rsid w:val="006A4F5F"/>
    <w:rsid w:val="006A5228"/>
    <w:rsid w:val="006A54DF"/>
    <w:rsid w:val="006A68E8"/>
    <w:rsid w:val="006B35C3"/>
    <w:rsid w:val="006B3BA2"/>
    <w:rsid w:val="006C0AF9"/>
    <w:rsid w:val="006C38D0"/>
    <w:rsid w:val="006C4157"/>
    <w:rsid w:val="006C5442"/>
    <w:rsid w:val="006C5597"/>
    <w:rsid w:val="006C61CE"/>
    <w:rsid w:val="006C660E"/>
    <w:rsid w:val="006C7950"/>
    <w:rsid w:val="006C7B3F"/>
    <w:rsid w:val="006D2518"/>
    <w:rsid w:val="006D32C4"/>
    <w:rsid w:val="006D3A63"/>
    <w:rsid w:val="006D3FBF"/>
    <w:rsid w:val="006D713A"/>
    <w:rsid w:val="006E064C"/>
    <w:rsid w:val="006E1AB4"/>
    <w:rsid w:val="006E2E26"/>
    <w:rsid w:val="006E3665"/>
    <w:rsid w:val="006E3EEA"/>
    <w:rsid w:val="006E569C"/>
    <w:rsid w:val="006E5C89"/>
    <w:rsid w:val="006E6415"/>
    <w:rsid w:val="006E7EF3"/>
    <w:rsid w:val="006F055A"/>
    <w:rsid w:val="006F4BE7"/>
    <w:rsid w:val="006F6807"/>
    <w:rsid w:val="006F6F8B"/>
    <w:rsid w:val="006F717D"/>
    <w:rsid w:val="00700092"/>
    <w:rsid w:val="0070051B"/>
    <w:rsid w:val="00700603"/>
    <w:rsid w:val="0070293D"/>
    <w:rsid w:val="007033F8"/>
    <w:rsid w:val="007052C7"/>
    <w:rsid w:val="00712321"/>
    <w:rsid w:val="00716257"/>
    <w:rsid w:val="007164C1"/>
    <w:rsid w:val="00716952"/>
    <w:rsid w:val="00716AAE"/>
    <w:rsid w:val="00717BED"/>
    <w:rsid w:val="00717C16"/>
    <w:rsid w:val="007210A7"/>
    <w:rsid w:val="007222DD"/>
    <w:rsid w:val="007239D5"/>
    <w:rsid w:val="00723A9C"/>
    <w:rsid w:val="00726605"/>
    <w:rsid w:val="00727AEB"/>
    <w:rsid w:val="0073092E"/>
    <w:rsid w:val="007340E4"/>
    <w:rsid w:val="00735C82"/>
    <w:rsid w:val="00735F9A"/>
    <w:rsid w:val="007401D5"/>
    <w:rsid w:val="00740340"/>
    <w:rsid w:val="007418A3"/>
    <w:rsid w:val="00741E59"/>
    <w:rsid w:val="00742357"/>
    <w:rsid w:val="007471F6"/>
    <w:rsid w:val="00747721"/>
    <w:rsid w:val="00750961"/>
    <w:rsid w:val="0075209F"/>
    <w:rsid w:val="00752D6E"/>
    <w:rsid w:val="00752EDE"/>
    <w:rsid w:val="007535CD"/>
    <w:rsid w:val="00753786"/>
    <w:rsid w:val="00753C2A"/>
    <w:rsid w:val="00753ED5"/>
    <w:rsid w:val="007540A0"/>
    <w:rsid w:val="00754298"/>
    <w:rsid w:val="007545B6"/>
    <w:rsid w:val="007548D9"/>
    <w:rsid w:val="00754AE3"/>
    <w:rsid w:val="00754B4C"/>
    <w:rsid w:val="00757E45"/>
    <w:rsid w:val="00762E1A"/>
    <w:rsid w:val="00763986"/>
    <w:rsid w:val="007644EA"/>
    <w:rsid w:val="007656C0"/>
    <w:rsid w:val="0076593E"/>
    <w:rsid w:val="00770A4D"/>
    <w:rsid w:val="00772CD0"/>
    <w:rsid w:val="00773292"/>
    <w:rsid w:val="00774801"/>
    <w:rsid w:val="0077494D"/>
    <w:rsid w:val="007760F0"/>
    <w:rsid w:val="00780E87"/>
    <w:rsid w:val="00782868"/>
    <w:rsid w:val="00783DC5"/>
    <w:rsid w:val="007864AA"/>
    <w:rsid w:val="007878DB"/>
    <w:rsid w:val="00787CBD"/>
    <w:rsid w:val="00791245"/>
    <w:rsid w:val="00793B7A"/>
    <w:rsid w:val="0079735D"/>
    <w:rsid w:val="00797D6A"/>
    <w:rsid w:val="007A1724"/>
    <w:rsid w:val="007A20D9"/>
    <w:rsid w:val="007A2130"/>
    <w:rsid w:val="007A547F"/>
    <w:rsid w:val="007A5F95"/>
    <w:rsid w:val="007B03E1"/>
    <w:rsid w:val="007B083C"/>
    <w:rsid w:val="007B1526"/>
    <w:rsid w:val="007B3C82"/>
    <w:rsid w:val="007B4340"/>
    <w:rsid w:val="007B5A3E"/>
    <w:rsid w:val="007B6087"/>
    <w:rsid w:val="007B7B67"/>
    <w:rsid w:val="007C15E6"/>
    <w:rsid w:val="007C1CE4"/>
    <w:rsid w:val="007C1E26"/>
    <w:rsid w:val="007C27D1"/>
    <w:rsid w:val="007C2C82"/>
    <w:rsid w:val="007C6890"/>
    <w:rsid w:val="007C6950"/>
    <w:rsid w:val="007C750A"/>
    <w:rsid w:val="007D0BD5"/>
    <w:rsid w:val="007D13D6"/>
    <w:rsid w:val="007D1892"/>
    <w:rsid w:val="007D37AA"/>
    <w:rsid w:val="007D4777"/>
    <w:rsid w:val="007D5B22"/>
    <w:rsid w:val="007D5E14"/>
    <w:rsid w:val="007D755A"/>
    <w:rsid w:val="007E1FFE"/>
    <w:rsid w:val="007E2BA1"/>
    <w:rsid w:val="007E340B"/>
    <w:rsid w:val="007E61A9"/>
    <w:rsid w:val="007F1FBF"/>
    <w:rsid w:val="007F268E"/>
    <w:rsid w:val="007F2CD7"/>
    <w:rsid w:val="007F39A6"/>
    <w:rsid w:val="007F4105"/>
    <w:rsid w:val="007F7457"/>
    <w:rsid w:val="007F7691"/>
    <w:rsid w:val="00801DAF"/>
    <w:rsid w:val="00804A25"/>
    <w:rsid w:val="008058E9"/>
    <w:rsid w:val="00805E99"/>
    <w:rsid w:val="00807410"/>
    <w:rsid w:val="00810C2B"/>
    <w:rsid w:val="00811846"/>
    <w:rsid w:val="00811B8D"/>
    <w:rsid w:val="00812FEB"/>
    <w:rsid w:val="00813822"/>
    <w:rsid w:val="008143BC"/>
    <w:rsid w:val="008151DD"/>
    <w:rsid w:val="00816E4E"/>
    <w:rsid w:val="00817B35"/>
    <w:rsid w:val="008206C2"/>
    <w:rsid w:val="00820DC3"/>
    <w:rsid w:val="00820DEA"/>
    <w:rsid w:val="00823214"/>
    <w:rsid w:val="0082411E"/>
    <w:rsid w:val="008241C2"/>
    <w:rsid w:val="008249C9"/>
    <w:rsid w:val="00825216"/>
    <w:rsid w:val="00831D2C"/>
    <w:rsid w:val="00833CE2"/>
    <w:rsid w:val="0083418C"/>
    <w:rsid w:val="00837384"/>
    <w:rsid w:val="008433D0"/>
    <w:rsid w:val="00846757"/>
    <w:rsid w:val="00846EA8"/>
    <w:rsid w:val="00853678"/>
    <w:rsid w:val="008547A9"/>
    <w:rsid w:val="008556C9"/>
    <w:rsid w:val="00857FD5"/>
    <w:rsid w:val="0086022B"/>
    <w:rsid w:val="00860421"/>
    <w:rsid w:val="00860D7B"/>
    <w:rsid w:val="00861197"/>
    <w:rsid w:val="0086140F"/>
    <w:rsid w:val="00861A36"/>
    <w:rsid w:val="00862061"/>
    <w:rsid w:val="00862BC7"/>
    <w:rsid w:val="008636E3"/>
    <w:rsid w:val="00863D44"/>
    <w:rsid w:val="008645BE"/>
    <w:rsid w:val="00866538"/>
    <w:rsid w:val="00866D22"/>
    <w:rsid w:val="00870656"/>
    <w:rsid w:val="008706E8"/>
    <w:rsid w:val="00871696"/>
    <w:rsid w:val="00873C3A"/>
    <w:rsid w:val="00873DAC"/>
    <w:rsid w:val="00874500"/>
    <w:rsid w:val="00875067"/>
    <w:rsid w:val="008816C8"/>
    <w:rsid w:val="00882750"/>
    <w:rsid w:val="00883A10"/>
    <w:rsid w:val="0088457D"/>
    <w:rsid w:val="00885495"/>
    <w:rsid w:val="008860EA"/>
    <w:rsid w:val="00892454"/>
    <w:rsid w:val="008924F0"/>
    <w:rsid w:val="00892FA6"/>
    <w:rsid w:val="008933A3"/>
    <w:rsid w:val="00895208"/>
    <w:rsid w:val="00896C23"/>
    <w:rsid w:val="00896DDE"/>
    <w:rsid w:val="008A0749"/>
    <w:rsid w:val="008A19F9"/>
    <w:rsid w:val="008A1CF6"/>
    <w:rsid w:val="008A3046"/>
    <w:rsid w:val="008A487C"/>
    <w:rsid w:val="008B0755"/>
    <w:rsid w:val="008B1042"/>
    <w:rsid w:val="008B2437"/>
    <w:rsid w:val="008B2F7E"/>
    <w:rsid w:val="008B3122"/>
    <w:rsid w:val="008B57E5"/>
    <w:rsid w:val="008B7177"/>
    <w:rsid w:val="008C1B32"/>
    <w:rsid w:val="008C309F"/>
    <w:rsid w:val="008C7067"/>
    <w:rsid w:val="008D0097"/>
    <w:rsid w:val="008D26BE"/>
    <w:rsid w:val="008D753D"/>
    <w:rsid w:val="008D7C89"/>
    <w:rsid w:val="008E3587"/>
    <w:rsid w:val="008E39DF"/>
    <w:rsid w:val="008E4208"/>
    <w:rsid w:val="008E4478"/>
    <w:rsid w:val="008E47DB"/>
    <w:rsid w:val="008E7D17"/>
    <w:rsid w:val="008F0A7C"/>
    <w:rsid w:val="008F12E8"/>
    <w:rsid w:val="008F1DB8"/>
    <w:rsid w:val="008F2D2C"/>
    <w:rsid w:val="008F3836"/>
    <w:rsid w:val="008F4A9E"/>
    <w:rsid w:val="008F6B37"/>
    <w:rsid w:val="00902BF1"/>
    <w:rsid w:val="00904F12"/>
    <w:rsid w:val="00906889"/>
    <w:rsid w:val="00910297"/>
    <w:rsid w:val="00910C0F"/>
    <w:rsid w:val="0091266C"/>
    <w:rsid w:val="00912A02"/>
    <w:rsid w:val="00916BB7"/>
    <w:rsid w:val="00920422"/>
    <w:rsid w:val="00922290"/>
    <w:rsid w:val="00923F61"/>
    <w:rsid w:val="0092462D"/>
    <w:rsid w:val="00924AF6"/>
    <w:rsid w:val="00924E58"/>
    <w:rsid w:val="009252BA"/>
    <w:rsid w:val="0092621F"/>
    <w:rsid w:val="0093149E"/>
    <w:rsid w:val="00932255"/>
    <w:rsid w:val="009324D8"/>
    <w:rsid w:val="00932771"/>
    <w:rsid w:val="00932AF3"/>
    <w:rsid w:val="009335C2"/>
    <w:rsid w:val="00934F30"/>
    <w:rsid w:val="00936F6C"/>
    <w:rsid w:val="00940684"/>
    <w:rsid w:val="00941799"/>
    <w:rsid w:val="00942648"/>
    <w:rsid w:val="00942CCB"/>
    <w:rsid w:val="00943A96"/>
    <w:rsid w:val="00945DE6"/>
    <w:rsid w:val="00951280"/>
    <w:rsid w:val="00951693"/>
    <w:rsid w:val="00952CAA"/>
    <w:rsid w:val="009543D8"/>
    <w:rsid w:val="00956D20"/>
    <w:rsid w:val="00961249"/>
    <w:rsid w:val="00961F03"/>
    <w:rsid w:val="00962B2B"/>
    <w:rsid w:val="00962EB9"/>
    <w:rsid w:val="009658E8"/>
    <w:rsid w:val="00966815"/>
    <w:rsid w:val="009669F9"/>
    <w:rsid w:val="00967F75"/>
    <w:rsid w:val="00970D73"/>
    <w:rsid w:val="00971633"/>
    <w:rsid w:val="00971FCD"/>
    <w:rsid w:val="00972135"/>
    <w:rsid w:val="00972262"/>
    <w:rsid w:val="00973586"/>
    <w:rsid w:val="009758AA"/>
    <w:rsid w:val="009758F9"/>
    <w:rsid w:val="00975EC5"/>
    <w:rsid w:val="009768FC"/>
    <w:rsid w:val="00980EA0"/>
    <w:rsid w:val="00980EE0"/>
    <w:rsid w:val="00983452"/>
    <w:rsid w:val="00985489"/>
    <w:rsid w:val="00986170"/>
    <w:rsid w:val="00986DE3"/>
    <w:rsid w:val="009942DF"/>
    <w:rsid w:val="00995EC5"/>
    <w:rsid w:val="00997018"/>
    <w:rsid w:val="009A260A"/>
    <w:rsid w:val="009A32CF"/>
    <w:rsid w:val="009A51E2"/>
    <w:rsid w:val="009A5BED"/>
    <w:rsid w:val="009A5DCF"/>
    <w:rsid w:val="009A71A6"/>
    <w:rsid w:val="009A7645"/>
    <w:rsid w:val="009B0838"/>
    <w:rsid w:val="009B1BCC"/>
    <w:rsid w:val="009B21CF"/>
    <w:rsid w:val="009B2DED"/>
    <w:rsid w:val="009B3272"/>
    <w:rsid w:val="009B6ECC"/>
    <w:rsid w:val="009B7625"/>
    <w:rsid w:val="009C0669"/>
    <w:rsid w:val="009C13E5"/>
    <w:rsid w:val="009C1F5B"/>
    <w:rsid w:val="009C42D1"/>
    <w:rsid w:val="009C6B61"/>
    <w:rsid w:val="009C7DA2"/>
    <w:rsid w:val="009D4C45"/>
    <w:rsid w:val="009E26F4"/>
    <w:rsid w:val="009E2DEF"/>
    <w:rsid w:val="009E30E0"/>
    <w:rsid w:val="009E3B1A"/>
    <w:rsid w:val="009E3E09"/>
    <w:rsid w:val="009E3ED5"/>
    <w:rsid w:val="009E58E1"/>
    <w:rsid w:val="009E770E"/>
    <w:rsid w:val="009F03A6"/>
    <w:rsid w:val="009F05A6"/>
    <w:rsid w:val="009F11E1"/>
    <w:rsid w:val="009F2C7B"/>
    <w:rsid w:val="009F39F3"/>
    <w:rsid w:val="009F4524"/>
    <w:rsid w:val="009F452E"/>
    <w:rsid w:val="009F4623"/>
    <w:rsid w:val="009F4A7C"/>
    <w:rsid w:val="009F4D4D"/>
    <w:rsid w:val="009F65E4"/>
    <w:rsid w:val="009F754E"/>
    <w:rsid w:val="00A00078"/>
    <w:rsid w:val="00A00D4C"/>
    <w:rsid w:val="00A02636"/>
    <w:rsid w:val="00A031E6"/>
    <w:rsid w:val="00A033B9"/>
    <w:rsid w:val="00A04A13"/>
    <w:rsid w:val="00A07D01"/>
    <w:rsid w:val="00A10363"/>
    <w:rsid w:val="00A10A57"/>
    <w:rsid w:val="00A110B8"/>
    <w:rsid w:val="00A12280"/>
    <w:rsid w:val="00A13BB5"/>
    <w:rsid w:val="00A14D72"/>
    <w:rsid w:val="00A17E0A"/>
    <w:rsid w:val="00A204DD"/>
    <w:rsid w:val="00A20D0A"/>
    <w:rsid w:val="00A211FE"/>
    <w:rsid w:val="00A223F8"/>
    <w:rsid w:val="00A226A5"/>
    <w:rsid w:val="00A23B5A"/>
    <w:rsid w:val="00A26960"/>
    <w:rsid w:val="00A27560"/>
    <w:rsid w:val="00A275B5"/>
    <w:rsid w:val="00A2770A"/>
    <w:rsid w:val="00A31873"/>
    <w:rsid w:val="00A31D4D"/>
    <w:rsid w:val="00A33C80"/>
    <w:rsid w:val="00A34071"/>
    <w:rsid w:val="00A34B88"/>
    <w:rsid w:val="00A34EDB"/>
    <w:rsid w:val="00A357F0"/>
    <w:rsid w:val="00A37526"/>
    <w:rsid w:val="00A400C0"/>
    <w:rsid w:val="00A40DA5"/>
    <w:rsid w:val="00A41E8C"/>
    <w:rsid w:val="00A42E52"/>
    <w:rsid w:val="00A44FDB"/>
    <w:rsid w:val="00A45480"/>
    <w:rsid w:val="00A5249A"/>
    <w:rsid w:val="00A52ADE"/>
    <w:rsid w:val="00A53487"/>
    <w:rsid w:val="00A571B6"/>
    <w:rsid w:val="00A572AB"/>
    <w:rsid w:val="00A6061C"/>
    <w:rsid w:val="00A61B41"/>
    <w:rsid w:val="00A62080"/>
    <w:rsid w:val="00A640B4"/>
    <w:rsid w:val="00A65C5E"/>
    <w:rsid w:val="00A703F1"/>
    <w:rsid w:val="00A7255B"/>
    <w:rsid w:val="00A72A70"/>
    <w:rsid w:val="00A735E7"/>
    <w:rsid w:val="00A73ADC"/>
    <w:rsid w:val="00A73C92"/>
    <w:rsid w:val="00A746E6"/>
    <w:rsid w:val="00A74D1E"/>
    <w:rsid w:val="00A74D5D"/>
    <w:rsid w:val="00A7683F"/>
    <w:rsid w:val="00A76A65"/>
    <w:rsid w:val="00A76A91"/>
    <w:rsid w:val="00A76C5C"/>
    <w:rsid w:val="00A77DFD"/>
    <w:rsid w:val="00A77FCE"/>
    <w:rsid w:val="00A801D5"/>
    <w:rsid w:val="00A8023B"/>
    <w:rsid w:val="00A80644"/>
    <w:rsid w:val="00A81945"/>
    <w:rsid w:val="00A8569A"/>
    <w:rsid w:val="00A86374"/>
    <w:rsid w:val="00A8689C"/>
    <w:rsid w:val="00A901E5"/>
    <w:rsid w:val="00A91A71"/>
    <w:rsid w:val="00A91BF8"/>
    <w:rsid w:val="00A92CF5"/>
    <w:rsid w:val="00A93074"/>
    <w:rsid w:val="00A942A4"/>
    <w:rsid w:val="00A9519E"/>
    <w:rsid w:val="00A95986"/>
    <w:rsid w:val="00A97C7F"/>
    <w:rsid w:val="00AA0947"/>
    <w:rsid w:val="00AA28FB"/>
    <w:rsid w:val="00AA2B7C"/>
    <w:rsid w:val="00AA6B7D"/>
    <w:rsid w:val="00AA7160"/>
    <w:rsid w:val="00AB01E3"/>
    <w:rsid w:val="00AB0CA8"/>
    <w:rsid w:val="00AB18C9"/>
    <w:rsid w:val="00AB3298"/>
    <w:rsid w:val="00AB49D7"/>
    <w:rsid w:val="00AB56CC"/>
    <w:rsid w:val="00AB7E8A"/>
    <w:rsid w:val="00AC1092"/>
    <w:rsid w:val="00AC2000"/>
    <w:rsid w:val="00AC2A10"/>
    <w:rsid w:val="00AC32B7"/>
    <w:rsid w:val="00AC5AE9"/>
    <w:rsid w:val="00AC70BC"/>
    <w:rsid w:val="00AC7A9C"/>
    <w:rsid w:val="00AD1B53"/>
    <w:rsid w:val="00AD3B18"/>
    <w:rsid w:val="00AD7D68"/>
    <w:rsid w:val="00AE00B7"/>
    <w:rsid w:val="00AE02CD"/>
    <w:rsid w:val="00AE482D"/>
    <w:rsid w:val="00AE5651"/>
    <w:rsid w:val="00AE666E"/>
    <w:rsid w:val="00AE71FB"/>
    <w:rsid w:val="00AE7AF5"/>
    <w:rsid w:val="00AE7C56"/>
    <w:rsid w:val="00AF1E4D"/>
    <w:rsid w:val="00AF3157"/>
    <w:rsid w:val="00AF36ED"/>
    <w:rsid w:val="00AF6EB2"/>
    <w:rsid w:val="00AF6F7D"/>
    <w:rsid w:val="00AF7891"/>
    <w:rsid w:val="00B01F50"/>
    <w:rsid w:val="00B0213B"/>
    <w:rsid w:val="00B02A76"/>
    <w:rsid w:val="00B04BAC"/>
    <w:rsid w:val="00B05B46"/>
    <w:rsid w:val="00B05FA2"/>
    <w:rsid w:val="00B073D5"/>
    <w:rsid w:val="00B07975"/>
    <w:rsid w:val="00B10891"/>
    <w:rsid w:val="00B11BFA"/>
    <w:rsid w:val="00B11F01"/>
    <w:rsid w:val="00B12510"/>
    <w:rsid w:val="00B12E78"/>
    <w:rsid w:val="00B12EFE"/>
    <w:rsid w:val="00B13503"/>
    <w:rsid w:val="00B16AA4"/>
    <w:rsid w:val="00B17D57"/>
    <w:rsid w:val="00B2007C"/>
    <w:rsid w:val="00B206C3"/>
    <w:rsid w:val="00B20DDB"/>
    <w:rsid w:val="00B21273"/>
    <w:rsid w:val="00B2398B"/>
    <w:rsid w:val="00B25251"/>
    <w:rsid w:val="00B259E5"/>
    <w:rsid w:val="00B26C50"/>
    <w:rsid w:val="00B273B8"/>
    <w:rsid w:val="00B27C7B"/>
    <w:rsid w:val="00B312BF"/>
    <w:rsid w:val="00B31B9F"/>
    <w:rsid w:val="00B34B2F"/>
    <w:rsid w:val="00B356A8"/>
    <w:rsid w:val="00B35FFC"/>
    <w:rsid w:val="00B36257"/>
    <w:rsid w:val="00B40F9D"/>
    <w:rsid w:val="00B4134C"/>
    <w:rsid w:val="00B4188C"/>
    <w:rsid w:val="00B432C1"/>
    <w:rsid w:val="00B44056"/>
    <w:rsid w:val="00B45DB3"/>
    <w:rsid w:val="00B46089"/>
    <w:rsid w:val="00B47441"/>
    <w:rsid w:val="00B47DB6"/>
    <w:rsid w:val="00B54D73"/>
    <w:rsid w:val="00B55B58"/>
    <w:rsid w:val="00B61CB8"/>
    <w:rsid w:val="00B61E9B"/>
    <w:rsid w:val="00B63BB2"/>
    <w:rsid w:val="00B63D57"/>
    <w:rsid w:val="00B644E7"/>
    <w:rsid w:val="00B648B8"/>
    <w:rsid w:val="00B64C29"/>
    <w:rsid w:val="00B6532C"/>
    <w:rsid w:val="00B675F2"/>
    <w:rsid w:val="00B67778"/>
    <w:rsid w:val="00B70FED"/>
    <w:rsid w:val="00B72B1B"/>
    <w:rsid w:val="00B731DB"/>
    <w:rsid w:val="00B73F83"/>
    <w:rsid w:val="00B7643C"/>
    <w:rsid w:val="00B769C9"/>
    <w:rsid w:val="00B76B90"/>
    <w:rsid w:val="00B80B56"/>
    <w:rsid w:val="00B816D6"/>
    <w:rsid w:val="00B81749"/>
    <w:rsid w:val="00B82194"/>
    <w:rsid w:val="00B856F4"/>
    <w:rsid w:val="00B87E71"/>
    <w:rsid w:val="00B945D0"/>
    <w:rsid w:val="00B95101"/>
    <w:rsid w:val="00B9555F"/>
    <w:rsid w:val="00B9606A"/>
    <w:rsid w:val="00BA2DA0"/>
    <w:rsid w:val="00BA3B89"/>
    <w:rsid w:val="00BA5891"/>
    <w:rsid w:val="00BA6126"/>
    <w:rsid w:val="00BA6408"/>
    <w:rsid w:val="00BB1426"/>
    <w:rsid w:val="00BB3041"/>
    <w:rsid w:val="00BB5F0A"/>
    <w:rsid w:val="00BB6F22"/>
    <w:rsid w:val="00BB735A"/>
    <w:rsid w:val="00BB7749"/>
    <w:rsid w:val="00BC4227"/>
    <w:rsid w:val="00BC647C"/>
    <w:rsid w:val="00BC76B2"/>
    <w:rsid w:val="00BD04F8"/>
    <w:rsid w:val="00BD1D1D"/>
    <w:rsid w:val="00BD22A1"/>
    <w:rsid w:val="00BD28AB"/>
    <w:rsid w:val="00BD38F2"/>
    <w:rsid w:val="00BD3AD2"/>
    <w:rsid w:val="00BD5606"/>
    <w:rsid w:val="00BE4024"/>
    <w:rsid w:val="00BE50A6"/>
    <w:rsid w:val="00BE6D0E"/>
    <w:rsid w:val="00BE7188"/>
    <w:rsid w:val="00BF1803"/>
    <w:rsid w:val="00BF40E2"/>
    <w:rsid w:val="00BF48FD"/>
    <w:rsid w:val="00BF5E09"/>
    <w:rsid w:val="00BF7610"/>
    <w:rsid w:val="00BF78F8"/>
    <w:rsid w:val="00C01512"/>
    <w:rsid w:val="00C064EC"/>
    <w:rsid w:val="00C11B3E"/>
    <w:rsid w:val="00C12D0C"/>
    <w:rsid w:val="00C13069"/>
    <w:rsid w:val="00C13D76"/>
    <w:rsid w:val="00C14285"/>
    <w:rsid w:val="00C16525"/>
    <w:rsid w:val="00C17163"/>
    <w:rsid w:val="00C206EA"/>
    <w:rsid w:val="00C21310"/>
    <w:rsid w:val="00C22BCE"/>
    <w:rsid w:val="00C245B5"/>
    <w:rsid w:val="00C25066"/>
    <w:rsid w:val="00C26510"/>
    <w:rsid w:val="00C272B3"/>
    <w:rsid w:val="00C32116"/>
    <w:rsid w:val="00C34B14"/>
    <w:rsid w:val="00C36BAC"/>
    <w:rsid w:val="00C36F83"/>
    <w:rsid w:val="00C405E9"/>
    <w:rsid w:val="00C4429C"/>
    <w:rsid w:val="00C456D4"/>
    <w:rsid w:val="00C46BF7"/>
    <w:rsid w:val="00C50A51"/>
    <w:rsid w:val="00C50D62"/>
    <w:rsid w:val="00C54552"/>
    <w:rsid w:val="00C571EB"/>
    <w:rsid w:val="00C60BFC"/>
    <w:rsid w:val="00C62C42"/>
    <w:rsid w:val="00C6320E"/>
    <w:rsid w:val="00C63B6B"/>
    <w:rsid w:val="00C63C7B"/>
    <w:rsid w:val="00C64732"/>
    <w:rsid w:val="00C65B24"/>
    <w:rsid w:val="00C66C7B"/>
    <w:rsid w:val="00C6723C"/>
    <w:rsid w:val="00C7047F"/>
    <w:rsid w:val="00C7210A"/>
    <w:rsid w:val="00C73917"/>
    <w:rsid w:val="00C73E01"/>
    <w:rsid w:val="00C74563"/>
    <w:rsid w:val="00C75714"/>
    <w:rsid w:val="00C806FA"/>
    <w:rsid w:val="00C81420"/>
    <w:rsid w:val="00C851E0"/>
    <w:rsid w:val="00C87CCC"/>
    <w:rsid w:val="00C90136"/>
    <w:rsid w:val="00C90298"/>
    <w:rsid w:val="00C92FC8"/>
    <w:rsid w:val="00C93753"/>
    <w:rsid w:val="00C95034"/>
    <w:rsid w:val="00C9608C"/>
    <w:rsid w:val="00CA0D02"/>
    <w:rsid w:val="00CA2754"/>
    <w:rsid w:val="00CA4603"/>
    <w:rsid w:val="00CB26CD"/>
    <w:rsid w:val="00CB436A"/>
    <w:rsid w:val="00CB7130"/>
    <w:rsid w:val="00CC04F1"/>
    <w:rsid w:val="00CC5493"/>
    <w:rsid w:val="00CC5688"/>
    <w:rsid w:val="00CC7CE3"/>
    <w:rsid w:val="00CC7EC6"/>
    <w:rsid w:val="00CD47F2"/>
    <w:rsid w:val="00CD4AD9"/>
    <w:rsid w:val="00CD769D"/>
    <w:rsid w:val="00CE051C"/>
    <w:rsid w:val="00CE1174"/>
    <w:rsid w:val="00CE12BD"/>
    <w:rsid w:val="00CE1EBC"/>
    <w:rsid w:val="00CE20F8"/>
    <w:rsid w:val="00CE372A"/>
    <w:rsid w:val="00CE39BE"/>
    <w:rsid w:val="00CE58F4"/>
    <w:rsid w:val="00CE6235"/>
    <w:rsid w:val="00CE6B63"/>
    <w:rsid w:val="00CE6C70"/>
    <w:rsid w:val="00CE6D1A"/>
    <w:rsid w:val="00CE7D25"/>
    <w:rsid w:val="00CF049C"/>
    <w:rsid w:val="00CF0FA5"/>
    <w:rsid w:val="00CF100A"/>
    <w:rsid w:val="00CF1D21"/>
    <w:rsid w:val="00CF36D6"/>
    <w:rsid w:val="00CF4409"/>
    <w:rsid w:val="00CF4B04"/>
    <w:rsid w:val="00CF747A"/>
    <w:rsid w:val="00D0087B"/>
    <w:rsid w:val="00D00D8E"/>
    <w:rsid w:val="00D01655"/>
    <w:rsid w:val="00D01C58"/>
    <w:rsid w:val="00D01C82"/>
    <w:rsid w:val="00D02AA9"/>
    <w:rsid w:val="00D04ECE"/>
    <w:rsid w:val="00D1064D"/>
    <w:rsid w:val="00D12047"/>
    <w:rsid w:val="00D12559"/>
    <w:rsid w:val="00D1456A"/>
    <w:rsid w:val="00D15969"/>
    <w:rsid w:val="00D20484"/>
    <w:rsid w:val="00D21AD6"/>
    <w:rsid w:val="00D23A42"/>
    <w:rsid w:val="00D269BB"/>
    <w:rsid w:val="00D26DBD"/>
    <w:rsid w:val="00D278AD"/>
    <w:rsid w:val="00D31103"/>
    <w:rsid w:val="00D32FBB"/>
    <w:rsid w:val="00D33744"/>
    <w:rsid w:val="00D3541E"/>
    <w:rsid w:val="00D407A0"/>
    <w:rsid w:val="00D4287B"/>
    <w:rsid w:val="00D42E95"/>
    <w:rsid w:val="00D43B5F"/>
    <w:rsid w:val="00D518E2"/>
    <w:rsid w:val="00D51FD0"/>
    <w:rsid w:val="00D5226D"/>
    <w:rsid w:val="00D52C51"/>
    <w:rsid w:val="00D52D00"/>
    <w:rsid w:val="00D53BA8"/>
    <w:rsid w:val="00D54548"/>
    <w:rsid w:val="00D559D9"/>
    <w:rsid w:val="00D570DF"/>
    <w:rsid w:val="00D607AF"/>
    <w:rsid w:val="00D620AC"/>
    <w:rsid w:val="00D629F5"/>
    <w:rsid w:val="00D6338F"/>
    <w:rsid w:val="00D63FB0"/>
    <w:rsid w:val="00D64FD7"/>
    <w:rsid w:val="00D65760"/>
    <w:rsid w:val="00D65966"/>
    <w:rsid w:val="00D7069F"/>
    <w:rsid w:val="00D71CBB"/>
    <w:rsid w:val="00D725CA"/>
    <w:rsid w:val="00D73A28"/>
    <w:rsid w:val="00D74ECC"/>
    <w:rsid w:val="00D76016"/>
    <w:rsid w:val="00D76AA7"/>
    <w:rsid w:val="00D77900"/>
    <w:rsid w:val="00D81301"/>
    <w:rsid w:val="00D81508"/>
    <w:rsid w:val="00D81D24"/>
    <w:rsid w:val="00D853B4"/>
    <w:rsid w:val="00D85BE9"/>
    <w:rsid w:val="00D86B81"/>
    <w:rsid w:val="00D86C9C"/>
    <w:rsid w:val="00D90418"/>
    <w:rsid w:val="00D92ED4"/>
    <w:rsid w:val="00D93EB3"/>
    <w:rsid w:val="00D94FFA"/>
    <w:rsid w:val="00D9504B"/>
    <w:rsid w:val="00D97D3D"/>
    <w:rsid w:val="00DA2DD4"/>
    <w:rsid w:val="00DA327A"/>
    <w:rsid w:val="00DA34D1"/>
    <w:rsid w:val="00DA4014"/>
    <w:rsid w:val="00DA448B"/>
    <w:rsid w:val="00DA530F"/>
    <w:rsid w:val="00DA583B"/>
    <w:rsid w:val="00DA5E57"/>
    <w:rsid w:val="00DA67AA"/>
    <w:rsid w:val="00DA6825"/>
    <w:rsid w:val="00DA7470"/>
    <w:rsid w:val="00DB0C0C"/>
    <w:rsid w:val="00DB1A14"/>
    <w:rsid w:val="00DB2369"/>
    <w:rsid w:val="00DB4BBA"/>
    <w:rsid w:val="00DB4CB0"/>
    <w:rsid w:val="00DC04E3"/>
    <w:rsid w:val="00DC0A28"/>
    <w:rsid w:val="00DC0D7A"/>
    <w:rsid w:val="00DC191C"/>
    <w:rsid w:val="00DC31F3"/>
    <w:rsid w:val="00DC519A"/>
    <w:rsid w:val="00DC6A51"/>
    <w:rsid w:val="00DC7BF9"/>
    <w:rsid w:val="00DD03E6"/>
    <w:rsid w:val="00DD09A6"/>
    <w:rsid w:val="00DD3D76"/>
    <w:rsid w:val="00DD4B4F"/>
    <w:rsid w:val="00DD6A41"/>
    <w:rsid w:val="00DD6C90"/>
    <w:rsid w:val="00DE05AB"/>
    <w:rsid w:val="00DE079D"/>
    <w:rsid w:val="00DE1F6E"/>
    <w:rsid w:val="00DE2153"/>
    <w:rsid w:val="00DE2BFF"/>
    <w:rsid w:val="00DE351D"/>
    <w:rsid w:val="00DE449A"/>
    <w:rsid w:val="00DE543C"/>
    <w:rsid w:val="00DF0DD9"/>
    <w:rsid w:val="00DF1461"/>
    <w:rsid w:val="00DF1579"/>
    <w:rsid w:val="00DF44C2"/>
    <w:rsid w:val="00DF451A"/>
    <w:rsid w:val="00DF6991"/>
    <w:rsid w:val="00E029DA"/>
    <w:rsid w:val="00E03A2A"/>
    <w:rsid w:val="00E03FDC"/>
    <w:rsid w:val="00E046E3"/>
    <w:rsid w:val="00E06134"/>
    <w:rsid w:val="00E06639"/>
    <w:rsid w:val="00E077C0"/>
    <w:rsid w:val="00E111EF"/>
    <w:rsid w:val="00E11EAD"/>
    <w:rsid w:val="00E13956"/>
    <w:rsid w:val="00E15D6C"/>
    <w:rsid w:val="00E160AE"/>
    <w:rsid w:val="00E175AC"/>
    <w:rsid w:val="00E175AD"/>
    <w:rsid w:val="00E17A92"/>
    <w:rsid w:val="00E20E47"/>
    <w:rsid w:val="00E221F1"/>
    <w:rsid w:val="00E23183"/>
    <w:rsid w:val="00E2479D"/>
    <w:rsid w:val="00E269B0"/>
    <w:rsid w:val="00E30CBD"/>
    <w:rsid w:val="00E31E68"/>
    <w:rsid w:val="00E3299F"/>
    <w:rsid w:val="00E33438"/>
    <w:rsid w:val="00E334CE"/>
    <w:rsid w:val="00E345E9"/>
    <w:rsid w:val="00E35101"/>
    <w:rsid w:val="00E40328"/>
    <w:rsid w:val="00E40740"/>
    <w:rsid w:val="00E44671"/>
    <w:rsid w:val="00E4514C"/>
    <w:rsid w:val="00E4670A"/>
    <w:rsid w:val="00E46BE3"/>
    <w:rsid w:val="00E47D5A"/>
    <w:rsid w:val="00E503A7"/>
    <w:rsid w:val="00E510B7"/>
    <w:rsid w:val="00E51E86"/>
    <w:rsid w:val="00E52259"/>
    <w:rsid w:val="00E5422E"/>
    <w:rsid w:val="00E54D2F"/>
    <w:rsid w:val="00E56DB4"/>
    <w:rsid w:val="00E6144A"/>
    <w:rsid w:val="00E62827"/>
    <w:rsid w:val="00E631FF"/>
    <w:rsid w:val="00E63F1C"/>
    <w:rsid w:val="00E64CF2"/>
    <w:rsid w:val="00E6771F"/>
    <w:rsid w:val="00E70E12"/>
    <w:rsid w:val="00E71943"/>
    <w:rsid w:val="00E725E1"/>
    <w:rsid w:val="00E72FDA"/>
    <w:rsid w:val="00E73622"/>
    <w:rsid w:val="00E763DB"/>
    <w:rsid w:val="00E77106"/>
    <w:rsid w:val="00E7785E"/>
    <w:rsid w:val="00E80154"/>
    <w:rsid w:val="00E80969"/>
    <w:rsid w:val="00E83FFA"/>
    <w:rsid w:val="00E85D78"/>
    <w:rsid w:val="00E87729"/>
    <w:rsid w:val="00E87E0E"/>
    <w:rsid w:val="00E9364E"/>
    <w:rsid w:val="00E9462E"/>
    <w:rsid w:val="00E94E5B"/>
    <w:rsid w:val="00E96BC9"/>
    <w:rsid w:val="00E974CF"/>
    <w:rsid w:val="00E97F72"/>
    <w:rsid w:val="00EA0D19"/>
    <w:rsid w:val="00EA3F71"/>
    <w:rsid w:val="00EA6BE5"/>
    <w:rsid w:val="00EB00EA"/>
    <w:rsid w:val="00EB0595"/>
    <w:rsid w:val="00EB05FF"/>
    <w:rsid w:val="00EB091A"/>
    <w:rsid w:val="00EB2ACE"/>
    <w:rsid w:val="00EB55E3"/>
    <w:rsid w:val="00EB5AD0"/>
    <w:rsid w:val="00EB764A"/>
    <w:rsid w:val="00EC211C"/>
    <w:rsid w:val="00EC4311"/>
    <w:rsid w:val="00EC4D2D"/>
    <w:rsid w:val="00EC660D"/>
    <w:rsid w:val="00EC6658"/>
    <w:rsid w:val="00EC6845"/>
    <w:rsid w:val="00ED2BCC"/>
    <w:rsid w:val="00ED4796"/>
    <w:rsid w:val="00ED485C"/>
    <w:rsid w:val="00EE0917"/>
    <w:rsid w:val="00EE11A6"/>
    <w:rsid w:val="00EE3B06"/>
    <w:rsid w:val="00EE40F2"/>
    <w:rsid w:val="00EE66DB"/>
    <w:rsid w:val="00EE6FF4"/>
    <w:rsid w:val="00EE7312"/>
    <w:rsid w:val="00EF005B"/>
    <w:rsid w:val="00EF0404"/>
    <w:rsid w:val="00EF11FE"/>
    <w:rsid w:val="00EF25E7"/>
    <w:rsid w:val="00EF5F8D"/>
    <w:rsid w:val="00EF6453"/>
    <w:rsid w:val="00F004C5"/>
    <w:rsid w:val="00F029CE"/>
    <w:rsid w:val="00F0399C"/>
    <w:rsid w:val="00F06A46"/>
    <w:rsid w:val="00F06B57"/>
    <w:rsid w:val="00F07C90"/>
    <w:rsid w:val="00F10AD3"/>
    <w:rsid w:val="00F1195A"/>
    <w:rsid w:val="00F132E2"/>
    <w:rsid w:val="00F136DF"/>
    <w:rsid w:val="00F13B52"/>
    <w:rsid w:val="00F155C2"/>
    <w:rsid w:val="00F17AF5"/>
    <w:rsid w:val="00F23C6A"/>
    <w:rsid w:val="00F24626"/>
    <w:rsid w:val="00F26229"/>
    <w:rsid w:val="00F30BB5"/>
    <w:rsid w:val="00F3207C"/>
    <w:rsid w:val="00F40AE7"/>
    <w:rsid w:val="00F40C8F"/>
    <w:rsid w:val="00F428F6"/>
    <w:rsid w:val="00F42B8C"/>
    <w:rsid w:val="00F43FD9"/>
    <w:rsid w:val="00F458A7"/>
    <w:rsid w:val="00F45F33"/>
    <w:rsid w:val="00F4784D"/>
    <w:rsid w:val="00F51463"/>
    <w:rsid w:val="00F52757"/>
    <w:rsid w:val="00F53D4A"/>
    <w:rsid w:val="00F54431"/>
    <w:rsid w:val="00F54BAC"/>
    <w:rsid w:val="00F556E2"/>
    <w:rsid w:val="00F5640D"/>
    <w:rsid w:val="00F64505"/>
    <w:rsid w:val="00F7035F"/>
    <w:rsid w:val="00F71635"/>
    <w:rsid w:val="00F73C14"/>
    <w:rsid w:val="00F74F0C"/>
    <w:rsid w:val="00F776F8"/>
    <w:rsid w:val="00F77B06"/>
    <w:rsid w:val="00F805F8"/>
    <w:rsid w:val="00F82A24"/>
    <w:rsid w:val="00F839FC"/>
    <w:rsid w:val="00F844FE"/>
    <w:rsid w:val="00F84A42"/>
    <w:rsid w:val="00F84EB5"/>
    <w:rsid w:val="00F85700"/>
    <w:rsid w:val="00F85EC0"/>
    <w:rsid w:val="00F90DF8"/>
    <w:rsid w:val="00F91DC2"/>
    <w:rsid w:val="00F92333"/>
    <w:rsid w:val="00F92383"/>
    <w:rsid w:val="00F94741"/>
    <w:rsid w:val="00F955AB"/>
    <w:rsid w:val="00F97AEB"/>
    <w:rsid w:val="00F97BAD"/>
    <w:rsid w:val="00FA10F2"/>
    <w:rsid w:val="00FA12D7"/>
    <w:rsid w:val="00FA16E7"/>
    <w:rsid w:val="00FA2311"/>
    <w:rsid w:val="00FA3A2B"/>
    <w:rsid w:val="00FA3A5A"/>
    <w:rsid w:val="00FA478B"/>
    <w:rsid w:val="00FA4BB6"/>
    <w:rsid w:val="00FA4FD9"/>
    <w:rsid w:val="00FA5154"/>
    <w:rsid w:val="00FA7941"/>
    <w:rsid w:val="00FA7D9D"/>
    <w:rsid w:val="00FB0BF3"/>
    <w:rsid w:val="00FB599D"/>
    <w:rsid w:val="00FB68C8"/>
    <w:rsid w:val="00FB7C0C"/>
    <w:rsid w:val="00FC1CA8"/>
    <w:rsid w:val="00FC1EB9"/>
    <w:rsid w:val="00FC3EF2"/>
    <w:rsid w:val="00FC42CF"/>
    <w:rsid w:val="00FC5BB9"/>
    <w:rsid w:val="00FC5DCA"/>
    <w:rsid w:val="00FC6361"/>
    <w:rsid w:val="00FC66B1"/>
    <w:rsid w:val="00FC6B9D"/>
    <w:rsid w:val="00FD0618"/>
    <w:rsid w:val="00FD2F71"/>
    <w:rsid w:val="00FD3942"/>
    <w:rsid w:val="00FD523D"/>
    <w:rsid w:val="00FD63B4"/>
    <w:rsid w:val="00FD6483"/>
    <w:rsid w:val="00FD7132"/>
    <w:rsid w:val="00FD7DB8"/>
    <w:rsid w:val="00FE0D7F"/>
    <w:rsid w:val="00FE1F3C"/>
    <w:rsid w:val="00FE2CD0"/>
    <w:rsid w:val="00FE3498"/>
    <w:rsid w:val="00FE481A"/>
    <w:rsid w:val="00FE50C6"/>
    <w:rsid w:val="00FE6B40"/>
    <w:rsid w:val="00FF00F4"/>
    <w:rsid w:val="00FF0B31"/>
    <w:rsid w:val="00FF3420"/>
    <w:rsid w:val="00FF71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HAnsi" w:hAnsiTheme="majorHAnsi" w:cstheme="maj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158"/>
  </w:style>
  <w:style w:type="paragraph" w:styleId="1">
    <w:name w:val="heading 1"/>
    <w:basedOn w:val="a"/>
    <w:next w:val="a"/>
    <w:link w:val="10"/>
    <w:uiPriority w:val="9"/>
    <w:qFormat/>
    <w:rsid w:val="005B3EAB"/>
    <w:pPr>
      <w:spacing w:before="480" w:after="0"/>
      <w:contextualSpacing/>
      <w:outlineLvl w:val="0"/>
    </w:pPr>
    <w:rPr>
      <w:smallCaps/>
      <w:spacing w:val="5"/>
      <w:sz w:val="36"/>
      <w:szCs w:val="36"/>
    </w:rPr>
  </w:style>
  <w:style w:type="paragraph" w:styleId="2">
    <w:name w:val="heading 2"/>
    <w:basedOn w:val="a"/>
    <w:next w:val="a"/>
    <w:link w:val="20"/>
    <w:uiPriority w:val="9"/>
    <w:semiHidden/>
    <w:unhideWhenUsed/>
    <w:qFormat/>
    <w:rsid w:val="005B3EAB"/>
    <w:pPr>
      <w:spacing w:before="200" w:after="0" w:line="271" w:lineRule="auto"/>
      <w:outlineLvl w:val="1"/>
    </w:pPr>
    <w:rPr>
      <w:smallCaps/>
      <w:sz w:val="28"/>
      <w:szCs w:val="28"/>
    </w:rPr>
  </w:style>
  <w:style w:type="paragraph" w:styleId="3">
    <w:name w:val="heading 3"/>
    <w:basedOn w:val="a"/>
    <w:next w:val="a"/>
    <w:link w:val="30"/>
    <w:uiPriority w:val="9"/>
    <w:semiHidden/>
    <w:unhideWhenUsed/>
    <w:qFormat/>
    <w:rsid w:val="005B3EAB"/>
    <w:pPr>
      <w:spacing w:before="200" w:after="0" w:line="271" w:lineRule="auto"/>
      <w:outlineLvl w:val="2"/>
    </w:pPr>
    <w:rPr>
      <w:i/>
      <w:iCs/>
      <w:smallCaps/>
      <w:spacing w:val="5"/>
      <w:sz w:val="26"/>
      <w:szCs w:val="26"/>
    </w:rPr>
  </w:style>
  <w:style w:type="paragraph" w:styleId="4">
    <w:name w:val="heading 4"/>
    <w:basedOn w:val="a"/>
    <w:next w:val="a"/>
    <w:link w:val="40"/>
    <w:uiPriority w:val="9"/>
    <w:semiHidden/>
    <w:unhideWhenUsed/>
    <w:qFormat/>
    <w:rsid w:val="005B3EAB"/>
    <w:pPr>
      <w:spacing w:after="0" w:line="271" w:lineRule="auto"/>
      <w:outlineLvl w:val="3"/>
    </w:pPr>
    <w:rPr>
      <w:b/>
      <w:bCs/>
      <w:spacing w:val="5"/>
      <w:sz w:val="24"/>
      <w:szCs w:val="24"/>
    </w:rPr>
  </w:style>
  <w:style w:type="paragraph" w:styleId="5">
    <w:name w:val="heading 5"/>
    <w:basedOn w:val="a"/>
    <w:next w:val="a"/>
    <w:link w:val="50"/>
    <w:uiPriority w:val="9"/>
    <w:semiHidden/>
    <w:unhideWhenUsed/>
    <w:qFormat/>
    <w:rsid w:val="005B3EAB"/>
    <w:pPr>
      <w:spacing w:after="0" w:line="271" w:lineRule="auto"/>
      <w:outlineLvl w:val="4"/>
    </w:pPr>
    <w:rPr>
      <w:i/>
      <w:iCs/>
      <w:sz w:val="24"/>
      <w:szCs w:val="24"/>
    </w:rPr>
  </w:style>
  <w:style w:type="paragraph" w:styleId="6">
    <w:name w:val="heading 6"/>
    <w:basedOn w:val="a"/>
    <w:next w:val="a"/>
    <w:link w:val="60"/>
    <w:uiPriority w:val="9"/>
    <w:semiHidden/>
    <w:unhideWhenUsed/>
    <w:qFormat/>
    <w:rsid w:val="005B3EAB"/>
    <w:pPr>
      <w:shd w:val="clear" w:color="auto" w:fill="FFFFFF"/>
      <w:spacing w:after="0" w:line="271" w:lineRule="auto"/>
      <w:outlineLvl w:val="5"/>
    </w:pPr>
    <w:rPr>
      <w:b/>
      <w:bCs/>
      <w:color w:val="595959"/>
      <w:spacing w:val="5"/>
    </w:rPr>
  </w:style>
  <w:style w:type="paragraph" w:styleId="7">
    <w:name w:val="heading 7"/>
    <w:basedOn w:val="a"/>
    <w:next w:val="a"/>
    <w:link w:val="70"/>
    <w:uiPriority w:val="9"/>
    <w:semiHidden/>
    <w:unhideWhenUsed/>
    <w:qFormat/>
    <w:rsid w:val="005B3EAB"/>
    <w:pPr>
      <w:spacing w:after="0"/>
      <w:outlineLvl w:val="6"/>
    </w:pPr>
    <w:rPr>
      <w:b/>
      <w:bCs/>
      <w:i/>
      <w:iCs/>
      <w:color w:val="5A5A5A"/>
      <w:sz w:val="20"/>
      <w:szCs w:val="20"/>
    </w:rPr>
  </w:style>
  <w:style w:type="paragraph" w:styleId="8">
    <w:name w:val="heading 8"/>
    <w:basedOn w:val="a"/>
    <w:next w:val="a"/>
    <w:link w:val="80"/>
    <w:uiPriority w:val="9"/>
    <w:semiHidden/>
    <w:unhideWhenUsed/>
    <w:qFormat/>
    <w:rsid w:val="005B3EAB"/>
    <w:pPr>
      <w:spacing w:after="0"/>
      <w:outlineLvl w:val="7"/>
    </w:pPr>
    <w:rPr>
      <w:b/>
      <w:bCs/>
      <w:color w:val="7F7F7F"/>
      <w:sz w:val="20"/>
      <w:szCs w:val="20"/>
    </w:rPr>
  </w:style>
  <w:style w:type="paragraph" w:styleId="9">
    <w:name w:val="heading 9"/>
    <w:basedOn w:val="a"/>
    <w:next w:val="a"/>
    <w:link w:val="90"/>
    <w:uiPriority w:val="9"/>
    <w:semiHidden/>
    <w:unhideWhenUsed/>
    <w:qFormat/>
    <w:rsid w:val="005B3EAB"/>
    <w:pPr>
      <w:spacing w:after="0" w:line="271" w:lineRule="auto"/>
      <w:outlineLvl w:val="8"/>
    </w:pPr>
    <w:rPr>
      <w:b/>
      <w:bCs/>
      <w:i/>
      <w:iCs/>
      <w:color w:val="7F7F7F"/>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5B3EAB"/>
    <w:rPr>
      <w:smallCaps/>
      <w:spacing w:val="5"/>
      <w:sz w:val="36"/>
      <w:szCs w:val="36"/>
    </w:rPr>
  </w:style>
  <w:style w:type="character" w:customStyle="1" w:styleId="20">
    <w:name w:val="Заголовок 2 Знак"/>
    <w:link w:val="2"/>
    <w:uiPriority w:val="9"/>
    <w:semiHidden/>
    <w:rsid w:val="005B3EAB"/>
    <w:rPr>
      <w:smallCaps/>
      <w:sz w:val="28"/>
      <w:szCs w:val="28"/>
    </w:rPr>
  </w:style>
  <w:style w:type="character" w:customStyle="1" w:styleId="30">
    <w:name w:val="Заголовок 3 Знак"/>
    <w:link w:val="3"/>
    <w:uiPriority w:val="9"/>
    <w:semiHidden/>
    <w:rsid w:val="005B3EAB"/>
    <w:rPr>
      <w:i/>
      <w:iCs/>
      <w:smallCaps/>
      <w:spacing w:val="5"/>
      <w:sz w:val="26"/>
      <w:szCs w:val="26"/>
    </w:rPr>
  </w:style>
  <w:style w:type="character" w:customStyle="1" w:styleId="40">
    <w:name w:val="Заголовок 4 Знак"/>
    <w:link w:val="4"/>
    <w:uiPriority w:val="9"/>
    <w:semiHidden/>
    <w:rsid w:val="005B3EAB"/>
    <w:rPr>
      <w:b/>
      <w:bCs/>
      <w:spacing w:val="5"/>
      <w:sz w:val="24"/>
      <w:szCs w:val="24"/>
    </w:rPr>
  </w:style>
  <w:style w:type="character" w:customStyle="1" w:styleId="50">
    <w:name w:val="Заголовок 5 Знак"/>
    <w:link w:val="5"/>
    <w:uiPriority w:val="9"/>
    <w:semiHidden/>
    <w:rsid w:val="005B3EAB"/>
    <w:rPr>
      <w:i/>
      <w:iCs/>
      <w:sz w:val="24"/>
      <w:szCs w:val="24"/>
    </w:rPr>
  </w:style>
  <w:style w:type="character" w:customStyle="1" w:styleId="60">
    <w:name w:val="Заголовок 6 Знак"/>
    <w:link w:val="6"/>
    <w:uiPriority w:val="9"/>
    <w:semiHidden/>
    <w:rsid w:val="005B3EAB"/>
    <w:rPr>
      <w:b/>
      <w:bCs/>
      <w:color w:val="595959"/>
      <w:spacing w:val="5"/>
      <w:shd w:val="clear" w:color="auto" w:fill="FFFFFF"/>
    </w:rPr>
  </w:style>
  <w:style w:type="character" w:customStyle="1" w:styleId="70">
    <w:name w:val="Заголовок 7 Знак"/>
    <w:link w:val="7"/>
    <w:uiPriority w:val="9"/>
    <w:semiHidden/>
    <w:rsid w:val="005B3EAB"/>
    <w:rPr>
      <w:b/>
      <w:bCs/>
      <w:i/>
      <w:iCs/>
      <w:color w:val="5A5A5A"/>
      <w:sz w:val="20"/>
      <w:szCs w:val="20"/>
    </w:rPr>
  </w:style>
  <w:style w:type="character" w:customStyle="1" w:styleId="80">
    <w:name w:val="Заголовок 8 Знак"/>
    <w:link w:val="8"/>
    <w:uiPriority w:val="9"/>
    <w:semiHidden/>
    <w:rsid w:val="005B3EAB"/>
    <w:rPr>
      <w:b/>
      <w:bCs/>
      <w:color w:val="7F7F7F"/>
      <w:sz w:val="20"/>
      <w:szCs w:val="20"/>
    </w:rPr>
  </w:style>
  <w:style w:type="character" w:customStyle="1" w:styleId="90">
    <w:name w:val="Заголовок 9 Знак"/>
    <w:link w:val="9"/>
    <w:uiPriority w:val="9"/>
    <w:semiHidden/>
    <w:rsid w:val="005B3EAB"/>
    <w:rPr>
      <w:b/>
      <w:bCs/>
      <w:i/>
      <w:iCs/>
      <w:color w:val="7F7F7F"/>
      <w:sz w:val="18"/>
      <w:szCs w:val="18"/>
    </w:rPr>
  </w:style>
  <w:style w:type="paragraph" w:styleId="a3">
    <w:name w:val="Title"/>
    <w:basedOn w:val="a"/>
    <w:next w:val="a"/>
    <w:link w:val="a4"/>
    <w:uiPriority w:val="10"/>
    <w:qFormat/>
    <w:rsid w:val="005B3EAB"/>
    <w:pPr>
      <w:spacing w:after="300" w:line="240" w:lineRule="auto"/>
      <w:contextualSpacing/>
    </w:pPr>
    <w:rPr>
      <w:smallCaps/>
      <w:sz w:val="52"/>
      <w:szCs w:val="52"/>
    </w:rPr>
  </w:style>
  <w:style w:type="character" w:customStyle="1" w:styleId="a4">
    <w:name w:val="Название Знак"/>
    <w:link w:val="a3"/>
    <w:uiPriority w:val="10"/>
    <w:rsid w:val="005B3EAB"/>
    <w:rPr>
      <w:smallCaps/>
      <w:sz w:val="52"/>
      <w:szCs w:val="52"/>
    </w:rPr>
  </w:style>
  <w:style w:type="paragraph" w:styleId="a5">
    <w:name w:val="Subtitle"/>
    <w:basedOn w:val="a"/>
    <w:next w:val="a"/>
    <w:link w:val="a6"/>
    <w:uiPriority w:val="11"/>
    <w:qFormat/>
    <w:rsid w:val="005B3EAB"/>
    <w:rPr>
      <w:i/>
      <w:iCs/>
      <w:smallCaps/>
      <w:spacing w:val="10"/>
      <w:sz w:val="28"/>
      <w:szCs w:val="28"/>
    </w:rPr>
  </w:style>
  <w:style w:type="character" w:customStyle="1" w:styleId="a6">
    <w:name w:val="Подзаголовок Знак"/>
    <w:link w:val="a5"/>
    <w:uiPriority w:val="11"/>
    <w:rsid w:val="005B3EAB"/>
    <w:rPr>
      <w:i/>
      <w:iCs/>
      <w:smallCaps/>
      <w:spacing w:val="10"/>
      <w:sz w:val="28"/>
      <w:szCs w:val="28"/>
    </w:rPr>
  </w:style>
  <w:style w:type="character" w:styleId="a7">
    <w:name w:val="Strong"/>
    <w:uiPriority w:val="22"/>
    <w:qFormat/>
    <w:rsid w:val="005B3EAB"/>
    <w:rPr>
      <w:b/>
      <w:bCs/>
    </w:rPr>
  </w:style>
  <w:style w:type="character" w:styleId="a8">
    <w:name w:val="Emphasis"/>
    <w:uiPriority w:val="20"/>
    <w:qFormat/>
    <w:rsid w:val="005B3EAB"/>
    <w:rPr>
      <w:b/>
      <w:bCs/>
      <w:i/>
      <w:iCs/>
      <w:spacing w:val="10"/>
    </w:rPr>
  </w:style>
  <w:style w:type="paragraph" w:styleId="a9">
    <w:name w:val="No Spacing"/>
    <w:basedOn w:val="a"/>
    <w:uiPriority w:val="1"/>
    <w:qFormat/>
    <w:rsid w:val="005B3EAB"/>
    <w:pPr>
      <w:spacing w:after="0" w:line="240" w:lineRule="auto"/>
    </w:pPr>
  </w:style>
  <w:style w:type="paragraph" w:styleId="aa">
    <w:name w:val="List Paragraph"/>
    <w:basedOn w:val="a"/>
    <w:uiPriority w:val="34"/>
    <w:qFormat/>
    <w:rsid w:val="005B3EAB"/>
    <w:pPr>
      <w:ind w:left="720"/>
      <w:contextualSpacing/>
    </w:pPr>
  </w:style>
  <w:style w:type="paragraph" w:styleId="21">
    <w:name w:val="Quote"/>
    <w:basedOn w:val="a"/>
    <w:next w:val="a"/>
    <w:link w:val="22"/>
    <w:uiPriority w:val="29"/>
    <w:qFormat/>
    <w:rsid w:val="005B3EAB"/>
    <w:rPr>
      <w:i/>
      <w:iCs/>
    </w:rPr>
  </w:style>
  <w:style w:type="character" w:customStyle="1" w:styleId="22">
    <w:name w:val="Цитата 2 Знак"/>
    <w:link w:val="21"/>
    <w:uiPriority w:val="29"/>
    <w:rsid w:val="005B3EAB"/>
    <w:rPr>
      <w:i/>
      <w:iCs/>
    </w:rPr>
  </w:style>
  <w:style w:type="paragraph" w:styleId="ab">
    <w:name w:val="Intense Quote"/>
    <w:basedOn w:val="a"/>
    <w:next w:val="a"/>
    <w:link w:val="ac"/>
    <w:uiPriority w:val="30"/>
    <w:qFormat/>
    <w:rsid w:val="005B3EAB"/>
    <w:pPr>
      <w:pBdr>
        <w:top w:val="single" w:sz="4" w:space="10" w:color="auto"/>
        <w:bottom w:val="single" w:sz="4" w:space="10" w:color="auto"/>
      </w:pBdr>
      <w:spacing w:before="240" w:after="240" w:line="300" w:lineRule="auto"/>
      <w:ind w:left="1152" w:right="1152"/>
      <w:jc w:val="both"/>
    </w:pPr>
    <w:rPr>
      <w:i/>
      <w:iCs/>
    </w:rPr>
  </w:style>
  <w:style w:type="character" w:customStyle="1" w:styleId="ac">
    <w:name w:val="Выделенная цитата Знак"/>
    <w:link w:val="ab"/>
    <w:uiPriority w:val="30"/>
    <w:rsid w:val="005B3EAB"/>
    <w:rPr>
      <w:i/>
      <w:iCs/>
    </w:rPr>
  </w:style>
  <w:style w:type="character" w:styleId="ad">
    <w:name w:val="Subtle Emphasis"/>
    <w:uiPriority w:val="19"/>
    <w:qFormat/>
    <w:rsid w:val="005B3EAB"/>
    <w:rPr>
      <w:i/>
      <w:iCs/>
    </w:rPr>
  </w:style>
  <w:style w:type="character" w:styleId="ae">
    <w:name w:val="Intense Emphasis"/>
    <w:uiPriority w:val="21"/>
    <w:qFormat/>
    <w:rsid w:val="005B3EAB"/>
    <w:rPr>
      <w:b/>
      <w:bCs/>
      <w:i/>
      <w:iCs/>
    </w:rPr>
  </w:style>
  <w:style w:type="character" w:styleId="af">
    <w:name w:val="Subtle Reference"/>
    <w:uiPriority w:val="31"/>
    <w:qFormat/>
    <w:rsid w:val="005B3EAB"/>
    <w:rPr>
      <w:smallCaps/>
    </w:rPr>
  </w:style>
  <w:style w:type="character" w:styleId="af0">
    <w:name w:val="Intense Reference"/>
    <w:uiPriority w:val="32"/>
    <w:qFormat/>
    <w:rsid w:val="005B3EAB"/>
    <w:rPr>
      <w:b/>
      <w:bCs/>
      <w:smallCaps/>
    </w:rPr>
  </w:style>
  <w:style w:type="character" w:styleId="af1">
    <w:name w:val="Book Title"/>
    <w:uiPriority w:val="33"/>
    <w:qFormat/>
    <w:rsid w:val="005B3EAB"/>
    <w:rPr>
      <w:i/>
      <w:iCs/>
      <w:smallCaps/>
      <w:spacing w:val="5"/>
    </w:rPr>
  </w:style>
  <w:style w:type="paragraph" w:styleId="af2">
    <w:name w:val="TOC Heading"/>
    <w:basedOn w:val="1"/>
    <w:next w:val="a"/>
    <w:uiPriority w:val="39"/>
    <w:semiHidden/>
    <w:unhideWhenUsed/>
    <w:qFormat/>
    <w:rsid w:val="005B3EAB"/>
    <w:pPr>
      <w:outlineLvl w:val="9"/>
    </w:pPr>
    <w:rPr>
      <w:lang w:bidi="en-US"/>
    </w:rPr>
  </w:style>
  <w:style w:type="table" w:styleId="af3">
    <w:name w:val="Table Grid"/>
    <w:basedOn w:val="a1"/>
    <w:uiPriority w:val="59"/>
    <w:rsid w:val="00810C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f3"/>
    <w:uiPriority w:val="59"/>
    <w:rsid w:val="00611B8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Body Text Indent"/>
    <w:basedOn w:val="a"/>
    <w:link w:val="af5"/>
    <w:rsid w:val="00C65B24"/>
    <w:pPr>
      <w:suppressAutoHyphens/>
      <w:spacing w:after="120" w:line="240" w:lineRule="auto"/>
      <w:ind w:left="283"/>
    </w:pPr>
    <w:rPr>
      <w:rFonts w:ascii="Times New Roman" w:eastAsia="Times New Roman" w:hAnsi="Times New Roman" w:cs="Times New Roman"/>
      <w:sz w:val="28"/>
      <w:szCs w:val="28"/>
      <w:lang w:eastAsia="ar-SA"/>
    </w:rPr>
  </w:style>
  <w:style w:type="character" w:customStyle="1" w:styleId="af5">
    <w:name w:val="Основной текст с отступом Знак"/>
    <w:basedOn w:val="a0"/>
    <w:link w:val="af4"/>
    <w:rsid w:val="00C65B24"/>
    <w:rPr>
      <w:rFonts w:ascii="Times New Roman" w:eastAsia="Times New Roman" w:hAnsi="Times New Roman" w:cs="Times New Roman"/>
      <w:sz w:val="28"/>
      <w:szCs w:val="28"/>
      <w:lang w:eastAsia="ar-SA"/>
    </w:rPr>
  </w:style>
  <w:style w:type="paragraph" w:styleId="af6">
    <w:name w:val="Balloon Text"/>
    <w:basedOn w:val="a"/>
    <w:link w:val="af7"/>
    <w:uiPriority w:val="99"/>
    <w:semiHidden/>
    <w:unhideWhenUsed/>
    <w:rsid w:val="00C75714"/>
    <w:pPr>
      <w:spacing w:after="0" w:line="240" w:lineRule="auto"/>
    </w:pPr>
    <w:rPr>
      <w:rFonts w:ascii="Tahoma" w:hAnsi="Tahoma" w:cs="Tahoma"/>
      <w:sz w:val="16"/>
      <w:szCs w:val="16"/>
    </w:rPr>
  </w:style>
  <w:style w:type="character" w:customStyle="1" w:styleId="af7">
    <w:name w:val="Текст выноски Знак"/>
    <w:basedOn w:val="a0"/>
    <w:link w:val="af6"/>
    <w:uiPriority w:val="99"/>
    <w:semiHidden/>
    <w:rsid w:val="00C75714"/>
    <w:rPr>
      <w:rFonts w:ascii="Tahoma" w:hAnsi="Tahoma" w:cs="Tahoma"/>
      <w:sz w:val="16"/>
      <w:szCs w:val="16"/>
    </w:rPr>
  </w:style>
  <w:style w:type="paragraph" w:styleId="af8">
    <w:name w:val="Normal (Web)"/>
    <w:basedOn w:val="a"/>
    <w:rsid w:val="00B677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4F7D1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31">
    <w:name w:val="Body Text 3"/>
    <w:basedOn w:val="a"/>
    <w:link w:val="32"/>
    <w:uiPriority w:val="99"/>
    <w:semiHidden/>
    <w:unhideWhenUsed/>
    <w:rsid w:val="00CE6D1A"/>
    <w:pPr>
      <w:spacing w:after="120"/>
    </w:pPr>
    <w:rPr>
      <w:sz w:val="16"/>
      <w:szCs w:val="16"/>
    </w:rPr>
  </w:style>
  <w:style w:type="character" w:customStyle="1" w:styleId="32">
    <w:name w:val="Основной текст 3 Знак"/>
    <w:basedOn w:val="a0"/>
    <w:link w:val="31"/>
    <w:uiPriority w:val="99"/>
    <w:semiHidden/>
    <w:rsid w:val="00CE6D1A"/>
    <w:rPr>
      <w:sz w:val="16"/>
      <w:szCs w:val="16"/>
    </w:rPr>
  </w:style>
  <w:style w:type="numbering" w:customStyle="1" w:styleId="12">
    <w:name w:val="Нет списка1"/>
    <w:next w:val="a2"/>
    <w:uiPriority w:val="99"/>
    <w:semiHidden/>
    <w:unhideWhenUsed/>
    <w:rsid w:val="005236F4"/>
  </w:style>
  <w:style w:type="table" w:customStyle="1" w:styleId="23">
    <w:name w:val="Сетка таблицы2"/>
    <w:basedOn w:val="a1"/>
    <w:next w:val="af3"/>
    <w:uiPriority w:val="59"/>
    <w:rsid w:val="005236F4"/>
    <w:pPr>
      <w:spacing w:after="0" w:line="240" w:lineRule="auto"/>
    </w:pPr>
    <w:rPr>
      <w:rFonts w:ascii="Cambria" w:eastAsia="Calibri"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f3"/>
    <w:uiPriority w:val="59"/>
    <w:rsid w:val="00BA64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f3"/>
    <w:uiPriority w:val="59"/>
    <w:rsid w:val="00BA6408"/>
    <w:pPr>
      <w:spacing w:after="0" w:line="240" w:lineRule="auto"/>
    </w:pPr>
    <w:rPr>
      <w:rFonts w:ascii="Cambria" w:eastAsia="Calibri"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next w:val="af3"/>
    <w:uiPriority w:val="59"/>
    <w:rsid w:val="00BA6408"/>
    <w:pPr>
      <w:spacing w:after="0" w:line="240" w:lineRule="auto"/>
    </w:pPr>
    <w:rPr>
      <w:rFonts w:ascii="Cambria" w:eastAsia="Calibri"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1"/>
    <w:next w:val="af3"/>
    <w:uiPriority w:val="59"/>
    <w:rsid w:val="00BA6408"/>
    <w:pPr>
      <w:spacing w:after="0" w:line="240" w:lineRule="auto"/>
    </w:pPr>
    <w:rPr>
      <w:rFonts w:ascii="Cambria" w:eastAsia="Calibri"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HAnsi" w:hAnsiTheme="majorHAnsi" w:cstheme="maj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158"/>
  </w:style>
  <w:style w:type="paragraph" w:styleId="1">
    <w:name w:val="heading 1"/>
    <w:basedOn w:val="a"/>
    <w:next w:val="a"/>
    <w:link w:val="10"/>
    <w:uiPriority w:val="9"/>
    <w:qFormat/>
    <w:rsid w:val="005B3EAB"/>
    <w:pPr>
      <w:spacing w:before="480" w:after="0"/>
      <w:contextualSpacing/>
      <w:outlineLvl w:val="0"/>
    </w:pPr>
    <w:rPr>
      <w:smallCaps/>
      <w:spacing w:val="5"/>
      <w:sz w:val="36"/>
      <w:szCs w:val="36"/>
    </w:rPr>
  </w:style>
  <w:style w:type="paragraph" w:styleId="2">
    <w:name w:val="heading 2"/>
    <w:basedOn w:val="a"/>
    <w:next w:val="a"/>
    <w:link w:val="20"/>
    <w:uiPriority w:val="9"/>
    <w:semiHidden/>
    <w:unhideWhenUsed/>
    <w:qFormat/>
    <w:rsid w:val="005B3EAB"/>
    <w:pPr>
      <w:spacing w:before="200" w:after="0" w:line="271" w:lineRule="auto"/>
      <w:outlineLvl w:val="1"/>
    </w:pPr>
    <w:rPr>
      <w:smallCaps/>
      <w:sz w:val="28"/>
      <w:szCs w:val="28"/>
    </w:rPr>
  </w:style>
  <w:style w:type="paragraph" w:styleId="3">
    <w:name w:val="heading 3"/>
    <w:basedOn w:val="a"/>
    <w:next w:val="a"/>
    <w:link w:val="30"/>
    <w:uiPriority w:val="9"/>
    <w:semiHidden/>
    <w:unhideWhenUsed/>
    <w:qFormat/>
    <w:rsid w:val="005B3EAB"/>
    <w:pPr>
      <w:spacing w:before="200" w:after="0" w:line="271" w:lineRule="auto"/>
      <w:outlineLvl w:val="2"/>
    </w:pPr>
    <w:rPr>
      <w:i/>
      <w:iCs/>
      <w:smallCaps/>
      <w:spacing w:val="5"/>
      <w:sz w:val="26"/>
      <w:szCs w:val="26"/>
    </w:rPr>
  </w:style>
  <w:style w:type="paragraph" w:styleId="4">
    <w:name w:val="heading 4"/>
    <w:basedOn w:val="a"/>
    <w:next w:val="a"/>
    <w:link w:val="40"/>
    <w:uiPriority w:val="9"/>
    <w:semiHidden/>
    <w:unhideWhenUsed/>
    <w:qFormat/>
    <w:rsid w:val="005B3EAB"/>
    <w:pPr>
      <w:spacing w:after="0" w:line="271" w:lineRule="auto"/>
      <w:outlineLvl w:val="3"/>
    </w:pPr>
    <w:rPr>
      <w:b/>
      <w:bCs/>
      <w:spacing w:val="5"/>
      <w:sz w:val="24"/>
      <w:szCs w:val="24"/>
    </w:rPr>
  </w:style>
  <w:style w:type="paragraph" w:styleId="5">
    <w:name w:val="heading 5"/>
    <w:basedOn w:val="a"/>
    <w:next w:val="a"/>
    <w:link w:val="50"/>
    <w:uiPriority w:val="9"/>
    <w:semiHidden/>
    <w:unhideWhenUsed/>
    <w:qFormat/>
    <w:rsid w:val="005B3EAB"/>
    <w:pPr>
      <w:spacing w:after="0" w:line="271" w:lineRule="auto"/>
      <w:outlineLvl w:val="4"/>
    </w:pPr>
    <w:rPr>
      <w:i/>
      <w:iCs/>
      <w:sz w:val="24"/>
      <w:szCs w:val="24"/>
    </w:rPr>
  </w:style>
  <w:style w:type="paragraph" w:styleId="6">
    <w:name w:val="heading 6"/>
    <w:basedOn w:val="a"/>
    <w:next w:val="a"/>
    <w:link w:val="60"/>
    <w:uiPriority w:val="9"/>
    <w:semiHidden/>
    <w:unhideWhenUsed/>
    <w:qFormat/>
    <w:rsid w:val="005B3EAB"/>
    <w:pPr>
      <w:shd w:val="clear" w:color="auto" w:fill="FFFFFF"/>
      <w:spacing w:after="0" w:line="271" w:lineRule="auto"/>
      <w:outlineLvl w:val="5"/>
    </w:pPr>
    <w:rPr>
      <w:b/>
      <w:bCs/>
      <w:color w:val="595959"/>
      <w:spacing w:val="5"/>
    </w:rPr>
  </w:style>
  <w:style w:type="paragraph" w:styleId="7">
    <w:name w:val="heading 7"/>
    <w:basedOn w:val="a"/>
    <w:next w:val="a"/>
    <w:link w:val="70"/>
    <w:uiPriority w:val="9"/>
    <w:semiHidden/>
    <w:unhideWhenUsed/>
    <w:qFormat/>
    <w:rsid w:val="005B3EAB"/>
    <w:pPr>
      <w:spacing w:after="0"/>
      <w:outlineLvl w:val="6"/>
    </w:pPr>
    <w:rPr>
      <w:b/>
      <w:bCs/>
      <w:i/>
      <w:iCs/>
      <w:color w:val="5A5A5A"/>
      <w:sz w:val="20"/>
      <w:szCs w:val="20"/>
    </w:rPr>
  </w:style>
  <w:style w:type="paragraph" w:styleId="8">
    <w:name w:val="heading 8"/>
    <w:basedOn w:val="a"/>
    <w:next w:val="a"/>
    <w:link w:val="80"/>
    <w:uiPriority w:val="9"/>
    <w:semiHidden/>
    <w:unhideWhenUsed/>
    <w:qFormat/>
    <w:rsid w:val="005B3EAB"/>
    <w:pPr>
      <w:spacing w:after="0"/>
      <w:outlineLvl w:val="7"/>
    </w:pPr>
    <w:rPr>
      <w:b/>
      <w:bCs/>
      <w:color w:val="7F7F7F"/>
      <w:sz w:val="20"/>
      <w:szCs w:val="20"/>
    </w:rPr>
  </w:style>
  <w:style w:type="paragraph" w:styleId="9">
    <w:name w:val="heading 9"/>
    <w:basedOn w:val="a"/>
    <w:next w:val="a"/>
    <w:link w:val="90"/>
    <w:uiPriority w:val="9"/>
    <w:semiHidden/>
    <w:unhideWhenUsed/>
    <w:qFormat/>
    <w:rsid w:val="005B3EAB"/>
    <w:pPr>
      <w:spacing w:after="0" w:line="271" w:lineRule="auto"/>
      <w:outlineLvl w:val="8"/>
    </w:pPr>
    <w:rPr>
      <w:b/>
      <w:bCs/>
      <w:i/>
      <w:iCs/>
      <w:color w:val="7F7F7F"/>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5B3EAB"/>
    <w:rPr>
      <w:smallCaps/>
      <w:spacing w:val="5"/>
      <w:sz w:val="36"/>
      <w:szCs w:val="36"/>
    </w:rPr>
  </w:style>
  <w:style w:type="character" w:customStyle="1" w:styleId="20">
    <w:name w:val="Заголовок 2 Знак"/>
    <w:link w:val="2"/>
    <w:uiPriority w:val="9"/>
    <w:semiHidden/>
    <w:rsid w:val="005B3EAB"/>
    <w:rPr>
      <w:smallCaps/>
      <w:sz w:val="28"/>
      <w:szCs w:val="28"/>
    </w:rPr>
  </w:style>
  <w:style w:type="character" w:customStyle="1" w:styleId="30">
    <w:name w:val="Заголовок 3 Знак"/>
    <w:link w:val="3"/>
    <w:uiPriority w:val="9"/>
    <w:semiHidden/>
    <w:rsid w:val="005B3EAB"/>
    <w:rPr>
      <w:i/>
      <w:iCs/>
      <w:smallCaps/>
      <w:spacing w:val="5"/>
      <w:sz w:val="26"/>
      <w:szCs w:val="26"/>
    </w:rPr>
  </w:style>
  <w:style w:type="character" w:customStyle="1" w:styleId="40">
    <w:name w:val="Заголовок 4 Знак"/>
    <w:link w:val="4"/>
    <w:uiPriority w:val="9"/>
    <w:semiHidden/>
    <w:rsid w:val="005B3EAB"/>
    <w:rPr>
      <w:b/>
      <w:bCs/>
      <w:spacing w:val="5"/>
      <w:sz w:val="24"/>
      <w:szCs w:val="24"/>
    </w:rPr>
  </w:style>
  <w:style w:type="character" w:customStyle="1" w:styleId="50">
    <w:name w:val="Заголовок 5 Знак"/>
    <w:link w:val="5"/>
    <w:uiPriority w:val="9"/>
    <w:semiHidden/>
    <w:rsid w:val="005B3EAB"/>
    <w:rPr>
      <w:i/>
      <w:iCs/>
      <w:sz w:val="24"/>
      <w:szCs w:val="24"/>
    </w:rPr>
  </w:style>
  <w:style w:type="character" w:customStyle="1" w:styleId="60">
    <w:name w:val="Заголовок 6 Знак"/>
    <w:link w:val="6"/>
    <w:uiPriority w:val="9"/>
    <w:semiHidden/>
    <w:rsid w:val="005B3EAB"/>
    <w:rPr>
      <w:b/>
      <w:bCs/>
      <w:color w:val="595959"/>
      <w:spacing w:val="5"/>
      <w:shd w:val="clear" w:color="auto" w:fill="FFFFFF"/>
    </w:rPr>
  </w:style>
  <w:style w:type="character" w:customStyle="1" w:styleId="70">
    <w:name w:val="Заголовок 7 Знак"/>
    <w:link w:val="7"/>
    <w:uiPriority w:val="9"/>
    <w:semiHidden/>
    <w:rsid w:val="005B3EAB"/>
    <w:rPr>
      <w:b/>
      <w:bCs/>
      <w:i/>
      <w:iCs/>
      <w:color w:val="5A5A5A"/>
      <w:sz w:val="20"/>
      <w:szCs w:val="20"/>
    </w:rPr>
  </w:style>
  <w:style w:type="character" w:customStyle="1" w:styleId="80">
    <w:name w:val="Заголовок 8 Знак"/>
    <w:link w:val="8"/>
    <w:uiPriority w:val="9"/>
    <w:semiHidden/>
    <w:rsid w:val="005B3EAB"/>
    <w:rPr>
      <w:b/>
      <w:bCs/>
      <w:color w:val="7F7F7F"/>
      <w:sz w:val="20"/>
      <w:szCs w:val="20"/>
    </w:rPr>
  </w:style>
  <w:style w:type="character" w:customStyle="1" w:styleId="90">
    <w:name w:val="Заголовок 9 Знак"/>
    <w:link w:val="9"/>
    <w:uiPriority w:val="9"/>
    <w:semiHidden/>
    <w:rsid w:val="005B3EAB"/>
    <w:rPr>
      <w:b/>
      <w:bCs/>
      <w:i/>
      <w:iCs/>
      <w:color w:val="7F7F7F"/>
      <w:sz w:val="18"/>
      <w:szCs w:val="18"/>
    </w:rPr>
  </w:style>
  <w:style w:type="paragraph" w:styleId="a3">
    <w:name w:val="Title"/>
    <w:basedOn w:val="a"/>
    <w:next w:val="a"/>
    <w:link w:val="a4"/>
    <w:uiPriority w:val="10"/>
    <w:qFormat/>
    <w:rsid w:val="005B3EAB"/>
    <w:pPr>
      <w:spacing w:after="300" w:line="240" w:lineRule="auto"/>
      <w:contextualSpacing/>
    </w:pPr>
    <w:rPr>
      <w:smallCaps/>
      <w:sz w:val="52"/>
      <w:szCs w:val="52"/>
    </w:rPr>
  </w:style>
  <w:style w:type="character" w:customStyle="1" w:styleId="a4">
    <w:name w:val="Название Знак"/>
    <w:link w:val="a3"/>
    <w:uiPriority w:val="10"/>
    <w:rsid w:val="005B3EAB"/>
    <w:rPr>
      <w:smallCaps/>
      <w:sz w:val="52"/>
      <w:szCs w:val="52"/>
    </w:rPr>
  </w:style>
  <w:style w:type="paragraph" w:styleId="a5">
    <w:name w:val="Subtitle"/>
    <w:basedOn w:val="a"/>
    <w:next w:val="a"/>
    <w:link w:val="a6"/>
    <w:uiPriority w:val="11"/>
    <w:qFormat/>
    <w:rsid w:val="005B3EAB"/>
    <w:rPr>
      <w:i/>
      <w:iCs/>
      <w:smallCaps/>
      <w:spacing w:val="10"/>
      <w:sz w:val="28"/>
      <w:szCs w:val="28"/>
    </w:rPr>
  </w:style>
  <w:style w:type="character" w:customStyle="1" w:styleId="a6">
    <w:name w:val="Подзаголовок Знак"/>
    <w:link w:val="a5"/>
    <w:uiPriority w:val="11"/>
    <w:rsid w:val="005B3EAB"/>
    <w:rPr>
      <w:i/>
      <w:iCs/>
      <w:smallCaps/>
      <w:spacing w:val="10"/>
      <w:sz w:val="28"/>
      <w:szCs w:val="28"/>
    </w:rPr>
  </w:style>
  <w:style w:type="character" w:styleId="a7">
    <w:name w:val="Strong"/>
    <w:uiPriority w:val="22"/>
    <w:qFormat/>
    <w:rsid w:val="005B3EAB"/>
    <w:rPr>
      <w:b/>
      <w:bCs/>
    </w:rPr>
  </w:style>
  <w:style w:type="character" w:styleId="a8">
    <w:name w:val="Emphasis"/>
    <w:uiPriority w:val="20"/>
    <w:qFormat/>
    <w:rsid w:val="005B3EAB"/>
    <w:rPr>
      <w:b/>
      <w:bCs/>
      <w:i/>
      <w:iCs/>
      <w:spacing w:val="10"/>
    </w:rPr>
  </w:style>
  <w:style w:type="paragraph" w:styleId="a9">
    <w:name w:val="No Spacing"/>
    <w:basedOn w:val="a"/>
    <w:uiPriority w:val="1"/>
    <w:qFormat/>
    <w:rsid w:val="005B3EAB"/>
    <w:pPr>
      <w:spacing w:after="0" w:line="240" w:lineRule="auto"/>
    </w:pPr>
  </w:style>
  <w:style w:type="paragraph" w:styleId="aa">
    <w:name w:val="List Paragraph"/>
    <w:basedOn w:val="a"/>
    <w:uiPriority w:val="34"/>
    <w:qFormat/>
    <w:rsid w:val="005B3EAB"/>
    <w:pPr>
      <w:ind w:left="720"/>
      <w:contextualSpacing/>
    </w:pPr>
  </w:style>
  <w:style w:type="paragraph" w:styleId="21">
    <w:name w:val="Quote"/>
    <w:basedOn w:val="a"/>
    <w:next w:val="a"/>
    <w:link w:val="22"/>
    <w:uiPriority w:val="29"/>
    <w:qFormat/>
    <w:rsid w:val="005B3EAB"/>
    <w:rPr>
      <w:i/>
      <w:iCs/>
    </w:rPr>
  </w:style>
  <w:style w:type="character" w:customStyle="1" w:styleId="22">
    <w:name w:val="Цитата 2 Знак"/>
    <w:link w:val="21"/>
    <w:uiPriority w:val="29"/>
    <w:rsid w:val="005B3EAB"/>
    <w:rPr>
      <w:i/>
      <w:iCs/>
    </w:rPr>
  </w:style>
  <w:style w:type="paragraph" w:styleId="ab">
    <w:name w:val="Intense Quote"/>
    <w:basedOn w:val="a"/>
    <w:next w:val="a"/>
    <w:link w:val="ac"/>
    <w:uiPriority w:val="30"/>
    <w:qFormat/>
    <w:rsid w:val="005B3EAB"/>
    <w:pPr>
      <w:pBdr>
        <w:top w:val="single" w:sz="4" w:space="10" w:color="auto"/>
        <w:bottom w:val="single" w:sz="4" w:space="10" w:color="auto"/>
      </w:pBdr>
      <w:spacing w:before="240" w:after="240" w:line="300" w:lineRule="auto"/>
      <w:ind w:left="1152" w:right="1152"/>
      <w:jc w:val="both"/>
    </w:pPr>
    <w:rPr>
      <w:i/>
      <w:iCs/>
    </w:rPr>
  </w:style>
  <w:style w:type="character" w:customStyle="1" w:styleId="ac">
    <w:name w:val="Выделенная цитата Знак"/>
    <w:link w:val="ab"/>
    <w:uiPriority w:val="30"/>
    <w:rsid w:val="005B3EAB"/>
    <w:rPr>
      <w:i/>
      <w:iCs/>
    </w:rPr>
  </w:style>
  <w:style w:type="character" w:styleId="ad">
    <w:name w:val="Subtle Emphasis"/>
    <w:uiPriority w:val="19"/>
    <w:qFormat/>
    <w:rsid w:val="005B3EAB"/>
    <w:rPr>
      <w:i/>
      <w:iCs/>
    </w:rPr>
  </w:style>
  <w:style w:type="character" w:styleId="ae">
    <w:name w:val="Intense Emphasis"/>
    <w:uiPriority w:val="21"/>
    <w:qFormat/>
    <w:rsid w:val="005B3EAB"/>
    <w:rPr>
      <w:b/>
      <w:bCs/>
      <w:i/>
      <w:iCs/>
    </w:rPr>
  </w:style>
  <w:style w:type="character" w:styleId="af">
    <w:name w:val="Subtle Reference"/>
    <w:uiPriority w:val="31"/>
    <w:qFormat/>
    <w:rsid w:val="005B3EAB"/>
    <w:rPr>
      <w:smallCaps/>
    </w:rPr>
  </w:style>
  <w:style w:type="character" w:styleId="af0">
    <w:name w:val="Intense Reference"/>
    <w:uiPriority w:val="32"/>
    <w:qFormat/>
    <w:rsid w:val="005B3EAB"/>
    <w:rPr>
      <w:b/>
      <w:bCs/>
      <w:smallCaps/>
    </w:rPr>
  </w:style>
  <w:style w:type="character" w:styleId="af1">
    <w:name w:val="Book Title"/>
    <w:uiPriority w:val="33"/>
    <w:qFormat/>
    <w:rsid w:val="005B3EAB"/>
    <w:rPr>
      <w:i/>
      <w:iCs/>
      <w:smallCaps/>
      <w:spacing w:val="5"/>
    </w:rPr>
  </w:style>
  <w:style w:type="paragraph" w:styleId="af2">
    <w:name w:val="TOC Heading"/>
    <w:basedOn w:val="1"/>
    <w:next w:val="a"/>
    <w:uiPriority w:val="39"/>
    <w:semiHidden/>
    <w:unhideWhenUsed/>
    <w:qFormat/>
    <w:rsid w:val="005B3EAB"/>
    <w:pPr>
      <w:outlineLvl w:val="9"/>
    </w:pPr>
    <w:rPr>
      <w:lang w:bidi="en-US"/>
    </w:rPr>
  </w:style>
  <w:style w:type="table" w:styleId="af3">
    <w:name w:val="Table Grid"/>
    <w:basedOn w:val="a1"/>
    <w:uiPriority w:val="59"/>
    <w:rsid w:val="00810C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f3"/>
    <w:uiPriority w:val="59"/>
    <w:rsid w:val="00611B8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Body Text Indent"/>
    <w:basedOn w:val="a"/>
    <w:link w:val="af5"/>
    <w:rsid w:val="00C65B24"/>
    <w:pPr>
      <w:suppressAutoHyphens/>
      <w:spacing w:after="120" w:line="240" w:lineRule="auto"/>
      <w:ind w:left="283"/>
    </w:pPr>
    <w:rPr>
      <w:rFonts w:ascii="Times New Roman" w:eastAsia="Times New Roman" w:hAnsi="Times New Roman" w:cs="Times New Roman"/>
      <w:sz w:val="28"/>
      <w:szCs w:val="28"/>
      <w:lang w:eastAsia="ar-SA"/>
    </w:rPr>
  </w:style>
  <w:style w:type="character" w:customStyle="1" w:styleId="af5">
    <w:name w:val="Основной текст с отступом Знак"/>
    <w:basedOn w:val="a0"/>
    <w:link w:val="af4"/>
    <w:rsid w:val="00C65B24"/>
    <w:rPr>
      <w:rFonts w:ascii="Times New Roman" w:eastAsia="Times New Roman" w:hAnsi="Times New Roman" w:cs="Times New Roman"/>
      <w:sz w:val="28"/>
      <w:szCs w:val="28"/>
      <w:lang w:eastAsia="ar-SA"/>
    </w:rPr>
  </w:style>
  <w:style w:type="paragraph" w:styleId="af6">
    <w:name w:val="Balloon Text"/>
    <w:basedOn w:val="a"/>
    <w:link w:val="af7"/>
    <w:uiPriority w:val="99"/>
    <w:semiHidden/>
    <w:unhideWhenUsed/>
    <w:rsid w:val="00C75714"/>
    <w:pPr>
      <w:spacing w:after="0" w:line="240" w:lineRule="auto"/>
    </w:pPr>
    <w:rPr>
      <w:rFonts w:ascii="Tahoma" w:hAnsi="Tahoma" w:cs="Tahoma"/>
      <w:sz w:val="16"/>
      <w:szCs w:val="16"/>
    </w:rPr>
  </w:style>
  <w:style w:type="character" w:customStyle="1" w:styleId="af7">
    <w:name w:val="Текст выноски Знак"/>
    <w:basedOn w:val="a0"/>
    <w:link w:val="af6"/>
    <w:uiPriority w:val="99"/>
    <w:semiHidden/>
    <w:rsid w:val="00C75714"/>
    <w:rPr>
      <w:rFonts w:ascii="Tahoma" w:hAnsi="Tahoma" w:cs="Tahoma"/>
      <w:sz w:val="16"/>
      <w:szCs w:val="16"/>
    </w:rPr>
  </w:style>
  <w:style w:type="paragraph" w:styleId="af8">
    <w:name w:val="Normal (Web)"/>
    <w:basedOn w:val="a"/>
    <w:rsid w:val="00B677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4F7D1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31">
    <w:name w:val="Body Text 3"/>
    <w:basedOn w:val="a"/>
    <w:link w:val="32"/>
    <w:uiPriority w:val="99"/>
    <w:semiHidden/>
    <w:unhideWhenUsed/>
    <w:rsid w:val="00CE6D1A"/>
    <w:pPr>
      <w:spacing w:after="120"/>
    </w:pPr>
    <w:rPr>
      <w:sz w:val="16"/>
      <w:szCs w:val="16"/>
    </w:rPr>
  </w:style>
  <w:style w:type="character" w:customStyle="1" w:styleId="32">
    <w:name w:val="Основной текст 3 Знак"/>
    <w:basedOn w:val="a0"/>
    <w:link w:val="31"/>
    <w:uiPriority w:val="99"/>
    <w:semiHidden/>
    <w:rsid w:val="00CE6D1A"/>
    <w:rPr>
      <w:sz w:val="16"/>
      <w:szCs w:val="16"/>
    </w:rPr>
  </w:style>
  <w:style w:type="numbering" w:customStyle="1" w:styleId="12">
    <w:name w:val="Нет списка1"/>
    <w:next w:val="a2"/>
    <w:uiPriority w:val="99"/>
    <w:semiHidden/>
    <w:unhideWhenUsed/>
    <w:rsid w:val="005236F4"/>
  </w:style>
  <w:style w:type="table" w:customStyle="1" w:styleId="23">
    <w:name w:val="Сетка таблицы2"/>
    <w:basedOn w:val="a1"/>
    <w:next w:val="af3"/>
    <w:uiPriority w:val="59"/>
    <w:rsid w:val="005236F4"/>
    <w:pPr>
      <w:spacing w:after="0" w:line="240" w:lineRule="auto"/>
    </w:pPr>
    <w:rPr>
      <w:rFonts w:ascii="Cambria" w:eastAsia="Calibri"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f3"/>
    <w:uiPriority w:val="59"/>
    <w:rsid w:val="00BA64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f3"/>
    <w:uiPriority w:val="59"/>
    <w:rsid w:val="00BA6408"/>
    <w:pPr>
      <w:spacing w:after="0" w:line="240" w:lineRule="auto"/>
    </w:pPr>
    <w:rPr>
      <w:rFonts w:ascii="Cambria" w:eastAsia="Calibri"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next w:val="af3"/>
    <w:uiPriority w:val="59"/>
    <w:rsid w:val="00BA6408"/>
    <w:pPr>
      <w:spacing w:after="0" w:line="240" w:lineRule="auto"/>
    </w:pPr>
    <w:rPr>
      <w:rFonts w:ascii="Cambria" w:eastAsia="Calibri"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1"/>
    <w:next w:val="af3"/>
    <w:uiPriority w:val="59"/>
    <w:rsid w:val="00BA6408"/>
    <w:pPr>
      <w:spacing w:after="0" w:line="240" w:lineRule="auto"/>
    </w:pPr>
    <w:rPr>
      <w:rFonts w:ascii="Cambria" w:eastAsia="Calibri"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149326">
      <w:bodyDiv w:val="1"/>
      <w:marLeft w:val="0"/>
      <w:marRight w:val="0"/>
      <w:marTop w:val="0"/>
      <w:marBottom w:val="0"/>
      <w:divBdr>
        <w:top w:val="none" w:sz="0" w:space="0" w:color="auto"/>
        <w:left w:val="none" w:sz="0" w:space="0" w:color="auto"/>
        <w:bottom w:val="none" w:sz="0" w:space="0" w:color="auto"/>
        <w:right w:val="none" w:sz="0" w:space="0" w:color="auto"/>
      </w:divBdr>
    </w:div>
    <w:div w:id="517158344">
      <w:bodyDiv w:val="1"/>
      <w:marLeft w:val="0"/>
      <w:marRight w:val="0"/>
      <w:marTop w:val="0"/>
      <w:marBottom w:val="0"/>
      <w:divBdr>
        <w:top w:val="none" w:sz="0" w:space="0" w:color="auto"/>
        <w:left w:val="none" w:sz="0" w:space="0" w:color="auto"/>
        <w:bottom w:val="none" w:sz="0" w:space="0" w:color="auto"/>
        <w:right w:val="none" w:sz="0" w:space="0" w:color="auto"/>
      </w:divBdr>
    </w:div>
    <w:div w:id="769004823">
      <w:bodyDiv w:val="1"/>
      <w:marLeft w:val="0"/>
      <w:marRight w:val="0"/>
      <w:marTop w:val="0"/>
      <w:marBottom w:val="0"/>
      <w:divBdr>
        <w:top w:val="none" w:sz="0" w:space="0" w:color="auto"/>
        <w:left w:val="none" w:sz="0" w:space="0" w:color="auto"/>
        <w:bottom w:val="none" w:sz="0" w:space="0" w:color="auto"/>
        <w:right w:val="none" w:sz="0" w:space="0" w:color="auto"/>
      </w:divBdr>
    </w:div>
    <w:div w:id="1297368342">
      <w:bodyDiv w:val="1"/>
      <w:marLeft w:val="0"/>
      <w:marRight w:val="0"/>
      <w:marTop w:val="0"/>
      <w:marBottom w:val="0"/>
      <w:divBdr>
        <w:top w:val="none" w:sz="0" w:space="0" w:color="auto"/>
        <w:left w:val="none" w:sz="0" w:space="0" w:color="auto"/>
        <w:bottom w:val="none" w:sz="0" w:space="0" w:color="auto"/>
        <w:right w:val="none" w:sz="0" w:space="0" w:color="auto"/>
      </w:divBdr>
    </w:div>
    <w:div w:id="1550340806">
      <w:bodyDiv w:val="1"/>
      <w:marLeft w:val="0"/>
      <w:marRight w:val="0"/>
      <w:marTop w:val="0"/>
      <w:marBottom w:val="0"/>
      <w:divBdr>
        <w:top w:val="none" w:sz="0" w:space="0" w:color="auto"/>
        <w:left w:val="none" w:sz="0" w:space="0" w:color="auto"/>
        <w:bottom w:val="none" w:sz="0" w:space="0" w:color="auto"/>
        <w:right w:val="none" w:sz="0" w:space="0" w:color="auto"/>
      </w:divBdr>
    </w:div>
    <w:div w:id="1828010467">
      <w:bodyDiv w:val="1"/>
      <w:marLeft w:val="0"/>
      <w:marRight w:val="0"/>
      <w:marTop w:val="0"/>
      <w:marBottom w:val="0"/>
      <w:divBdr>
        <w:top w:val="none" w:sz="0" w:space="0" w:color="auto"/>
        <w:left w:val="none" w:sz="0" w:space="0" w:color="auto"/>
        <w:bottom w:val="none" w:sz="0" w:space="0" w:color="auto"/>
        <w:right w:val="none" w:sz="0" w:space="0" w:color="auto"/>
      </w:divBdr>
    </w:div>
    <w:div w:id="2138333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269EE3-D847-4C68-B352-AF3BEED8F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7647</Words>
  <Characters>43590</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Упр-е фин. адм-и Г-Ям МР</Company>
  <LinksUpToDate>false</LinksUpToDate>
  <CharactersWithSpaces>51135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auto_1</cp:lastModifiedBy>
  <cp:revision>4</cp:revision>
  <cp:lastPrinted>2016-10-13T07:12:00Z</cp:lastPrinted>
  <dcterms:created xsi:type="dcterms:W3CDTF">2017-12-07T12:06:00Z</dcterms:created>
  <dcterms:modified xsi:type="dcterms:W3CDTF">2017-12-08T07:31:00Z</dcterms:modified>
</cp:coreProperties>
</file>