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691098">
      <w:pPr>
        <w:ind w:firstLine="581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-184785</wp:posOffset>
            </wp:positionV>
            <wp:extent cx="428625" cy="485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Pr="00257930" w:rsidRDefault="00FC4B4A" w:rsidP="00691098">
      <w:pPr>
        <w:jc w:val="center"/>
        <w:rPr>
          <w:color w:val="000000"/>
          <w:sz w:val="26"/>
          <w:szCs w:val="26"/>
        </w:rPr>
      </w:pPr>
    </w:p>
    <w:p w:rsidR="00FC4B4A" w:rsidRPr="00837631" w:rsidRDefault="00FC4B4A" w:rsidP="00691098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691098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691098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691098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691098" w:rsidP="00FC4B4A">
      <w:pPr>
        <w:rPr>
          <w:sz w:val="28"/>
          <w:szCs w:val="28"/>
        </w:rPr>
      </w:pPr>
      <w:r>
        <w:rPr>
          <w:sz w:val="28"/>
          <w:szCs w:val="28"/>
        </w:rPr>
        <w:t>06.07.2020 № 493</w:t>
      </w:r>
    </w:p>
    <w:p w:rsidR="002F71F9" w:rsidRPr="00837631" w:rsidRDefault="002F71F9" w:rsidP="00FC4B4A">
      <w:pPr>
        <w:rPr>
          <w:sz w:val="28"/>
          <w:szCs w:val="28"/>
        </w:rPr>
      </w:pPr>
    </w:p>
    <w:p w:rsidR="00FC4B4A" w:rsidRPr="00691098" w:rsidRDefault="00FC4B4A" w:rsidP="00691098">
      <w:pPr>
        <w:rPr>
          <w:sz w:val="28"/>
          <w:szCs w:val="28"/>
        </w:rPr>
      </w:pPr>
      <w:r w:rsidRPr="00691098">
        <w:rPr>
          <w:sz w:val="28"/>
          <w:szCs w:val="28"/>
        </w:rPr>
        <w:t xml:space="preserve">О внесении изменений </w:t>
      </w:r>
      <w:r w:rsidR="003B49EC" w:rsidRPr="00691098">
        <w:rPr>
          <w:sz w:val="28"/>
          <w:szCs w:val="28"/>
        </w:rPr>
        <w:t>в постановление</w:t>
      </w:r>
    </w:p>
    <w:p w:rsidR="003B49EC" w:rsidRPr="00691098" w:rsidRDefault="003B49EC" w:rsidP="00691098">
      <w:pPr>
        <w:rPr>
          <w:sz w:val="28"/>
          <w:szCs w:val="28"/>
        </w:rPr>
      </w:pPr>
      <w:r w:rsidRPr="00691098">
        <w:rPr>
          <w:sz w:val="28"/>
          <w:szCs w:val="28"/>
        </w:rPr>
        <w:t xml:space="preserve">Администрации Гаврилов-Ямского </w:t>
      </w:r>
      <w:proofErr w:type="gramStart"/>
      <w:r w:rsidRPr="00691098">
        <w:rPr>
          <w:sz w:val="28"/>
          <w:szCs w:val="28"/>
        </w:rPr>
        <w:t>муниципального</w:t>
      </w:r>
      <w:proofErr w:type="gramEnd"/>
    </w:p>
    <w:p w:rsidR="003B49EC" w:rsidRPr="00691098" w:rsidRDefault="00126B44" w:rsidP="00691098">
      <w:pPr>
        <w:rPr>
          <w:sz w:val="28"/>
          <w:szCs w:val="28"/>
        </w:rPr>
      </w:pPr>
      <w:r w:rsidRPr="00691098">
        <w:rPr>
          <w:sz w:val="28"/>
          <w:szCs w:val="28"/>
        </w:rPr>
        <w:t>района от 17</w:t>
      </w:r>
      <w:r w:rsidR="003B49EC" w:rsidRPr="00691098">
        <w:rPr>
          <w:sz w:val="28"/>
          <w:szCs w:val="28"/>
        </w:rPr>
        <w:t>.0</w:t>
      </w:r>
      <w:r w:rsidRPr="00691098">
        <w:rPr>
          <w:sz w:val="28"/>
          <w:szCs w:val="28"/>
        </w:rPr>
        <w:t>4</w:t>
      </w:r>
      <w:r w:rsidR="003B49EC" w:rsidRPr="00691098">
        <w:rPr>
          <w:sz w:val="28"/>
          <w:szCs w:val="28"/>
        </w:rPr>
        <w:t>.201</w:t>
      </w:r>
      <w:r w:rsidRPr="00691098">
        <w:rPr>
          <w:sz w:val="28"/>
          <w:szCs w:val="28"/>
        </w:rPr>
        <w:t>5</w:t>
      </w:r>
      <w:r w:rsidR="003B49EC" w:rsidRPr="00691098">
        <w:rPr>
          <w:sz w:val="28"/>
          <w:szCs w:val="28"/>
        </w:rPr>
        <w:t xml:space="preserve"> № </w:t>
      </w:r>
      <w:r w:rsidRPr="00691098">
        <w:rPr>
          <w:sz w:val="28"/>
          <w:szCs w:val="28"/>
        </w:rPr>
        <w:t>547</w:t>
      </w:r>
    </w:p>
    <w:p w:rsidR="00FC4B4A" w:rsidRPr="00691098" w:rsidRDefault="00FC4B4A" w:rsidP="00691098">
      <w:pPr>
        <w:jc w:val="both"/>
        <w:rPr>
          <w:sz w:val="28"/>
          <w:szCs w:val="28"/>
        </w:rPr>
      </w:pPr>
    </w:p>
    <w:p w:rsidR="00126B44" w:rsidRPr="00691098" w:rsidRDefault="00D67FAB" w:rsidP="00691098">
      <w:pPr>
        <w:ind w:firstLine="567"/>
        <w:jc w:val="both"/>
        <w:rPr>
          <w:sz w:val="28"/>
          <w:szCs w:val="28"/>
        </w:rPr>
      </w:pPr>
      <w:proofErr w:type="gramStart"/>
      <w:r w:rsidRPr="00691098">
        <w:rPr>
          <w:sz w:val="28"/>
          <w:szCs w:val="28"/>
        </w:rPr>
        <w:t xml:space="preserve">В соответствии с </w:t>
      </w:r>
      <w:r w:rsidR="00126B44" w:rsidRPr="00691098">
        <w:rPr>
          <w:sz w:val="28"/>
          <w:szCs w:val="28"/>
        </w:rPr>
        <w:t>осуществлением эффективного контроля за использованием и охраной земель на территории сельских поселений Гаврилов-Ямского муниципального района, 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126B44" w:rsidRPr="00691098">
        <w:rPr>
          <w:sz w:val="28"/>
          <w:szCs w:val="28"/>
        </w:rPr>
        <w:t xml:space="preserve"> муниципального контроля», руководствуясь ст. 26 Устава </w:t>
      </w:r>
      <w:proofErr w:type="gramStart"/>
      <w:r w:rsidR="00126B44" w:rsidRPr="00691098">
        <w:rPr>
          <w:sz w:val="28"/>
          <w:szCs w:val="28"/>
        </w:rPr>
        <w:t>Гаврилов-Ямского</w:t>
      </w:r>
      <w:proofErr w:type="gramEnd"/>
      <w:r w:rsidR="00126B44" w:rsidRPr="00691098">
        <w:rPr>
          <w:sz w:val="28"/>
          <w:szCs w:val="28"/>
        </w:rPr>
        <w:t xml:space="preserve"> муниципаль</w:t>
      </w:r>
      <w:r w:rsidR="00767C36" w:rsidRPr="00691098">
        <w:rPr>
          <w:sz w:val="28"/>
          <w:szCs w:val="28"/>
        </w:rPr>
        <w:t>ного района Ярославской области</w:t>
      </w:r>
    </w:p>
    <w:p w:rsidR="00126B44" w:rsidRPr="00691098" w:rsidRDefault="00126B44" w:rsidP="00691098">
      <w:pPr>
        <w:ind w:firstLine="708"/>
        <w:jc w:val="both"/>
        <w:rPr>
          <w:sz w:val="28"/>
          <w:szCs w:val="28"/>
        </w:rPr>
      </w:pPr>
    </w:p>
    <w:p w:rsidR="00FC4B4A" w:rsidRPr="00691098" w:rsidRDefault="00FC4B4A" w:rsidP="00691098">
      <w:pPr>
        <w:rPr>
          <w:sz w:val="28"/>
          <w:szCs w:val="28"/>
        </w:rPr>
      </w:pPr>
      <w:r w:rsidRPr="00691098">
        <w:rPr>
          <w:sz w:val="28"/>
          <w:szCs w:val="28"/>
        </w:rPr>
        <w:t>АДМИНИСТРАЦИЯ МУНИЦИПАЛЬНОГО РАЙОНА ПОСТАНОВЛЯЕТ:</w:t>
      </w:r>
    </w:p>
    <w:p w:rsidR="00FC4B4A" w:rsidRPr="00691098" w:rsidRDefault="00FC4B4A" w:rsidP="00691098">
      <w:pPr>
        <w:jc w:val="center"/>
        <w:rPr>
          <w:sz w:val="28"/>
          <w:szCs w:val="28"/>
        </w:rPr>
      </w:pPr>
    </w:p>
    <w:p w:rsidR="0073327E" w:rsidRPr="00691098" w:rsidRDefault="003A3A39" w:rsidP="00691098">
      <w:pPr>
        <w:ind w:firstLine="567"/>
        <w:jc w:val="both"/>
        <w:rPr>
          <w:sz w:val="28"/>
          <w:szCs w:val="28"/>
        </w:rPr>
      </w:pPr>
      <w:r w:rsidRPr="00691098">
        <w:rPr>
          <w:sz w:val="28"/>
          <w:szCs w:val="28"/>
        </w:rPr>
        <w:t xml:space="preserve">1. </w:t>
      </w:r>
      <w:r w:rsidR="0073327E" w:rsidRPr="00691098">
        <w:rPr>
          <w:sz w:val="28"/>
          <w:szCs w:val="28"/>
        </w:rPr>
        <w:t xml:space="preserve">Внести изменения в </w:t>
      </w:r>
      <w:r w:rsidR="00126B44" w:rsidRPr="00691098">
        <w:rPr>
          <w:sz w:val="28"/>
          <w:szCs w:val="28"/>
        </w:rPr>
        <w:t xml:space="preserve">Положение </w:t>
      </w:r>
      <w:r w:rsidR="00E27484" w:rsidRPr="00691098">
        <w:rPr>
          <w:sz w:val="28"/>
          <w:szCs w:val="28"/>
        </w:rPr>
        <w:t>о</w:t>
      </w:r>
      <w:r w:rsidR="00126B44" w:rsidRPr="00691098">
        <w:rPr>
          <w:sz w:val="28"/>
          <w:szCs w:val="28"/>
        </w:rPr>
        <w:t xml:space="preserve"> муниципальном земельном контроле на территории сельских поселений </w:t>
      </w:r>
      <w:proofErr w:type="gramStart"/>
      <w:r w:rsidR="00126B44" w:rsidRPr="00691098">
        <w:rPr>
          <w:sz w:val="28"/>
          <w:szCs w:val="28"/>
        </w:rPr>
        <w:t>Гаврилов-Ямского</w:t>
      </w:r>
      <w:proofErr w:type="gramEnd"/>
      <w:r w:rsidR="00126B44" w:rsidRPr="00691098">
        <w:rPr>
          <w:sz w:val="28"/>
          <w:szCs w:val="28"/>
        </w:rPr>
        <w:t xml:space="preserve"> муниципального района</w:t>
      </w:r>
      <w:r w:rsidRPr="00691098">
        <w:rPr>
          <w:sz w:val="28"/>
          <w:szCs w:val="28"/>
        </w:rPr>
        <w:t xml:space="preserve">, </w:t>
      </w:r>
      <w:r w:rsidR="00E27484" w:rsidRPr="00691098">
        <w:rPr>
          <w:sz w:val="28"/>
          <w:szCs w:val="28"/>
        </w:rPr>
        <w:t>утверждённое</w:t>
      </w:r>
      <w:r w:rsidR="0022080B" w:rsidRPr="00691098">
        <w:rPr>
          <w:sz w:val="28"/>
          <w:szCs w:val="28"/>
        </w:rPr>
        <w:t xml:space="preserve"> </w:t>
      </w:r>
      <w:r w:rsidRPr="00691098">
        <w:rPr>
          <w:sz w:val="28"/>
          <w:szCs w:val="28"/>
        </w:rPr>
        <w:t>постановлением Администрации Гаврилов-Ямского муниципального</w:t>
      </w:r>
      <w:r w:rsidR="0022080B" w:rsidRPr="00691098">
        <w:rPr>
          <w:sz w:val="28"/>
          <w:szCs w:val="28"/>
        </w:rPr>
        <w:t xml:space="preserve"> </w:t>
      </w:r>
      <w:r w:rsidR="00767C36" w:rsidRPr="00691098">
        <w:rPr>
          <w:sz w:val="28"/>
          <w:szCs w:val="28"/>
        </w:rPr>
        <w:t xml:space="preserve"> района от 17.04.2015</w:t>
      </w:r>
      <w:r w:rsidR="00126B44" w:rsidRPr="00691098">
        <w:rPr>
          <w:sz w:val="28"/>
          <w:szCs w:val="28"/>
        </w:rPr>
        <w:t xml:space="preserve"> №547</w:t>
      </w:r>
      <w:r w:rsidR="0022080B" w:rsidRPr="00691098">
        <w:rPr>
          <w:sz w:val="28"/>
          <w:szCs w:val="28"/>
        </w:rPr>
        <w:t xml:space="preserve"> </w:t>
      </w:r>
      <w:r w:rsidR="00F54F4F" w:rsidRPr="00691098">
        <w:rPr>
          <w:sz w:val="28"/>
          <w:szCs w:val="28"/>
        </w:rPr>
        <w:t>«Об утверждении Положения о</w:t>
      </w:r>
      <w:r w:rsidR="0022080B" w:rsidRPr="00691098">
        <w:rPr>
          <w:sz w:val="28"/>
          <w:szCs w:val="28"/>
        </w:rPr>
        <w:t xml:space="preserve"> муниципальном земельном контроле на территории сельских поселений Гаврилов-Ямского муниципального района» </w:t>
      </w:r>
      <w:r w:rsidR="0018103C" w:rsidRPr="00691098">
        <w:rPr>
          <w:sz w:val="28"/>
          <w:szCs w:val="28"/>
        </w:rPr>
        <w:t>(Приложение)</w:t>
      </w:r>
      <w:r w:rsidR="0073327E" w:rsidRPr="00691098">
        <w:rPr>
          <w:sz w:val="28"/>
          <w:szCs w:val="28"/>
        </w:rPr>
        <w:t xml:space="preserve">. </w:t>
      </w:r>
    </w:p>
    <w:p w:rsidR="008F6063" w:rsidRPr="00691098" w:rsidRDefault="001E6129" w:rsidP="00691098">
      <w:pPr>
        <w:ind w:firstLine="567"/>
        <w:jc w:val="both"/>
        <w:rPr>
          <w:sz w:val="28"/>
          <w:szCs w:val="28"/>
        </w:rPr>
      </w:pPr>
      <w:r w:rsidRPr="00691098">
        <w:rPr>
          <w:sz w:val="28"/>
          <w:szCs w:val="28"/>
        </w:rPr>
        <w:t>2</w:t>
      </w:r>
      <w:r w:rsidR="008F6063" w:rsidRPr="00691098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691098">
        <w:rPr>
          <w:sz w:val="28"/>
          <w:szCs w:val="28"/>
        </w:rPr>
        <w:t>Гаврилов-Ямского</w:t>
      </w:r>
      <w:proofErr w:type="gramEnd"/>
      <w:r w:rsidR="008F6063" w:rsidRPr="00691098">
        <w:rPr>
          <w:sz w:val="28"/>
          <w:szCs w:val="28"/>
        </w:rPr>
        <w:t xml:space="preserve"> муниципального района </w:t>
      </w:r>
      <w:proofErr w:type="spellStart"/>
      <w:r w:rsidR="008F6063" w:rsidRPr="00691098">
        <w:rPr>
          <w:sz w:val="28"/>
          <w:szCs w:val="28"/>
        </w:rPr>
        <w:t>Таганова</w:t>
      </w:r>
      <w:proofErr w:type="spellEnd"/>
      <w:r w:rsidR="008F6063" w:rsidRPr="00691098">
        <w:rPr>
          <w:sz w:val="28"/>
          <w:szCs w:val="28"/>
        </w:rPr>
        <w:t xml:space="preserve"> В.Н.</w:t>
      </w:r>
    </w:p>
    <w:p w:rsidR="00FC4B4A" w:rsidRPr="00691098" w:rsidRDefault="001E6129" w:rsidP="00691098">
      <w:pPr>
        <w:ind w:firstLine="567"/>
        <w:jc w:val="both"/>
        <w:rPr>
          <w:sz w:val="28"/>
          <w:szCs w:val="28"/>
        </w:rPr>
      </w:pPr>
      <w:r w:rsidRPr="00691098">
        <w:rPr>
          <w:sz w:val="28"/>
          <w:szCs w:val="28"/>
        </w:rPr>
        <w:t>3</w:t>
      </w:r>
      <w:r w:rsidR="00FC4B4A" w:rsidRPr="00691098">
        <w:rPr>
          <w:sz w:val="28"/>
          <w:szCs w:val="28"/>
        </w:rPr>
        <w:t xml:space="preserve">. Опубликовать постановление в районной </w:t>
      </w:r>
      <w:r w:rsidR="0073327E" w:rsidRPr="00691098">
        <w:rPr>
          <w:sz w:val="28"/>
          <w:szCs w:val="28"/>
        </w:rPr>
        <w:t xml:space="preserve">массовой </w:t>
      </w:r>
      <w:r w:rsidR="00FC4B4A" w:rsidRPr="00691098">
        <w:rPr>
          <w:sz w:val="28"/>
          <w:szCs w:val="28"/>
        </w:rPr>
        <w:t>газете «Гаврилов-</w:t>
      </w:r>
      <w:proofErr w:type="spellStart"/>
      <w:r w:rsidR="00FC4B4A" w:rsidRPr="00691098">
        <w:rPr>
          <w:sz w:val="28"/>
          <w:szCs w:val="28"/>
        </w:rPr>
        <w:t>Ямский</w:t>
      </w:r>
      <w:proofErr w:type="spellEnd"/>
      <w:r w:rsidR="00FC4B4A" w:rsidRPr="00691098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691098">
        <w:rPr>
          <w:sz w:val="28"/>
          <w:szCs w:val="28"/>
        </w:rPr>
        <w:t>Гаврилов-Ямского</w:t>
      </w:r>
      <w:proofErr w:type="gramEnd"/>
      <w:r w:rsidR="00FC4B4A" w:rsidRPr="00691098">
        <w:rPr>
          <w:sz w:val="28"/>
          <w:szCs w:val="28"/>
        </w:rPr>
        <w:t xml:space="preserve"> муниципального района.</w:t>
      </w:r>
    </w:p>
    <w:p w:rsidR="00FC4B4A" w:rsidRPr="00691098" w:rsidRDefault="001E6129" w:rsidP="00691098">
      <w:pPr>
        <w:snapToGrid w:val="0"/>
        <w:ind w:firstLine="567"/>
        <w:jc w:val="both"/>
        <w:rPr>
          <w:sz w:val="28"/>
          <w:szCs w:val="28"/>
        </w:rPr>
      </w:pPr>
      <w:r w:rsidRPr="00691098">
        <w:rPr>
          <w:sz w:val="28"/>
          <w:szCs w:val="28"/>
        </w:rPr>
        <w:t>4</w:t>
      </w:r>
      <w:r w:rsidR="00FC4B4A" w:rsidRPr="00691098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Default="00FC4B4A" w:rsidP="00691098">
      <w:pPr>
        <w:rPr>
          <w:sz w:val="28"/>
          <w:szCs w:val="28"/>
        </w:rPr>
      </w:pPr>
    </w:p>
    <w:p w:rsidR="00691098" w:rsidRPr="00691098" w:rsidRDefault="00691098" w:rsidP="00691098">
      <w:pPr>
        <w:rPr>
          <w:sz w:val="28"/>
          <w:szCs w:val="28"/>
        </w:rPr>
      </w:pPr>
    </w:p>
    <w:p w:rsidR="00FC4B4A" w:rsidRPr="00691098" w:rsidRDefault="00691098" w:rsidP="00691098">
      <w:pPr>
        <w:rPr>
          <w:sz w:val="28"/>
          <w:szCs w:val="28"/>
        </w:rPr>
      </w:pPr>
      <w:proofErr w:type="spellStart"/>
      <w:r w:rsidRPr="00691098">
        <w:rPr>
          <w:sz w:val="28"/>
          <w:szCs w:val="28"/>
        </w:rPr>
        <w:t>И.о</w:t>
      </w:r>
      <w:proofErr w:type="spellEnd"/>
      <w:r w:rsidRPr="00691098">
        <w:rPr>
          <w:sz w:val="28"/>
          <w:szCs w:val="28"/>
        </w:rPr>
        <w:t xml:space="preserve">. </w:t>
      </w:r>
      <w:r w:rsidR="00FC4B4A" w:rsidRPr="00691098">
        <w:rPr>
          <w:sz w:val="28"/>
          <w:szCs w:val="28"/>
        </w:rPr>
        <w:t>Глав</w:t>
      </w:r>
      <w:r w:rsidRPr="00691098">
        <w:rPr>
          <w:sz w:val="28"/>
          <w:szCs w:val="28"/>
        </w:rPr>
        <w:t>ы</w:t>
      </w:r>
      <w:r w:rsidR="00FC4B4A" w:rsidRPr="00691098">
        <w:rPr>
          <w:sz w:val="28"/>
          <w:szCs w:val="28"/>
        </w:rPr>
        <w:t xml:space="preserve"> Администрации</w:t>
      </w:r>
    </w:p>
    <w:p w:rsidR="00FC4B4A" w:rsidRPr="00691098" w:rsidRDefault="00FC4B4A" w:rsidP="00691098">
      <w:pPr>
        <w:rPr>
          <w:sz w:val="28"/>
          <w:szCs w:val="28"/>
        </w:rPr>
      </w:pPr>
      <w:r w:rsidRPr="00691098">
        <w:rPr>
          <w:sz w:val="28"/>
          <w:szCs w:val="28"/>
        </w:rPr>
        <w:t>муниципального района</w:t>
      </w:r>
      <w:r w:rsidRPr="00691098">
        <w:rPr>
          <w:sz w:val="28"/>
          <w:szCs w:val="28"/>
        </w:rPr>
        <w:tab/>
      </w:r>
      <w:r w:rsidRPr="00691098">
        <w:rPr>
          <w:sz w:val="28"/>
          <w:szCs w:val="28"/>
        </w:rPr>
        <w:tab/>
      </w:r>
      <w:r w:rsidR="0022080B" w:rsidRPr="00691098">
        <w:rPr>
          <w:sz w:val="28"/>
          <w:szCs w:val="28"/>
        </w:rPr>
        <w:t xml:space="preserve">                                          </w:t>
      </w:r>
      <w:r w:rsidRPr="00691098">
        <w:rPr>
          <w:sz w:val="28"/>
          <w:szCs w:val="28"/>
        </w:rPr>
        <w:tab/>
      </w:r>
      <w:proofErr w:type="spellStart"/>
      <w:r w:rsidR="00691098" w:rsidRPr="00691098">
        <w:rPr>
          <w:sz w:val="28"/>
          <w:szCs w:val="28"/>
        </w:rPr>
        <w:t>А.А.Забаев</w:t>
      </w:r>
      <w:proofErr w:type="spellEnd"/>
    </w:p>
    <w:p w:rsidR="0073327E" w:rsidRPr="009953C4" w:rsidRDefault="0073327E" w:rsidP="00691098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691098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691098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691098" w:rsidP="00691098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>
        <w:rPr>
          <w:sz w:val="26"/>
          <w:szCs w:val="26"/>
        </w:rPr>
        <w:t>от 06.07.2020 № 493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73327E" w:rsidRPr="00314C74" w:rsidRDefault="0073327E" w:rsidP="0073327E">
      <w:pPr>
        <w:jc w:val="center"/>
        <w:rPr>
          <w:sz w:val="26"/>
          <w:szCs w:val="26"/>
        </w:rPr>
      </w:pPr>
      <w:proofErr w:type="gramStart"/>
      <w:r w:rsidRPr="009953C4">
        <w:rPr>
          <w:sz w:val="26"/>
          <w:szCs w:val="26"/>
        </w:rPr>
        <w:t xml:space="preserve">вносимые в </w:t>
      </w:r>
      <w:r w:rsidR="00126B44">
        <w:rPr>
          <w:sz w:val="26"/>
          <w:szCs w:val="26"/>
        </w:rPr>
        <w:t xml:space="preserve">Положение </w:t>
      </w:r>
      <w:r w:rsidR="00E27484">
        <w:rPr>
          <w:sz w:val="26"/>
          <w:szCs w:val="26"/>
        </w:rPr>
        <w:t>о</w:t>
      </w:r>
      <w:r w:rsidR="00126B44">
        <w:rPr>
          <w:sz w:val="26"/>
          <w:szCs w:val="26"/>
        </w:rPr>
        <w:t xml:space="preserve"> муниципальном земельном контроле на территории сельских поселений Гаврилов-Ямского муниципального района</w:t>
      </w:r>
      <w:proofErr w:type="gramEnd"/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F34358" w:rsidRDefault="006E0F76" w:rsidP="00D95668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</w:t>
      </w:r>
      <w:r w:rsidR="002A300C">
        <w:rPr>
          <w:color w:val="000000" w:themeColor="text1"/>
          <w:sz w:val="26"/>
          <w:szCs w:val="26"/>
        </w:rPr>
        <w:t>.4</w:t>
      </w:r>
      <w:r w:rsidR="00767C36">
        <w:rPr>
          <w:color w:val="000000" w:themeColor="text1"/>
          <w:sz w:val="26"/>
          <w:szCs w:val="26"/>
        </w:rPr>
        <w:t xml:space="preserve">. </w:t>
      </w:r>
      <w:r w:rsidR="00E27484">
        <w:rPr>
          <w:color w:val="000000" w:themeColor="text1"/>
          <w:sz w:val="26"/>
          <w:szCs w:val="26"/>
        </w:rPr>
        <w:t xml:space="preserve">Положения </w:t>
      </w:r>
      <w:r w:rsidR="00167482" w:rsidRPr="0067634E">
        <w:rPr>
          <w:color w:val="000000" w:themeColor="text1"/>
          <w:sz w:val="26"/>
          <w:szCs w:val="26"/>
        </w:rPr>
        <w:t xml:space="preserve">изложить в </w:t>
      </w:r>
      <w:r w:rsidR="00780193">
        <w:rPr>
          <w:color w:val="000000" w:themeColor="text1"/>
          <w:sz w:val="26"/>
          <w:szCs w:val="26"/>
        </w:rPr>
        <w:t>новой</w:t>
      </w:r>
      <w:r w:rsidR="00167482" w:rsidRPr="0067634E">
        <w:rPr>
          <w:color w:val="000000" w:themeColor="text1"/>
          <w:sz w:val="26"/>
          <w:szCs w:val="26"/>
        </w:rPr>
        <w:t xml:space="preserve"> редакции: </w:t>
      </w:r>
    </w:p>
    <w:p w:rsidR="00CA3A25" w:rsidRDefault="006E0F76" w:rsidP="00BC28A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«</w:t>
      </w:r>
      <w:r w:rsidR="00BC28A1">
        <w:rPr>
          <w:rFonts w:eastAsia="Calibri"/>
          <w:sz w:val="26"/>
          <w:szCs w:val="26"/>
          <w:lang w:eastAsia="en-US"/>
        </w:rPr>
        <w:t xml:space="preserve">4.4. </w:t>
      </w:r>
      <w:r w:rsidR="00CA3A25">
        <w:rPr>
          <w:rFonts w:eastAsiaTheme="minorHAnsi"/>
          <w:sz w:val="26"/>
          <w:szCs w:val="26"/>
          <w:lang w:eastAsia="en-US"/>
        </w:rPr>
        <w:t xml:space="preserve">В распоряжении или приказе руководителя, заместителя руководителя </w:t>
      </w:r>
      <w:r w:rsidR="00BC28A1">
        <w:rPr>
          <w:rFonts w:eastAsiaTheme="minorHAnsi"/>
          <w:sz w:val="26"/>
          <w:szCs w:val="26"/>
          <w:lang w:eastAsia="en-US"/>
        </w:rPr>
        <w:t>Управления</w:t>
      </w:r>
      <w:r w:rsidR="00CA3A25">
        <w:rPr>
          <w:rFonts w:eastAsiaTheme="minorHAnsi"/>
          <w:sz w:val="26"/>
          <w:szCs w:val="26"/>
          <w:lang w:eastAsia="en-US"/>
        </w:rPr>
        <w:t xml:space="preserve"> указываются: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наименование органа муниципального контроля, а также вид (виды) муниципального контроля;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цели, задачи, предмет проверки и срок ее проведения;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правовые основания проведения проверки;</w:t>
      </w:r>
    </w:p>
    <w:p w:rsidR="00CA3A25" w:rsidRDefault="00BC28A1" w:rsidP="00BC28A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5.1) подлежащие проверке обязательные требования </w:t>
      </w:r>
      <w:r w:rsidR="00CA3A25">
        <w:rPr>
          <w:rFonts w:eastAsiaTheme="minorHAnsi"/>
          <w:sz w:val="26"/>
          <w:szCs w:val="26"/>
          <w:lang w:eastAsia="en-US"/>
        </w:rPr>
        <w:t>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перечень административных регламентов по осуществлению муниципального контроля;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CA3A25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даты начала и окончания проведения проверки;</w:t>
      </w:r>
    </w:p>
    <w:p w:rsidR="001E0DDC" w:rsidRDefault="00CA3A25" w:rsidP="00BC28A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10) иные сведения, если это предусмотрено типовой формой распоряжения или приказа руководителя, заместителя руководителя органа муниципального контроля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="006E0F76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="00BC28A1">
        <w:rPr>
          <w:rFonts w:eastAsia="Calibri"/>
          <w:color w:val="000000" w:themeColor="text1"/>
          <w:sz w:val="26"/>
          <w:szCs w:val="26"/>
          <w:lang w:eastAsia="en-US"/>
        </w:rPr>
        <w:t>.</w:t>
      </w:r>
      <w:proofErr w:type="gramEnd"/>
    </w:p>
    <w:p w:rsidR="00780193" w:rsidRDefault="00780193" w:rsidP="00BC28A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67482" w:rsidRPr="0067634E" w:rsidRDefault="006E0F76" w:rsidP="00D95668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</w:t>
      </w:r>
      <w:r w:rsidR="002A300C">
        <w:rPr>
          <w:color w:val="000000" w:themeColor="text1"/>
          <w:sz w:val="26"/>
          <w:szCs w:val="26"/>
        </w:rPr>
        <w:t>.7.</w:t>
      </w:r>
      <w:r w:rsidR="00635444">
        <w:rPr>
          <w:color w:val="000000" w:themeColor="text1"/>
          <w:sz w:val="26"/>
          <w:szCs w:val="26"/>
        </w:rPr>
        <w:t>6</w:t>
      </w:r>
      <w:r w:rsidR="00767C36">
        <w:rPr>
          <w:color w:val="000000" w:themeColor="text1"/>
          <w:sz w:val="26"/>
          <w:szCs w:val="26"/>
        </w:rPr>
        <w:t>.</w:t>
      </w:r>
      <w:r w:rsidR="001B6944" w:rsidRPr="0067634E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635444" w:rsidRDefault="00635444" w:rsidP="00767C36">
      <w:pPr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Pr="00F52BF7">
        <w:rPr>
          <w:sz w:val="26"/>
          <w:szCs w:val="26"/>
        </w:rPr>
        <w:t xml:space="preserve">4.7.6. </w:t>
      </w:r>
      <w:r>
        <w:rPr>
          <w:sz w:val="26"/>
          <w:szCs w:val="26"/>
        </w:rPr>
        <w:t>В срок до 1 сентября года, предшествующего году проведения плановых проверок, органы муниципального контроля направляют проекты ежегодных планов проведения плановых проверок в органы прокуратуры.</w:t>
      </w:r>
    </w:p>
    <w:p w:rsidR="00635444" w:rsidRPr="00F52BF7" w:rsidRDefault="00635444" w:rsidP="00635444">
      <w:pPr>
        <w:ind w:firstLine="567"/>
        <w:jc w:val="both"/>
        <w:rPr>
          <w:sz w:val="26"/>
          <w:szCs w:val="26"/>
        </w:rPr>
      </w:pPr>
      <w:r w:rsidRPr="00F52BF7">
        <w:rPr>
          <w:sz w:val="26"/>
          <w:szCs w:val="26"/>
        </w:rPr>
        <w:t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руководителям органов муниципального контроля о проведении совместных плановых проверок</w:t>
      </w:r>
      <w:proofErr w:type="gramStart"/>
      <w:r w:rsidRPr="00F52BF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C30530" w:rsidRPr="0067634E" w:rsidRDefault="00C30530" w:rsidP="00D95668">
      <w:pPr>
        <w:pStyle w:val="af5"/>
        <w:tabs>
          <w:tab w:val="left" w:pos="0"/>
          <w:tab w:val="left" w:pos="349"/>
          <w:tab w:val="left" w:pos="567"/>
        </w:tabs>
        <w:ind w:left="709" w:hanging="283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67634E" w:rsidRPr="00C30530" w:rsidRDefault="00FC08B7" w:rsidP="00780193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/>
        <w:jc w:val="both"/>
        <w:rPr>
          <w:color w:val="000000" w:themeColor="text1"/>
          <w:sz w:val="26"/>
          <w:szCs w:val="26"/>
        </w:rPr>
      </w:pPr>
      <w:r w:rsidRPr="00C30530">
        <w:rPr>
          <w:color w:val="000000" w:themeColor="text1"/>
          <w:sz w:val="26"/>
          <w:szCs w:val="26"/>
        </w:rPr>
        <w:t>Пункт</w:t>
      </w:r>
      <w:r w:rsidR="00767C36">
        <w:rPr>
          <w:color w:val="000000" w:themeColor="text1"/>
          <w:sz w:val="26"/>
          <w:szCs w:val="26"/>
        </w:rPr>
        <w:t xml:space="preserve"> </w:t>
      </w:r>
      <w:r w:rsidR="002A300C" w:rsidRPr="00C30530">
        <w:rPr>
          <w:color w:val="000000" w:themeColor="text1"/>
          <w:sz w:val="26"/>
          <w:szCs w:val="26"/>
        </w:rPr>
        <w:t>4.7.11</w:t>
      </w:r>
      <w:r w:rsidR="00767C36">
        <w:rPr>
          <w:color w:val="000000" w:themeColor="text1"/>
          <w:sz w:val="26"/>
          <w:szCs w:val="26"/>
        </w:rPr>
        <w:t xml:space="preserve">. </w:t>
      </w:r>
      <w:r w:rsidRPr="00C30530">
        <w:rPr>
          <w:color w:val="000000" w:themeColor="text1"/>
          <w:sz w:val="26"/>
          <w:szCs w:val="26"/>
        </w:rPr>
        <w:t>изложить в новой редакции</w:t>
      </w:r>
      <w:r w:rsidR="0067634E" w:rsidRPr="00C30530">
        <w:rPr>
          <w:color w:val="000000" w:themeColor="text1"/>
          <w:sz w:val="26"/>
          <w:szCs w:val="26"/>
        </w:rPr>
        <w:t>:</w:t>
      </w:r>
    </w:p>
    <w:p w:rsidR="002A300C" w:rsidRDefault="00FC08B7" w:rsidP="002A300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«</w:t>
      </w:r>
      <w:r w:rsidR="00C30530">
        <w:rPr>
          <w:color w:val="000000" w:themeColor="text1"/>
          <w:sz w:val="26"/>
          <w:szCs w:val="26"/>
        </w:rPr>
        <w:t xml:space="preserve">4.7.11. </w:t>
      </w:r>
      <w:r w:rsidR="002A300C">
        <w:rPr>
          <w:rFonts w:eastAsiaTheme="minorHAnsi"/>
          <w:sz w:val="26"/>
          <w:szCs w:val="26"/>
          <w:lang w:eastAsia="en-US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A300C" w:rsidRDefault="002A300C" w:rsidP="002A30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государственной регистрации юридического лица, индивидуального предпринимателя;</w:t>
      </w:r>
    </w:p>
    <w:p w:rsidR="002A300C" w:rsidRDefault="002A300C" w:rsidP="002A30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FC08B7" w:rsidRPr="002A300C" w:rsidRDefault="002A300C" w:rsidP="002A30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FC08B7" w:rsidRPr="00FC08B7">
        <w:rPr>
          <w:sz w:val="26"/>
          <w:szCs w:val="26"/>
        </w:rPr>
        <w:t>.</w:t>
      </w:r>
      <w:r w:rsidR="0037051B">
        <w:rPr>
          <w:sz w:val="26"/>
          <w:szCs w:val="26"/>
        </w:rPr>
        <w:t>»</w:t>
      </w:r>
      <w:proofErr w:type="gramEnd"/>
    </w:p>
    <w:p w:rsidR="00FD1064" w:rsidRDefault="00FD1064" w:rsidP="002A300C">
      <w:pPr>
        <w:tabs>
          <w:tab w:val="left" w:pos="0"/>
          <w:tab w:val="left" w:pos="709"/>
        </w:tabs>
        <w:ind w:left="709" w:hanging="283"/>
        <w:jc w:val="both"/>
        <w:rPr>
          <w:color w:val="000000"/>
          <w:sz w:val="26"/>
          <w:szCs w:val="26"/>
        </w:rPr>
      </w:pPr>
    </w:p>
    <w:p w:rsidR="00C30530" w:rsidRPr="00C30530" w:rsidRDefault="00C30530" w:rsidP="00C30530">
      <w:pPr>
        <w:pStyle w:val="af5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C30530">
        <w:rPr>
          <w:color w:val="000000" w:themeColor="text1"/>
          <w:sz w:val="26"/>
          <w:szCs w:val="26"/>
        </w:rPr>
        <w:t>Пункт 4.7.12</w:t>
      </w:r>
      <w:r w:rsidR="00FA22BE">
        <w:rPr>
          <w:color w:val="000000" w:themeColor="text1"/>
          <w:sz w:val="26"/>
          <w:szCs w:val="26"/>
        </w:rPr>
        <w:t>.</w:t>
      </w:r>
      <w:r w:rsidRPr="00C30530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C30530" w:rsidRPr="00FA22BE" w:rsidRDefault="00C30530" w:rsidP="00C3053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A22BE">
        <w:rPr>
          <w:color w:val="000000"/>
          <w:sz w:val="26"/>
          <w:szCs w:val="26"/>
        </w:rPr>
        <w:t xml:space="preserve">«4.7.12. </w:t>
      </w:r>
      <w:proofErr w:type="gramStart"/>
      <w:r w:rsidRPr="00FA22BE">
        <w:rPr>
          <w:rFonts w:eastAsiaTheme="minorHAnsi"/>
          <w:sz w:val="26"/>
          <w:szCs w:val="26"/>
          <w:lang w:eastAsia="en-US"/>
        </w:rPr>
        <w:t xml:space="preserve">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более раза в три </w:t>
      </w:r>
      <w:proofErr w:type="spellStart"/>
      <w:r w:rsidRPr="00FA22BE">
        <w:rPr>
          <w:rFonts w:eastAsiaTheme="minorHAnsi"/>
          <w:sz w:val="26"/>
          <w:szCs w:val="26"/>
          <w:lang w:eastAsia="en-US"/>
        </w:rPr>
        <w:t>года.</w:t>
      </w:r>
      <w:proofErr w:type="gramEnd"/>
      <w:r w:rsidR="00026A6C" w:rsidRPr="00FA22BE">
        <w:rPr>
          <w:sz w:val="26"/>
          <w:szCs w:val="26"/>
        </w:rPr>
        <w:fldChar w:fldCharType="begin"/>
      </w:r>
      <w:r w:rsidR="00FE4723" w:rsidRPr="00FA22BE">
        <w:rPr>
          <w:sz w:val="26"/>
          <w:szCs w:val="26"/>
        </w:rPr>
        <w:instrText>HYPERLINK "consultantplus://offline/ref=77CDA9D3EEC87E5CD2A90C9924D9845FFD1A27815B2D2526D8C346B12EF5BFF40EE3B0A73492C94431FCC0219903A889E18F16632E6CA531M6A2L"</w:instrText>
      </w:r>
      <w:r w:rsidR="00026A6C" w:rsidRPr="00FA22BE">
        <w:rPr>
          <w:sz w:val="26"/>
          <w:szCs w:val="26"/>
        </w:rPr>
        <w:fldChar w:fldCharType="separate"/>
      </w:r>
      <w:r w:rsidRPr="00FA22BE">
        <w:rPr>
          <w:rFonts w:eastAsiaTheme="minorHAnsi"/>
          <w:sz w:val="26"/>
          <w:szCs w:val="26"/>
          <w:lang w:eastAsia="en-US"/>
        </w:rPr>
        <w:t>Перечень</w:t>
      </w:r>
      <w:r w:rsidR="00026A6C" w:rsidRPr="00FA22BE">
        <w:rPr>
          <w:sz w:val="26"/>
          <w:szCs w:val="26"/>
        </w:rPr>
        <w:fldChar w:fldCharType="end"/>
      </w:r>
      <w:r w:rsidRPr="00FA22BE">
        <w:rPr>
          <w:rFonts w:eastAsiaTheme="minorHAnsi"/>
          <w:sz w:val="26"/>
          <w:szCs w:val="26"/>
          <w:lang w:eastAsia="en-US"/>
        </w:rPr>
        <w:t>таких</w:t>
      </w:r>
      <w:proofErr w:type="spellEnd"/>
      <w:r w:rsidRPr="00FA22BE">
        <w:rPr>
          <w:rFonts w:eastAsiaTheme="minorHAnsi"/>
          <w:sz w:val="26"/>
          <w:szCs w:val="26"/>
          <w:lang w:eastAsia="en-US"/>
        </w:rPr>
        <w:t xml:space="preserve"> видов деятельности и периодичность их плановых проверок устанавливаются Правительством Российской Федерации</w:t>
      </w:r>
      <w:proofErr w:type="gramStart"/>
      <w:r w:rsidRPr="00FA22BE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C30530" w:rsidRDefault="00C30530" w:rsidP="00C30530">
      <w:pPr>
        <w:pStyle w:val="af5"/>
        <w:tabs>
          <w:tab w:val="left" w:pos="0"/>
          <w:tab w:val="left" w:pos="709"/>
        </w:tabs>
        <w:ind w:left="1065"/>
        <w:jc w:val="both"/>
        <w:rPr>
          <w:color w:val="000000"/>
          <w:sz w:val="26"/>
          <w:szCs w:val="26"/>
        </w:rPr>
      </w:pPr>
    </w:p>
    <w:p w:rsidR="00C30530" w:rsidRPr="00C30530" w:rsidRDefault="00C30530" w:rsidP="00C30530">
      <w:pPr>
        <w:pStyle w:val="af5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C30530">
        <w:rPr>
          <w:color w:val="000000" w:themeColor="text1"/>
          <w:sz w:val="26"/>
          <w:szCs w:val="26"/>
        </w:rPr>
        <w:t>Пункт 4.7.13</w:t>
      </w:r>
      <w:r w:rsidR="00FA22BE">
        <w:rPr>
          <w:color w:val="000000" w:themeColor="text1"/>
          <w:sz w:val="26"/>
          <w:szCs w:val="26"/>
        </w:rPr>
        <w:t>.</w:t>
      </w:r>
      <w:r w:rsidRPr="00C30530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C30530" w:rsidRDefault="00767C36" w:rsidP="00C3053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«</w:t>
      </w:r>
      <w:r w:rsidR="00C30530">
        <w:rPr>
          <w:color w:val="000000" w:themeColor="text1"/>
          <w:sz w:val="26"/>
          <w:szCs w:val="26"/>
        </w:rPr>
        <w:t xml:space="preserve">4.7.13. </w:t>
      </w:r>
      <w:r w:rsidR="00C30530">
        <w:rPr>
          <w:rFonts w:eastAsiaTheme="minorHAnsi"/>
          <w:sz w:val="26"/>
          <w:szCs w:val="26"/>
          <w:lang w:eastAsia="en-US"/>
        </w:rPr>
        <w:t xml:space="preserve">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</w:t>
      </w:r>
      <w:proofErr w:type="gramStart"/>
      <w:r w:rsidR="00C30530">
        <w:rPr>
          <w:rFonts w:eastAsiaTheme="minorHAnsi"/>
          <w:sz w:val="26"/>
          <w:szCs w:val="26"/>
          <w:lang w:eastAsia="en-US"/>
        </w:rPr>
        <w:t>позднее</w:t>
      </w:r>
      <w:proofErr w:type="gramEnd"/>
      <w:r w:rsidR="00C30530">
        <w:rPr>
          <w:rFonts w:eastAsiaTheme="minorHAnsi"/>
          <w:sz w:val="26"/>
          <w:szCs w:val="26"/>
          <w:lang w:eastAsia="en-US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</w:t>
      </w:r>
      <w:r w:rsidR="000A67D5">
        <w:rPr>
          <w:rFonts w:eastAsiaTheme="minorHAnsi"/>
          <w:sz w:val="26"/>
          <w:szCs w:val="26"/>
          <w:lang w:eastAsia="en-US"/>
        </w:rPr>
        <w:t xml:space="preserve">Управления </w:t>
      </w:r>
      <w:r w:rsidR="00C30530">
        <w:rPr>
          <w:rFonts w:eastAsiaTheme="minorHAnsi"/>
          <w:sz w:val="26"/>
          <w:szCs w:val="26"/>
          <w:lang w:eastAsia="en-US"/>
        </w:rPr>
        <w:t>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 w:rsidR="00C30530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780193" w:rsidRDefault="00780193" w:rsidP="00C3053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232EF" w:rsidRPr="006232EF" w:rsidRDefault="006232EF" w:rsidP="006232EF">
      <w:pPr>
        <w:pStyle w:val="af5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6232EF">
        <w:rPr>
          <w:color w:val="000000" w:themeColor="text1"/>
          <w:sz w:val="26"/>
          <w:szCs w:val="26"/>
        </w:rPr>
        <w:t>Пункт 4.8.</w:t>
      </w:r>
      <w:r>
        <w:rPr>
          <w:color w:val="000000" w:themeColor="text1"/>
          <w:sz w:val="26"/>
          <w:szCs w:val="26"/>
        </w:rPr>
        <w:t>1</w:t>
      </w:r>
      <w:r w:rsidR="00FA22BE">
        <w:rPr>
          <w:color w:val="000000" w:themeColor="text1"/>
          <w:sz w:val="26"/>
          <w:szCs w:val="26"/>
        </w:rPr>
        <w:t>.</w:t>
      </w:r>
      <w:r w:rsidRPr="006232EF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6232EF" w:rsidRDefault="006232EF" w:rsidP="006232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«4.8.1.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</w:t>
      </w:r>
      <w:r>
        <w:rPr>
          <w:rFonts w:eastAsiaTheme="minorHAnsi"/>
          <w:sz w:val="26"/>
          <w:szCs w:val="26"/>
          <w:lang w:eastAsia="en-US"/>
        </w:rPr>
        <w:lastRenderedPageBreak/>
        <w:t>культуры) народов Российской Федерации, музейным предметам и музейным коллекциям, включенным в состав Музейного фонда</w:t>
      </w:r>
      <w:proofErr w:type="gramEnd"/>
      <w:r w:rsidR="00FA22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</w:t>
      </w:r>
      <w:proofErr w:type="gramStart"/>
      <w:r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C30530" w:rsidRPr="00C30530" w:rsidRDefault="00C30530" w:rsidP="00C30530">
      <w:pPr>
        <w:tabs>
          <w:tab w:val="left" w:pos="0"/>
          <w:tab w:val="left" w:pos="709"/>
        </w:tabs>
        <w:ind w:left="851"/>
        <w:jc w:val="both"/>
        <w:rPr>
          <w:color w:val="000000"/>
          <w:sz w:val="26"/>
          <w:szCs w:val="26"/>
        </w:rPr>
      </w:pPr>
    </w:p>
    <w:p w:rsidR="003D6A18" w:rsidRPr="003D6A18" w:rsidRDefault="003D6A18" w:rsidP="006232EF">
      <w:pPr>
        <w:pStyle w:val="af5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3D6A18">
        <w:rPr>
          <w:color w:val="000000" w:themeColor="text1"/>
          <w:sz w:val="26"/>
          <w:szCs w:val="26"/>
        </w:rPr>
        <w:t>Пункт 4.8.2</w:t>
      </w:r>
      <w:r w:rsidR="00FA22BE">
        <w:rPr>
          <w:color w:val="000000" w:themeColor="text1"/>
          <w:sz w:val="26"/>
          <w:szCs w:val="26"/>
        </w:rPr>
        <w:t>.</w:t>
      </w:r>
      <w:r w:rsidRPr="003D6A18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6D792E" w:rsidRPr="00F52BF7" w:rsidRDefault="006D792E" w:rsidP="006D79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52BF7">
        <w:rPr>
          <w:sz w:val="26"/>
          <w:szCs w:val="26"/>
        </w:rPr>
        <w:t>4.8.2. Основанием для проведения внеплановой проверки является:</w:t>
      </w:r>
    </w:p>
    <w:p w:rsidR="006D792E" w:rsidRDefault="006D792E" w:rsidP="006D79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D792E" w:rsidRDefault="006D792E" w:rsidP="006D79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6D792E" w:rsidRDefault="006D792E" w:rsidP="006D79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государства, а также угрозы чрезвычайных ситуаций природного и техногенного характера;</w:t>
      </w:r>
    </w:p>
    <w:p w:rsidR="006D792E" w:rsidRDefault="006D792E" w:rsidP="006D79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также возникновение чрезвычайных ситуаций природного и т</w:t>
      </w:r>
      <w:r w:rsidR="003D6A18">
        <w:rPr>
          <w:rFonts w:eastAsiaTheme="minorHAnsi"/>
          <w:sz w:val="26"/>
          <w:szCs w:val="26"/>
          <w:lang w:eastAsia="en-US"/>
        </w:rPr>
        <w:t>ехногенного характера</w:t>
      </w:r>
      <w:proofErr w:type="gramStart"/>
      <w:r w:rsidR="003D6A18">
        <w:rPr>
          <w:rFonts w:eastAsiaTheme="minorHAnsi"/>
          <w:sz w:val="26"/>
          <w:szCs w:val="26"/>
          <w:lang w:eastAsia="en-US"/>
        </w:rPr>
        <w:t>.»</w:t>
      </w:r>
      <w:r w:rsidR="006232EF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6232EF" w:rsidRDefault="006232EF" w:rsidP="006D79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232EF" w:rsidRPr="003D6A18" w:rsidRDefault="006232EF" w:rsidP="006232EF">
      <w:pPr>
        <w:pStyle w:val="af5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3D6A18">
        <w:rPr>
          <w:color w:val="000000" w:themeColor="text1"/>
          <w:sz w:val="26"/>
          <w:szCs w:val="26"/>
        </w:rPr>
        <w:t>Пункт 4.</w:t>
      </w:r>
      <w:r>
        <w:rPr>
          <w:color w:val="000000" w:themeColor="text1"/>
          <w:sz w:val="26"/>
          <w:szCs w:val="26"/>
        </w:rPr>
        <w:t>8.3</w:t>
      </w:r>
      <w:r w:rsidR="00FA22BE">
        <w:rPr>
          <w:color w:val="000000" w:themeColor="text1"/>
          <w:sz w:val="26"/>
          <w:szCs w:val="26"/>
        </w:rPr>
        <w:t>.</w:t>
      </w:r>
      <w:r w:rsidRPr="003D6A18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6232EF" w:rsidRDefault="006232EF" w:rsidP="006232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«4.8.3.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r w:rsidRPr="00F52BF7">
        <w:rPr>
          <w:sz w:val="26"/>
          <w:szCs w:val="26"/>
        </w:rPr>
        <w:t>подпункте 2 пункта 4.8.2</w:t>
      </w:r>
      <w:r>
        <w:rPr>
          <w:rFonts w:eastAsiaTheme="minorHAnsi"/>
          <w:sz w:val="26"/>
          <w:szCs w:val="26"/>
          <w:lang w:eastAsia="en-US"/>
        </w:rPr>
        <w:t xml:space="preserve"> настоящего Положения, не могут служить основанием для проведения внеплановой проверки. 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если изложенная в обращении или заявлении информация может в соответствии с </w:t>
      </w:r>
      <w:r w:rsidRPr="00F52BF7">
        <w:rPr>
          <w:sz w:val="26"/>
          <w:szCs w:val="26"/>
        </w:rPr>
        <w:t>подпункт</w:t>
      </w:r>
      <w:r>
        <w:rPr>
          <w:sz w:val="26"/>
          <w:szCs w:val="26"/>
        </w:rPr>
        <w:t>ом</w:t>
      </w:r>
      <w:r w:rsidRPr="00F52BF7">
        <w:rPr>
          <w:sz w:val="26"/>
          <w:szCs w:val="26"/>
        </w:rPr>
        <w:t xml:space="preserve"> 2 пункта 4.8.2</w:t>
      </w:r>
      <w:r>
        <w:rPr>
          <w:rFonts w:eastAsiaTheme="minorHAnsi"/>
          <w:sz w:val="26"/>
          <w:szCs w:val="26"/>
          <w:lang w:eastAsia="en-US"/>
        </w:rPr>
        <w:t xml:space="preserve"> настоящего Положения настоящей статьи являться </w:t>
      </w:r>
      <w:r>
        <w:rPr>
          <w:rFonts w:eastAsiaTheme="minorHAnsi"/>
          <w:sz w:val="26"/>
          <w:szCs w:val="26"/>
          <w:lang w:eastAsia="en-US"/>
        </w:rPr>
        <w:lastRenderedPageBreak/>
        <w:t>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F7254B" w:rsidRDefault="00F7254B" w:rsidP="006232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7254B" w:rsidRPr="00E26E4F" w:rsidRDefault="00F7254B" w:rsidP="00E26E4F">
      <w:pPr>
        <w:pStyle w:val="af5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E26E4F">
        <w:rPr>
          <w:rFonts w:eastAsiaTheme="minorHAnsi"/>
          <w:sz w:val="26"/>
          <w:szCs w:val="26"/>
          <w:lang w:eastAsia="en-US"/>
        </w:rPr>
        <w:t xml:space="preserve">Дополните Положение </w:t>
      </w:r>
      <w:r w:rsidR="00E26E4F" w:rsidRPr="00E26E4F">
        <w:rPr>
          <w:sz w:val="26"/>
          <w:szCs w:val="26"/>
        </w:rPr>
        <w:t xml:space="preserve">«О муниципальном земельном контроле на территории сельских поселений </w:t>
      </w:r>
      <w:proofErr w:type="gramStart"/>
      <w:r w:rsidR="00E26E4F" w:rsidRPr="00E26E4F">
        <w:rPr>
          <w:sz w:val="26"/>
          <w:szCs w:val="26"/>
        </w:rPr>
        <w:t>Гаврилов-Ямского</w:t>
      </w:r>
      <w:proofErr w:type="gramEnd"/>
      <w:r w:rsidR="00E26E4F" w:rsidRPr="00E26E4F">
        <w:rPr>
          <w:sz w:val="26"/>
          <w:szCs w:val="26"/>
        </w:rPr>
        <w:t xml:space="preserve"> муниципального района»</w:t>
      </w:r>
      <w:r w:rsidR="00FA22BE">
        <w:rPr>
          <w:sz w:val="26"/>
          <w:szCs w:val="26"/>
        </w:rPr>
        <w:t xml:space="preserve"> </w:t>
      </w:r>
      <w:r w:rsidR="00CF64DB" w:rsidRPr="00E26E4F">
        <w:rPr>
          <w:rFonts w:eastAsiaTheme="minorHAnsi"/>
          <w:sz w:val="26"/>
          <w:szCs w:val="26"/>
          <w:lang w:eastAsia="en-US"/>
        </w:rPr>
        <w:t>разделом 10</w:t>
      </w:r>
      <w:r w:rsidR="00FA22BE">
        <w:rPr>
          <w:rFonts w:eastAsiaTheme="minorHAnsi"/>
          <w:sz w:val="26"/>
          <w:szCs w:val="26"/>
          <w:lang w:eastAsia="en-US"/>
        </w:rPr>
        <w:t>.</w:t>
      </w:r>
      <w:r w:rsidR="00E26E4F">
        <w:rPr>
          <w:rFonts w:eastAsiaTheme="minorHAnsi"/>
          <w:sz w:val="26"/>
          <w:szCs w:val="26"/>
          <w:lang w:eastAsia="en-US"/>
        </w:rPr>
        <w:t>:</w:t>
      </w:r>
    </w:p>
    <w:p w:rsidR="00CF64DB" w:rsidRDefault="00CF64DB" w:rsidP="00E26E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 </w:t>
      </w:r>
      <w:r w:rsidRPr="00CF64DB">
        <w:rPr>
          <w:rFonts w:eastAsiaTheme="minorHAnsi"/>
          <w:b/>
          <w:sz w:val="26"/>
          <w:szCs w:val="26"/>
          <w:lang w:eastAsia="en-US"/>
        </w:rPr>
        <w:t xml:space="preserve">10. </w:t>
      </w:r>
      <w:r w:rsidRPr="00CF64DB">
        <w:rPr>
          <w:rFonts w:eastAsiaTheme="minorHAnsi"/>
          <w:b/>
          <w:bCs/>
          <w:sz w:val="26"/>
          <w:szCs w:val="26"/>
          <w:lang w:eastAsia="en-US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>
        <w:rPr>
          <w:rFonts w:eastAsiaTheme="minorHAnsi"/>
          <w:b/>
          <w:bCs/>
          <w:sz w:val="26"/>
          <w:szCs w:val="26"/>
          <w:lang w:eastAsia="en-US"/>
        </w:rPr>
        <w:t>.</w:t>
      </w:r>
    </w:p>
    <w:p w:rsidR="00CF64DB" w:rsidRPr="00CF64DB" w:rsidRDefault="00FA22BE" w:rsidP="00CF64DB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</w:t>
      </w:r>
      <w:r w:rsidR="00CF64DB">
        <w:rPr>
          <w:rFonts w:eastAsiaTheme="minorHAnsi"/>
          <w:bCs/>
          <w:sz w:val="26"/>
          <w:szCs w:val="26"/>
          <w:lang w:eastAsia="en-US"/>
        </w:rPr>
        <w:t xml:space="preserve">10.1. </w:t>
      </w:r>
      <w:proofErr w:type="gramStart"/>
      <w:r w:rsidR="00CF64DB" w:rsidRPr="00CF64DB">
        <w:rPr>
          <w:rFonts w:eastAsiaTheme="minorHAnsi"/>
          <w:bCs/>
          <w:sz w:val="26"/>
          <w:szCs w:val="26"/>
          <w:lang w:eastAsia="en-US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>2. В целях профилактики нарушений обязательных требований, требований, установленных муниципальными правовыми актами органы муниципального контроля: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CF64DB">
        <w:rPr>
          <w:rFonts w:eastAsiaTheme="minorHAnsi"/>
          <w:bCs/>
          <w:sz w:val="26"/>
          <w:szCs w:val="26"/>
          <w:lang w:eastAsia="en-US"/>
        </w:rPr>
        <w:t xml:space="preserve">1) обеспечивают размещение на официальных сайтах в сети "Интернет" для муниципального контроля </w:t>
      </w:r>
      <w:hyperlink r:id="rId13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>перечней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 xml:space="preserve"> но</w:t>
      </w:r>
      <w:r w:rsidRPr="00CF64DB">
        <w:rPr>
          <w:rFonts w:eastAsiaTheme="minorHAnsi"/>
          <w:bCs/>
          <w:sz w:val="26"/>
          <w:szCs w:val="26"/>
          <w:lang w:eastAsia="en-US"/>
        </w:rPr>
        <w:t>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CF64DB">
        <w:rPr>
          <w:rFonts w:eastAsiaTheme="minorHAnsi"/>
          <w:bCs/>
          <w:sz w:val="26"/>
          <w:szCs w:val="26"/>
          <w:lang w:eastAsia="en-US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 xml:space="preserve">В случае изменения обязательных требований, требований,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</w:t>
      </w:r>
      <w:r w:rsidRPr="00CF64DB">
        <w:rPr>
          <w:rFonts w:eastAsiaTheme="minorHAnsi"/>
          <w:bCs/>
          <w:sz w:val="26"/>
          <w:szCs w:val="26"/>
          <w:lang w:eastAsia="en-US"/>
        </w:rPr>
        <w:lastRenderedPageBreak/>
        <w:t>внедрение и обеспечение соблюдения обязательных требований</w:t>
      </w:r>
      <w:proofErr w:type="gramEnd"/>
      <w:r w:rsidRPr="00CF64DB">
        <w:rPr>
          <w:rFonts w:eastAsiaTheme="minorHAnsi"/>
          <w:bCs/>
          <w:sz w:val="26"/>
          <w:szCs w:val="26"/>
          <w:lang w:eastAsia="en-US"/>
        </w:rPr>
        <w:t>, требований, установленных муниципальными правовыми актами;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CF64DB">
        <w:rPr>
          <w:rFonts w:eastAsiaTheme="minorHAnsi"/>
          <w:bCs/>
          <w:sz w:val="26"/>
          <w:szCs w:val="26"/>
          <w:lang w:eastAsia="en-US"/>
        </w:rPr>
        <w:t xml:space="preserve"> таких нарушений;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CF64DB">
        <w:rPr>
          <w:rFonts w:eastAsiaTheme="minorHAnsi"/>
          <w:bCs/>
          <w:sz w:val="26"/>
          <w:szCs w:val="26"/>
          <w:lang w:eastAsia="en-US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Par15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>частями 10.5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 xml:space="preserve"> – 10.</w:t>
      </w:r>
      <w:hyperlink w:anchor="Par19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>7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 xml:space="preserve"> насто</w:t>
      </w:r>
      <w:r>
        <w:rPr>
          <w:rFonts w:eastAsiaTheme="minorHAnsi"/>
          <w:bCs/>
          <w:sz w:val="26"/>
          <w:szCs w:val="26"/>
          <w:lang w:eastAsia="en-US"/>
        </w:rPr>
        <w:t>ящего Положения</w:t>
      </w:r>
      <w:r w:rsidRPr="00CF64DB">
        <w:rPr>
          <w:rFonts w:eastAsiaTheme="minorHAnsi"/>
          <w:bCs/>
          <w:sz w:val="26"/>
          <w:szCs w:val="26"/>
          <w:lang w:eastAsia="en-US"/>
        </w:rPr>
        <w:t>, если иной порядок не установлен федеральным законом.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>3. Федеральным законом, положением о виде федерального государственного контроля (надзора), порядком организации и осуществления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 xml:space="preserve">4. Правительство Российской Федерации вправе определить </w:t>
      </w:r>
      <w:hyperlink r:id="rId14" w:history="1">
        <w:r w:rsidRPr="00CF64DB">
          <w:rPr>
            <w:rFonts w:eastAsiaTheme="minorHAnsi"/>
            <w:bCs/>
            <w:sz w:val="26"/>
            <w:szCs w:val="26"/>
            <w:lang w:eastAsia="en-US"/>
          </w:rPr>
          <w:t>общие требования</w:t>
        </w:r>
      </w:hyperlink>
      <w:r w:rsidRPr="00CF64DB">
        <w:rPr>
          <w:rFonts w:eastAsiaTheme="minorHAnsi"/>
          <w:bCs/>
          <w:sz w:val="26"/>
          <w:szCs w:val="26"/>
          <w:lang w:eastAsia="en-US"/>
        </w:rPr>
        <w:t xml:space="preserve"> к организации и осуществлению органами муниципального контроля </w:t>
      </w:r>
      <w:hyperlink r:id="rId15" w:history="1">
        <w:r w:rsidRPr="00CF64DB">
          <w:rPr>
            <w:rFonts w:eastAsiaTheme="minorHAnsi"/>
            <w:bCs/>
            <w:sz w:val="26"/>
            <w:szCs w:val="26"/>
            <w:lang w:eastAsia="en-US"/>
          </w:rPr>
          <w:t>мероприятий</w:t>
        </w:r>
      </w:hyperlink>
      <w:r w:rsidRPr="00CF64DB">
        <w:rPr>
          <w:rFonts w:eastAsiaTheme="minorHAnsi"/>
          <w:bCs/>
          <w:sz w:val="26"/>
          <w:szCs w:val="26"/>
          <w:lang w:eastAsia="en-US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0" w:name="Par15"/>
      <w:bookmarkEnd w:id="0"/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 xml:space="preserve">5.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CF64DB">
        <w:rPr>
          <w:rFonts w:eastAsiaTheme="minorHAnsi"/>
          <w:bCs/>
          <w:sz w:val="26"/>
          <w:szCs w:val="26"/>
          <w:lang w:eastAsia="en-US"/>
        </w:rPr>
        <w:t xml:space="preserve">),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="00FA22BE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</w:t>
      </w:r>
      <w:proofErr w:type="gramEnd"/>
      <w:r w:rsidR="00FA22BE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 xml:space="preserve"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</w:t>
      </w:r>
      <w:r w:rsidRPr="00CF64DB">
        <w:rPr>
          <w:rFonts w:eastAsiaTheme="minorHAnsi"/>
          <w:bCs/>
          <w:sz w:val="26"/>
          <w:szCs w:val="26"/>
          <w:lang w:eastAsia="en-US"/>
        </w:rPr>
        <w:lastRenderedPageBreak/>
        <w:t>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CF64DB" w:rsidRP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 xml:space="preserve">6. </w:t>
      </w:r>
      <w:proofErr w:type="gramStart"/>
      <w:r w:rsidRPr="00CF64DB">
        <w:rPr>
          <w:rFonts w:eastAsiaTheme="minorHAnsi"/>
          <w:bCs/>
          <w:sz w:val="26"/>
          <w:szCs w:val="26"/>
          <w:lang w:eastAsia="en-US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CF64DB">
        <w:rPr>
          <w:rFonts w:eastAsiaTheme="minorHAnsi"/>
          <w:bCs/>
          <w:sz w:val="26"/>
          <w:szCs w:val="26"/>
          <w:lang w:eastAsia="en-US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CF64DB" w:rsidRDefault="00CF64DB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1" w:name="Par19"/>
      <w:bookmarkEnd w:id="1"/>
      <w:r>
        <w:rPr>
          <w:rFonts w:eastAsiaTheme="minorHAnsi"/>
          <w:bCs/>
          <w:sz w:val="26"/>
          <w:szCs w:val="26"/>
          <w:lang w:eastAsia="en-US"/>
        </w:rPr>
        <w:t>10.</w:t>
      </w:r>
      <w:r w:rsidRPr="00CF64DB">
        <w:rPr>
          <w:rFonts w:eastAsiaTheme="minorHAnsi"/>
          <w:bCs/>
          <w:sz w:val="26"/>
          <w:szCs w:val="26"/>
          <w:lang w:eastAsia="en-US"/>
        </w:rPr>
        <w:t xml:space="preserve">7. </w:t>
      </w:r>
      <w:hyperlink r:id="rId16" w:history="1">
        <w:r w:rsidRPr="00CF64DB">
          <w:rPr>
            <w:rFonts w:eastAsiaTheme="minorHAnsi"/>
            <w:bCs/>
            <w:sz w:val="26"/>
            <w:szCs w:val="26"/>
            <w:lang w:eastAsia="en-US"/>
          </w:rPr>
          <w:t>Порядок</w:t>
        </w:r>
      </w:hyperlink>
      <w:r w:rsidRPr="00CF64DB">
        <w:rPr>
          <w:rFonts w:eastAsiaTheme="minorHAnsi"/>
          <w:bCs/>
          <w:sz w:val="26"/>
          <w:szCs w:val="26"/>
          <w:lang w:eastAsia="en-US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E26E4F" w:rsidRDefault="00E26E4F" w:rsidP="00CF64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F64DB" w:rsidRPr="00E26E4F" w:rsidRDefault="00CF64DB" w:rsidP="00E26E4F">
      <w:pPr>
        <w:pStyle w:val="af5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E26E4F">
        <w:rPr>
          <w:rFonts w:eastAsiaTheme="minorHAnsi"/>
          <w:bCs/>
          <w:sz w:val="26"/>
          <w:szCs w:val="26"/>
          <w:lang w:eastAsia="en-US"/>
        </w:rPr>
        <w:t xml:space="preserve">Дополнить Положение </w:t>
      </w:r>
      <w:r w:rsidR="00E26E4F" w:rsidRPr="00E26E4F">
        <w:rPr>
          <w:sz w:val="26"/>
          <w:szCs w:val="26"/>
        </w:rPr>
        <w:t xml:space="preserve">«О муниципальном земельном контроле на территории сельских поселений </w:t>
      </w:r>
      <w:proofErr w:type="gramStart"/>
      <w:r w:rsidR="00E26E4F" w:rsidRPr="00E26E4F">
        <w:rPr>
          <w:sz w:val="26"/>
          <w:szCs w:val="26"/>
        </w:rPr>
        <w:t>Гаврилов-Ямского</w:t>
      </w:r>
      <w:proofErr w:type="gramEnd"/>
      <w:r w:rsidR="00E26E4F" w:rsidRPr="00E26E4F">
        <w:rPr>
          <w:sz w:val="26"/>
          <w:szCs w:val="26"/>
        </w:rPr>
        <w:t xml:space="preserve"> муниципального района»</w:t>
      </w:r>
      <w:r w:rsidR="00FA22BE">
        <w:rPr>
          <w:sz w:val="26"/>
          <w:szCs w:val="26"/>
        </w:rPr>
        <w:t xml:space="preserve"> </w:t>
      </w:r>
      <w:r w:rsidR="0078259E" w:rsidRPr="00E26E4F">
        <w:rPr>
          <w:rFonts w:eastAsiaTheme="minorHAnsi"/>
          <w:bCs/>
          <w:sz w:val="26"/>
          <w:szCs w:val="26"/>
          <w:lang w:eastAsia="en-US"/>
        </w:rPr>
        <w:t>разделом 11</w:t>
      </w:r>
      <w:r w:rsidR="00FA22BE">
        <w:rPr>
          <w:rFonts w:eastAsiaTheme="minorHAnsi"/>
          <w:bCs/>
          <w:sz w:val="26"/>
          <w:szCs w:val="26"/>
          <w:lang w:eastAsia="en-US"/>
        </w:rPr>
        <w:t>.</w:t>
      </w:r>
      <w:r w:rsidR="0078259E" w:rsidRPr="00E26E4F">
        <w:rPr>
          <w:rFonts w:eastAsiaTheme="minorHAnsi"/>
          <w:bCs/>
          <w:sz w:val="26"/>
          <w:szCs w:val="26"/>
          <w:lang w:eastAsia="en-US"/>
        </w:rPr>
        <w:t>:</w:t>
      </w:r>
    </w:p>
    <w:p w:rsidR="0078259E" w:rsidRDefault="0078259E" w:rsidP="00E26E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</w:t>
      </w:r>
      <w:r w:rsidRPr="0078259E">
        <w:rPr>
          <w:rFonts w:eastAsiaTheme="minorHAnsi"/>
          <w:b/>
          <w:bCs/>
          <w:sz w:val="26"/>
          <w:szCs w:val="26"/>
          <w:lang w:eastAsia="en-US"/>
        </w:rPr>
        <w:t>11.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2" w:name="Par0"/>
      <w:bookmarkEnd w:id="2"/>
      <w:r>
        <w:rPr>
          <w:rFonts w:eastAsiaTheme="minorHAnsi"/>
          <w:bCs/>
          <w:sz w:val="26"/>
          <w:szCs w:val="26"/>
          <w:lang w:eastAsia="en-US"/>
        </w:rPr>
        <w:t>11.</w:t>
      </w:r>
      <w:r w:rsidRPr="0078259E">
        <w:rPr>
          <w:rFonts w:eastAsiaTheme="minorHAnsi"/>
          <w:bCs/>
          <w:sz w:val="26"/>
          <w:szCs w:val="26"/>
          <w:lang w:eastAsia="en-US"/>
        </w:rPr>
        <w:t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1) плановые (рейдовые) осмотры (обследования) территорий</w:t>
      </w:r>
      <w:r>
        <w:rPr>
          <w:rFonts w:eastAsiaTheme="minorHAnsi"/>
          <w:bCs/>
          <w:sz w:val="26"/>
          <w:szCs w:val="26"/>
          <w:lang w:eastAsia="en-US"/>
        </w:rPr>
        <w:t>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2) административные обследования объектов земельных отношений;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</w:t>
      </w:r>
      <w:proofErr w:type="gramStart"/>
      <w:r w:rsidRPr="0078259E">
        <w:rPr>
          <w:rFonts w:eastAsiaTheme="minorHAnsi"/>
          <w:bCs/>
          <w:sz w:val="26"/>
          <w:szCs w:val="26"/>
          <w:lang w:eastAsia="en-US"/>
        </w:rPr>
        <w:t>ств гр</w:t>
      </w:r>
      <w:proofErr w:type="gramEnd"/>
      <w:r w:rsidRPr="0078259E">
        <w:rPr>
          <w:rFonts w:eastAsiaTheme="minorHAnsi"/>
          <w:bCs/>
          <w:sz w:val="26"/>
          <w:szCs w:val="26"/>
          <w:lang w:eastAsia="en-US"/>
        </w:rPr>
        <w:t xml:space="preserve">ажданского назначения, </w:t>
      </w:r>
      <w:r w:rsidRPr="00780193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17" w:history="1">
        <w:r w:rsidRPr="00780193">
          <w:rPr>
            <w:rFonts w:eastAsiaTheme="minorHAnsi"/>
            <w:bCs/>
            <w:sz w:val="26"/>
            <w:szCs w:val="26"/>
            <w:lang w:eastAsia="en-US"/>
          </w:rPr>
          <w:t>порядке</w:t>
        </w:r>
      </w:hyperlink>
      <w:r w:rsidRPr="00780193">
        <w:rPr>
          <w:rFonts w:eastAsiaTheme="minorHAnsi"/>
          <w:bCs/>
          <w:sz w:val="26"/>
          <w:szCs w:val="26"/>
          <w:lang w:eastAsia="en-US"/>
        </w:rPr>
        <w:t>,</w:t>
      </w:r>
      <w:r w:rsidRPr="0078259E">
        <w:rPr>
          <w:rFonts w:eastAsiaTheme="minorHAnsi"/>
          <w:bCs/>
          <w:sz w:val="26"/>
          <w:szCs w:val="26"/>
          <w:lang w:eastAsia="en-US"/>
        </w:rPr>
        <w:t xml:space="preserve"> установленном законодательством Российской Федерации;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5) наблюдение за соблюдением обязательных требований при распространении рекламы;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78259E">
        <w:rPr>
          <w:rFonts w:eastAsiaTheme="minorHAnsi"/>
          <w:bCs/>
          <w:sz w:val="26"/>
          <w:szCs w:val="26"/>
          <w:lang w:eastAsia="en-US"/>
        </w:rPr>
        <w:lastRenderedPageBreak/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="00FA22BE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78259E">
        <w:rPr>
          <w:rFonts w:eastAsiaTheme="minorHAnsi"/>
          <w:bCs/>
          <w:sz w:val="26"/>
          <w:szCs w:val="26"/>
          <w:lang w:eastAsia="en-US"/>
        </w:rPr>
        <w:t>получена</w:t>
      </w:r>
      <w:proofErr w:type="gramEnd"/>
      <w:r w:rsidRPr="0078259E">
        <w:rPr>
          <w:rFonts w:eastAsiaTheme="minorHAnsi"/>
          <w:bCs/>
          <w:sz w:val="26"/>
          <w:szCs w:val="26"/>
          <w:lang w:eastAsia="en-US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8259E">
        <w:rPr>
          <w:rFonts w:eastAsiaTheme="minorHAnsi"/>
          <w:bCs/>
          <w:sz w:val="26"/>
          <w:szCs w:val="26"/>
          <w:lang w:eastAsia="en-US"/>
        </w:rPr>
        <w:t>8) другие виды и формы мероприятий по контролю, установленные федеральными законами.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3" w:name="Par10"/>
      <w:bookmarkEnd w:id="3"/>
      <w:r>
        <w:rPr>
          <w:rFonts w:eastAsiaTheme="minorHAnsi"/>
          <w:bCs/>
          <w:sz w:val="26"/>
          <w:szCs w:val="26"/>
          <w:lang w:eastAsia="en-US"/>
        </w:rPr>
        <w:t>11.</w:t>
      </w:r>
      <w:r w:rsidRPr="0078259E">
        <w:rPr>
          <w:rFonts w:eastAsiaTheme="minorHAnsi"/>
          <w:bCs/>
          <w:sz w:val="26"/>
          <w:szCs w:val="26"/>
          <w:lang w:eastAsia="en-US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</w:t>
      </w:r>
      <w:r>
        <w:rPr>
          <w:rFonts w:eastAsiaTheme="minorHAnsi"/>
          <w:bCs/>
          <w:sz w:val="26"/>
          <w:szCs w:val="26"/>
          <w:lang w:eastAsia="en-US"/>
        </w:rPr>
        <w:t>Управления</w:t>
      </w:r>
      <w:r w:rsidRPr="0078259E">
        <w:rPr>
          <w:rFonts w:eastAsiaTheme="minorHAnsi"/>
          <w:bCs/>
          <w:sz w:val="26"/>
          <w:szCs w:val="26"/>
          <w:lang w:eastAsia="en-US"/>
        </w:rPr>
        <w:t>.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11.</w:t>
      </w:r>
      <w:r w:rsidRPr="0078259E">
        <w:rPr>
          <w:rFonts w:eastAsiaTheme="minorHAnsi"/>
          <w:bCs/>
          <w:sz w:val="26"/>
          <w:szCs w:val="26"/>
          <w:lang w:eastAsia="en-US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11.</w:t>
      </w:r>
      <w:r w:rsidRPr="0078259E">
        <w:rPr>
          <w:rFonts w:eastAsiaTheme="minorHAnsi"/>
          <w:bCs/>
          <w:sz w:val="26"/>
          <w:szCs w:val="26"/>
          <w:lang w:eastAsia="en-US"/>
        </w:rPr>
        <w:t xml:space="preserve">4. </w:t>
      </w:r>
      <w:proofErr w:type="gramStart"/>
      <w:r w:rsidRPr="0078259E">
        <w:rPr>
          <w:rFonts w:eastAsiaTheme="minorHAnsi"/>
          <w:bCs/>
          <w:sz w:val="26"/>
          <w:szCs w:val="26"/>
          <w:lang w:eastAsia="en-US"/>
        </w:rPr>
        <w:t xml:space="preserve">Порядок оформления и содержание заданий, указанных в </w:t>
      </w:r>
      <w:hyperlink w:anchor="Par10" w:history="1">
        <w:r w:rsidRPr="0078259E">
          <w:rPr>
            <w:rFonts w:eastAsiaTheme="minorHAnsi"/>
            <w:bCs/>
            <w:sz w:val="26"/>
            <w:szCs w:val="26"/>
            <w:lang w:eastAsia="en-US"/>
          </w:rPr>
          <w:t>пункте 11.2</w:t>
        </w:r>
      </w:hyperlink>
      <w:r w:rsidRPr="0078259E">
        <w:rPr>
          <w:rFonts w:eastAsiaTheme="minorHAnsi"/>
          <w:bCs/>
          <w:sz w:val="26"/>
          <w:szCs w:val="26"/>
          <w:lang w:eastAsia="en-US"/>
        </w:rPr>
        <w:t xml:space="preserve"> настояще</w:t>
      </w:r>
      <w:r>
        <w:rPr>
          <w:rFonts w:eastAsiaTheme="minorHAnsi"/>
          <w:bCs/>
          <w:sz w:val="26"/>
          <w:szCs w:val="26"/>
          <w:lang w:eastAsia="en-US"/>
        </w:rPr>
        <w:t>го</w:t>
      </w:r>
      <w:r w:rsidR="00FA22BE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Положения</w:t>
      </w:r>
      <w:r w:rsidRPr="0078259E">
        <w:rPr>
          <w:rFonts w:eastAsiaTheme="minorHAnsi"/>
          <w:bCs/>
          <w:sz w:val="26"/>
          <w:szCs w:val="26"/>
          <w:lang w:eastAsia="en-US"/>
        </w:rPr>
        <w:t xml:space="preserve">, и </w:t>
      </w:r>
      <w:hyperlink r:id="rId18" w:history="1">
        <w:r w:rsidRPr="0078259E">
          <w:rPr>
            <w:rFonts w:eastAsiaTheme="minorHAnsi"/>
            <w:bCs/>
            <w:sz w:val="26"/>
            <w:szCs w:val="26"/>
            <w:lang w:eastAsia="en-US"/>
          </w:rPr>
          <w:t>порядок</w:t>
        </w:r>
      </w:hyperlink>
      <w:r w:rsidRPr="0078259E">
        <w:rPr>
          <w:rFonts w:eastAsiaTheme="minorHAnsi"/>
          <w:bCs/>
          <w:sz w:val="26"/>
          <w:szCs w:val="26"/>
          <w:lang w:eastAsia="en-US"/>
        </w:rPr>
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</w:t>
      </w:r>
      <w:proofErr w:type="gramEnd"/>
      <w:r w:rsidRPr="0078259E">
        <w:rPr>
          <w:rFonts w:eastAsiaTheme="minorHAnsi"/>
          <w:bCs/>
          <w:sz w:val="26"/>
          <w:szCs w:val="26"/>
          <w:lang w:eastAsia="en-US"/>
        </w:rPr>
        <w:t xml:space="preserve"> Федерации, а также органами местного самоуправления.</w:t>
      </w:r>
    </w:p>
    <w:p w:rsidR="0078259E" w:rsidRPr="0078259E" w:rsidRDefault="0078259E" w:rsidP="00E26E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11.</w:t>
      </w:r>
      <w:r w:rsidRPr="0078259E">
        <w:rPr>
          <w:rFonts w:eastAsiaTheme="minorHAnsi"/>
          <w:bCs/>
          <w:sz w:val="26"/>
          <w:szCs w:val="26"/>
          <w:lang w:eastAsia="en-US"/>
        </w:rPr>
        <w:t xml:space="preserve">5. </w:t>
      </w:r>
      <w:proofErr w:type="gramStart"/>
      <w:r w:rsidRPr="0078259E">
        <w:rPr>
          <w:rFonts w:eastAsiaTheme="minorHAnsi"/>
          <w:bCs/>
          <w:sz w:val="26"/>
          <w:szCs w:val="26"/>
          <w:lang w:eastAsia="en-US"/>
        </w:rPr>
        <w:t xml:space="preserve">В случае выявления при проведении мероприятий по контролю, указанных </w:t>
      </w:r>
      <w:r w:rsidRPr="00E26E4F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w:anchor="Par0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>пункте 11.1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 xml:space="preserve"> настоящего Положения, нарушений обязательных требований, требований, установленных муниципальными правовыми актами, должностные лица Управления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Управления мотивированное представление с информацией о выявленных нарушениях для принятия при необходимости решения о назначении</w:t>
      </w:r>
      <w:proofErr w:type="gramEnd"/>
      <w:r w:rsidRPr="00E26E4F">
        <w:rPr>
          <w:rFonts w:eastAsiaTheme="minorHAnsi"/>
          <w:bCs/>
          <w:sz w:val="26"/>
          <w:szCs w:val="26"/>
          <w:lang w:eastAsia="en-US"/>
        </w:rPr>
        <w:t xml:space="preserve"> внеплановой проверки юридического лица, индивидуального предпринимателя по основаниям, указанным в </w:t>
      </w:r>
      <w:hyperlink r:id="rId19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 xml:space="preserve">пункте 2 </w:t>
        </w:r>
        <w:r w:rsidR="00E26E4F" w:rsidRPr="00E26E4F">
          <w:rPr>
            <w:rFonts w:eastAsiaTheme="minorHAnsi"/>
            <w:bCs/>
            <w:sz w:val="26"/>
            <w:szCs w:val="26"/>
            <w:lang w:eastAsia="en-US"/>
          </w:rPr>
          <w:t>пункта 4.8.2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 xml:space="preserve"> настоящего</w:t>
      </w:r>
      <w:r w:rsidR="00FA22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26E4F">
        <w:rPr>
          <w:rFonts w:eastAsiaTheme="minorHAnsi"/>
          <w:bCs/>
          <w:sz w:val="26"/>
          <w:szCs w:val="26"/>
          <w:lang w:eastAsia="en-US"/>
        </w:rPr>
        <w:t>Положения</w:t>
      </w:r>
      <w:r w:rsidRPr="0078259E">
        <w:rPr>
          <w:rFonts w:eastAsiaTheme="minorHAnsi"/>
          <w:bCs/>
          <w:sz w:val="26"/>
          <w:szCs w:val="26"/>
          <w:lang w:eastAsia="en-US"/>
        </w:rPr>
        <w:t>.</w:t>
      </w:r>
    </w:p>
    <w:p w:rsidR="0078259E" w:rsidRDefault="00E26E4F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11.</w:t>
      </w:r>
      <w:r w:rsidR="0078259E" w:rsidRPr="0078259E">
        <w:rPr>
          <w:rFonts w:eastAsiaTheme="minorHAnsi"/>
          <w:bCs/>
          <w:sz w:val="26"/>
          <w:szCs w:val="26"/>
          <w:lang w:eastAsia="en-US"/>
        </w:rPr>
        <w:t xml:space="preserve">6. </w:t>
      </w:r>
      <w:proofErr w:type="gramStart"/>
      <w:r w:rsidR="0078259E" w:rsidRPr="0078259E">
        <w:rPr>
          <w:rFonts w:eastAsiaTheme="minorHAnsi"/>
          <w:bCs/>
          <w:sz w:val="26"/>
          <w:szCs w:val="26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</w:t>
      </w:r>
      <w:r w:rsidR="0078259E" w:rsidRPr="00E26E4F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20" w:history="1">
        <w:r w:rsidRPr="00E26E4F">
          <w:rPr>
            <w:rFonts w:eastAsiaTheme="minorHAnsi"/>
            <w:bCs/>
            <w:sz w:val="26"/>
            <w:szCs w:val="26"/>
            <w:lang w:eastAsia="en-US"/>
          </w:rPr>
          <w:t>пунктах10.</w:t>
        </w:r>
        <w:r w:rsidR="0078259E" w:rsidRPr="00E26E4F">
          <w:rPr>
            <w:rFonts w:eastAsiaTheme="minorHAnsi"/>
            <w:bCs/>
            <w:sz w:val="26"/>
            <w:szCs w:val="26"/>
            <w:lang w:eastAsia="en-US"/>
          </w:rPr>
          <w:t>5</w:t>
        </w:r>
      </w:hyperlink>
      <w:r w:rsidRPr="00E26E4F">
        <w:rPr>
          <w:rFonts w:eastAsiaTheme="minorHAnsi"/>
          <w:bCs/>
          <w:sz w:val="26"/>
          <w:szCs w:val="26"/>
          <w:lang w:eastAsia="en-US"/>
        </w:rPr>
        <w:t>–10.</w:t>
      </w:r>
      <w:hyperlink r:id="rId21" w:history="1">
        <w:r w:rsidR="0078259E" w:rsidRPr="00E26E4F">
          <w:rPr>
            <w:rFonts w:eastAsiaTheme="minorHAnsi"/>
            <w:bCs/>
            <w:sz w:val="26"/>
            <w:szCs w:val="26"/>
            <w:lang w:eastAsia="en-US"/>
          </w:rPr>
          <w:t xml:space="preserve">7 </w:t>
        </w:r>
        <w:r w:rsidRPr="00E26E4F">
          <w:rPr>
            <w:rFonts w:eastAsiaTheme="minorHAnsi"/>
            <w:bCs/>
            <w:sz w:val="26"/>
            <w:szCs w:val="26"/>
            <w:lang w:eastAsia="en-US"/>
          </w:rPr>
          <w:t>раздела10</w:t>
        </w:r>
      </w:hyperlink>
      <w:r w:rsidR="0078259E" w:rsidRPr="0078259E">
        <w:rPr>
          <w:rFonts w:eastAsiaTheme="minorHAnsi"/>
          <w:bCs/>
          <w:sz w:val="26"/>
          <w:szCs w:val="26"/>
          <w:lang w:eastAsia="en-US"/>
        </w:rPr>
        <w:t xml:space="preserve"> настоящего </w:t>
      </w:r>
      <w:r>
        <w:rPr>
          <w:rFonts w:eastAsiaTheme="minorHAnsi"/>
          <w:bCs/>
          <w:sz w:val="26"/>
          <w:szCs w:val="26"/>
          <w:lang w:eastAsia="en-US"/>
        </w:rPr>
        <w:t>Положения</w:t>
      </w:r>
      <w:r w:rsidR="0078259E" w:rsidRPr="0078259E">
        <w:rPr>
          <w:rFonts w:eastAsiaTheme="minorHAnsi"/>
          <w:bCs/>
          <w:sz w:val="26"/>
          <w:szCs w:val="26"/>
          <w:lang w:eastAsia="en-US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proofErr w:type="gramEnd"/>
    </w:p>
    <w:p w:rsidR="00691098" w:rsidRDefault="00691098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91098" w:rsidRDefault="00691098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91098" w:rsidRDefault="00691098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91098" w:rsidRDefault="00691098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91098" w:rsidRDefault="00691098" w:rsidP="006354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4" w:name="_GoBack"/>
      <w:bookmarkEnd w:id="4"/>
    </w:p>
    <w:sectPr w:rsidR="00691098" w:rsidSect="00691098">
      <w:footerReference w:type="default" r:id="rId22"/>
      <w:footerReference w:type="first" r:id="rId23"/>
      <w:endnotePr>
        <w:numFmt w:val="decimal"/>
      </w:endnotePr>
      <w:type w:val="oddPage"/>
      <w:pgSz w:w="11906" w:h="16838"/>
      <w:pgMar w:top="1134" w:right="851" w:bottom="993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A4" w:rsidRDefault="001606A4" w:rsidP="003D58C9">
      <w:r>
        <w:separator/>
      </w:r>
    </w:p>
  </w:endnote>
  <w:endnote w:type="continuationSeparator" w:id="0">
    <w:p w:rsidR="001606A4" w:rsidRDefault="001606A4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A4" w:rsidRDefault="001606A4" w:rsidP="003D58C9">
      <w:r>
        <w:separator/>
      </w:r>
    </w:p>
  </w:footnote>
  <w:footnote w:type="continuationSeparator" w:id="0">
    <w:p w:rsidR="001606A4" w:rsidRDefault="001606A4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26A6C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5314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06A4"/>
    <w:rsid w:val="00162551"/>
    <w:rsid w:val="00165BDC"/>
    <w:rsid w:val="00167482"/>
    <w:rsid w:val="00170DB6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2059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080B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7F6"/>
    <w:rsid w:val="00282974"/>
    <w:rsid w:val="00286586"/>
    <w:rsid w:val="0028687E"/>
    <w:rsid w:val="002950BC"/>
    <w:rsid w:val="0029535F"/>
    <w:rsid w:val="002A300C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A3A39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32EF"/>
    <w:rsid w:val="0062701E"/>
    <w:rsid w:val="00631F62"/>
    <w:rsid w:val="00632FDA"/>
    <w:rsid w:val="006336B8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1098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C1DBD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67C36"/>
    <w:rsid w:val="0077299F"/>
    <w:rsid w:val="007733CD"/>
    <w:rsid w:val="007734D5"/>
    <w:rsid w:val="0077591A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1B56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67DC1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85B62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39D5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1B52"/>
    <w:rsid w:val="00BD1BF2"/>
    <w:rsid w:val="00BD1D78"/>
    <w:rsid w:val="00BD20D5"/>
    <w:rsid w:val="00BE21DA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198E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20D7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484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54F4F"/>
    <w:rsid w:val="00F6463C"/>
    <w:rsid w:val="00F65326"/>
    <w:rsid w:val="00F7254B"/>
    <w:rsid w:val="00F750A5"/>
    <w:rsid w:val="00F77386"/>
    <w:rsid w:val="00F80D00"/>
    <w:rsid w:val="00F81140"/>
    <w:rsid w:val="00F877D2"/>
    <w:rsid w:val="00F9251B"/>
    <w:rsid w:val="00F94021"/>
    <w:rsid w:val="00F97B66"/>
    <w:rsid w:val="00FA22BE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E4723"/>
    <w:rsid w:val="00FF0232"/>
    <w:rsid w:val="00FF39A6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32904FA93F8CA10356B3F20681CB39AB581CA453CC3C560D6952A6BCA1C2127AD77BA28C39F2FB06CC9BCAD61Ad8OEM" TargetMode="External"/><Relationship Id="rId18" Type="http://schemas.openxmlformats.org/officeDocument/2006/relationships/hyperlink" Target="consultantplus://offline/ref=B901F316FCDA67DB847DE27AF65D7F3287571212AC7CA79D0C5489A8FED5B5642636816FDE5D97A648CCD576BC92FCDC3A4F5D8018FED1r0YD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901F316FCDA67DB847DE27AF65D7F3282511D14A377FA97040D85AAF9DAEA73217F8D6CD75E9EFA12DCD13FE996E2D52251599E18rFYE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B901F316FCDA67DB847DE27AF65D7F3282521319AE71FA97040D85AAF9DAEA73217F8D6EDE5D95AE4B93D063ADCAF1D52D515B9804FCD30Fr8YA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2904FA93F8CA10356B3F20681CB39AB591FA656CF3B560D6952A6BCA1C2127AC57BFA8039FBE506C38E9C875CDBE9245105F2C831907FDCdCOFM" TargetMode="External"/><Relationship Id="rId20" Type="http://schemas.openxmlformats.org/officeDocument/2006/relationships/hyperlink" Target="consultantplus://offline/ref=B901F316FCDA67DB847DE27AF65D7F3282511D14A377FA97040D85AAF9DAEA73217F8D6CD75C9EFA12DCD13FE996E2D52251599E18rFYE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2904FA93F8CA10356B3F20681CB39AB5815A257CB38560D6952A6BCA1C2127AC57BFA8039FBE506C38E9C875CDBE9245105F2C831907FDCdCOFM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901F316FCDA67DB847DE27AF65D7F3282511D14A377FA97040D85AAF9DAEA73217F8D6CDF559EFA12DCD13FE996E2D52251599E18rFYE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32904FA93F8CA10356B3F20681CB39AB591CA35ACE3B560D6952A6BCA1C2127AC57BFA8039FBE507CA8E9C875CDBE9245105F2C831907FDCdCOF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2CD13FA9-F928-4CD1-B249-F73E6C10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4</cp:revision>
  <cp:lastPrinted>2020-07-06T07:26:00Z</cp:lastPrinted>
  <dcterms:created xsi:type="dcterms:W3CDTF">2020-07-06T07:26:00Z</dcterms:created>
  <dcterms:modified xsi:type="dcterms:W3CDTF">2020-07-06T07:50:00Z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