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55" w:rsidRDefault="00AF4FED">
      <w:pPr>
        <w:spacing w:after="0"/>
        <w:jc w:val="center"/>
        <w:rPr>
          <w:b/>
          <w:sz w:val="30"/>
        </w:rPr>
      </w:pPr>
      <w:r>
        <w:rPr>
          <w:noProof/>
          <w:sz w:val="24"/>
        </w:rPr>
        <w:drawing>
          <wp:inline distT="0" distB="0" distL="0" distR="0">
            <wp:extent cx="579120" cy="6629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79120" cy="662940"/>
                    </a:xfrm>
                    <a:prstGeom prst="rect">
                      <a:avLst/>
                    </a:prstGeom>
                  </pic:spPr>
                </pic:pic>
              </a:graphicData>
            </a:graphic>
          </wp:inline>
        </w:drawing>
      </w:r>
    </w:p>
    <w:p w:rsidR="00E02255" w:rsidRDefault="00E02255">
      <w:pPr>
        <w:spacing w:after="0"/>
        <w:jc w:val="center"/>
        <w:rPr>
          <w:b/>
          <w:sz w:val="30"/>
        </w:rPr>
      </w:pPr>
    </w:p>
    <w:p w:rsidR="00E02255" w:rsidRDefault="00AF4FED">
      <w:pPr>
        <w:spacing w:after="0"/>
        <w:jc w:val="center"/>
        <w:rPr>
          <w:b/>
          <w:sz w:val="30"/>
        </w:rPr>
      </w:pPr>
      <w:r>
        <w:rPr>
          <w:b/>
          <w:sz w:val="30"/>
        </w:rPr>
        <w:t xml:space="preserve">АДМИНИСТРАЦИЯ ГАВРИЛОВ-ЯМСКОГО </w:t>
      </w:r>
    </w:p>
    <w:p w:rsidR="00E02255" w:rsidRDefault="00AF4FED">
      <w:pPr>
        <w:spacing w:after="0"/>
        <w:jc w:val="center"/>
        <w:rPr>
          <w:b/>
          <w:sz w:val="30"/>
        </w:rPr>
      </w:pPr>
      <w:r>
        <w:rPr>
          <w:b/>
          <w:sz w:val="30"/>
        </w:rPr>
        <w:t>МУНИЦИПАЛЬНОГО РАЙОНА</w:t>
      </w:r>
    </w:p>
    <w:p w:rsidR="00E02255" w:rsidRDefault="00E02255">
      <w:pPr>
        <w:jc w:val="center"/>
      </w:pPr>
    </w:p>
    <w:p w:rsidR="00E02255" w:rsidRDefault="00AF4FED">
      <w:pPr>
        <w:jc w:val="center"/>
        <w:rPr>
          <w:b/>
        </w:rPr>
      </w:pPr>
      <w:r>
        <w:rPr>
          <w:b/>
          <w:sz w:val="40"/>
        </w:rPr>
        <w:t>ПОСТАНОВЛЕНИЕ</w:t>
      </w:r>
    </w:p>
    <w:p w:rsidR="00E02255" w:rsidRDefault="00E02255">
      <w:pPr>
        <w:jc w:val="center"/>
        <w:rPr>
          <w:b/>
        </w:rPr>
      </w:pPr>
    </w:p>
    <w:p w:rsidR="00E02255" w:rsidRDefault="00AF4FED">
      <w:r>
        <w:t>06.06.2016  № 613</w:t>
      </w:r>
    </w:p>
    <w:p w:rsidR="00E02255" w:rsidRDefault="00AF4FED">
      <w:pPr>
        <w:spacing w:after="0"/>
        <w:jc w:val="left"/>
        <w:rPr>
          <w:sz w:val="26"/>
        </w:rPr>
      </w:pPr>
      <w:r>
        <w:rPr>
          <w:sz w:val="26"/>
        </w:rPr>
        <w:t xml:space="preserve">Об утверждении </w:t>
      </w:r>
      <w:proofErr w:type="gramStart"/>
      <w:r>
        <w:rPr>
          <w:sz w:val="26"/>
        </w:rPr>
        <w:t>муниципальной</w:t>
      </w:r>
      <w:proofErr w:type="gramEnd"/>
      <w:r>
        <w:rPr>
          <w:sz w:val="26"/>
        </w:rPr>
        <w:t xml:space="preserve"> </w:t>
      </w:r>
    </w:p>
    <w:p w:rsidR="00E02255" w:rsidRDefault="00AF4FED">
      <w:pPr>
        <w:spacing w:after="0"/>
        <w:jc w:val="left"/>
        <w:rPr>
          <w:sz w:val="26"/>
        </w:rPr>
      </w:pPr>
      <w:r>
        <w:rPr>
          <w:sz w:val="26"/>
        </w:rPr>
        <w:t xml:space="preserve">программы «Доступная среда </w:t>
      </w:r>
    </w:p>
    <w:p w:rsidR="00E02255" w:rsidRDefault="00AF4FED">
      <w:pPr>
        <w:spacing w:after="0"/>
        <w:jc w:val="left"/>
        <w:rPr>
          <w:sz w:val="26"/>
        </w:rPr>
      </w:pPr>
      <w:r>
        <w:rPr>
          <w:sz w:val="26"/>
        </w:rPr>
        <w:t xml:space="preserve">в </w:t>
      </w:r>
      <w:proofErr w:type="gramStart"/>
      <w:r>
        <w:rPr>
          <w:sz w:val="26"/>
        </w:rPr>
        <w:t>Гаврилов-Ямском</w:t>
      </w:r>
      <w:proofErr w:type="gramEnd"/>
      <w:r>
        <w:rPr>
          <w:sz w:val="26"/>
        </w:rPr>
        <w:t xml:space="preserve"> муниципальном районе»</w:t>
      </w:r>
    </w:p>
    <w:p w:rsidR="00E02255" w:rsidRDefault="00AF4FED">
      <w:pPr>
        <w:spacing w:after="0"/>
        <w:jc w:val="left"/>
        <w:rPr>
          <w:sz w:val="26"/>
        </w:rPr>
      </w:pPr>
      <w:r>
        <w:rPr>
          <w:sz w:val="26"/>
        </w:rPr>
        <w:t>на 2016-2021 годы</w:t>
      </w:r>
    </w:p>
    <w:p w:rsidR="00E02255" w:rsidRDefault="00E02255">
      <w:pPr>
        <w:widowControl w:val="0"/>
        <w:spacing w:after="0"/>
        <w:rPr>
          <w:sz w:val="24"/>
        </w:rPr>
      </w:pPr>
    </w:p>
    <w:p w:rsidR="00E02255" w:rsidRDefault="00AF4FED">
      <w:pPr>
        <w:widowControl w:val="0"/>
        <w:spacing w:after="0"/>
        <w:jc w:val="center"/>
        <w:rPr>
          <w:sz w:val="24"/>
        </w:rPr>
      </w:pPr>
      <w:r>
        <w:rPr>
          <w:sz w:val="24"/>
        </w:rPr>
        <w:t>(в редакции постановлений от 10.10.2016 № 1090,от 30.03.2017 № 281, от 28.10.2019 № 1168, от 27.03.2020 № 296, от 16.06.2020 № 453, от 18.08.2020 № 635,от 30.08.2021 № 729</w:t>
      </w:r>
      <w:r w:rsidR="00840C70">
        <w:rPr>
          <w:sz w:val="24"/>
        </w:rPr>
        <w:t>,22.11.2021 № 955</w:t>
      </w:r>
      <w:proofErr w:type="gramStart"/>
      <w:r>
        <w:rPr>
          <w:sz w:val="24"/>
        </w:rPr>
        <w:t xml:space="preserve"> )</w:t>
      </w:r>
      <w:proofErr w:type="gramEnd"/>
    </w:p>
    <w:p w:rsidR="00E02255" w:rsidRDefault="00E02255">
      <w:pPr>
        <w:widowControl w:val="0"/>
        <w:spacing w:after="0"/>
        <w:jc w:val="center"/>
      </w:pPr>
    </w:p>
    <w:p w:rsidR="00E02255" w:rsidRDefault="00AF4FED">
      <w:pPr>
        <w:jc w:val="left"/>
      </w:pPr>
      <w:r>
        <w:t xml:space="preserve">        В целях реализации статьи 179 Бюджетного кодекса РФ, постановления Администрации Гаврилов-Ямского муниципального района от 26.05.2014 № 751 «Об утверждении Порядка разработки, реализации и оценки эффективности муниципальных программ Гаврилов-Ямского муниципального района», руководствуясь статьей 26 Устава Гаврилов-Ямского муниципального района,</w:t>
      </w:r>
    </w:p>
    <w:p w:rsidR="00E02255" w:rsidRDefault="00AF4FED">
      <w:r>
        <w:t>АДМИНИСТРАЦИЯ МУНИЦИПАЛЬНОГО РАЙОНА ПОСТАНОВЛЯЕТ:</w:t>
      </w:r>
    </w:p>
    <w:p w:rsidR="00E02255" w:rsidRDefault="00AF4FED">
      <w:pPr>
        <w:numPr>
          <w:ilvl w:val="0"/>
          <w:numId w:val="1"/>
        </w:numPr>
        <w:spacing w:after="0"/>
        <w:jc w:val="left"/>
      </w:pPr>
      <w:r>
        <w:t xml:space="preserve">Утвердить муниципальную программу ««Доступная среда в </w:t>
      </w:r>
      <w:proofErr w:type="gramStart"/>
      <w:r>
        <w:t>Гаврилов-Ямском</w:t>
      </w:r>
      <w:proofErr w:type="gramEnd"/>
      <w:r>
        <w:t xml:space="preserve"> муниципальном районе» на 2016-2021 годы» (Приложение).</w:t>
      </w:r>
    </w:p>
    <w:p w:rsidR="00E02255" w:rsidRDefault="00AF4FED">
      <w:pPr>
        <w:numPr>
          <w:ilvl w:val="0"/>
          <w:numId w:val="1"/>
        </w:numPr>
        <w:spacing w:after="0"/>
        <w:jc w:val="left"/>
      </w:pPr>
      <w:r>
        <w:t xml:space="preserve"> Контроль за исполнением постановления возложить на первого заместителя Главы Администрации </w:t>
      </w:r>
      <w:proofErr w:type="gramStart"/>
      <w:r>
        <w:t>Гаврилов-Ямского</w:t>
      </w:r>
      <w:proofErr w:type="gramEnd"/>
      <w:r>
        <w:t xml:space="preserve"> муниципального района  </w:t>
      </w:r>
      <w:proofErr w:type="spellStart"/>
      <w:r>
        <w:t>Забаева</w:t>
      </w:r>
      <w:proofErr w:type="spellEnd"/>
      <w:r>
        <w:t xml:space="preserve"> А.А.</w:t>
      </w:r>
    </w:p>
    <w:p w:rsidR="00E02255" w:rsidRDefault="00AF4FED">
      <w:pPr>
        <w:numPr>
          <w:ilvl w:val="0"/>
          <w:numId w:val="1"/>
        </w:numPr>
        <w:spacing w:after="0"/>
        <w:jc w:val="left"/>
      </w:pPr>
      <w:r>
        <w:t>Постановление опубликовать в районной массовой газете «Гаврилов-</w:t>
      </w:r>
      <w:proofErr w:type="spellStart"/>
      <w:r>
        <w:t>Ямский</w:t>
      </w:r>
      <w:proofErr w:type="spellEnd"/>
      <w:r>
        <w:t xml:space="preserve"> вестник» и разместить на официальном сайте Администрации </w:t>
      </w:r>
      <w:proofErr w:type="gramStart"/>
      <w:r>
        <w:t>Гаврилов-Ямского</w:t>
      </w:r>
      <w:proofErr w:type="gramEnd"/>
      <w:r>
        <w:t xml:space="preserve"> муниципального района в сети Интернет.</w:t>
      </w:r>
    </w:p>
    <w:p w:rsidR="00E02255" w:rsidRDefault="00E02255">
      <w:pPr>
        <w:spacing w:after="0"/>
        <w:jc w:val="left"/>
      </w:pPr>
    </w:p>
    <w:p w:rsidR="00E02255" w:rsidRDefault="00E02255">
      <w:pPr>
        <w:spacing w:after="0"/>
        <w:jc w:val="left"/>
      </w:pPr>
    </w:p>
    <w:p w:rsidR="00E02255" w:rsidRDefault="00E02255">
      <w:pPr>
        <w:spacing w:after="0"/>
        <w:jc w:val="left"/>
      </w:pPr>
    </w:p>
    <w:p w:rsidR="00E02255" w:rsidRDefault="00AF4FED">
      <w:pPr>
        <w:spacing w:after="0"/>
      </w:pPr>
      <w:r>
        <w:t>Глава Администрации</w:t>
      </w:r>
    </w:p>
    <w:p w:rsidR="00E02255" w:rsidRDefault="00AF4FED">
      <w:pPr>
        <w:spacing w:after="0"/>
      </w:pPr>
      <w:r>
        <w:t xml:space="preserve">муниципального района                                                   </w:t>
      </w:r>
      <w:proofErr w:type="spellStart"/>
      <w:r>
        <w:t>В.И.Серебряков</w:t>
      </w:r>
      <w:proofErr w:type="spellEnd"/>
    </w:p>
    <w:p w:rsidR="00E02255" w:rsidRDefault="00E02255">
      <w:pPr>
        <w:widowControl w:val="0"/>
        <w:spacing w:after="0"/>
        <w:jc w:val="right"/>
      </w:pPr>
    </w:p>
    <w:p w:rsidR="00E02255" w:rsidRDefault="00E02255">
      <w:pPr>
        <w:widowControl w:val="0"/>
        <w:spacing w:after="0"/>
        <w:jc w:val="right"/>
      </w:pPr>
    </w:p>
    <w:p w:rsidR="00E02255" w:rsidRDefault="00E02255"/>
    <w:p w:rsidR="00E02255" w:rsidRDefault="00E02255"/>
    <w:tbl>
      <w:tblPr>
        <w:tblW w:w="0" w:type="auto"/>
        <w:tblInd w:w="108" w:type="dxa"/>
        <w:tblLayout w:type="fixed"/>
        <w:tblLook w:val="04A0" w:firstRow="1" w:lastRow="0" w:firstColumn="1" w:lastColumn="0" w:noHBand="0" w:noVBand="1"/>
      </w:tblPr>
      <w:tblGrid>
        <w:gridCol w:w="9709"/>
      </w:tblGrid>
      <w:tr w:rsidR="00E02255">
        <w:trPr>
          <w:trHeight w:val="268"/>
        </w:trPr>
        <w:tc>
          <w:tcPr>
            <w:tcW w:w="9709" w:type="dxa"/>
            <w:tcBorders>
              <w:top w:val="nil"/>
              <w:left w:val="nil"/>
              <w:bottom w:val="nil"/>
              <w:right w:val="nil"/>
            </w:tcBorders>
            <w:shd w:val="clear" w:color="auto" w:fill="auto"/>
          </w:tcPr>
          <w:p w:rsidR="00E02255" w:rsidRDefault="00AF4FED">
            <w:pPr>
              <w:widowControl w:val="0"/>
              <w:spacing w:after="0"/>
              <w:jc w:val="right"/>
              <w:rPr>
                <w:sz w:val="24"/>
              </w:rPr>
            </w:pPr>
            <w:r>
              <w:rPr>
                <w:sz w:val="24"/>
              </w:rPr>
              <w:t xml:space="preserve">Приложение </w:t>
            </w:r>
            <w:proofErr w:type="gramStart"/>
            <w:r>
              <w:rPr>
                <w:sz w:val="24"/>
              </w:rPr>
              <w:t>к</w:t>
            </w:r>
            <w:proofErr w:type="gramEnd"/>
            <w:r>
              <w:rPr>
                <w:sz w:val="24"/>
              </w:rPr>
              <w:t xml:space="preserve"> </w:t>
            </w:r>
          </w:p>
          <w:p w:rsidR="00E02255" w:rsidRDefault="00AF4FED">
            <w:pPr>
              <w:widowControl w:val="0"/>
              <w:spacing w:after="0"/>
              <w:jc w:val="right"/>
              <w:rPr>
                <w:sz w:val="24"/>
              </w:rPr>
            </w:pPr>
            <w:r>
              <w:rPr>
                <w:sz w:val="24"/>
              </w:rPr>
              <w:t>постановлению</w:t>
            </w:r>
          </w:p>
          <w:p w:rsidR="00E02255" w:rsidRDefault="00AF4FED">
            <w:pPr>
              <w:widowControl w:val="0"/>
              <w:spacing w:after="0"/>
              <w:jc w:val="right"/>
              <w:rPr>
                <w:sz w:val="24"/>
              </w:rPr>
            </w:pPr>
            <w:r>
              <w:rPr>
                <w:sz w:val="24"/>
              </w:rPr>
              <w:t>Администрации Гаврилов-Ямского</w:t>
            </w:r>
          </w:p>
          <w:p w:rsidR="00E02255" w:rsidRDefault="00AF4FED">
            <w:pPr>
              <w:widowControl w:val="0"/>
              <w:spacing w:after="0"/>
              <w:jc w:val="right"/>
              <w:rPr>
                <w:sz w:val="24"/>
              </w:rPr>
            </w:pPr>
            <w:r>
              <w:rPr>
                <w:sz w:val="24"/>
              </w:rPr>
              <w:t>муниципального района</w:t>
            </w:r>
          </w:p>
          <w:p w:rsidR="00E02255" w:rsidRDefault="00AF4FED">
            <w:pPr>
              <w:widowControl w:val="0"/>
              <w:spacing w:after="0"/>
              <w:jc w:val="right"/>
              <w:rPr>
                <w:sz w:val="24"/>
              </w:rPr>
            </w:pPr>
            <w:r>
              <w:rPr>
                <w:sz w:val="24"/>
              </w:rPr>
              <w:t>от_06.06.2016_ № 613</w:t>
            </w:r>
          </w:p>
          <w:p w:rsidR="00E02255" w:rsidRDefault="00AF4FED">
            <w:pPr>
              <w:widowControl w:val="0"/>
              <w:spacing w:after="0"/>
              <w:jc w:val="right"/>
              <w:rPr>
                <w:sz w:val="24"/>
              </w:rPr>
            </w:pPr>
            <w:r>
              <w:rPr>
                <w:sz w:val="24"/>
              </w:rPr>
              <w:t>в редакции постановлений</w:t>
            </w:r>
          </w:p>
          <w:p w:rsidR="00E02255" w:rsidRDefault="00AF4FED">
            <w:pPr>
              <w:widowControl w:val="0"/>
              <w:spacing w:after="0"/>
              <w:jc w:val="right"/>
              <w:rPr>
                <w:sz w:val="24"/>
              </w:rPr>
            </w:pPr>
            <w:r>
              <w:rPr>
                <w:sz w:val="24"/>
              </w:rPr>
              <w:t xml:space="preserve"> от 10.10.2016 № 1090</w:t>
            </w:r>
          </w:p>
          <w:p w:rsidR="00E02255" w:rsidRDefault="00AF4FED">
            <w:pPr>
              <w:widowControl w:val="0"/>
              <w:spacing w:after="0"/>
              <w:jc w:val="right"/>
              <w:rPr>
                <w:sz w:val="24"/>
              </w:rPr>
            </w:pPr>
            <w:r>
              <w:rPr>
                <w:sz w:val="24"/>
              </w:rPr>
              <w:t xml:space="preserve">от 30.03.2017 № 281 </w:t>
            </w:r>
          </w:p>
          <w:p w:rsidR="00E02255" w:rsidRDefault="00AF4FED">
            <w:pPr>
              <w:widowControl w:val="0"/>
              <w:spacing w:after="0"/>
              <w:jc w:val="right"/>
              <w:rPr>
                <w:sz w:val="24"/>
              </w:rPr>
            </w:pPr>
            <w:r>
              <w:rPr>
                <w:sz w:val="24"/>
              </w:rPr>
              <w:t>от 28.10.2019 № 1168</w:t>
            </w:r>
          </w:p>
          <w:p w:rsidR="00E02255" w:rsidRDefault="00AF4FED">
            <w:pPr>
              <w:widowControl w:val="0"/>
              <w:spacing w:after="0"/>
              <w:jc w:val="right"/>
              <w:rPr>
                <w:sz w:val="24"/>
              </w:rPr>
            </w:pPr>
            <w:r>
              <w:rPr>
                <w:sz w:val="24"/>
              </w:rPr>
              <w:t>от 27.03.2020 № 296</w:t>
            </w:r>
          </w:p>
          <w:p w:rsidR="00E02255" w:rsidRDefault="00AF4FED">
            <w:pPr>
              <w:widowControl w:val="0"/>
              <w:spacing w:after="0"/>
              <w:jc w:val="right"/>
              <w:rPr>
                <w:sz w:val="24"/>
              </w:rPr>
            </w:pPr>
            <w:r>
              <w:rPr>
                <w:sz w:val="24"/>
              </w:rPr>
              <w:t>от 16.06.2020 № 453</w:t>
            </w:r>
          </w:p>
          <w:p w:rsidR="00840C70" w:rsidRDefault="00AF4FED">
            <w:pPr>
              <w:widowControl w:val="0"/>
              <w:spacing w:after="0"/>
              <w:jc w:val="right"/>
              <w:rPr>
                <w:sz w:val="24"/>
              </w:rPr>
            </w:pPr>
            <w:r>
              <w:rPr>
                <w:sz w:val="24"/>
              </w:rPr>
              <w:t>от</w:t>
            </w:r>
            <w:r w:rsidR="00840C70">
              <w:rPr>
                <w:sz w:val="24"/>
              </w:rPr>
              <w:t xml:space="preserve"> </w:t>
            </w:r>
            <w:r>
              <w:rPr>
                <w:sz w:val="24"/>
              </w:rPr>
              <w:t>30.08.2021 № 729</w:t>
            </w:r>
          </w:p>
          <w:p w:rsidR="00E02255" w:rsidRDefault="00840C70">
            <w:pPr>
              <w:widowControl w:val="0"/>
              <w:spacing w:after="0"/>
              <w:jc w:val="right"/>
              <w:rPr>
                <w:sz w:val="24"/>
              </w:rPr>
            </w:pPr>
            <w:r>
              <w:rPr>
                <w:sz w:val="24"/>
              </w:rPr>
              <w:t>от 22.11.2021 № 955</w:t>
            </w:r>
            <w:r w:rsidR="00AF4FED">
              <w:rPr>
                <w:sz w:val="24"/>
              </w:rPr>
              <w:t xml:space="preserve">  </w:t>
            </w:r>
          </w:p>
          <w:p w:rsidR="00E02255" w:rsidRDefault="00E02255">
            <w:pPr>
              <w:widowControl w:val="0"/>
              <w:spacing w:after="0"/>
              <w:jc w:val="center"/>
            </w:pPr>
          </w:p>
          <w:p w:rsidR="00E02255" w:rsidRDefault="00E02255">
            <w:pPr>
              <w:widowControl w:val="0"/>
              <w:spacing w:after="0"/>
              <w:jc w:val="center"/>
            </w:pPr>
          </w:p>
        </w:tc>
      </w:tr>
    </w:tbl>
    <w:p w:rsidR="00E02255" w:rsidRDefault="00AF4FED">
      <w:pPr>
        <w:pStyle w:val="ae"/>
        <w:spacing w:line="240" w:lineRule="auto"/>
        <w:jc w:val="center"/>
        <w:rPr>
          <w:b/>
        </w:rPr>
      </w:pPr>
      <w:r>
        <w:rPr>
          <w:b/>
        </w:rPr>
        <w:t xml:space="preserve">ПАСПОРТ МУНИЦИПАЛЬНОЙ ПРОГРАММЫ  </w:t>
      </w:r>
    </w:p>
    <w:p w:rsidR="00E02255" w:rsidRDefault="00AF4FED">
      <w:pPr>
        <w:pStyle w:val="ae"/>
        <w:spacing w:line="240" w:lineRule="auto"/>
        <w:jc w:val="center"/>
        <w:rPr>
          <w:b/>
        </w:rPr>
      </w:pPr>
      <w:r>
        <w:rPr>
          <w:b/>
        </w:rPr>
        <w:t xml:space="preserve">                                  </w:t>
      </w:r>
    </w:p>
    <w:p w:rsidR="00E02255" w:rsidRDefault="00AF4FED">
      <w:pPr>
        <w:pStyle w:val="ae"/>
        <w:spacing w:line="240" w:lineRule="auto"/>
        <w:jc w:val="center"/>
      </w:pPr>
      <w:r>
        <w:t xml:space="preserve">« Доступная среда в </w:t>
      </w:r>
      <w:proofErr w:type="gramStart"/>
      <w:r>
        <w:t>Гаврилов-Ямском</w:t>
      </w:r>
      <w:proofErr w:type="gramEnd"/>
      <w:r>
        <w:t xml:space="preserve"> муниципальном районе»</w:t>
      </w:r>
    </w:p>
    <w:p w:rsidR="00E02255" w:rsidRDefault="00AF4FED">
      <w:pPr>
        <w:pStyle w:val="ae"/>
        <w:spacing w:line="240" w:lineRule="auto"/>
        <w:jc w:val="center"/>
      </w:pPr>
      <w:r>
        <w:t xml:space="preserve"> на 2016-2021 годы</w:t>
      </w:r>
    </w:p>
    <w:p w:rsidR="00E02255" w:rsidRDefault="00AF4FED">
      <w:pPr>
        <w:pStyle w:val="ae"/>
        <w:spacing w:line="240" w:lineRule="auto"/>
        <w:jc w:val="center"/>
        <w:rPr>
          <w:i/>
          <w:sz w:val="20"/>
        </w:rPr>
      </w:pPr>
      <w:r>
        <w:rPr>
          <w:i/>
          <w:sz w:val="20"/>
        </w:rPr>
        <w:t>(полное наименование программы)</w:t>
      </w:r>
    </w:p>
    <w:p w:rsidR="00E02255" w:rsidRDefault="00E02255">
      <w:pPr>
        <w:pStyle w:val="ae"/>
        <w:spacing w:line="240" w:lineRule="auto"/>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954"/>
      </w:tblGrid>
      <w:tr w:rsidR="00E02255">
        <w:trPr>
          <w:trHeight w:val="852"/>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pPr>
            <w:r>
              <w:t>Наименование   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spacing w:line="240" w:lineRule="auto"/>
              <w:ind w:left="0"/>
              <w:rPr>
                <w:sz w:val="24"/>
              </w:rPr>
            </w:pPr>
            <w:r>
              <w:t xml:space="preserve">«Доступная среда в </w:t>
            </w:r>
            <w:proofErr w:type="gramStart"/>
            <w:r>
              <w:t>Гаврилов-Ямском</w:t>
            </w:r>
            <w:proofErr w:type="gramEnd"/>
            <w:r>
              <w:t xml:space="preserve"> муниципальном районе» на 2016-2021годы </w:t>
            </w:r>
          </w:p>
        </w:tc>
      </w:tr>
      <w:tr w:rsidR="00E02255">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spacing w:after="0" w:line="240" w:lineRule="auto"/>
              <w:ind w:left="0"/>
              <w:rPr>
                <w:sz w:val="24"/>
              </w:rPr>
            </w:pPr>
            <w:r>
              <w:t>Ответственный исполнитель  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rPr>
                <w:sz w:val="24"/>
              </w:rPr>
            </w:pPr>
            <w:r>
              <w:t>Управление социальной защиты населения и труда Администрации муниципального района</w:t>
            </w:r>
          </w:p>
        </w:tc>
      </w:tr>
      <w:tr w:rsidR="00E02255">
        <w:trPr>
          <w:trHeight w:val="185"/>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pPr>
            <w:r>
              <w:t>Куратор муниципальной программы</w:t>
            </w:r>
          </w:p>
          <w:p w:rsidR="00E02255" w:rsidRDefault="00E02255">
            <w:pPr>
              <w:pStyle w:val="ae"/>
              <w:widowControl w:val="0"/>
              <w:ind w:left="0"/>
              <w:rPr>
                <w:sz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pPr>
            <w:r>
              <w:t>первый заместитель Главы Администрации муниципального района, Забаев Андрей Александрович,</w:t>
            </w:r>
          </w:p>
          <w:p w:rsidR="00E02255" w:rsidRDefault="00AF4FED">
            <w:pPr>
              <w:widowControl w:val="0"/>
              <w:spacing w:after="0"/>
              <w:rPr>
                <w:sz w:val="24"/>
              </w:rPr>
            </w:pPr>
            <w:r>
              <w:t>тел. (48534)2-03-51</w:t>
            </w:r>
          </w:p>
        </w:tc>
      </w:tr>
      <w:tr w:rsidR="00E02255">
        <w:trPr>
          <w:trHeight w:val="846"/>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spacing w:after="0" w:line="240" w:lineRule="auto"/>
              <w:ind w:left="0"/>
              <w:rPr>
                <w:sz w:val="24"/>
              </w:rPr>
            </w:pPr>
            <w:r>
              <w:t>Сроки реализации 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pPr>
            <w:r>
              <w:t>2016-2021 годы</w:t>
            </w:r>
          </w:p>
        </w:tc>
      </w:tr>
      <w:tr w:rsidR="00E02255">
        <w:trPr>
          <w:trHeight w:val="2520"/>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pPr>
            <w:r>
              <w:t>Цель муниципальной программы</w:t>
            </w:r>
          </w:p>
          <w:p w:rsidR="00E02255" w:rsidRDefault="00E02255">
            <w:pPr>
              <w:pStyle w:val="ae"/>
              <w:widowControl w:val="0"/>
              <w:ind w:left="0"/>
              <w:rPr>
                <w:sz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spacing w:after="0" w:line="240" w:lineRule="auto"/>
              <w:ind w:left="0"/>
              <w:rPr>
                <w:sz w:val="24"/>
              </w:rPr>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w:t>
            </w:r>
            <w:proofErr w:type="gramStart"/>
            <w:r>
              <w:t>я(</w:t>
            </w:r>
            <w:proofErr w:type="gramEnd"/>
            <w:r>
              <w:t xml:space="preserve">далее МГН)(людей, испытывающих затруднения при самостоятельном передвижении, получении услуг, необходимой информации) в Гаврилов-Ямском районе </w:t>
            </w:r>
          </w:p>
        </w:tc>
      </w:tr>
      <w:tr w:rsidR="00E02255">
        <w:trPr>
          <w:trHeight w:val="2298"/>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spacing w:after="0" w:line="240" w:lineRule="auto"/>
              <w:ind w:left="0"/>
            </w:pPr>
            <w:r>
              <w:t xml:space="preserve">повышение уровня обеспеченности инвалидов, в том числе детей-инвалидов, реабилитационными и </w:t>
            </w:r>
            <w:proofErr w:type="spellStart"/>
            <w:r>
              <w:t>абилитационными</w:t>
            </w:r>
            <w:proofErr w:type="spellEnd"/>
            <w:r>
              <w:t xml:space="preserve"> услугами, а также уровня профессионального развития и занятости, включая содействие занятости инвалидов, в том числе детей-инвалидов, в </w:t>
            </w:r>
            <w:proofErr w:type="gramStart"/>
            <w:r>
              <w:t>Гаврилов-Ямском</w:t>
            </w:r>
            <w:proofErr w:type="gramEnd"/>
            <w:r>
              <w:t xml:space="preserve"> районе</w:t>
            </w:r>
          </w:p>
        </w:tc>
      </w:tr>
      <w:tr w:rsidR="00E02255">
        <w:trPr>
          <w:trHeight w:val="165"/>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rPr>
                <w:sz w:val="24"/>
              </w:rPr>
            </w:pPr>
            <w:r>
              <w:t>Объемы и источники финансирования 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pPr>
            <w:r>
              <w:t>- общий объем финансирования составляет 1069,50 тыс. рублей, из них:</w:t>
            </w:r>
          </w:p>
          <w:p w:rsidR="00E02255" w:rsidRDefault="00AF4FED">
            <w:pPr>
              <w:widowControl w:val="0"/>
              <w:spacing w:after="0"/>
              <w:jc w:val="left"/>
            </w:pPr>
            <w:r>
              <w:t>в 2016 г. –   1039,50 тыс. руб.</w:t>
            </w:r>
          </w:p>
          <w:p w:rsidR="00E02255" w:rsidRDefault="00AF4FED">
            <w:pPr>
              <w:widowControl w:val="0"/>
              <w:spacing w:after="0"/>
              <w:jc w:val="left"/>
            </w:pPr>
            <w:r>
              <w:t>2017г. - 30,00 тыс. руб.</w:t>
            </w:r>
          </w:p>
          <w:p w:rsidR="00E02255" w:rsidRDefault="00AF4FED">
            <w:pPr>
              <w:widowControl w:val="0"/>
              <w:spacing w:after="0"/>
              <w:jc w:val="left"/>
            </w:pPr>
            <w:r>
              <w:t>2018г.*- 0,00 тыс. руб.</w:t>
            </w:r>
          </w:p>
          <w:p w:rsidR="00E02255" w:rsidRDefault="00AF4FED">
            <w:pPr>
              <w:widowControl w:val="0"/>
              <w:spacing w:after="0"/>
              <w:jc w:val="left"/>
            </w:pPr>
            <w:r>
              <w:t>2019г.*- 0,00 тыс. руб.</w:t>
            </w:r>
          </w:p>
          <w:p w:rsidR="00E02255" w:rsidRDefault="00AF4FED">
            <w:pPr>
              <w:widowControl w:val="0"/>
              <w:spacing w:after="0"/>
              <w:jc w:val="left"/>
              <w:rPr>
                <w:sz w:val="24"/>
              </w:rPr>
            </w:pPr>
            <w:r>
              <w:t>2020г.*- 0,00 тыс. руб.</w:t>
            </w:r>
          </w:p>
        </w:tc>
      </w:tr>
      <w:tr w:rsidR="00E02255">
        <w:trPr>
          <w:trHeight w:val="1373"/>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rPr>
                <w:sz w:val="24"/>
              </w:rPr>
            </w:pPr>
            <w:r>
              <w:t>Перечень подпрограмм 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rPr>
                <w:sz w:val="24"/>
              </w:rPr>
            </w:pPr>
            <w:r>
              <w:rPr>
                <w:sz w:val="24"/>
              </w:rPr>
              <w:t>подпрограмма</w:t>
            </w:r>
          </w:p>
          <w:p w:rsidR="00E02255" w:rsidRDefault="00AF4FED">
            <w:pPr>
              <w:pStyle w:val="ae"/>
              <w:widowControl w:val="0"/>
              <w:ind w:left="0"/>
            </w:pPr>
            <w:r>
              <w:t>МЦП «Доступная среда» на 2016-2021 гг.</w:t>
            </w:r>
          </w:p>
          <w:p w:rsidR="00E02255" w:rsidRDefault="00E02255">
            <w:pPr>
              <w:pStyle w:val="ae"/>
              <w:widowControl w:val="0"/>
              <w:ind w:left="0"/>
              <w:rPr>
                <w:sz w:val="24"/>
              </w:rPr>
            </w:pPr>
          </w:p>
        </w:tc>
      </w:tr>
      <w:tr w:rsidR="00E02255">
        <w:trPr>
          <w:trHeight w:val="1185"/>
        </w:trPr>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pPr>
            <w:r>
              <w:t>Конечные результаты реализации муниципальной программы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pPr>
            <w:r>
              <w:t xml:space="preserve">увеличение доли инвалидов (их законных или уполномоченных представителей), положительно оценивающих уровень доступности приоритетных объектов и услуг в приоритетных сферах жизнедеятельности, в общей </w:t>
            </w:r>
            <w:proofErr w:type="gramStart"/>
            <w:r>
              <w:t>численности</w:t>
            </w:r>
            <w:proofErr w:type="gramEnd"/>
            <w:r>
              <w:t xml:space="preserve"> опрошенных инвалидов (их законных или уполномоченных представителей), получивших услуги на приоритетных объектах в приоритетных сферах жизнедеятельности, в Гаврилов-Ямском районе до 62 процента</w:t>
            </w:r>
          </w:p>
        </w:tc>
      </w:tr>
      <w:tr w:rsidR="00E02255">
        <w:trPr>
          <w:trHeight w:val="1185"/>
        </w:trPr>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pPr>
            <w:r>
              <w:t xml:space="preserve">увеличение доли инвалидов (их законных или уполномоченных представителей), положительно оценивающих уровень доступности реабилитационных и </w:t>
            </w:r>
            <w:proofErr w:type="spellStart"/>
            <w:r>
              <w:t>абилитационных</w:t>
            </w:r>
            <w:proofErr w:type="spellEnd"/>
            <w:r>
              <w:t xml:space="preserve"> услуг, в общей численности опрошенных инвалидов (их законных или уполномоченных представителей), получивших реабилитационные и </w:t>
            </w:r>
            <w:proofErr w:type="spellStart"/>
            <w:r>
              <w:t>абилитационные</w:t>
            </w:r>
            <w:proofErr w:type="spellEnd"/>
            <w:r>
              <w:t xml:space="preserve"> услуги, в </w:t>
            </w:r>
            <w:proofErr w:type="gramStart"/>
            <w:r>
              <w:t>Гаврилов-Ямском</w:t>
            </w:r>
            <w:proofErr w:type="gramEnd"/>
            <w:r>
              <w:t xml:space="preserve"> районе до 61 процентов</w:t>
            </w:r>
          </w:p>
        </w:tc>
      </w:tr>
      <w:tr w:rsidR="00E02255">
        <w:trPr>
          <w:trHeight w:val="1008"/>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ind w:left="0"/>
              <w:rPr>
                <w:sz w:val="24"/>
              </w:rPr>
            </w:pPr>
            <w:r>
              <w:t>Контактные лица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i/>
                <w:sz w:val="24"/>
              </w:rPr>
            </w:pPr>
            <w:r>
              <w:t>Начальник отдела по социальным вопросам УСЗНиТ Макарычева Ирина Александровна, тел.(48534)2-45-51</w:t>
            </w:r>
          </w:p>
        </w:tc>
      </w:tr>
    </w:tbl>
    <w:p w:rsidR="00E02255" w:rsidRDefault="00AF4FED">
      <w:pPr>
        <w:widowControl w:val="0"/>
        <w:spacing w:after="0"/>
        <w:jc w:val="left"/>
        <w:rPr>
          <w:spacing w:val="-3"/>
        </w:rPr>
      </w:pPr>
      <w:r>
        <w:t>*- ожидаемые  расходы</w:t>
      </w:r>
      <w:r>
        <w:br w:type="page"/>
        <w:t xml:space="preserve">                             1. С</w:t>
      </w:r>
      <w:r>
        <w:rPr>
          <w:spacing w:val="-3"/>
        </w:rPr>
        <w:t>одержание проблемы и обоснование</w:t>
      </w:r>
    </w:p>
    <w:p w:rsidR="00E02255" w:rsidRDefault="00AF4FED">
      <w:pPr>
        <w:widowControl w:val="0"/>
        <w:spacing w:after="0"/>
        <w:ind w:left="1080"/>
        <w:jc w:val="center"/>
        <w:rPr>
          <w:spacing w:val="-3"/>
        </w:rPr>
      </w:pPr>
      <w:r>
        <w:rPr>
          <w:spacing w:val="-3"/>
        </w:rPr>
        <w:t>необходимости её решения программно-целевыми методами.</w:t>
      </w:r>
    </w:p>
    <w:p w:rsidR="00E02255" w:rsidRDefault="00E02255">
      <w:pPr>
        <w:widowControl w:val="0"/>
        <w:spacing w:after="0"/>
      </w:pPr>
    </w:p>
    <w:p w:rsidR="00E02255" w:rsidRDefault="00AF4FED">
      <w:pPr>
        <w:pStyle w:val="ConsPlusNormal1"/>
        <w:ind w:firstLine="540"/>
        <w:jc w:val="both"/>
        <w:rPr>
          <w:rFonts w:ascii="Times New Roman" w:hAnsi="Times New Roman"/>
          <w:sz w:val="28"/>
        </w:rPr>
      </w:pPr>
      <w:r>
        <w:rPr>
          <w:rFonts w:ascii="Times New Roman" w:hAnsi="Times New Roman"/>
          <w:sz w:val="28"/>
        </w:rPr>
        <w:t>1.1</w:t>
      </w:r>
      <w:proofErr w:type="gramStart"/>
      <w:r>
        <w:rPr>
          <w:rFonts w:ascii="Times New Roman" w:hAnsi="Times New Roman"/>
          <w:sz w:val="28"/>
        </w:rPr>
        <w:t xml:space="preserve">  В</w:t>
      </w:r>
      <w:proofErr w:type="gramEnd"/>
      <w:r>
        <w:rPr>
          <w:rFonts w:ascii="Times New Roman" w:hAnsi="Times New Roman"/>
          <w:sz w:val="28"/>
        </w:rPr>
        <w:t xml:space="preserve"> 2012 году Российская Федерация ратифицировала Конвенцию Организации Объединенных Наций "О правах инвалидов" (далее - Конвенция ООН),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 В положениях Конвенц</w:t>
      </w:r>
      <w:proofErr w:type="gramStart"/>
      <w:r>
        <w:rPr>
          <w:rFonts w:ascii="Times New Roman" w:hAnsi="Times New Roman"/>
          <w:sz w:val="28"/>
        </w:rPr>
        <w:t>ии ОО</w:t>
      </w:r>
      <w:proofErr w:type="gramEnd"/>
      <w:r>
        <w:rPr>
          <w:rFonts w:ascii="Times New Roman" w:hAnsi="Times New Roman"/>
          <w:sz w:val="28"/>
        </w:rPr>
        <w:t xml:space="preserve">Н отражена необходимость принятия надлежащих мер по обеспечению беспрепятственного доступа инвалидов к зданиям и сооружениям, окружающим человека в повседневной жизни, транспорту, информации и связи, а также другим объектам и услугам, открытым для населения. Одновременно возникла необходимость комплексного решения вопросов реабилитации и </w:t>
      </w:r>
      <w:proofErr w:type="spellStart"/>
      <w:r>
        <w:rPr>
          <w:rFonts w:ascii="Times New Roman" w:hAnsi="Times New Roman"/>
          <w:sz w:val="28"/>
        </w:rPr>
        <w:t>абилитации</w:t>
      </w:r>
      <w:proofErr w:type="spellEnd"/>
      <w:r>
        <w:rPr>
          <w:rFonts w:ascii="Times New Roman" w:hAnsi="Times New Roman"/>
          <w:sz w:val="28"/>
        </w:rPr>
        <w:t xml:space="preserve"> инвалидов, в том числе детей-инвалидов, в Ярославской области с использованием программно-целевого метода.</w:t>
      </w:r>
    </w:p>
    <w:p w:rsidR="00E02255" w:rsidRDefault="00AF4FED">
      <w:pPr>
        <w:pStyle w:val="ConsPlusNormal1"/>
        <w:ind w:firstLine="540"/>
        <w:jc w:val="both"/>
        <w:rPr>
          <w:rFonts w:ascii="Times New Roman" w:hAnsi="Times New Roman"/>
          <w:sz w:val="28"/>
        </w:rPr>
      </w:pPr>
      <w:proofErr w:type="gramStart"/>
      <w:r>
        <w:rPr>
          <w:rFonts w:ascii="Times New Roman" w:hAnsi="Times New Roman"/>
          <w:sz w:val="28"/>
        </w:rPr>
        <w:t>Основным критерием доступности среды жизнедеятельности для инвалидов является снижение степени ограничения жизнедеятельности, выражающейся в способности к самообслуживанию, самостоятельному или с помощью других лиц передвижению, общению, контролю за своим поведением, обучению и способности к трудовой деятельности, путем проведения реабилитационных мероприятий, с одной стороны, и способности среды адаптироваться к возможностям и потребностям людей с ограниченными возможностями здоровья, с другой стороны.</w:t>
      </w:r>
      <w:proofErr w:type="gramEnd"/>
    </w:p>
    <w:p w:rsidR="00E02255" w:rsidRDefault="00AF4FED">
      <w:pPr>
        <w:pStyle w:val="ConsPlusNormal1"/>
        <w:ind w:firstLine="540"/>
        <w:jc w:val="both"/>
        <w:rPr>
          <w:rFonts w:ascii="Times New Roman" w:hAnsi="Times New Roman"/>
        </w:rPr>
      </w:pPr>
      <w:r>
        <w:rPr>
          <w:rFonts w:ascii="Times New Roman" w:hAnsi="Times New Roman"/>
          <w:sz w:val="28"/>
        </w:rPr>
        <w:t>Другим важнейшим направлением Конвенц</w:t>
      </w:r>
      <w:proofErr w:type="gramStart"/>
      <w:r>
        <w:rPr>
          <w:rFonts w:ascii="Times New Roman" w:hAnsi="Times New Roman"/>
          <w:sz w:val="28"/>
        </w:rPr>
        <w:t>ии ОО</w:t>
      </w:r>
      <w:proofErr w:type="gramEnd"/>
      <w:r>
        <w:rPr>
          <w:rFonts w:ascii="Times New Roman" w:hAnsi="Times New Roman"/>
          <w:sz w:val="28"/>
        </w:rPr>
        <w:t xml:space="preserve">Н является достижение максимальной независимости инвалидов посредством укрепления и расширения комплексных реабилитационных и </w:t>
      </w:r>
      <w:proofErr w:type="spellStart"/>
      <w:r>
        <w:rPr>
          <w:rFonts w:ascii="Times New Roman" w:hAnsi="Times New Roman"/>
          <w:sz w:val="28"/>
        </w:rPr>
        <w:t>абилитационных</w:t>
      </w:r>
      <w:proofErr w:type="spellEnd"/>
      <w:r>
        <w:rPr>
          <w:rFonts w:ascii="Times New Roman" w:hAnsi="Times New Roman"/>
          <w:sz w:val="28"/>
        </w:rPr>
        <w:t xml:space="preserve"> услуг. Комплексная реабилитация и </w:t>
      </w:r>
      <w:proofErr w:type="spellStart"/>
      <w:r>
        <w:rPr>
          <w:rFonts w:ascii="Times New Roman" w:hAnsi="Times New Roman"/>
          <w:sz w:val="28"/>
        </w:rPr>
        <w:t>абилитация</w:t>
      </w:r>
      <w:proofErr w:type="spellEnd"/>
      <w:r>
        <w:rPr>
          <w:rFonts w:ascii="Times New Roman" w:hAnsi="Times New Roman"/>
          <w:sz w:val="28"/>
        </w:rPr>
        <w:t xml:space="preserve">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с различными потребностями</w:t>
      </w:r>
      <w:r>
        <w:rPr>
          <w:rFonts w:ascii="Times New Roman" w:hAnsi="Times New Roman"/>
        </w:rPr>
        <w:t>.</w:t>
      </w:r>
    </w:p>
    <w:p w:rsidR="00E02255" w:rsidRDefault="00AF4FED">
      <w:pPr>
        <w:pStyle w:val="ConsPlusNormal1"/>
        <w:ind w:firstLine="540"/>
        <w:jc w:val="both"/>
        <w:rPr>
          <w:rFonts w:ascii="Times New Roman" w:hAnsi="Times New Roman"/>
          <w:sz w:val="28"/>
        </w:rPr>
      </w:pPr>
      <w:r>
        <w:rPr>
          <w:rFonts w:ascii="Times New Roman" w:hAnsi="Times New Roman"/>
          <w:sz w:val="28"/>
        </w:rPr>
        <w:t xml:space="preserve">Реабилитация и </w:t>
      </w:r>
      <w:proofErr w:type="spellStart"/>
      <w:r>
        <w:rPr>
          <w:rFonts w:ascii="Times New Roman" w:hAnsi="Times New Roman"/>
          <w:sz w:val="28"/>
        </w:rPr>
        <w:t>абилитация</w:t>
      </w:r>
      <w:proofErr w:type="spellEnd"/>
      <w:r>
        <w:rPr>
          <w:rFonts w:ascii="Times New Roman" w:hAnsi="Times New Roman"/>
          <w:sz w:val="28"/>
        </w:rPr>
        <w:t xml:space="preserve"> должны </w:t>
      </w:r>
      <w:proofErr w:type="gramStart"/>
      <w:r>
        <w:rPr>
          <w:rFonts w:ascii="Times New Roman" w:hAnsi="Times New Roman"/>
          <w:sz w:val="28"/>
        </w:rPr>
        <w:t>начинаться</w:t>
      </w:r>
      <w:proofErr w:type="gramEnd"/>
      <w:r>
        <w:rPr>
          <w:rFonts w:ascii="Times New Roman" w:hAnsi="Times New Roman"/>
          <w:sz w:val="28"/>
        </w:rPr>
        <w:t xml:space="preserve"> как можно раньше и основываться на многопрофильной оценке нужд и сильных сторон инвалидов, в том числе детей-инвалидов, способствовать вовлечению их в местное сообщество и быть доступными для инвалидов как можно ближе к местам их непосредственного проживания.</w:t>
      </w:r>
    </w:p>
    <w:p w:rsidR="00E02255" w:rsidRDefault="00AF4FED">
      <w:pPr>
        <w:pStyle w:val="ConsPlusNormal1"/>
        <w:ind w:firstLine="540"/>
        <w:jc w:val="both"/>
        <w:rPr>
          <w:rFonts w:ascii="Times New Roman" w:hAnsi="Times New Roman"/>
          <w:sz w:val="28"/>
        </w:rPr>
      </w:pPr>
      <w:proofErr w:type="gramStart"/>
      <w:r>
        <w:rPr>
          <w:rFonts w:ascii="Times New Roman" w:hAnsi="Times New Roman"/>
          <w:sz w:val="28"/>
        </w:rPr>
        <w:t xml:space="preserve">Для реализации программ комплексной реабилитации и </w:t>
      </w:r>
      <w:proofErr w:type="spellStart"/>
      <w:r>
        <w:rPr>
          <w:rFonts w:ascii="Times New Roman" w:hAnsi="Times New Roman"/>
          <w:sz w:val="28"/>
        </w:rPr>
        <w:t>абилитации</w:t>
      </w:r>
      <w:proofErr w:type="spellEnd"/>
      <w:r>
        <w:rPr>
          <w:rFonts w:ascii="Times New Roman" w:hAnsi="Times New Roman"/>
          <w:sz w:val="28"/>
        </w:rPr>
        <w:t xml:space="preserve"> инвалидов, в том числе детей-инвалидов, необходимо как обучение специалистов и персонала, предоставляющих реабилитационные и </w:t>
      </w:r>
      <w:proofErr w:type="spellStart"/>
      <w:r>
        <w:rPr>
          <w:rFonts w:ascii="Times New Roman" w:hAnsi="Times New Roman"/>
          <w:sz w:val="28"/>
        </w:rPr>
        <w:t>абилитационные</w:t>
      </w:r>
      <w:proofErr w:type="spellEnd"/>
      <w:r>
        <w:rPr>
          <w:rFonts w:ascii="Times New Roman" w:hAnsi="Times New Roman"/>
          <w:sz w:val="28"/>
        </w:rPr>
        <w:t xml:space="preserve"> услуги, так и получение информации самими инвалидами и членами их семей об использовании </w:t>
      </w:r>
      <w:proofErr w:type="spellStart"/>
      <w:r>
        <w:rPr>
          <w:rFonts w:ascii="Times New Roman" w:hAnsi="Times New Roman"/>
          <w:sz w:val="28"/>
        </w:rPr>
        <w:t>ассистивных</w:t>
      </w:r>
      <w:proofErr w:type="spellEnd"/>
      <w:r>
        <w:rPr>
          <w:rFonts w:ascii="Times New Roman" w:hAnsi="Times New Roman"/>
          <w:sz w:val="28"/>
        </w:rPr>
        <w:t xml:space="preserve"> устройств и технологий, относящихся к реабилитации и </w:t>
      </w:r>
      <w:proofErr w:type="spellStart"/>
      <w:r>
        <w:rPr>
          <w:rFonts w:ascii="Times New Roman" w:hAnsi="Times New Roman"/>
          <w:sz w:val="28"/>
        </w:rPr>
        <w:t>абилитации</w:t>
      </w:r>
      <w:proofErr w:type="spellEnd"/>
      <w:r>
        <w:rPr>
          <w:rFonts w:ascii="Times New Roman" w:hAnsi="Times New Roman"/>
          <w:sz w:val="28"/>
        </w:rPr>
        <w:t xml:space="preserve">, оснащение учреждений, оказывающих реабилитационные и </w:t>
      </w:r>
      <w:proofErr w:type="spellStart"/>
      <w:r>
        <w:rPr>
          <w:rFonts w:ascii="Times New Roman" w:hAnsi="Times New Roman"/>
          <w:sz w:val="28"/>
        </w:rPr>
        <w:t>абилитационные</w:t>
      </w:r>
      <w:proofErr w:type="spellEnd"/>
      <w:r>
        <w:rPr>
          <w:rFonts w:ascii="Times New Roman" w:hAnsi="Times New Roman"/>
          <w:sz w:val="28"/>
        </w:rPr>
        <w:t xml:space="preserve"> услуги, современным специализированным оборудованием.</w:t>
      </w:r>
      <w:proofErr w:type="gramEnd"/>
    </w:p>
    <w:p w:rsidR="00E02255" w:rsidRDefault="00AF4FED">
      <w:pPr>
        <w:spacing w:after="0"/>
        <w:ind w:firstLine="709"/>
        <w:outlineLvl w:val="0"/>
      </w:pPr>
      <w:r>
        <w:t>Актуальность проблемы определяется наличием в социальной структуре общества значительного количества граждан с ограниченными возможностями.</w:t>
      </w:r>
    </w:p>
    <w:p w:rsidR="00E02255" w:rsidRDefault="00AF4FED">
      <w:pPr>
        <w:spacing w:after="0" w:line="0" w:lineRule="atLeast"/>
        <w:ind w:firstLine="709"/>
        <w:contextualSpacing/>
      </w:pPr>
      <w:r>
        <w:t>1.2</w:t>
      </w:r>
      <w:proofErr w:type="gramStart"/>
      <w:r>
        <w:t xml:space="preserve"> В</w:t>
      </w:r>
      <w:proofErr w:type="gramEnd"/>
      <w:r>
        <w:t xml:space="preserve"> Гаврилов-Ямском районе проживают около 3000 лиц, в установленном порядке признанных инвалидами, из которых более 60 дети-инвалиды; более 50 человек  инвалиды с  дефектами органов зрения; около 30 человек инвалиды по слуху и речи. </w:t>
      </w:r>
    </w:p>
    <w:p w:rsidR="00E02255" w:rsidRDefault="00AF4FED">
      <w:pPr>
        <w:pStyle w:val="ConsPlusNormal1"/>
        <w:ind w:firstLine="540"/>
        <w:jc w:val="both"/>
        <w:rPr>
          <w:rFonts w:ascii="Times New Roman" w:hAnsi="Times New Roman"/>
          <w:sz w:val="28"/>
        </w:rPr>
      </w:pPr>
      <w:proofErr w:type="gramStart"/>
      <w:r>
        <w:rPr>
          <w:rFonts w:ascii="Times New Roman" w:hAnsi="Times New Roman"/>
          <w:sz w:val="28"/>
        </w:rPr>
        <w:t xml:space="preserve">В рамках комплексной реабилитации инвалидов, в том числе детей-инвалидов, в Ярославской области дополнительно предусмотрено обеспечение инвалидов с ограниченными возможностями передвижения и способностью к самообслуживанию средствами реабилитации для оборудования и оснащения жилых помещений бесплатно за счет средств областного бюджета в соответствии с </w:t>
      </w:r>
      <w:hyperlink r:id="rId9" w:history="1">
        <w:r>
          <w:rPr>
            <w:rFonts w:ascii="Times New Roman" w:hAnsi="Times New Roman"/>
            <w:sz w:val="28"/>
          </w:rPr>
          <w:t>перечнем</w:t>
        </w:r>
      </w:hyperlink>
      <w:r>
        <w:rPr>
          <w:rFonts w:ascii="Times New Roman" w:hAnsi="Times New Roman"/>
          <w:sz w:val="28"/>
        </w:rPr>
        <w:t xml:space="preserve"> специальных средств и приспособлений для оборудования и оснащения жилых помещений, предоставляемых бесплатно за счет средств областного бюджета инвалидам</w:t>
      </w:r>
      <w:proofErr w:type="gramEnd"/>
      <w:r>
        <w:rPr>
          <w:rFonts w:ascii="Times New Roman" w:hAnsi="Times New Roman"/>
          <w:sz w:val="28"/>
        </w:rPr>
        <w:t xml:space="preserve">, </w:t>
      </w:r>
      <w:proofErr w:type="gramStart"/>
      <w:r>
        <w:rPr>
          <w:rFonts w:ascii="Times New Roman" w:hAnsi="Times New Roman"/>
          <w:sz w:val="28"/>
        </w:rPr>
        <w:t>проживающим</w:t>
      </w:r>
      <w:proofErr w:type="gramEnd"/>
      <w:r>
        <w:rPr>
          <w:rFonts w:ascii="Times New Roman" w:hAnsi="Times New Roman"/>
          <w:sz w:val="28"/>
        </w:rPr>
        <w:t xml:space="preserve"> на территории Ярославской области.</w:t>
      </w:r>
    </w:p>
    <w:p w:rsidR="00E02255" w:rsidRDefault="00AF4FED">
      <w:pPr>
        <w:pStyle w:val="ConsPlusNormal1"/>
        <w:ind w:firstLine="540"/>
        <w:jc w:val="both"/>
        <w:rPr>
          <w:rFonts w:ascii="Times New Roman" w:hAnsi="Times New Roman"/>
          <w:sz w:val="28"/>
        </w:rPr>
      </w:pPr>
      <w:r>
        <w:rPr>
          <w:rFonts w:ascii="Times New Roman" w:hAnsi="Times New Roman"/>
          <w:sz w:val="28"/>
        </w:rPr>
        <w:t>Право на обеспечение специальными средствами и приспособлениями для оборудования и оснащения жилых помещений имеют дети-инвалиды, инвалиды с нарушениями функции слуха, инвалиды I и II групп с ограниченными возможностями передвижения и способностью к самообслуживанию, проживающие на территории Ярославской области.</w:t>
      </w:r>
    </w:p>
    <w:p w:rsidR="00E02255" w:rsidRDefault="00AF4FED">
      <w:pPr>
        <w:pStyle w:val="ConsPlusNormal1"/>
        <w:ind w:firstLine="540"/>
        <w:jc w:val="both"/>
        <w:rPr>
          <w:rFonts w:ascii="Times New Roman" w:hAnsi="Times New Roman"/>
          <w:sz w:val="28"/>
        </w:rPr>
      </w:pPr>
      <w:r>
        <w:rPr>
          <w:rFonts w:ascii="Times New Roman" w:hAnsi="Times New Roman"/>
          <w:sz w:val="28"/>
        </w:rPr>
        <w:t xml:space="preserve">1.3 Целью повышения уровня реабилитационных и </w:t>
      </w:r>
      <w:proofErr w:type="spellStart"/>
      <w:r>
        <w:rPr>
          <w:rFonts w:ascii="Times New Roman" w:hAnsi="Times New Roman"/>
          <w:sz w:val="28"/>
        </w:rPr>
        <w:t>абилитационных</w:t>
      </w:r>
      <w:proofErr w:type="spellEnd"/>
      <w:r>
        <w:rPr>
          <w:rFonts w:ascii="Times New Roman" w:hAnsi="Times New Roman"/>
          <w:sz w:val="28"/>
        </w:rPr>
        <w:t xml:space="preserve"> услуг для инвалидов, в том числе детей-инвалидов, является создание условий для обеспечения доступности, качества, результативности и эффективности оказания услуг по реабилитации и </w:t>
      </w:r>
      <w:proofErr w:type="spellStart"/>
      <w:r>
        <w:rPr>
          <w:rFonts w:ascii="Times New Roman" w:hAnsi="Times New Roman"/>
          <w:sz w:val="28"/>
        </w:rPr>
        <w:t>абилитации</w:t>
      </w:r>
      <w:proofErr w:type="spellEnd"/>
      <w:r>
        <w:rPr>
          <w:rFonts w:ascii="Times New Roman" w:hAnsi="Times New Roman"/>
          <w:sz w:val="28"/>
        </w:rPr>
        <w:t xml:space="preserve"> для всех категорий инвалидов, в том числе детей-инвалидов, в зависимости от степени ограничения их жизнедеятельности, потребностей и реабилитационного потенциала.</w:t>
      </w:r>
    </w:p>
    <w:p w:rsidR="00E02255" w:rsidRDefault="00AF4FED">
      <w:pPr>
        <w:pStyle w:val="ConsPlusNormal1"/>
        <w:ind w:firstLine="540"/>
        <w:jc w:val="both"/>
        <w:rPr>
          <w:rFonts w:ascii="Times New Roman" w:hAnsi="Times New Roman"/>
          <w:sz w:val="28"/>
        </w:rPr>
      </w:pPr>
      <w:proofErr w:type="gramStart"/>
      <w:r>
        <w:rPr>
          <w:rFonts w:ascii="Times New Roman" w:hAnsi="Times New Roman"/>
          <w:sz w:val="28"/>
        </w:rPr>
        <w:t xml:space="preserve">Комплекс мер, направленных на повышение уровня реабилитационных и </w:t>
      </w:r>
      <w:proofErr w:type="spellStart"/>
      <w:r>
        <w:rPr>
          <w:rFonts w:ascii="Times New Roman" w:hAnsi="Times New Roman"/>
          <w:sz w:val="28"/>
        </w:rPr>
        <w:t>абилитационных</w:t>
      </w:r>
      <w:proofErr w:type="spellEnd"/>
      <w:r>
        <w:rPr>
          <w:rFonts w:ascii="Times New Roman" w:hAnsi="Times New Roman"/>
          <w:sz w:val="28"/>
        </w:rPr>
        <w:t xml:space="preserve"> мероприятий для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инфраструктуры и пользование средствами транспорта, связи и информации, а также обеспечение инвалидов и членов их семей информацией по вопросам реабилитации и </w:t>
      </w:r>
      <w:proofErr w:type="spellStart"/>
      <w:r>
        <w:rPr>
          <w:rFonts w:ascii="Times New Roman" w:hAnsi="Times New Roman"/>
          <w:sz w:val="28"/>
        </w:rPr>
        <w:t>абилитации</w:t>
      </w:r>
      <w:proofErr w:type="spellEnd"/>
      <w:r>
        <w:rPr>
          <w:rFonts w:ascii="Times New Roman" w:hAnsi="Times New Roman"/>
          <w:sz w:val="28"/>
        </w:rPr>
        <w:t>.</w:t>
      </w:r>
      <w:proofErr w:type="gramEnd"/>
    </w:p>
    <w:p w:rsidR="00E02255" w:rsidRDefault="00AF4FED">
      <w:pPr>
        <w:pStyle w:val="ConsPlusNormal1"/>
        <w:ind w:firstLine="540"/>
        <w:jc w:val="both"/>
        <w:rPr>
          <w:rFonts w:ascii="Times New Roman" w:hAnsi="Times New Roman"/>
          <w:sz w:val="28"/>
        </w:rPr>
      </w:pPr>
      <w:r>
        <w:rPr>
          <w:rFonts w:ascii="Times New Roman" w:hAnsi="Times New Roman"/>
          <w:sz w:val="28"/>
        </w:rPr>
        <w:t>Муниципальная программа «Доступная среда в Гаврилов-Ямском муниципальном районе» на 2016 - 2020 годы ( дале</w:t>
      </w:r>
      <w:proofErr w:type="gramStart"/>
      <w:r>
        <w:rPr>
          <w:rFonts w:ascii="Times New Roman" w:hAnsi="Times New Roman"/>
          <w:sz w:val="28"/>
        </w:rPr>
        <w:t>е-</w:t>
      </w:r>
      <w:proofErr w:type="gramEnd"/>
      <w:r>
        <w:rPr>
          <w:rFonts w:ascii="Times New Roman" w:hAnsi="Times New Roman"/>
          <w:sz w:val="28"/>
        </w:rPr>
        <w:t xml:space="preserve"> муниципальная программа) является логическим продолжением муниципальной программы "Доступная среда в Гаврилов-Ямском муниципальном районе" на 2012 - 2015 годы.</w:t>
      </w:r>
    </w:p>
    <w:p w:rsidR="00E02255" w:rsidRDefault="00AF4FED">
      <w:pPr>
        <w:pStyle w:val="ConsPlusNormal1"/>
        <w:ind w:firstLine="540"/>
        <w:jc w:val="both"/>
        <w:rPr>
          <w:rFonts w:ascii="Times New Roman" w:hAnsi="Times New Roman"/>
          <w:sz w:val="28"/>
        </w:rPr>
      </w:pPr>
      <w:r>
        <w:rPr>
          <w:rFonts w:ascii="Times New Roman" w:hAnsi="Times New Roman"/>
          <w:sz w:val="28"/>
        </w:rPr>
        <w:t>В рамках муниципальной программы были созданы определенные условия для повышения уровня доступности для инвалидов приоритетных объектов и услуг в приоритетных сферах жизнедеятельности инвалидов (социальная защита населения, здравоохранение, образование, культура, занятость населения, физическая культура и спорт, транспортная инфраструктура), в том числе:</w:t>
      </w:r>
    </w:p>
    <w:p w:rsidR="00E02255" w:rsidRDefault="00AF4FED">
      <w:pPr>
        <w:pStyle w:val="ConsPlusNormal1"/>
        <w:ind w:firstLine="540"/>
        <w:jc w:val="both"/>
        <w:rPr>
          <w:rFonts w:ascii="Times New Roman" w:hAnsi="Times New Roman"/>
          <w:sz w:val="28"/>
        </w:rPr>
      </w:pPr>
      <w:r>
        <w:rPr>
          <w:rFonts w:ascii="Times New Roman" w:hAnsi="Times New Roman"/>
          <w:sz w:val="28"/>
        </w:rPr>
        <w:t>- проведена оценка состояния доступности социально значимых объектов и услуг, разработаны нормативные правовые акты для реализации мероприятий по обеспечению доступности приоритетных объектов и услуг в приоритетных сферах жизнедеятельности инвалидов;</w:t>
      </w:r>
    </w:p>
    <w:p w:rsidR="00E02255" w:rsidRDefault="00AF4FED">
      <w:pPr>
        <w:spacing w:after="0" w:line="220" w:lineRule="atLeast"/>
        <w:ind w:firstLine="540"/>
        <w:rPr>
          <w:rFonts w:ascii="Calibri" w:hAnsi="Calibri"/>
        </w:rPr>
      </w:pPr>
      <w:r>
        <w:t>- проведена паспортизация муниципальных объектов социальной инфраструктуры с целью выявления социальной значимости указанных объектов для инвалидов, определен уровень физической доступности указанных объектов для инвалидов;</w:t>
      </w:r>
      <w:r>
        <w:rPr>
          <w:rFonts w:ascii="Calibri" w:hAnsi="Calibri"/>
        </w:rPr>
        <w:t xml:space="preserve"> </w:t>
      </w:r>
    </w:p>
    <w:p w:rsidR="00E02255" w:rsidRDefault="00AF4FED">
      <w:pPr>
        <w:spacing w:after="0" w:line="220" w:lineRule="atLeast"/>
        <w:ind w:firstLine="540"/>
      </w:pPr>
      <w:r>
        <w:t xml:space="preserve">- сформирован сводный реестр объектов в приоритетных сферах жизнедеятельности инвалидов в </w:t>
      </w:r>
      <w:proofErr w:type="gramStart"/>
      <w:r>
        <w:t>Гаврилов-Ямском</w:t>
      </w:r>
      <w:proofErr w:type="gramEnd"/>
      <w:r>
        <w:t xml:space="preserve"> районе;</w:t>
      </w:r>
    </w:p>
    <w:p w:rsidR="00E02255" w:rsidRDefault="00AF4FED">
      <w:pPr>
        <w:spacing w:after="0" w:line="220" w:lineRule="atLeast"/>
        <w:ind w:firstLine="540"/>
      </w:pPr>
      <w:r>
        <w:t>- проведены капитальные ремонты в приоритетных муниципальных учреждениях района.</w:t>
      </w:r>
    </w:p>
    <w:p w:rsidR="00E02255" w:rsidRDefault="00AF4FED">
      <w:pPr>
        <w:spacing w:after="0" w:line="220" w:lineRule="atLeast"/>
        <w:ind w:firstLine="540"/>
      </w:pPr>
      <w:r>
        <w:t>1.4</w:t>
      </w:r>
      <w:proofErr w:type="gramStart"/>
      <w:r>
        <w:t xml:space="preserve"> В</w:t>
      </w:r>
      <w:proofErr w:type="gramEnd"/>
      <w:r>
        <w:t xml:space="preserve"> целях определения уровня развития системы комплексной реабилитации и </w:t>
      </w:r>
      <w:proofErr w:type="spellStart"/>
      <w:r>
        <w:t>абилитации</w:t>
      </w:r>
      <w:proofErr w:type="spellEnd"/>
      <w:r>
        <w:t xml:space="preserve"> инвалидов, в том числе детей-инвалидов, в Ярославской области в 2018 году проведена оценка региональной системы реабилитации и </w:t>
      </w:r>
      <w:proofErr w:type="spellStart"/>
      <w:r>
        <w:t>абилитации</w:t>
      </w:r>
      <w:proofErr w:type="spellEnd"/>
      <w:r>
        <w:t xml:space="preserve"> инвалидов, в том числе детей-инвалидов. Оценка региональной системы реабилитации и </w:t>
      </w:r>
      <w:proofErr w:type="spellStart"/>
      <w:r>
        <w:t>абилитации</w:t>
      </w:r>
      <w:proofErr w:type="spellEnd"/>
      <w:r>
        <w:t xml:space="preserve"> инвалидов, в том числе детей-инвалидов.</w:t>
      </w:r>
    </w:p>
    <w:p w:rsidR="00E02255" w:rsidRDefault="00AF4FED">
      <w:pPr>
        <w:spacing w:after="0" w:line="220" w:lineRule="atLeast"/>
        <w:ind w:firstLine="540"/>
      </w:pPr>
      <w:proofErr w:type="gramStart"/>
      <w:r>
        <w:t xml:space="preserve">По результатам оценки региональной системы реабилитации и </w:t>
      </w:r>
      <w:proofErr w:type="spellStart"/>
      <w:r>
        <w:t>абилитации</w:t>
      </w:r>
      <w:proofErr w:type="spellEnd"/>
      <w:r>
        <w:t xml:space="preserve"> инвалидов, в том числе детей-инвалидов, в Ярославской области определены 142 организации, предоставляющие реабилитационные и (или) </w:t>
      </w:r>
      <w:proofErr w:type="spellStart"/>
      <w:r>
        <w:t>абилитационные</w:t>
      </w:r>
      <w:proofErr w:type="spellEnd"/>
      <w:r>
        <w:t xml:space="preserve"> мероприятия (услуги), в том числе 42 учреждения социальной защиты и социального обслуживания, 22 учреждения образования, 2 учреждения культуры, 58 учреждений здравоохранения, 1 учреждение физической культуры и спорта, 17 учреждений занятости.</w:t>
      </w:r>
      <w:proofErr w:type="gramEnd"/>
    </w:p>
    <w:p w:rsidR="00E02255" w:rsidRDefault="00AF4FED">
      <w:pPr>
        <w:spacing w:after="0" w:line="220" w:lineRule="atLeast"/>
        <w:ind w:firstLine="540"/>
      </w:pPr>
      <w:r>
        <w:t xml:space="preserve">Проведенная оценка региональной системы реабилитации и </w:t>
      </w:r>
      <w:proofErr w:type="spellStart"/>
      <w:r>
        <w:t>абилитации</w:t>
      </w:r>
      <w:proofErr w:type="spellEnd"/>
      <w:r>
        <w:t xml:space="preserve"> инвалидов, в том числе детей-инвалидов, в Ярославской области показала, что необходимо дальнейшее совершенствование региональной системы комплексной реабилитации и </w:t>
      </w:r>
      <w:proofErr w:type="spellStart"/>
      <w:r>
        <w:t>абилитации</w:t>
      </w:r>
      <w:proofErr w:type="spellEnd"/>
      <w:r>
        <w:t xml:space="preserve"> инвалидов, в том числе детей-инвалидов, в том числе и на муниципальном уровне.</w:t>
      </w:r>
    </w:p>
    <w:p w:rsidR="00E02255" w:rsidRDefault="00AF4FED">
      <w:pPr>
        <w:spacing w:after="0"/>
        <w:ind w:firstLine="540"/>
      </w:pPr>
      <w:r>
        <w:t xml:space="preserve">В рамках проведенной оценки региональной системы реабилитации и </w:t>
      </w:r>
      <w:proofErr w:type="spellStart"/>
      <w:r>
        <w:t>абилитации</w:t>
      </w:r>
      <w:proofErr w:type="spellEnd"/>
      <w:r>
        <w:t xml:space="preserve"> инвалидов, в том числе детей-инвалидов, в Ярославской области были выявлены многочисленные проблемы комплексной реабилитации и </w:t>
      </w:r>
      <w:proofErr w:type="spellStart"/>
      <w:r>
        <w:t>абилитации</w:t>
      </w:r>
      <w:proofErr w:type="spellEnd"/>
      <w:r>
        <w:t xml:space="preserve"> в области, и соответственно в муниципальных районах.</w:t>
      </w:r>
    </w:p>
    <w:p w:rsidR="00E02255" w:rsidRDefault="00AF4FED">
      <w:pPr>
        <w:spacing w:after="0"/>
        <w:ind w:firstLine="540"/>
      </w:pPr>
      <w:r>
        <w:t xml:space="preserve">1.5 Нерешенность проблем, связанных с комплексной реабилитацией и </w:t>
      </w:r>
      <w:proofErr w:type="spellStart"/>
      <w:r>
        <w:t>абилитацией</w:t>
      </w:r>
      <w:proofErr w:type="spellEnd"/>
      <w:r>
        <w:t xml:space="preserve"> инвалидов, порождает серьезные социально-экономические последствия, решение которых возможно только путем реализации комплекса мероприятий, направленных на устранение существующих препятствий и барьеров в целях обеспечения доступности и повышения качества реабилитационных и </w:t>
      </w:r>
      <w:proofErr w:type="spellStart"/>
      <w:r>
        <w:t>абилитационных</w:t>
      </w:r>
      <w:proofErr w:type="spellEnd"/>
      <w:r>
        <w:t xml:space="preserve"> услуг для инвалидов.</w:t>
      </w:r>
    </w:p>
    <w:p w:rsidR="00E02255" w:rsidRDefault="00AF4FED">
      <w:pPr>
        <w:spacing w:after="0"/>
        <w:ind w:firstLine="540"/>
      </w:pPr>
      <w:r>
        <w:t xml:space="preserve">Эффективным механизмом реализации комплексного подхода к повышению уровня реабилитационных и </w:t>
      </w:r>
      <w:proofErr w:type="spellStart"/>
      <w:r>
        <w:t>абилитационных</w:t>
      </w:r>
      <w:proofErr w:type="spellEnd"/>
      <w:r>
        <w:t xml:space="preserve"> мероприятий для инвалидов, в том числе детей-инвалидов, является межведомственное взаимодействие всех заинтересованных структур, включающих органы власти, учреждения, общественность. Для обеспечения взаимодействия органов местного самоуправления, муниципальных учреждений и организаций, общественных организаций инвалидов и выработки предложений, связанных с решением проблем инвалидности и инвалидов, на территории района образован Координационный совет по делам инвалидов, в состав которого вошли представители местных общественных организаций инвалидов.</w:t>
      </w:r>
    </w:p>
    <w:p w:rsidR="00E02255" w:rsidRDefault="00AF4FED">
      <w:pPr>
        <w:spacing w:after="0" w:line="220" w:lineRule="atLeast"/>
        <w:ind w:firstLine="540"/>
      </w:pPr>
      <w:r>
        <w:t xml:space="preserve">1.6 С учетом нерешенных проблем комплексной реабилитации и </w:t>
      </w:r>
      <w:proofErr w:type="spellStart"/>
      <w:r>
        <w:t>абилитации</w:t>
      </w:r>
      <w:proofErr w:type="spellEnd"/>
      <w:r>
        <w:t xml:space="preserve"> инвалидов, в том числе детей-инвалидов, в Гаврилов-Ямском районе мероприятия муниципальной программы направлены </w:t>
      </w:r>
      <w:proofErr w:type="gramStart"/>
      <w:r>
        <w:t>на</w:t>
      </w:r>
      <w:proofErr w:type="gramEnd"/>
      <w:r>
        <w:t>:</w:t>
      </w:r>
    </w:p>
    <w:p w:rsidR="00E02255" w:rsidRDefault="00AF4FED">
      <w:pPr>
        <w:spacing w:after="0" w:line="220" w:lineRule="atLeast"/>
        <w:ind w:firstLine="540"/>
        <w:jc w:val="left"/>
      </w:pPr>
      <w:r>
        <w:t xml:space="preserve">- формирование механизма эффективного межведомственного взаимодействия при проведении реабилитационных, </w:t>
      </w:r>
      <w:proofErr w:type="spellStart"/>
      <w:r>
        <w:t>абилитационных</w:t>
      </w:r>
      <w:proofErr w:type="spellEnd"/>
      <w:r>
        <w:t xml:space="preserve"> мероприятий и услуг, рациональное соединение необходимых видов реабилитационных, </w:t>
      </w:r>
      <w:proofErr w:type="spellStart"/>
      <w:r>
        <w:t>абилитационных</w:t>
      </w:r>
      <w:proofErr w:type="spellEnd"/>
      <w:r>
        <w:t xml:space="preserve"> мероприятий и услуг на протяжении жизненного маршрута инвалида, в том числе ребенка-инвалида;</w:t>
      </w:r>
    </w:p>
    <w:p w:rsidR="00E02255" w:rsidRDefault="00AF4FED">
      <w:pPr>
        <w:spacing w:after="0" w:line="220" w:lineRule="atLeast"/>
        <w:ind w:firstLine="540"/>
        <w:jc w:val="left"/>
      </w:pPr>
      <w:r>
        <w:t xml:space="preserve">- разработку алгоритма выявления потребностей инвалида, в том числе ребенка-инвалида, в реабилитационных и </w:t>
      </w:r>
      <w:proofErr w:type="spellStart"/>
      <w:r>
        <w:t>абилитационных</w:t>
      </w:r>
      <w:proofErr w:type="spellEnd"/>
      <w:r>
        <w:t xml:space="preserve"> мероприятиях и услугах;</w:t>
      </w:r>
    </w:p>
    <w:p w:rsidR="00E02255" w:rsidRDefault="00AF4FED">
      <w:pPr>
        <w:spacing w:after="0" w:line="220" w:lineRule="atLeast"/>
        <w:ind w:firstLine="540"/>
        <w:jc w:val="left"/>
      </w:pPr>
      <w:r>
        <w:t>- активное включение в реабилитационный процесс не только инвалида, но и членов его семьи;</w:t>
      </w:r>
    </w:p>
    <w:p w:rsidR="00E02255" w:rsidRDefault="00AF4FED">
      <w:pPr>
        <w:spacing w:after="0" w:line="220" w:lineRule="atLeast"/>
        <w:ind w:firstLine="540"/>
        <w:jc w:val="left"/>
      </w:pPr>
      <w:r>
        <w:t xml:space="preserve">- развитие информационного сопровождения процессов реабилитации и </w:t>
      </w:r>
      <w:proofErr w:type="spellStart"/>
      <w:r>
        <w:t>абилитации</w:t>
      </w:r>
      <w:proofErr w:type="spellEnd"/>
      <w:r>
        <w:t>;</w:t>
      </w:r>
    </w:p>
    <w:p w:rsidR="00E02255" w:rsidRDefault="00AF4FED">
      <w:pPr>
        <w:spacing w:after="0" w:line="220" w:lineRule="atLeast"/>
        <w:ind w:firstLine="540"/>
        <w:jc w:val="left"/>
      </w:pPr>
      <w:r>
        <w:t xml:space="preserve">- повышение уровня и качества предоставляемых инвалидам, в том числе детям-инвалидам, мероприятий по комплексной реабилитации и </w:t>
      </w:r>
      <w:proofErr w:type="spellStart"/>
      <w:r>
        <w:t>абилитации</w:t>
      </w:r>
      <w:proofErr w:type="spellEnd"/>
      <w:r>
        <w:t>;</w:t>
      </w:r>
    </w:p>
    <w:p w:rsidR="00E02255" w:rsidRDefault="00AF4FED">
      <w:pPr>
        <w:spacing w:after="0" w:line="220" w:lineRule="atLeast"/>
        <w:ind w:firstLine="540"/>
        <w:jc w:val="left"/>
      </w:pPr>
      <w:r>
        <w:t xml:space="preserve">- повышение уровня удовлетворенности инвалидов качеством и результативностью оказания реабилитационных и </w:t>
      </w:r>
      <w:proofErr w:type="spellStart"/>
      <w:r>
        <w:t>абилитационных</w:t>
      </w:r>
      <w:proofErr w:type="spellEnd"/>
      <w:r>
        <w:t xml:space="preserve"> услуг;</w:t>
      </w:r>
    </w:p>
    <w:p w:rsidR="00E02255" w:rsidRDefault="00AF4FED">
      <w:pPr>
        <w:spacing w:after="0" w:line="220" w:lineRule="atLeast"/>
        <w:ind w:firstLine="540"/>
        <w:jc w:val="left"/>
      </w:pPr>
      <w:r>
        <w:t>- возвращение инвалидов к активной жизни за счет частичного или полного восстановления, а также формирование у них новых способностей к бытовой, общественной и профессиональной деятельности;</w:t>
      </w:r>
    </w:p>
    <w:p w:rsidR="00E02255" w:rsidRDefault="00AF4FED">
      <w:pPr>
        <w:spacing w:after="0" w:line="220" w:lineRule="atLeast"/>
        <w:ind w:firstLine="540"/>
        <w:jc w:val="left"/>
      </w:pPr>
      <w:r>
        <w:t>- устранение социальной изоляции и привлечение инвалидов, в том числе детей-инвалидов, в жизнь общества;</w:t>
      </w:r>
    </w:p>
    <w:p w:rsidR="00E02255" w:rsidRDefault="00AF4FED">
      <w:pPr>
        <w:spacing w:after="0" w:line="220" w:lineRule="atLeast"/>
        <w:ind w:firstLine="540"/>
        <w:jc w:val="left"/>
      </w:pPr>
      <w:r>
        <w:t>- восстановление социального статуса и достижение материальной независимости.</w:t>
      </w:r>
    </w:p>
    <w:p w:rsidR="00E02255" w:rsidRDefault="00AF4FED">
      <w:pPr>
        <w:spacing w:after="0" w:line="220" w:lineRule="atLeast"/>
        <w:ind w:firstLine="540"/>
      </w:pPr>
      <w:r>
        <w:t xml:space="preserve">Выявленные проблемы, связанные с вопросами комплексной реабилитации и </w:t>
      </w:r>
      <w:proofErr w:type="spellStart"/>
      <w:r>
        <w:t>абилитации</w:t>
      </w:r>
      <w:proofErr w:type="spellEnd"/>
      <w:r>
        <w:t xml:space="preserve"> инвалидов, в том числе детей-инвалидов, в </w:t>
      </w:r>
      <w:proofErr w:type="gramStart"/>
      <w:r>
        <w:t>Гаврилов-Ямском</w:t>
      </w:r>
      <w:proofErr w:type="gramEnd"/>
      <w:r>
        <w:t xml:space="preserve"> районе, с учетом их масштабности, высокой социальной значимости, межведомственного характера, длительности решения можно решить программно-целевым методом.</w:t>
      </w:r>
    </w:p>
    <w:p w:rsidR="00E02255" w:rsidRDefault="00AF4FED">
      <w:pPr>
        <w:spacing w:after="0" w:line="220" w:lineRule="atLeast"/>
        <w:ind w:firstLine="540"/>
      </w:pPr>
      <w:r>
        <w:t>Муниципальная программа содержит перечень мероприятий для обеспечения эффективного решения поставленных задач.</w:t>
      </w:r>
    </w:p>
    <w:p w:rsidR="00E02255" w:rsidRDefault="00E02255">
      <w:pPr>
        <w:spacing w:after="0" w:line="220" w:lineRule="atLeast"/>
        <w:ind w:firstLine="540"/>
      </w:pPr>
    </w:p>
    <w:p w:rsidR="00E02255" w:rsidRDefault="00E02255">
      <w:pPr>
        <w:pStyle w:val="ConsPlusNormal1"/>
        <w:ind w:firstLine="540"/>
        <w:jc w:val="both"/>
        <w:rPr>
          <w:rFonts w:ascii="Times New Roman" w:hAnsi="Times New Roman"/>
          <w:sz w:val="28"/>
        </w:rPr>
      </w:pPr>
    </w:p>
    <w:p w:rsidR="00E02255" w:rsidRDefault="00AF4FED">
      <w:pPr>
        <w:pStyle w:val="ae"/>
        <w:numPr>
          <w:ilvl w:val="0"/>
          <w:numId w:val="2"/>
        </w:numPr>
        <w:spacing w:after="0" w:line="240" w:lineRule="auto"/>
        <w:ind w:left="1080" w:firstLine="0"/>
        <w:jc w:val="center"/>
        <w:rPr>
          <w:spacing w:val="-3"/>
        </w:rPr>
      </w:pPr>
      <w:r>
        <w:t>Цели, задачи, ожидаемые результаты от реализации муниципальной программы.</w:t>
      </w:r>
    </w:p>
    <w:p w:rsidR="00E02255" w:rsidRDefault="00E02255">
      <w:pPr>
        <w:pStyle w:val="ae"/>
        <w:spacing w:after="0" w:line="240" w:lineRule="auto"/>
        <w:ind w:left="1080"/>
        <w:rPr>
          <w:spacing w:val="-3"/>
        </w:rPr>
      </w:pPr>
    </w:p>
    <w:p w:rsidR="00E02255" w:rsidRDefault="00AF4FED">
      <w:pPr>
        <w:spacing w:after="0"/>
        <w:ind w:firstLine="720"/>
      </w:pPr>
      <w:r>
        <w:t>Целями муниципальной программы являются:</w:t>
      </w:r>
    </w:p>
    <w:p w:rsidR="00E02255" w:rsidRDefault="00AF4FED">
      <w:pPr>
        <w:spacing w:after="0"/>
        <w:ind w:firstLine="720"/>
      </w:pPr>
      <w:r>
        <w:t>- повышение уровня доступности объектов и услуг в приоритетных сферах жизнедеятельности инвалидов и других МГ</w:t>
      </w:r>
      <w:proofErr w:type="gramStart"/>
      <w:r>
        <w:t>Н(</w:t>
      </w:r>
      <w:proofErr w:type="gramEnd"/>
      <w:r>
        <w:t>людей, испытывающих затруднения при самостоятельном передвижении, получении услуг, необходимой информации) в Гаврилов-Ямском районе</w:t>
      </w:r>
    </w:p>
    <w:p w:rsidR="00E02255" w:rsidRDefault="00AF4FED">
      <w:pPr>
        <w:spacing w:after="0"/>
        <w:ind w:firstLine="720"/>
      </w:pPr>
      <w:r>
        <w:rPr>
          <w:rFonts w:ascii="Calibri" w:hAnsi="Calibri"/>
        </w:rPr>
        <w:t xml:space="preserve">- </w:t>
      </w:r>
      <w:r>
        <w:t xml:space="preserve">повышение уровня обеспеченности инвалидов, в том числе детей-инвалидов, реабилитационными и </w:t>
      </w:r>
      <w:proofErr w:type="spellStart"/>
      <w:r>
        <w:t>абилитационными</w:t>
      </w:r>
      <w:proofErr w:type="spellEnd"/>
      <w:r>
        <w:t xml:space="preserve"> услугами в </w:t>
      </w:r>
      <w:proofErr w:type="gramStart"/>
      <w:r>
        <w:t>Гаврилов-Ямском</w:t>
      </w:r>
      <w:proofErr w:type="gramEnd"/>
      <w:r>
        <w:t xml:space="preserve"> районе.</w:t>
      </w:r>
    </w:p>
    <w:p w:rsidR="00E02255" w:rsidRDefault="00AF4FED">
      <w:pPr>
        <w:spacing w:after="0"/>
        <w:ind w:firstLine="720"/>
      </w:pPr>
      <w:r>
        <w:t xml:space="preserve">Задачи муниципальной программы </w:t>
      </w:r>
      <w:proofErr w:type="gramStart"/>
      <w:r>
        <w:t>определяются ее целями и заключаются</w:t>
      </w:r>
      <w:proofErr w:type="gramEnd"/>
      <w:r>
        <w:t xml:space="preserve"> в следующем:</w:t>
      </w:r>
    </w:p>
    <w:p w:rsidR="00E02255" w:rsidRDefault="00AF4FED">
      <w:pPr>
        <w:spacing w:after="0"/>
        <w:ind w:firstLine="720"/>
      </w:pPr>
      <w:r>
        <w:t>-оценка состояния  доступности приоритетных объектов и услуг путем их паспортизации и мониторинга;</w:t>
      </w:r>
    </w:p>
    <w:p w:rsidR="00E02255" w:rsidRDefault="00AF4FED">
      <w:pPr>
        <w:numPr>
          <w:ilvl w:val="0"/>
          <w:numId w:val="3"/>
        </w:numPr>
        <w:spacing w:after="0"/>
        <w:jc w:val="left"/>
      </w:pPr>
      <w:r>
        <w:t>обеспечение равного доступа инвалидов к приоритетным объектам и</w:t>
      </w:r>
    </w:p>
    <w:p w:rsidR="00E02255" w:rsidRDefault="00AF4FED">
      <w:pPr>
        <w:spacing w:after="0"/>
        <w:jc w:val="left"/>
      </w:pPr>
      <w:r>
        <w:t xml:space="preserve"> услугам в приоритетных сферах жизнедеятельности инвалидов и МГН в </w:t>
      </w:r>
      <w:proofErr w:type="gramStart"/>
      <w:r>
        <w:t>Гаврилов-Ямском</w:t>
      </w:r>
      <w:proofErr w:type="gramEnd"/>
      <w:r>
        <w:t xml:space="preserve"> районе;</w:t>
      </w:r>
    </w:p>
    <w:p w:rsidR="00E02255" w:rsidRDefault="00AF4FED">
      <w:pPr>
        <w:numPr>
          <w:ilvl w:val="0"/>
          <w:numId w:val="4"/>
        </w:numPr>
        <w:spacing w:after="0"/>
        <w:jc w:val="left"/>
      </w:pPr>
      <w:r>
        <w:t xml:space="preserve">обеспечение равного доступа инвалидов к </w:t>
      </w:r>
      <w:proofErr w:type="gramStart"/>
      <w:r>
        <w:t>реабилитационным</w:t>
      </w:r>
      <w:proofErr w:type="gramEnd"/>
      <w:r>
        <w:t xml:space="preserve"> и</w:t>
      </w:r>
    </w:p>
    <w:p w:rsidR="00E02255" w:rsidRDefault="00AF4FED">
      <w:pPr>
        <w:spacing w:after="0"/>
        <w:jc w:val="left"/>
      </w:pPr>
      <w:r>
        <w:t xml:space="preserve"> </w:t>
      </w:r>
      <w:proofErr w:type="spellStart"/>
      <w:r>
        <w:t>абилитационным</w:t>
      </w:r>
      <w:proofErr w:type="spellEnd"/>
      <w:r>
        <w:t xml:space="preserve"> услугам, включая обеспечение равного доступа к профессиональному развитию и трудоустройству инвалидов в </w:t>
      </w:r>
      <w:proofErr w:type="gramStart"/>
      <w:r>
        <w:t>Гаврилов-Ямском</w:t>
      </w:r>
      <w:proofErr w:type="gramEnd"/>
      <w:r>
        <w:t xml:space="preserve"> районе.</w:t>
      </w:r>
    </w:p>
    <w:p w:rsidR="00E02255" w:rsidRDefault="00AF4FED">
      <w:pPr>
        <w:spacing w:after="0"/>
      </w:pPr>
      <w:r>
        <w:t xml:space="preserve">          Планируемыми показателями по итогам реализации муниципальной программы являются:</w:t>
      </w:r>
    </w:p>
    <w:p w:rsidR="00E02255" w:rsidRDefault="00AF4FED">
      <w:pPr>
        <w:spacing w:after="0"/>
      </w:pPr>
      <w:r>
        <w:t xml:space="preserve">- доля объектов социальной инфраструктуры, для которых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достигнет 100 </w:t>
      </w:r>
      <w:r w:rsidR="00D65AF8">
        <w:t>процентов</w:t>
      </w:r>
      <w:r>
        <w:t xml:space="preserve"> в </w:t>
      </w:r>
      <w:proofErr w:type="gramStart"/>
      <w:r>
        <w:t>Гаврилов-Ямском</w:t>
      </w:r>
      <w:proofErr w:type="gramEnd"/>
      <w:r>
        <w:t xml:space="preserve"> районе;</w:t>
      </w:r>
    </w:p>
    <w:p w:rsidR="00E02255" w:rsidRDefault="00AF4FED">
      <w:pPr>
        <w:spacing w:after="0"/>
      </w:pPr>
      <w:r>
        <w:t xml:space="preserve">-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w:t>
      </w:r>
      <w:proofErr w:type="gramStart"/>
      <w:r>
        <w:t>Гаврилов-Ямском</w:t>
      </w:r>
      <w:proofErr w:type="gramEnd"/>
      <w:r>
        <w:t xml:space="preserve"> районе, имеющих такие рекомендации в индивидуальной программе реабилитации или </w:t>
      </w:r>
      <w:proofErr w:type="spellStart"/>
      <w:r>
        <w:t>абилитации</w:t>
      </w:r>
      <w:proofErr w:type="spellEnd"/>
      <w:r>
        <w:t xml:space="preserve"> (взрослые) достигнет 75 </w:t>
      </w:r>
      <w:r w:rsidR="00D65AF8">
        <w:t>процентов</w:t>
      </w:r>
      <w:r>
        <w:t>;</w:t>
      </w:r>
    </w:p>
    <w:p w:rsidR="00E02255" w:rsidRDefault="00AF4FED">
      <w:pPr>
        <w:spacing w:after="0"/>
      </w:pPr>
      <w:r>
        <w:t xml:space="preserve">- доля 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в </w:t>
      </w:r>
      <w:proofErr w:type="gramStart"/>
      <w:r>
        <w:t>Гаврилов-Ямском</w:t>
      </w:r>
      <w:proofErr w:type="gramEnd"/>
      <w:r>
        <w:t xml:space="preserve"> районе, имеющих такие рекомендации в индивидуальной программе реабилитации или </w:t>
      </w:r>
      <w:proofErr w:type="spellStart"/>
      <w:r>
        <w:t>абилитации</w:t>
      </w:r>
      <w:proofErr w:type="spellEnd"/>
      <w:r>
        <w:t xml:space="preserve"> (дети) достигнет 79 </w:t>
      </w:r>
      <w:r w:rsidR="00D65AF8">
        <w:t>процентов</w:t>
      </w:r>
      <w:r>
        <w:t>;</w:t>
      </w:r>
    </w:p>
    <w:p w:rsidR="00E02255" w:rsidRDefault="00AF4FED">
      <w:pPr>
        <w:pStyle w:val="ae"/>
        <w:widowControl w:val="0"/>
        <w:spacing w:after="0" w:line="240" w:lineRule="auto"/>
        <w:ind w:left="0"/>
      </w:pPr>
      <w:r>
        <w:t>- доля занятых инвалидов трудоспособного возраста в общей численности инвалидов трудоспособного возраста Гаврилов-Ямского района достигнет 40,2</w:t>
      </w:r>
      <w:r w:rsidR="00D65AF8">
        <w:t xml:space="preserve"> процентов</w:t>
      </w:r>
      <w:r>
        <w:t>;</w:t>
      </w:r>
    </w:p>
    <w:p w:rsidR="00E02255" w:rsidRDefault="00AF4FED">
      <w:pPr>
        <w:pStyle w:val="ae"/>
        <w:widowControl w:val="0"/>
        <w:spacing w:after="0" w:line="240" w:lineRule="auto"/>
        <w:ind w:left="-709"/>
      </w:pPr>
      <w:r>
        <w:t xml:space="preserve">          - доля детей целевой группы, получивших услуги ранней помощи, в общем</w:t>
      </w:r>
    </w:p>
    <w:p w:rsidR="00E02255" w:rsidRDefault="00AF4FED">
      <w:pPr>
        <w:pStyle w:val="ae"/>
        <w:widowControl w:val="0"/>
        <w:spacing w:after="0" w:line="240" w:lineRule="auto"/>
        <w:ind w:left="-709"/>
      </w:pPr>
      <w:r>
        <w:t xml:space="preserve">           числе детей целевой группы Гаврилов-Ямского района, нуждающихся </w:t>
      </w:r>
      <w:proofErr w:type="gramStart"/>
      <w:r>
        <w:t>в</w:t>
      </w:r>
      <w:proofErr w:type="gramEnd"/>
    </w:p>
    <w:p w:rsidR="00E02255" w:rsidRDefault="00AF4FED">
      <w:pPr>
        <w:pStyle w:val="ae"/>
        <w:widowControl w:val="0"/>
        <w:spacing w:after="0" w:line="240" w:lineRule="auto"/>
        <w:ind w:left="-709"/>
      </w:pPr>
      <w:r>
        <w:t xml:space="preserve">          </w:t>
      </w:r>
      <w:proofErr w:type="gramStart"/>
      <w:r>
        <w:t>получении</w:t>
      </w:r>
      <w:proofErr w:type="gramEnd"/>
      <w:r>
        <w:t xml:space="preserve"> таких услуг 35</w:t>
      </w:r>
      <w:r w:rsidR="00D65AF8">
        <w:t>процентов</w:t>
      </w:r>
      <w:r>
        <w:t>;</w:t>
      </w:r>
    </w:p>
    <w:p w:rsidR="00E02255" w:rsidRDefault="00AF4FED">
      <w:pPr>
        <w:pStyle w:val="ae"/>
        <w:widowControl w:val="0"/>
        <w:spacing w:after="0" w:line="240" w:lineRule="auto"/>
        <w:ind w:left="-709"/>
      </w:pPr>
      <w:r>
        <w:t xml:space="preserve">          – доля трудоустроенных инвалидов в общем числе инвалидов, обратившихся </w:t>
      </w:r>
      <w:proofErr w:type="gramStart"/>
      <w:r>
        <w:t>в</w:t>
      </w:r>
      <w:proofErr w:type="gramEnd"/>
      <w:r>
        <w:t xml:space="preserve"> </w:t>
      </w:r>
    </w:p>
    <w:p w:rsidR="00D65AF8" w:rsidRDefault="00AF4FED">
      <w:pPr>
        <w:pStyle w:val="ae"/>
        <w:widowControl w:val="0"/>
        <w:spacing w:after="0" w:line="240" w:lineRule="auto"/>
        <w:ind w:left="-709"/>
      </w:pPr>
      <w:r>
        <w:t xml:space="preserve">           органы службы занятости населения Гаврилов-Ямского района </w:t>
      </w:r>
      <w:r w:rsidR="00D65AF8">
        <w:t xml:space="preserve"> достигнет </w:t>
      </w:r>
      <w:r>
        <w:t xml:space="preserve">63 </w:t>
      </w:r>
    </w:p>
    <w:p w:rsidR="00E02255" w:rsidRDefault="00D65AF8">
      <w:pPr>
        <w:pStyle w:val="ae"/>
        <w:widowControl w:val="0"/>
        <w:spacing w:after="0" w:line="240" w:lineRule="auto"/>
        <w:ind w:left="-709"/>
      </w:pPr>
      <w:r>
        <w:t xml:space="preserve">           процентов;</w:t>
      </w:r>
    </w:p>
    <w:p w:rsidR="00E02255" w:rsidRDefault="00AF4FED">
      <w:pPr>
        <w:spacing w:after="0"/>
        <w:jc w:val="left"/>
      </w:pPr>
      <w:r>
        <w:t xml:space="preserve">- увеличение доли инвалидов (их законных или уполномоченных представителей), положительно оценивающих уровень доступности приоритетных объектов и услуг в приоритетных сферах жизнедеятельности, в общей </w:t>
      </w:r>
      <w:proofErr w:type="gramStart"/>
      <w:r>
        <w:t>численности</w:t>
      </w:r>
      <w:proofErr w:type="gramEnd"/>
      <w:r>
        <w:t xml:space="preserve"> опрошенных инвалидов (их законных или уполномоченных представителей), получивших услуги на приоритетных объектах в приоритетных сферах жизнедеятельности, в Гаврилов-Ямском районе до 62 процент</w:t>
      </w:r>
      <w:r w:rsidR="00D65AF8">
        <w:t>ов</w:t>
      </w:r>
      <w:r>
        <w:t>;</w:t>
      </w:r>
    </w:p>
    <w:p w:rsidR="00E02255" w:rsidRDefault="00AF4FED">
      <w:pPr>
        <w:spacing w:after="0"/>
        <w:jc w:val="left"/>
      </w:pPr>
      <w:r>
        <w:t xml:space="preserve">- увеличение доли инвалидов (их законных или уполномоченных представителей), положительно оценивающих уровень доступности реабилитационных и </w:t>
      </w:r>
      <w:proofErr w:type="spellStart"/>
      <w:r>
        <w:t>абилитационных</w:t>
      </w:r>
      <w:proofErr w:type="spellEnd"/>
      <w:r>
        <w:t xml:space="preserve"> услуг, в общей численности опрошенных инвалидов (их законных или уполномоченных представителей), получивших реабилитационные и </w:t>
      </w:r>
      <w:proofErr w:type="spellStart"/>
      <w:r>
        <w:t>абилитационные</w:t>
      </w:r>
      <w:proofErr w:type="spellEnd"/>
      <w:r>
        <w:t xml:space="preserve"> услуги, в </w:t>
      </w:r>
      <w:proofErr w:type="gramStart"/>
      <w:r>
        <w:t>Гаврилов-Ямском</w:t>
      </w:r>
      <w:proofErr w:type="gramEnd"/>
      <w:r>
        <w:t xml:space="preserve"> районе до 61 процент</w:t>
      </w:r>
      <w:r w:rsidR="00D65AF8">
        <w:t>а</w:t>
      </w:r>
      <w:r>
        <w:t>;</w:t>
      </w:r>
    </w:p>
    <w:p w:rsidR="00E02255" w:rsidRDefault="00AF4FED">
      <w:pPr>
        <w:spacing w:after="0"/>
        <w:jc w:val="left"/>
      </w:pPr>
      <w:r>
        <w:t xml:space="preserve">- увеличение доли инвалидов (их законных или уполномоченных представителей), удовлетворенных качеством предоставления реабилитационных и (или) </w:t>
      </w:r>
      <w:proofErr w:type="spellStart"/>
      <w:r>
        <w:t>абилитационных</w:t>
      </w:r>
      <w:proofErr w:type="spellEnd"/>
      <w:r>
        <w:t xml:space="preserve"> мероприятий, в общей численности опрошенных инвалидов (их законных или уполномоченных представителей), получивших реабилитационные и (или) </w:t>
      </w:r>
      <w:proofErr w:type="spellStart"/>
      <w:r>
        <w:t>абилитационные</w:t>
      </w:r>
      <w:proofErr w:type="spellEnd"/>
      <w:r>
        <w:t xml:space="preserve"> мероприятия, в </w:t>
      </w:r>
      <w:proofErr w:type="gramStart"/>
      <w:r>
        <w:t>Гаврилов-Ямском</w:t>
      </w:r>
      <w:proofErr w:type="gramEnd"/>
      <w:r>
        <w:t xml:space="preserve"> районе, до 62 процентов.</w:t>
      </w:r>
    </w:p>
    <w:p w:rsidR="00D65AF8" w:rsidRDefault="00D65AF8" w:rsidP="00D65AF8">
      <w:pPr>
        <w:spacing w:after="0"/>
      </w:pPr>
      <w:r>
        <w:t xml:space="preserve">-доля семей </w:t>
      </w:r>
      <w:proofErr w:type="gramStart"/>
      <w:r>
        <w:t>Гаврилов-Ямского</w:t>
      </w:r>
      <w:proofErr w:type="gramEnd"/>
      <w:r>
        <w:t xml:space="preserve"> муниципального района, включенных в программы ранней помощи, удовлетворенных качеством услуг ранней помощи достигнет 85процентов;</w:t>
      </w:r>
    </w:p>
    <w:p w:rsidR="00D65AF8" w:rsidRDefault="00D65AF8" w:rsidP="00D65AF8">
      <w:pPr>
        <w:spacing w:after="0"/>
      </w:pPr>
      <w:r>
        <w:t xml:space="preserve">  -доля инвалидов и членов их семей в </w:t>
      </w:r>
      <w:proofErr w:type="gramStart"/>
      <w:r>
        <w:t>Гаврилов-Ямском</w:t>
      </w:r>
      <w:proofErr w:type="gramEnd"/>
      <w:r>
        <w:t xml:space="preserve"> муниципальном районе, обученных подбору и использованию техническими средствами реабилитации, реабилитационным навыкам достигнет 100 процентов.</w:t>
      </w:r>
    </w:p>
    <w:p w:rsidR="00D65AF8" w:rsidRDefault="00D65AF8">
      <w:pPr>
        <w:spacing w:after="0"/>
        <w:jc w:val="left"/>
      </w:pPr>
    </w:p>
    <w:p w:rsidR="00E02255" w:rsidRDefault="00AF4FED">
      <w:pPr>
        <w:spacing w:after="0"/>
      </w:pPr>
      <w:r>
        <w:t xml:space="preserve">       Достижение цели и решение задач муниципальной программы оценивается комплексом целевых показателей (индикаторов):</w:t>
      </w:r>
    </w:p>
    <w:p w:rsidR="00E02255" w:rsidRDefault="00E02255">
      <w:pPr>
        <w:spacing w:after="0"/>
        <w:ind w:firstLine="360"/>
        <w:jc w:val="center"/>
      </w:pPr>
    </w:p>
    <w:p w:rsidR="00E02255" w:rsidRDefault="00AF4FED">
      <w:pPr>
        <w:spacing w:after="0"/>
        <w:ind w:firstLine="360"/>
        <w:jc w:val="center"/>
      </w:pPr>
      <w:r>
        <w:t xml:space="preserve">ПЕРЕЧЕНЬ ЦЕЛЕВЫХ ПОКАЗАТЕЛЕЙ </w:t>
      </w:r>
    </w:p>
    <w:p w:rsidR="00E02255" w:rsidRDefault="00AF4FED">
      <w:pPr>
        <w:spacing w:after="0"/>
        <w:ind w:firstLine="360"/>
        <w:jc w:val="center"/>
      </w:pPr>
      <w:r>
        <w:t xml:space="preserve">  МУНИЦИПАЛЬНОЙ ПРОГРАММЫ    </w:t>
      </w:r>
    </w:p>
    <w:p w:rsidR="00E02255" w:rsidRDefault="00E02255">
      <w:pPr>
        <w:sectPr w:rsidR="00E02255">
          <w:headerReference w:type="default" r:id="rId10"/>
          <w:pgSz w:w="11906" w:h="16838"/>
          <w:pgMar w:top="709" w:right="567" w:bottom="851" w:left="1701" w:header="709" w:footer="709" w:gutter="0"/>
          <w:cols w:space="720"/>
          <w:titlePg/>
        </w:sectPr>
      </w:pPr>
    </w:p>
    <w:tbl>
      <w:tblPr>
        <w:tblW w:w="0" w:type="auto"/>
        <w:tblInd w:w="-1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5"/>
        <w:gridCol w:w="992"/>
        <w:gridCol w:w="851"/>
        <w:gridCol w:w="850"/>
        <w:gridCol w:w="851"/>
        <w:gridCol w:w="850"/>
        <w:gridCol w:w="851"/>
        <w:gridCol w:w="850"/>
        <w:gridCol w:w="851"/>
        <w:gridCol w:w="1503"/>
        <w:gridCol w:w="1984"/>
      </w:tblGrid>
      <w:tr w:rsidR="00E02255">
        <w:tc>
          <w:tcPr>
            <w:tcW w:w="4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pPr>
            <w:r>
              <w:t>Наименование</w:t>
            </w:r>
          </w:p>
          <w:p w:rsidR="00E02255" w:rsidRDefault="00AF4FED">
            <w:pPr>
              <w:widowControl w:val="0"/>
              <w:spacing w:after="0"/>
              <w:jc w:val="center"/>
            </w:pPr>
            <w:r>
              <w:t>целевого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right"/>
              <w:rPr>
                <w:sz w:val="24"/>
              </w:rPr>
            </w:pPr>
            <w:r>
              <w:t xml:space="preserve">   в</w:t>
            </w:r>
            <w:r>
              <w:rPr>
                <w:sz w:val="24"/>
              </w:rPr>
              <w:t>есовой коэффициент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right"/>
              <w:rPr>
                <w:sz w:val="24"/>
              </w:rPr>
            </w:pPr>
            <w:r>
              <w:rPr>
                <w:sz w:val="24"/>
              </w:rPr>
              <w:t>Единица</w:t>
            </w:r>
          </w:p>
          <w:p w:rsidR="00E02255" w:rsidRDefault="00AF4FED">
            <w:pPr>
              <w:widowControl w:val="0"/>
              <w:spacing w:after="0"/>
              <w:jc w:val="right"/>
            </w:pPr>
            <w:r>
              <w:rPr>
                <w:sz w:val="24"/>
              </w:rPr>
              <w:t>измерения</w:t>
            </w:r>
          </w:p>
        </w:tc>
        <w:tc>
          <w:tcPr>
            <w:tcW w:w="6606" w:type="dxa"/>
            <w:gridSpan w:val="7"/>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spacing w:after="0"/>
              <w:jc w:val="right"/>
              <w:rPr>
                <w:sz w:val="24"/>
              </w:rPr>
            </w:pPr>
            <w:r>
              <w:t>Значения целевых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Pr>
          <w:p w:rsidR="00E02255" w:rsidRDefault="00AF4FED">
            <w:pPr>
              <w:spacing w:after="0"/>
              <w:jc w:val="center"/>
              <w:rPr>
                <w:sz w:val="24"/>
              </w:rPr>
            </w:pPr>
            <w:r>
              <w:rPr>
                <w:sz w:val="24"/>
              </w:rPr>
              <w:t>Исполнитель, ответственный за достижение целевого показателя</w:t>
            </w:r>
          </w:p>
        </w:tc>
      </w:tr>
      <w:tr w:rsidR="00E02255">
        <w:tc>
          <w:tcPr>
            <w:tcW w:w="4255"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right"/>
            </w:pPr>
            <w:r>
              <w:t>базовый</w:t>
            </w:r>
          </w:p>
          <w:p w:rsidR="00E02255" w:rsidRDefault="00AF4FED">
            <w:pPr>
              <w:widowControl w:val="0"/>
              <w:spacing w:after="0"/>
              <w:jc w:val="right"/>
            </w:pPr>
            <w:r>
              <w:t>год 2015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 xml:space="preserve">2016 </w:t>
            </w:r>
          </w:p>
          <w:p w:rsidR="00E02255" w:rsidRDefault="00AF4FED">
            <w:pPr>
              <w:widowControl w:val="0"/>
              <w:jc w:val="right"/>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2017</w:t>
            </w:r>
          </w:p>
          <w:p w:rsidR="00E02255" w:rsidRDefault="00AF4FED">
            <w:pPr>
              <w:widowControl w:val="0"/>
              <w:jc w:val="right"/>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2018</w:t>
            </w:r>
          </w:p>
          <w:p w:rsidR="00E02255" w:rsidRDefault="00AF4FED">
            <w:pPr>
              <w:widowControl w:val="0"/>
              <w:jc w:val="right"/>
            </w:pPr>
            <w: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2019</w:t>
            </w:r>
          </w:p>
          <w:p w:rsidR="00E02255" w:rsidRDefault="00AF4FED">
            <w:pPr>
              <w:jc w:val="right"/>
            </w:pPr>
            <w: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ind w:left="24"/>
              <w:jc w:val="right"/>
            </w:pPr>
            <w:r>
              <w:t>2020</w:t>
            </w:r>
          </w:p>
          <w:p w:rsidR="00E02255" w:rsidRDefault="00AF4FED">
            <w:pPr>
              <w:jc w:val="right"/>
            </w:pPr>
            <w:r>
              <w:t>год</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ind w:left="24"/>
              <w:jc w:val="right"/>
            </w:pPr>
            <w:r>
              <w:t xml:space="preserve">2021 </w:t>
            </w:r>
          </w:p>
          <w:p w:rsidR="00E02255" w:rsidRDefault="00AF4FED">
            <w:pPr>
              <w:widowControl w:val="0"/>
              <w:ind w:left="24"/>
              <w:jc w:val="right"/>
            </w:pPr>
            <w:r>
              <w:t>год</w:t>
            </w:r>
          </w:p>
        </w:tc>
        <w:tc>
          <w:tcPr>
            <w:tcW w:w="1984" w:type="dxa"/>
            <w:vMerge/>
            <w:tcBorders>
              <w:top w:val="single" w:sz="4" w:space="0" w:color="000000"/>
              <w:left w:val="single" w:sz="4" w:space="0" w:color="000000"/>
              <w:bottom w:val="single" w:sz="4" w:space="0" w:color="000000"/>
              <w:right w:val="single" w:sz="4" w:space="0" w:color="000000"/>
            </w:tcBorders>
          </w:tcPr>
          <w:p w:rsidR="00E02255" w:rsidRDefault="00E02255"/>
        </w:tc>
      </w:tr>
      <w:tr w:rsidR="00E02255">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right"/>
            </w:pPr>
            <w:r>
              <w:t>10</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right"/>
            </w:pPr>
            <w:r>
              <w:t>11</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right"/>
            </w:pPr>
            <w:r>
              <w:t>12</w:t>
            </w:r>
          </w:p>
        </w:tc>
      </w:tr>
      <w:tr w:rsidR="00E02255">
        <w:trPr>
          <w:trHeight w:val="244"/>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rPr>
                <w:sz w:val="26"/>
              </w:rPr>
            </w:pPr>
            <w:r>
              <w:rPr>
                <w:sz w:val="26"/>
              </w:rPr>
              <w:t xml:space="preserve">1.Доля объектов социальной инфраструктуры, для которых сформированы паспорта доступности,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w:t>
            </w:r>
            <w:proofErr w:type="gramStart"/>
            <w:r>
              <w:rPr>
                <w:sz w:val="26"/>
              </w:rPr>
              <w:t>Гаврилов-Ямском</w:t>
            </w:r>
            <w:proofErr w:type="gramEnd"/>
            <w:r>
              <w:rPr>
                <w:sz w:val="26"/>
              </w:rPr>
              <w:t xml:space="preserve"> районе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rsidP="00702AB4">
            <w:pPr>
              <w:widowControl w:val="0"/>
              <w:jc w:val="center"/>
            </w:pPr>
            <w:r>
              <w:t>0,</w:t>
            </w:r>
            <w:r w:rsidR="00702AB4">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14,29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D65AF8">
            <w:pPr>
              <w:widowControl w:val="0"/>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D65AF8">
            <w:pPr>
              <w:widowControl w:val="0"/>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D65AF8">
            <w:pPr>
              <w:widowControl w:val="0"/>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D65AF8">
            <w:pPr>
              <w:widowControl w:val="0"/>
              <w:jc w:val="center"/>
            </w:pPr>
            <w:r>
              <w:t>100</w:t>
            </w:r>
          </w:p>
        </w:tc>
        <w:tc>
          <w:tcPr>
            <w:tcW w:w="1503" w:type="dxa"/>
            <w:tcBorders>
              <w:top w:val="single" w:sz="4" w:space="0" w:color="000000"/>
              <w:left w:val="single" w:sz="4" w:space="0" w:color="000000"/>
              <w:bottom w:val="single" w:sz="4" w:space="0" w:color="000000"/>
              <w:right w:val="single" w:sz="4" w:space="0" w:color="000000"/>
            </w:tcBorders>
          </w:tcPr>
          <w:p w:rsidR="00E02255" w:rsidRDefault="00D65AF8">
            <w:pPr>
              <w:widowControl w:val="0"/>
              <w:jc w:val="center"/>
            </w:pPr>
            <w:r>
              <w:t>100</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proofErr w:type="spellStart"/>
            <w:r>
              <w:t>УСЗНиТ</w:t>
            </w:r>
            <w:proofErr w:type="spellEnd"/>
            <w:r>
              <w:t xml:space="preserve">, УО, </w:t>
            </w:r>
            <w:proofErr w:type="spellStart"/>
            <w:r>
              <w:rPr>
                <w:sz w:val="26"/>
              </w:rPr>
              <w:t>УКТСиМП</w:t>
            </w:r>
            <w:proofErr w:type="spellEnd"/>
            <w:r>
              <w:t xml:space="preserve"> </w:t>
            </w:r>
          </w:p>
        </w:tc>
      </w:tr>
      <w:tr w:rsidR="00E02255">
        <w:trPr>
          <w:trHeight w:val="176"/>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6"/>
              </w:rPr>
            </w:pPr>
            <w:r>
              <w:rPr>
                <w:sz w:val="26"/>
              </w:rPr>
              <w:t xml:space="preserve">2.Доля муниципальных учреждений социального обслуживания населения района, обеспеченным специальным транспортом с подъемным устройством, в общем количестве таких учреждений в </w:t>
            </w:r>
            <w:proofErr w:type="gramStart"/>
            <w:r>
              <w:rPr>
                <w:sz w:val="26"/>
              </w:rPr>
              <w:t>Гаврилов-Ямском</w:t>
            </w:r>
            <w:proofErr w:type="gramEnd"/>
            <w:r>
              <w:rPr>
                <w:sz w:val="26"/>
              </w:rPr>
              <w:t xml:space="preserve"> районе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rsidP="00702AB4">
            <w:pPr>
              <w:widowControl w:val="0"/>
              <w:jc w:val="center"/>
            </w:pPr>
            <w:r>
              <w:t>0,</w:t>
            </w:r>
            <w:r w:rsidR="00702AB4">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702AB4">
            <w:pPr>
              <w:widowControl w:val="0"/>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702AB4">
            <w:pPr>
              <w:widowControl w:val="0"/>
              <w:jc w:val="center"/>
            </w:pPr>
            <w: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702AB4">
            <w:pPr>
              <w:widowControl w:val="0"/>
              <w:jc w:val="center"/>
            </w:pPr>
            <w: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702AB4">
            <w:pPr>
              <w:widowControl w:val="0"/>
              <w:jc w:val="center"/>
            </w:pPr>
            <w:r>
              <w:t>100</w:t>
            </w:r>
          </w:p>
        </w:tc>
        <w:tc>
          <w:tcPr>
            <w:tcW w:w="1503" w:type="dxa"/>
            <w:tcBorders>
              <w:top w:val="single" w:sz="4" w:space="0" w:color="000000"/>
              <w:left w:val="single" w:sz="4" w:space="0" w:color="000000"/>
              <w:bottom w:val="single" w:sz="4" w:space="0" w:color="000000"/>
              <w:right w:val="single" w:sz="4" w:space="0" w:color="000000"/>
            </w:tcBorders>
          </w:tcPr>
          <w:p w:rsidR="00E02255" w:rsidRDefault="00702AB4">
            <w:pPr>
              <w:widowControl w:val="0"/>
              <w:jc w:val="center"/>
            </w:pPr>
            <w:r>
              <w:t>100</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МУ КЦСОН «Ветеран»</w:t>
            </w:r>
          </w:p>
        </w:tc>
      </w:tr>
      <w:tr w:rsidR="00E02255">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rPr>
                <w:sz w:val="26"/>
              </w:rPr>
            </w:pPr>
            <w:r>
              <w:rPr>
                <w:sz w:val="26"/>
              </w:rPr>
              <w:t>3.Оборудование</w:t>
            </w:r>
            <w:r w:rsidR="00702AB4">
              <w:rPr>
                <w:sz w:val="26"/>
              </w:rPr>
              <w:t xml:space="preserve"> приоритетных</w:t>
            </w:r>
            <w:r>
              <w:rPr>
                <w:sz w:val="26"/>
              </w:rPr>
              <w:t xml:space="preserve"> объектов муниципальной собственности с целью обеспечения доступности для инвалидов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rsidP="00702AB4">
            <w:pPr>
              <w:widowControl w:val="0"/>
            </w:pPr>
            <w:r>
              <w:t>0,</w:t>
            </w:r>
            <w:r w:rsidR="00702AB4">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шт.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2</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2</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ОМСУ</w:t>
            </w:r>
          </w:p>
        </w:tc>
      </w:tr>
      <w:tr w:rsidR="00E02255">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rPr>
                <w:sz w:val="26"/>
              </w:rPr>
            </w:pPr>
            <w:r>
              <w:rPr>
                <w:sz w:val="26"/>
              </w:rPr>
              <w:t xml:space="preserve">4. Доля инвалидов, в отношении которых осуществлялись мероприятия по реабилитации и (или) </w:t>
            </w:r>
            <w:proofErr w:type="spellStart"/>
            <w:r>
              <w:rPr>
                <w:sz w:val="26"/>
              </w:rPr>
              <w:t>абилитации</w:t>
            </w:r>
            <w:proofErr w:type="spellEnd"/>
            <w:r>
              <w:rPr>
                <w:sz w:val="26"/>
              </w:rPr>
              <w:t xml:space="preserve">, в общей численности инвалидов в </w:t>
            </w:r>
            <w:proofErr w:type="gramStart"/>
            <w:r>
              <w:rPr>
                <w:sz w:val="26"/>
              </w:rPr>
              <w:t>Гаврилов-Ямском</w:t>
            </w:r>
            <w:proofErr w:type="gramEnd"/>
            <w:r>
              <w:rPr>
                <w:sz w:val="26"/>
              </w:rPr>
              <w:t xml:space="preserve"> районе, имеющих такие рекомендации в индивидуальной программе реабилитации или </w:t>
            </w:r>
            <w:proofErr w:type="spellStart"/>
            <w:r>
              <w:rPr>
                <w:sz w:val="26"/>
              </w:rPr>
              <w:t>абилитации</w:t>
            </w:r>
            <w:proofErr w:type="spellEnd"/>
            <w:r>
              <w:rPr>
                <w:sz w:val="26"/>
              </w:rPr>
              <w:t xml:space="preserve"> (взрослые)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pPr>
            <w: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56,5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71,9</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75</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УСЗНиТ</w:t>
            </w:r>
          </w:p>
        </w:tc>
      </w:tr>
      <w:tr w:rsidR="00E02255">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rPr>
                <w:sz w:val="26"/>
              </w:rPr>
            </w:pPr>
            <w:r>
              <w:rPr>
                <w:sz w:val="26"/>
              </w:rPr>
              <w:t xml:space="preserve">5. Доля инвалидов, в отношении которых осуществлялись мероприятия по реабилитации и (или) </w:t>
            </w:r>
            <w:proofErr w:type="spellStart"/>
            <w:r>
              <w:rPr>
                <w:sz w:val="26"/>
              </w:rPr>
              <w:t>абилитации</w:t>
            </w:r>
            <w:proofErr w:type="spellEnd"/>
            <w:r>
              <w:rPr>
                <w:sz w:val="26"/>
              </w:rPr>
              <w:t xml:space="preserve">, в общей численности инвалидов в </w:t>
            </w:r>
            <w:proofErr w:type="gramStart"/>
            <w:r>
              <w:rPr>
                <w:sz w:val="26"/>
              </w:rPr>
              <w:t>Гаврилов-Ямском</w:t>
            </w:r>
            <w:proofErr w:type="gramEnd"/>
            <w:r>
              <w:rPr>
                <w:sz w:val="26"/>
              </w:rPr>
              <w:t xml:space="preserve"> районе, имеющих такие рекомендации в индивидуальной программе реабилитации или </w:t>
            </w:r>
            <w:proofErr w:type="spellStart"/>
            <w:r>
              <w:rPr>
                <w:sz w:val="26"/>
              </w:rPr>
              <w:t>абилитации</w:t>
            </w:r>
            <w:proofErr w:type="spellEnd"/>
            <w:r>
              <w:rPr>
                <w:sz w:val="26"/>
              </w:rPr>
              <w:t xml:space="preserve"> (дети)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pPr>
            <w: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69,3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73,8</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79</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УСЗНиТ</w:t>
            </w:r>
          </w:p>
        </w:tc>
      </w:tr>
      <w:tr w:rsidR="00E02255">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702AB4">
            <w:pPr>
              <w:widowControl w:val="0"/>
              <w:jc w:val="left"/>
              <w:rPr>
                <w:sz w:val="26"/>
              </w:rPr>
            </w:pPr>
            <w:r>
              <w:rPr>
                <w:sz w:val="26"/>
              </w:rPr>
              <w:t>6</w:t>
            </w:r>
            <w:r w:rsidR="00AF4FED">
              <w:rPr>
                <w:sz w:val="26"/>
              </w:rPr>
              <w:t>. Доля занятых инвалидов трудоспособного возраста в общей численности инвалидов трудоспособного возраста Гаврилов-Ямского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40</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40,2</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ГСЗН</w:t>
            </w:r>
          </w:p>
        </w:tc>
      </w:tr>
      <w:tr w:rsidR="00E02255">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702AB4">
            <w:pPr>
              <w:spacing w:after="0"/>
              <w:jc w:val="left"/>
              <w:rPr>
                <w:sz w:val="26"/>
              </w:rPr>
            </w:pPr>
            <w:r>
              <w:rPr>
                <w:sz w:val="26"/>
              </w:rPr>
              <w:t>7</w:t>
            </w:r>
            <w:r w:rsidR="00AF4FED">
              <w:rPr>
                <w:sz w:val="26"/>
              </w:rPr>
              <w:t xml:space="preserve">. Увеличение доли инвалидов (их законных или уполномоченных представителей), положительно оценивающих уровень доступности приоритетных объектов и услуг в приоритетных сферах жизнедеятельности, в общей </w:t>
            </w:r>
            <w:proofErr w:type="gramStart"/>
            <w:r w:rsidR="00AF4FED">
              <w:rPr>
                <w:sz w:val="26"/>
              </w:rPr>
              <w:t>численности</w:t>
            </w:r>
            <w:proofErr w:type="gramEnd"/>
            <w:r w:rsidR="00AF4FED">
              <w:rPr>
                <w:sz w:val="26"/>
              </w:rPr>
              <w:t xml:space="preserve"> опрошенных инвалидов (их законных или уполномоченных представителей), получивших услуги на приоритетных объектах в приоритетных сферах жизнедеятельности, в Гаврилов-Ямском районе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0,05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61</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62</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 xml:space="preserve">УО, </w:t>
            </w:r>
            <w:proofErr w:type="spellStart"/>
            <w:r>
              <w:rPr>
                <w:sz w:val="26"/>
              </w:rPr>
              <w:t>УКТСиМП</w:t>
            </w:r>
            <w:proofErr w:type="spellEnd"/>
            <w:r>
              <w:rPr>
                <w:sz w:val="26"/>
              </w:rPr>
              <w:t xml:space="preserve">, </w:t>
            </w:r>
            <w:proofErr w:type="spellStart"/>
            <w:r>
              <w:rPr>
                <w:sz w:val="26"/>
              </w:rPr>
              <w:t>УСЗНиТ</w:t>
            </w:r>
            <w:proofErr w:type="spellEnd"/>
            <w:r>
              <w:rPr>
                <w:sz w:val="26"/>
              </w:rPr>
              <w:t>, ГСЗН</w:t>
            </w:r>
          </w:p>
        </w:tc>
      </w:tr>
      <w:tr w:rsidR="00E02255">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702AB4">
            <w:pPr>
              <w:widowControl w:val="0"/>
              <w:jc w:val="left"/>
              <w:rPr>
                <w:sz w:val="26"/>
              </w:rPr>
            </w:pPr>
            <w:r>
              <w:rPr>
                <w:sz w:val="26"/>
              </w:rPr>
              <w:t>8</w:t>
            </w:r>
            <w:r w:rsidR="00AF4FED">
              <w:rPr>
                <w:sz w:val="26"/>
              </w:rPr>
              <w:t xml:space="preserve">. Увеличение доли инвалидов (их законных или уполномоченных представителей), положительно оценивающих уровень доступности реабилитационных и </w:t>
            </w:r>
            <w:proofErr w:type="spellStart"/>
            <w:r w:rsidR="00AF4FED">
              <w:rPr>
                <w:sz w:val="26"/>
              </w:rPr>
              <w:t>абилитационных</w:t>
            </w:r>
            <w:proofErr w:type="spellEnd"/>
            <w:r w:rsidR="00AF4FED">
              <w:rPr>
                <w:sz w:val="26"/>
              </w:rPr>
              <w:t xml:space="preserve"> услуг, в общей численности опрошенных инвалидов (их законных или уполномоченных представителей), получивших реабилитационные и </w:t>
            </w:r>
            <w:proofErr w:type="spellStart"/>
            <w:r w:rsidR="00AF4FED">
              <w:rPr>
                <w:sz w:val="26"/>
              </w:rPr>
              <w:t>абилитационные</w:t>
            </w:r>
            <w:proofErr w:type="spellEnd"/>
            <w:r w:rsidR="00AF4FED">
              <w:rPr>
                <w:sz w:val="26"/>
              </w:rPr>
              <w:t xml:space="preserve"> услуги, в </w:t>
            </w:r>
            <w:proofErr w:type="gramStart"/>
            <w:r w:rsidR="00AF4FED">
              <w:rPr>
                <w:sz w:val="26"/>
              </w:rPr>
              <w:t>Гаврилов-Ямском</w:t>
            </w:r>
            <w:proofErr w:type="gramEnd"/>
            <w:r w:rsidR="00AF4FED">
              <w:rPr>
                <w:sz w:val="26"/>
              </w:rPr>
              <w:t xml:space="preserve"> районе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0,05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60</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61</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 xml:space="preserve">УО, </w:t>
            </w:r>
            <w:proofErr w:type="spellStart"/>
            <w:r>
              <w:rPr>
                <w:sz w:val="26"/>
              </w:rPr>
              <w:t>УКТСиМП</w:t>
            </w:r>
            <w:proofErr w:type="spellEnd"/>
            <w:r>
              <w:rPr>
                <w:sz w:val="26"/>
              </w:rPr>
              <w:t xml:space="preserve">, </w:t>
            </w:r>
            <w:proofErr w:type="spellStart"/>
            <w:r>
              <w:rPr>
                <w:sz w:val="26"/>
              </w:rPr>
              <w:t>УСЗНиТ</w:t>
            </w:r>
            <w:proofErr w:type="spellEnd"/>
            <w:r>
              <w:rPr>
                <w:sz w:val="26"/>
              </w:rPr>
              <w:t>, ГСЗН</w:t>
            </w:r>
          </w:p>
        </w:tc>
      </w:tr>
      <w:tr w:rsidR="00E02255">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702AB4">
            <w:pPr>
              <w:widowControl w:val="0"/>
              <w:jc w:val="left"/>
              <w:rPr>
                <w:sz w:val="26"/>
              </w:rPr>
            </w:pPr>
            <w:r>
              <w:rPr>
                <w:sz w:val="26"/>
              </w:rPr>
              <w:t>9</w:t>
            </w:r>
            <w:r w:rsidR="00AF4FED">
              <w:rPr>
                <w:sz w:val="26"/>
              </w:rPr>
              <w:t>.</w:t>
            </w:r>
            <w:r w:rsidR="00AF4FED">
              <w:rPr>
                <w:rFonts w:ascii="Calibri" w:hAnsi="Calibri"/>
                <w:b/>
              </w:rPr>
              <w:t xml:space="preserve"> </w:t>
            </w:r>
            <w:r w:rsidR="00AF4FED">
              <w:rPr>
                <w:sz w:val="26"/>
              </w:rPr>
              <w:t xml:space="preserve">Доля инвалидов (их законных или уполномоченных представителей), удовлетворенных качеством предоставления реабилитационных и (или) </w:t>
            </w:r>
            <w:proofErr w:type="spellStart"/>
            <w:r w:rsidR="00AF4FED">
              <w:rPr>
                <w:sz w:val="26"/>
              </w:rPr>
              <w:t>абилитационных</w:t>
            </w:r>
            <w:proofErr w:type="spellEnd"/>
            <w:r w:rsidR="00AF4FED">
              <w:rPr>
                <w:sz w:val="26"/>
              </w:rPr>
              <w:t xml:space="preserve"> мероприятий, в общей численности опрошенных инвалидов (их законных или уполномоченных представителей), получивших реабилитационные и (или) </w:t>
            </w:r>
            <w:proofErr w:type="spellStart"/>
            <w:r w:rsidR="00AF4FED">
              <w:rPr>
                <w:sz w:val="26"/>
              </w:rPr>
              <w:t>абилитационные</w:t>
            </w:r>
            <w:proofErr w:type="spellEnd"/>
            <w:r w:rsidR="00AF4FED">
              <w:rPr>
                <w:sz w:val="26"/>
              </w:rPr>
              <w:t xml:space="preserve"> мероприятия, в </w:t>
            </w:r>
            <w:proofErr w:type="gramStart"/>
            <w:r w:rsidR="00AF4FED">
              <w:rPr>
                <w:sz w:val="26"/>
              </w:rPr>
              <w:t>Гаврилов-Ямском</w:t>
            </w:r>
            <w:proofErr w:type="gramEnd"/>
            <w:r w:rsidR="00AF4FED">
              <w:rPr>
                <w:sz w:val="26"/>
              </w:rPr>
              <w:t xml:space="preserve"> районе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jc w:val="center"/>
            </w:pPr>
            <w:r>
              <w:t>61</w:t>
            </w:r>
          </w:p>
        </w:tc>
        <w:tc>
          <w:tcPr>
            <w:tcW w:w="1503"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62</w:t>
            </w:r>
          </w:p>
        </w:tc>
        <w:tc>
          <w:tcPr>
            <w:tcW w:w="1984" w:type="dxa"/>
            <w:tcBorders>
              <w:top w:val="single" w:sz="4" w:space="0" w:color="000000"/>
              <w:left w:val="single" w:sz="4" w:space="0" w:color="000000"/>
              <w:bottom w:val="single" w:sz="4" w:space="0" w:color="000000"/>
              <w:right w:val="single" w:sz="4" w:space="0" w:color="000000"/>
            </w:tcBorders>
          </w:tcPr>
          <w:p w:rsidR="00E02255" w:rsidRDefault="00AF4FED">
            <w:pPr>
              <w:widowControl w:val="0"/>
              <w:jc w:val="center"/>
            </w:pPr>
            <w:r>
              <w:t xml:space="preserve">УО, </w:t>
            </w:r>
            <w:proofErr w:type="spellStart"/>
            <w:r>
              <w:rPr>
                <w:sz w:val="26"/>
              </w:rPr>
              <w:t>УКТСиМП</w:t>
            </w:r>
            <w:proofErr w:type="spellEnd"/>
            <w:r>
              <w:rPr>
                <w:sz w:val="26"/>
              </w:rPr>
              <w:t>, МУ КЦСОН «Ветеран», ГСЗН</w:t>
            </w:r>
          </w:p>
        </w:tc>
      </w:tr>
      <w:tr w:rsidR="00702AB4">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spacing w:after="0"/>
              <w:ind w:left="-709"/>
              <w:contextualSpacing/>
              <w:rPr>
                <w:sz w:val="24"/>
                <w:szCs w:val="24"/>
              </w:rPr>
            </w:pPr>
            <w:r>
              <w:rPr>
                <w:rFonts w:asciiTheme="minorHAnsi" w:hAnsiTheme="minorHAnsi"/>
                <w:sz w:val="26"/>
              </w:rPr>
              <w:t xml:space="preserve">16      </w:t>
            </w:r>
            <w:r w:rsidRPr="00702AB4">
              <w:rPr>
                <w:sz w:val="26"/>
              </w:rPr>
              <w:t>10</w:t>
            </w:r>
            <w:r w:rsidRPr="00702AB4">
              <w:rPr>
                <w:sz w:val="24"/>
                <w:szCs w:val="24"/>
              </w:rPr>
              <w:t>.  Доля</w:t>
            </w:r>
            <w:r w:rsidRPr="00636F3F">
              <w:rPr>
                <w:sz w:val="24"/>
                <w:szCs w:val="24"/>
              </w:rPr>
              <w:t xml:space="preserve"> детей целевой группы,</w:t>
            </w:r>
          </w:p>
          <w:p w:rsidR="00702AB4" w:rsidRDefault="00702AB4" w:rsidP="00702AB4">
            <w:pPr>
              <w:widowControl w:val="0"/>
              <w:spacing w:after="0"/>
              <w:ind w:left="-709"/>
              <w:contextualSpacing/>
              <w:jc w:val="left"/>
              <w:rPr>
                <w:sz w:val="24"/>
                <w:szCs w:val="24"/>
              </w:rPr>
            </w:pPr>
            <w:r>
              <w:rPr>
                <w:sz w:val="24"/>
                <w:szCs w:val="24"/>
              </w:rPr>
              <w:t xml:space="preserve">           </w:t>
            </w:r>
            <w:r w:rsidRPr="00636F3F">
              <w:rPr>
                <w:sz w:val="24"/>
                <w:szCs w:val="24"/>
              </w:rPr>
              <w:t xml:space="preserve"> </w:t>
            </w:r>
            <w:proofErr w:type="gramStart"/>
            <w:r w:rsidRPr="00636F3F">
              <w:rPr>
                <w:sz w:val="24"/>
                <w:szCs w:val="24"/>
              </w:rPr>
              <w:t>получивших</w:t>
            </w:r>
            <w:proofErr w:type="gramEnd"/>
            <w:r w:rsidRPr="00636F3F">
              <w:rPr>
                <w:sz w:val="24"/>
                <w:szCs w:val="24"/>
              </w:rPr>
              <w:t xml:space="preserve"> услуги ранней помощи, в</w:t>
            </w:r>
          </w:p>
          <w:p w:rsidR="00702AB4" w:rsidRDefault="00702AB4" w:rsidP="00702AB4">
            <w:pPr>
              <w:widowControl w:val="0"/>
              <w:spacing w:after="0"/>
              <w:ind w:left="-709"/>
              <w:contextualSpacing/>
              <w:jc w:val="left"/>
              <w:rPr>
                <w:sz w:val="24"/>
                <w:szCs w:val="24"/>
              </w:rPr>
            </w:pPr>
            <w:r>
              <w:rPr>
                <w:sz w:val="24"/>
                <w:szCs w:val="24"/>
              </w:rPr>
              <w:t xml:space="preserve">           </w:t>
            </w:r>
            <w:proofErr w:type="gramStart"/>
            <w:r w:rsidRPr="00636F3F">
              <w:rPr>
                <w:sz w:val="24"/>
                <w:szCs w:val="24"/>
              </w:rPr>
              <w:t>общем</w:t>
            </w:r>
            <w:proofErr w:type="gramEnd"/>
            <w:r>
              <w:rPr>
                <w:sz w:val="24"/>
                <w:szCs w:val="24"/>
              </w:rPr>
              <w:t xml:space="preserve"> </w:t>
            </w:r>
            <w:r w:rsidRPr="00636F3F">
              <w:rPr>
                <w:sz w:val="24"/>
                <w:szCs w:val="24"/>
              </w:rPr>
              <w:t xml:space="preserve">числе детей целевой группы </w:t>
            </w:r>
          </w:p>
          <w:p w:rsidR="00702AB4" w:rsidRDefault="00702AB4" w:rsidP="00702AB4">
            <w:pPr>
              <w:widowControl w:val="0"/>
              <w:spacing w:after="0"/>
              <w:ind w:left="-709"/>
              <w:contextualSpacing/>
              <w:rPr>
                <w:sz w:val="24"/>
                <w:szCs w:val="24"/>
              </w:rPr>
            </w:pPr>
            <w:r>
              <w:rPr>
                <w:sz w:val="24"/>
                <w:szCs w:val="24"/>
              </w:rPr>
              <w:t xml:space="preserve">           </w:t>
            </w:r>
            <w:r w:rsidRPr="00636F3F">
              <w:rPr>
                <w:sz w:val="24"/>
                <w:szCs w:val="24"/>
              </w:rPr>
              <w:t>Гаврилов-Ямского района,</w:t>
            </w:r>
          </w:p>
          <w:p w:rsidR="00702AB4" w:rsidRPr="00636F3F" w:rsidRDefault="00702AB4" w:rsidP="00702AB4">
            <w:pPr>
              <w:widowControl w:val="0"/>
              <w:spacing w:after="0"/>
              <w:ind w:left="-709"/>
              <w:contextualSpacing/>
              <w:rPr>
                <w:sz w:val="24"/>
                <w:szCs w:val="24"/>
              </w:rPr>
            </w:pPr>
            <w:r>
              <w:rPr>
                <w:sz w:val="24"/>
                <w:szCs w:val="24"/>
              </w:rPr>
              <w:t xml:space="preserve">           </w:t>
            </w:r>
            <w:r w:rsidRPr="00636F3F">
              <w:rPr>
                <w:sz w:val="24"/>
                <w:szCs w:val="24"/>
              </w:rPr>
              <w:t xml:space="preserve"> нуждающихся в</w:t>
            </w:r>
          </w:p>
          <w:p w:rsidR="00702AB4" w:rsidRDefault="00702AB4" w:rsidP="00702AB4">
            <w:pPr>
              <w:widowControl w:val="0"/>
              <w:spacing w:line="276" w:lineRule="auto"/>
              <w:jc w:val="left"/>
              <w:rPr>
                <w:rFonts w:asciiTheme="minorHAnsi" w:hAnsiTheme="minorHAnsi"/>
                <w:sz w:val="26"/>
              </w:rPr>
            </w:pPr>
            <w:proofErr w:type="gramStart"/>
            <w:r w:rsidRPr="00636F3F">
              <w:rPr>
                <w:sz w:val="24"/>
                <w:szCs w:val="24"/>
              </w:rPr>
              <w:t>получении</w:t>
            </w:r>
            <w:proofErr w:type="gramEnd"/>
            <w:r w:rsidRPr="00636F3F">
              <w:rPr>
                <w:sz w:val="24"/>
                <w:szCs w:val="24"/>
              </w:rPr>
              <w:t xml:space="preserve"> таких услуг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0,05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1503" w:type="dxa"/>
            <w:tcBorders>
              <w:top w:val="single" w:sz="4" w:space="0" w:color="000000"/>
              <w:left w:val="single" w:sz="4" w:space="0" w:color="000000"/>
              <w:bottom w:val="single" w:sz="4" w:space="0" w:color="000000"/>
              <w:right w:val="single" w:sz="4" w:space="0" w:color="000000"/>
            </w:tcBorders>
          </w:tcPr>
          <w:p w:rsidR="00702AB4" w:rsidRDefault="00702AB4" w:rsidP="00702AB4">
            <w:pPr>
              <w:widowControl w:val="0"/>
              <w:jc w:val="center"/>
            </w:pPr>
            <w:r>
              <w:t>35</w:t>
            </w:r>
          </w:p>
        </w:tc>
        <w:tc>
          <w:tcPr>
            <w:tcW w:w="1984" w:type="dxa"/>
            <w:tcBorders>
              <w:top w:val="single" w:sz="4" w:space="0" w:color="000000"/>
              <w:left w:val="single" w:sz="4" w:space="0" w:color="000000"/>
              <w:bottom w:val="single" w:sz="4" w:space="0" w:color="000000"/>
              <w:right w:val="single" w:sz="4" w:space="0" w:color="000000"/>
            </w:tcBorders>
          </w:tcPr>
          <w:p w:rsidR="00702AB4" w:rsidRPr="00702AB4" w:rsidRDefault="00702AB4" w:rsidP="00702AB4">
            <w:pPr>
              <w:widowControl w:val="0"/>
              <w:spacing w:line="276" w:lineRule="auto"/>
              <w:jc w:val="center"/>
            </w:pPr>
            <w:r w:rsidRPr="00702AB4">
              <w:t xml:space="preserve">УО, </w:t>
            </w:r>
            <w:proofErr w:type="spellStart"/>
            <w:r w:rsidRPr="00702AB4">
              <w:t>УКТСиМП</w:t>
            </w:r>
            <w:proofErr w:type="spellEnd"/>
            <w:r w:rsidRPr="00702AB4">
              <w:t xml:space="preserve">, </w:t>
            </w:r>
            <w:proofErr w:type="spellStart"/>
            <w:r w:rsidRPr="00702AB4">
              <w:t>УСЗНиТ</w:t>
            </w:r>
            <w:proofErr w:type="spellEnd"/>
          </w:p>
        </w:tc>
      </w:tr>
      <w:tr w:rsidR="00702AB4">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702AB4" w:rsidRPr="001610E6" w:rsidRDefault="00702AB4" w:rsidP="00702AB4">
            <w:pPr>
              <w:widowControl w:val="0"/>
              <w:spacing w:after="0"/>
              <w:ind w:left="-709"/>
              <w:contextualSpacing/>
              <w:jc w:val="left"/>
              <w:rPr>
                <w:sz w:val="24"/>
                <w:szCs w:val="24"/>
              </w:rPr>
            </w:pPr>
            <w:r>
              <w:rPr>
                <w:rFonts w:asciiTheme="minorHAnsi" w:hAnsiTheme="minorHAnsi"/>
                <w:sz w:val="26"/>
              </w:rPr>
              <w:t xml:space="preserve">          11. </w:t>
            </w:r>
            <w:r w:rsidRPr="001610E6">
              <w:rPr>
                <w:sz w:val="26"/>
              </w:rPr>
              <w:t>Д</w:t>
            </w:r>
            <w:r w:rsidRPr="001610E6">
              <w:rPr>
                <w:sz w:val="24"/>
                <w:szCs w:val="24"/>
              </w:rPr>
              <w:t>оля трудоустроенных инвалидов в</w:t>
            </w:r>
          </w:p>
          <w:p w:rsidR="00702AB4" w:rsidRPr="001610E6" w:rsidRDefault="00702AB4" w:rsidP="00702AB4">
            <w:pPr>
              <w:widowControl w:val="0"/>
              <w:spacing w:after="0"/>
              <w:ind w:left="-709"/>
              <w:contextualSpacing/>
              <w:jc w:val="left"/>
              <w:rPr>
                <w:sz w:val="24"/>
                <w:szCs w:val="24"/>
              </w:rPr>
            </w:pPr>
            <w:r w:rsidRPr="001610E6">
              <w:rPr>
                <w:sz w:val="24"/>
                <w:szCs w:val="24"/>
              </w:rPr>
              <w:t xml:space="preserve">           </w:t>
            </w:r>
            <w:proofErr w:type="gramStart"/>
            <w:r w:rsidRPr="001610E6">
              <w:rPr>
                <w:sz w:val="24"/>
                <w:szCs w:val="24"/>
              </w:rPr>
              <w:t>общем</w:t>
            </w:r>
            <w:proofErr w:type="gramEnd"/>
            <w:r w:rsidRPr="001610E6">
              <w:rPr>
                <w:sz w:val="24"/>
                <w:szCs w:val="24"/>
              </w:rPr>
              <w:t xml:space="preserve"> числе инвалидов, </w:t>
            </w:r>
          </w:p>
          <w:p w:rsidR="00702AB4" w:rsidRPr="001610E6" w:rsidRDefault="00702AB4" w:rsidP="00702AB4">
            <w:pPr>
              <w:widowControl w:val="0"/>
              <w:spacing w:after="0"/>
              <w:ind w:left="-709"/>
              <w:contextualSpacing/>
              <w:jc w:val="left"/>
              <w:rPr>
                <w:sz w:val="24"/>
                <w:szCs w:val="24"/>
              </w:rPr>
            </w:pPr>
            <w:r w:rsidRPr="001610E6">
              <w:rPr>
                <w:sz w:val="24"/>
                <w:szCs w:val="24"/>
              </w:rPr>
              <w:t xml:space="preserve">           </w:t>
            </w:r>
            <w:proofErr w:type="gramStart"/>
            <w:r w:rsidRPr="001610E6">
              <w:rPr>
                <w:sz w:val="24"/>
                <w:szCs w:val="24"/>
              </w:rPr>
              <w:t>обратившихся</w:t>
            </w:r>
            <w:proofErr w:type="gramEnd"/>
            <w:r w:rsidRPr="001610E6">
              <w:rPr>
                <w:sz w:val="24"/>
                <w:szCs w:val="24"/>
              </w:rPr>
              <w:t xml:space="preserve"> в  органы службы</w:t>
            </w:r>
          </w:p>
          <w:p w:rsidR="00702AB4" w:rsidRPr="001610E6" w:rsidRDefault="00702AB4" w:rsidP="00702AB4">
            <w:pPr>
              <w:widowControl w:val="0"/>
              <w:spacing w:after="0"/>
              <w:ind w:left="-709"/>
              <w:contextualSpacing/>
              <w:jc w:val="left"/>
              <w:rPr>
                <w:sz w:val="24"/>
                <w:szCs w:val="24"/>
              </w:rPr>
            </w:pPr>
            <w:r w:rsidRPr="001610E6">
              <w:rPr>
                <w:sz w:val="24"/>
                <w:szCs w:val="24"/>
              </w:rPr>
              <w:t xml:space="preserve">            занятости             населения Гаврилов-</w:t>
            </w:r>
          </w:p>
          <w:p w:rsidR="00702AB4" w:rsidRDefault="00702AB4" w:rsidP="00702AB4">
            <w:pPr>
              <w:widowControl w:val="0"/>
              <w:spacing w:after="0"/>
              <w:ind w:left="-709"/>
              <w:contextualSpacing/>
              <w:jc w:val="left"/>
              <w:rPr>
                <w:rFonts w:asciiTheme="minorHAnsi" w:hAnsiTheme="minorHAnsi"/>
                <w:sz w:val="26"/>
              </w:rPr>
            </w:pPr>
            <w:r w:rsidRPr="001610E6">
              <w:rPr>
                <w:sz w:val="24"/>
                <w:szCs w:val="24"/>
              </w:rPr>
              <w:t xml:space="preserve">           Ямского района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Default="00702AB4" w:rsidP="00702AB4">
            <w:pPr>
              <w:widowControl w:val="0"/>
              <w:jc w:val="center"/>
            </w:pPr>
            <w:r>
              <w:t>-</w:t>
            </w:r>
          </w:p>
        </w:tc>
        <w:tc>
          <w:tcPr>
            <w:tcW w:w="1503" w:type="dxa"/>
            <w:tcBorders>
              <w:top w:val="single" w:sz="4" w:space="0" w:color="000000"/>
              <w:left w:val="single" w:sz="4" w:space="0" w:color="000000"/>
              <w:bottom w:val="single" w:sz="4" w:space="0" w:color="000000"/>
              <w:right w:val="single" w:sz="4" w:space="0" w:color="000000"/>
            </w:tcBorders>
          </w:tcPr>
          <w:p w:rsidR="00702AB4" w:rsidRDefault="00702AB4" w:rsidP="00702AB4">
            <w:pPr>
              <w:widowControl w:val="0"/>
              <w:jc w:val="center"/>
            </w:pPr>
            <w:r>
              <w:t>63</w:t>
            </w:r>
          </w:p>
        </w:tc>
        <w:tc>
          <w:tcPr>
            <w:tcW w:w="1984" w:type="dxa"/>
            <w:tcBorders>
              <w:top w:val="single" w:sz="4" w:space="0" w:color="000000"/>
              <w:left w:val="single" w:sz="4" w:space="0" w:color="000000"/>
              <w:bottom w:val="single" w:sz="4" w:space="0" w:color="000000"/>
              <w:right w:val="single" w:sz="4" w:space="0" w:color="000000"/>
            </w:tcBorders>
          </w:tcPr>
          <w:p w:rsidR="00702AB4" w:rsidRPr="00702AB4" w:rsidRDefault="00702AB4" w:rsidP="00702AB4">
            <w:pPr>
              <w:widowControl w:val="0"/>
              <w:spacing w:line="276" w:lineRule="auto"/>
              <w:jc w:val="center"/>
            </w:pPr>
            <w:r w:rsidRPr="00702AB4">
              <w:t>ГСЗН</w:t>
            </w:r>
          </w:p>
        </w:tc>
      </w:tr>
      <w:tr w:rsidR="00702AB4">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spacing w:line="276" w:lineRule="auto"/>
              <w:jc w:val="left"/>
              <w:rPr>
                <w:sz w:val="24"/>
                <w:szCs w:val="24"/>
              </w:rPr>
            </w:pPr>
            <w:r w:rsidRPr="00702AB4">
              <w:rPr>
                <w:sz w:val="24"/>
                <w:szCs w:val="24"/>
              </w:rPr>
              <w:t xml:space="preserve">12. Доля семей </w:t>
            </w:r>
            <w:proofErr w:type="gramStart"/>
            <w:r w:rsidRPr="00702AB4">
              <w:rPr>
                <w:sz w:val="24"/>
                <w:szCs w:val="24"/>
              </w:rPr>
              <w:t>Гаврилов-Ямского</w:t>
            </w:r>
            <w:proofErr w:type="gramEnd"/>
            <w:r w:rsidRPr="00702AB4">
              <w:rPr>
                <w:sz w:val="24"/>
                <w:szCs w:val="24"/>
              </w:rPr>
              <w:t xml:space="preserve"> муниципального района, включенных в программы ранней помощи, удовлетворенных качеством услуг ранней помощи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jc w:val="center"/>
            </w:pPr>
            <w:r w:rsidRPr="00702AB4">
              <w:t>0,05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jc w:val="center"/>
            </w:pPr>
            <w:r w:rsidRPr="00702AB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jc w:val="center"/>
            </w:pPr>
            <w:r w:rsidRPr="00702AB4">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jc w:val="center"/>
            </w:pPr>
            <w:r w:rsidRPr="00702AB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jc w:val="center"/>
            </w:pPr>
            <w:r w:rsidRPr="00702AB4">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jc w:val="center"/>
            </w:pPr>
            <w:r w:rsidRPr="00702AB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jc w:val="center"/>
            </w:pPr>
            <w:r w:rsidRPr="00702AB4">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02AB4" w:rsidRPr="00702AB4" w:rsidRDefault="00702AB4" w:rsidP="00702AB4">
            <w:pPr>
              <w:widowControl w:val="0"/>
              <w:jc w:val="center"/>
            </w:pPr>
            <w:r w:rsidRPr="00702AB4">
              <w:t>-</w:t>
            </w:r>
          </w:p>
        </w:tc>
        <w:tc>
          <w:tcPr>
            <w:tcW w:w="1503" w:type="dxa"/>
            <w:tcBorders>
              <w:top w:val="single" w:sz="4" w:space="0" w:color="000000"/>
              <w:left w:val="single" w:sz="4" w:space="0" w:color="000000"/>
              <w:bottom w:val="single" w:sz="4" w:space="0" w:color="000000"/>
              <w:right w:val="single" w:sz="4" w:space="0" w:color="000000"/>
            </w:tcBorders>
          </w:tcPr>
          <w:p w:rsidR="00702AB4" w:rsidRPr="00702AB4" w:rsidRDefault="00702AB4" w:rsidP="00702AB4">
            <w:pPr>
              <w:widowControl w:val="0"/>
              <w:jc w:val="center"/>
            </w:pPr>
            <w:r w:rsidRPr="00702AB4">
              <w:t>85</w:t>
            </w:r>
          </w:p>
        </w:tc>
        <w:tc>
          <w:tcPr>
            <w:tcW w:w="1984" w:type="dxa"/>
            <w:tcBorders>
              <w:top w:val="single" w:sz="4" w:space="0" w:color="000000"/>
              <w:left w:val="single" w:sz="4" w:space="0" w:color="000000"/>
              <w:bottom w:val="single" w:sz="4" w:space="0" w:color="000000"/>
              <w:right w:val="single" w:sz="4" w:space="0" w:color="000000"/>
            </w:tcBorders>
          </w:tcPr>
          <w:p w:rsidR="00702AB4" w:rsidRPr="00702AB4" w:rsidRDefault="00702AB4" w:rsidP="00702AB4">
            <w:pPr>
              <w:widowControl w:val="0"/>
              <w:spacing w:line="276" w:lineRule="auto"/>
              <w:jc w:val="center"/>
            </w:pPr>
            <w:r w:rsidRPr="00702AB4">
              <w:t xml:space="preserve">УО, </w:t>
            </w:r>
            <w:proofErr w:type="spellStart"/>
            <w:r w:rsidRPr="00702AB4">
              <w:t>УКТСиМП</w:t>
            </w:r>
            <w:proofErr w:type="spellEnd"/>
            <w:r w:rsidRPr="00702AB4">
              <w:t xml:space="preserve">, </w:t>
            </w:r>
            <w:proofErr w:type="spellStart"/>
            <w:r w:rsidRPr="00702AB4">
              <w:t>УСЗНиТ</w:t>
            </w:r>
            <w:proofErr w:type="spellEnd"/>
          </w:p>
        </w:tc>
      </w:tr>
      <w:tr w:rsidR="00BF1726">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spacing w:line="276" w:lineRule="auto"/>
              <w:jc w:val="left"/>
              <w:rPr>
                <w:sz w:val="24"/>
                <w:szCs w:val="24"/>
              </w:rPr>
            </w:pPr>
            <w:r w:rsidRPr="00BF1726">
              <w:rPr>
                <w:sz w:val="24"/>
                <w:szCs w:val="24"/>
              </w:rPr>
              <w:t xml:space="preserve">13. Доля инвалидов и членов их семей в </w:t>
            </w:r>
            <w:proofErr w:type="gramStart"/>
            <w:r w:rsidRPr="00BF1726">
              <w:rPr>
                <w:sz w:val="24"/>
                <w:szCs w:val="24"/>
              </w:rPr>
              <w:t>Гаврилов-Ямском</w:t>
            </w:r>
            <w:proofErr w:type="gramEnd"/>
            <w:r w:rsidRPr="00BF1726">
              <w:rPr>
                <w:sz w:val="24"/>
                <w:szCs w:val="24"/>
              </w:rPr>
              <w:t xml:space="preserve"> муниципальном районе, обученных подбору и использованию техническими средствами реабилитации, реабилитационным навыкам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jc w:val="center"/>
            </w:pPr>
            <w:r w:rsidRPr="00BF1726">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jc w:val="center"/>
            </w:pPr>
            <w:r w:rsidRPr="00BF1726">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jc w:val="center"/>
            </w:pPr>
            <w:r w:rsidRPr="00BF1726">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jc w:val="center"/>
            </w:pPr>
            <w:r w:rsidRPr="00BF1726">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jc w:val="center"/>
            </w:pPr>
            <w:r w:rsidRPr="00BF1726">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jc w:val="center"/>
            </w:pPr>
            <w:r w:rsidRPr="00BF1726">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jc w:val="center"/>
            </w:pPr>
            <w:r w:rsidRPr="00BF1726">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1726" w:rsidRPr="00BF1726" w:rsidRDefault="00BF1726" w:rsidP="004F0509">
            <w:pPr>
              <w:widowControl w:val="0"/>
              <w:jc w:val="center"/>
            </w:pPr>
            <w:r w:rsidRPr="00BF1726">
              <w:t>100</w:t>
            </w:r>
          </w:p>
        </w:tc>
        <w:tc>
          <w:tcPr>
            <w:tcW w:w="1503" w:type="dxa"/>
            <w:tcBorders>
              <w:top w:val="single" w:sz="4" w:space="0" w:color="000000"/>
              <w:left w:val="single" w:sz="4" w:space="0" w:color="000000"/>
              <w:bottom w:val="single" w:sz="4" w:space="0" w:color="000000"/>
              <w:right w:val="single" w:sz="4" w:space="0" w:color="000000"/>
            </w:tcBorders>
          </w:tcPr>
          <w:p w:rsidR="00BF1726" w:rsidRPr="00BF1726" w:rsidRDefault="00BF1726" w:rsidP="004F0509">
            <w:pPr>
              <w:widowControl w:val="0"/>
              <w:jc w:val="center"/>
            </w:pPr>
            <w:r w:rsidRPr="00BF1726">
              <w:t>100</w:t>
            </w:r>
          </w:p>
        </w:tc>
        <w:tc>
          <w:tcPr>
            <w:tcW w:w="1984" w:type="dxa"/>
            <w:tcBorders>
              <w:top w:val="single" w:sz="4" w:space="0" w:color="000000"/>
              <w:left w:val="single" w:sz="4" w:space="0" w:color="000000"/>
              <w:bottom w:val="single" w:sz="4" w:space="0" w:color="000000"/>
              <w:right w:val="single" w:sz="4" w:space="0" w:color="000000"/>
            </w:tcBorders>
          </w:tcPr>
          <w:p w:rsidR="00BF1726" w:rsidRPr="00BF1726" w:rsidRDefault="00BF1726" w:rsidP="004F0509">
            <w:pPr>
              <w:widowControl w:val="0"/>
              <w:spacing w:line="276" w:lineRule="auto"/>
              <w:jc w:val="center"/>
            </w:pPr>
            <w:r w:rsidRPr="00BF1726">
              <w:t>МУ КЦСОН «Ветеран»</w:t>
            </w:r>
          </w:p>
        </w:tc>
      </w:tr>
      <w:tr w:rsidR="00BF1726">
        <w:trPr>
          <w:trHeight w:val="217"/>
        </w:trPr>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spacing w:line="276" w:lineRule="auto"/>
              <w:jc w:val="left"/>
              <w:rPr>
                <w:sz w:val="24"/>
                <w:szCs w:val="24"/>
              </w:rPr>
            </w:pPr>
            <w:r>
              <w:rPr>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jc w:val="center"/>
            </w:pPr>
            <w: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F1726" w:rsidRDefault="00BF1726" w:rsidP="004F0509">
            <w:pPr>
              <w:widowControl w:val="0"/>
              <w:jc w:val="center"/>
            </w:pPr>
          </w:p>
        </w:tc>
        <w:tc>
          <w:tcPr>
            <w:tcW w:w="1503" w:type="dxa"/>
            <w:tcBorders>
              <w:top w:val="single" w:sz="4" w:space="0" w:color="000000"/>
              <w:left w:val="single" w:sz="4" w:space="0" w:color="000000"/>
              <w:bottom w:val="single" w:sz="4" w:space="0" w:color="000000"/>
              <w:right w:val="single" w:sz="4" w:space="0" w:color="000000"/>
            </w:tcBorders>
          </w:tcPr>
          <w:p w:rsidR="00BF1726" w:rsidRDefault="00BF1726" w:rsidP="004F0509">
            <w:pPr>
              <w:widowControl w:val="0"/>
              <w:jc w:val="center"/>
            </w:pPr>
          </w:p>
        </w:tc>
        <w:tc>
          <w:tcPr>
            <w:tcW w:w="1984" w:type="dxa"/>
            <w:tcBorders>
              <w:top w:val="single" w:sz="4" w:space="0" w:color="000000"/>
              <w:left w:val="single" w:sz="4" w:space="0" w:color="000000"/>
              <w:bottom w:val="single" w:sz="4" w:space="0" w:color="000000"/>
              <w:right w:val="single" w:sz="4" w:space="0" w:color="000000"/>
            </w:tcBorders>
          </w:tcPr>
          <w:p w:rsidR="00BF1726" w:rsidRDefault="00BF1726" w:rsidP="004F0509">
            <w:pPr>
              <w:widowControl w:val="0"/>
              <w:spacing w:line="276" w:lineRule="auto"/>
              <w:jc w:val="center"/>
              <w:rPr>
                <w:rFonts w:asciiTheme="minorHAnsi" w:hAnsiTheme="minorHAnsi"/>
              </w:rPr>
            </w:pPr>
          </w:p>
        </w:tc>
      </w:tr>
    </w:tbl>
    <w:p w:rsidR="00E02255" w:rsidRDefault="00E02255">
      <w:pPr>
        <w:sectPr w:rsidR="00E02255">
          <w:headerReference w:type="default" r:id="rId11"/>
          <w:pgSz w:w="16848" w:h="11908" w:orient="landscape"/>
          <w:pgMar w:top="567" w:right="850" w:bottom="1559" w:left="3118" w:header="709" w:footer="709" w:gutter="0"/>
          <w:cols w:space="720"/>
          <w:titlePg/>
        </w:sectPr>
      </w:pPr>
    </w:p>
    <w:p w:rsidR="00E02255" w:rsidRDefault="00AF4FED">
      <w:pPr>
        <w:widowControl w:val="0"/>
        <w:tabs>
          <w:tab w:val="left" w:pos="765"/>
          <w:tab w:val="center" w:pos="4677"/>
        </w:tabs>
        <w:spacing w:after="0"/>
        <w:jc w:val="left"/>
        <w:outlineLvl w:val="1"/>
      </w:pPr>
      <w:r>
        <w:tab/>
        <w:t xml:space="preserve">Оценка результативности и эффективности реализации муниципальной программы рассчитывается в соответствии с п.1 приложения № 9 к Порядку разработки и реализации муниципальных программ Гаврилов-Ямского муниципального района, утвержденного постановлением Администрации Гаврилов-Ямского муниципального района от 04.08.2017 № 817 «Об утверждении Порядка разработки, реализации и оценки эффективности муниципальных программ Гаврилов-Ямского муниципального района». </w:t>
      </w:r>
    </w:p>
    <w:p w:rsidR="00E02255" w:rsidRDefault="00E02255"/>
    <w:p w:rsidR="00E02255" w:rsidRDefault="00AF4FED">
      <w:pPr>
        <w:widowControl w:val="0"/>
        <w:spacing w:after="0"/>
        <w:jc w:val="center"/>
        <w:outlineLvl w:val="1"/>
      </w:pPr>
      <w:r>
        <w:t>3. Перечень программ муниципальной программы</w:t>
      </w:r>
    </w:p>
    <w:p w:rsidR="00E02255" w:rsidRDefault="00E02255">
      <w:pPr>
        <w:widowControl w:val="0"/>
        <w:spacing w:after="0"/>
        <w:jc w:val="center"/>
        <w:outlineLvl w:val="1"/>
      </w:pPr>
    </w:p>
    <w:p w:rsidR="00E02255" w:rsidRDefault="00AF4FED">
      <w:pPr>
        <w:widowControl w:val="0"/>
        <w:spacing w:after="0"/>
        <w:jc w:val="left"/>
        <w:outlineLvl w:val="1"/>
        <w:rPr>
          <w:spacing w:val="-3"/>
        </w:rPr>
      </w:pPr>
      <w:r>
        <w:t xml:space="preserve">          Муниципальная программа состоит из подпрограммы муниципальной целевой программы «Доступная среда» на 2016-2021 годы.</w:t>
      </w:r>
    </w:p>
    <w:p w:rsidR="00E02255" w:rsidRDefault="00AF4FED">
      <w:pPr>
        <w:spacing w:after="0"/>
        <w:ind w:firstLine="720"/>
      </w:pPr>
      <w:r>
        <w:t>Муниципальной программой предусмотрена реализация комплекса мероприятий, направленных на устранение существующих препятствий и барьеров и обеспечение доступности приоритетных объектов в приоритетных сферах жизнедеятельности для инвалидов и других МГН.</w:t>
      </w:r>
    </w:p>
    <w:p w:rsidR="00E02255" w:rsidRDefault="00E02255">
      <w:pPr>
        <w:spacing w:after="0"/>
        <w:ind w:firstLine="720"/>
      </w:pPr>
    </w:p>
    <w:p w:rsidR="00E02255" w:rsidRDefault="00E02255">
      <w:pPr>
        <w:spacing w:after="0"/>
        <w:ind w:firstLine="720"/>
      </w:pPr>
    </w:p>
    <w:p w:rsidR="00E02255" w:rsidRDefault="00AF4FED">
      <w:pPr>
        <w:pStyle w:val="ae"/>
        <w:spacing w:line="240" w:lineRule="auto"/>
        <w:jc w:val="center"/>
        <w:rPr>
          <w:b/>
        </w:rPr>
      </w:pPr>
      <w:r>
        <w:rPr>
          <w:b/>
        </w:rPr>
        <w:t xml:space="preserve">ПАСПОРТ ПОДПРОГРАММЫ                                                </w:t>
      </w:r>
    </w:p>
    <w:p w:rsidR="00E02255" w:rsidRDefault="00AF4FED">
      <w:pPr>
        <w:pStyle w:val="ae"/>
        <w:spacing w:line="240" w:lineRule="auto"/>
        <w:jc w:val="center"/>
      </w:pPr>
      <w:r>
        <w:t xml:space="preserve">« Доступная среда» на 2016-2021 годы </w:t>
      </w:r>
    </w:p>
    <w:p w:rsidR="00E02255" w:rsidRDefault="00E02255">
      <w:pPr>
        <w:pStyle w:val="ae"/>
        <w:spacing w:line="240" w:lineRule="auto"/>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5"/>
        <w:gridCol w:w="5823"/>
      </w:tblGrid>
      <w:tr w:rsidR="0068288A">
        <w:trPr>
          <w:trHeight w:val="742"/>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line="240" w:lineRule="auto"/>
              <w:ind w:left="0"/>
            </w:pPr>
            <w:r>
              <w:t>Наименование  подпрограммы</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line="240" w:lineRule="auto"/>
              <w:ind w:left="0"/>
            </w:pPr>
            <w:r>
              <w:t>МЦП</w:t>
            </w:r>
            <w:r>
              <w:rPr>
                <w:sz w:val="24"/>
              </w:rPr>
              <w:t xml:space="preserve"> </w:t>
            </w:r>
            <w:r>
              <w:t>« Доступная среда» на 2016-2021 годы</w:t>
            </w:r>
          </w:p>
          <w:p w:rsidR="0068288A" w:rsidRDefault="0068288A" w:rsidP="007C774E">
            <w:pPr>
              <w:pStyle w:val="ae"/>
              <w:widowControl w:val="0"/>
              <w:ind w:left="0"/>
              <w:rPr>
                <w:sz w:val="24"/>
              </w:rPr>
            </w:pPr>
          </w:p>
        </w:tc>
      </w:tr>
      <w:tr w:rsidR="0068288A">
        <w:trPr>
          <w:trHeight w:val="827"/>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line="240" w:lineRule="auto"/>
              <w:ind w:left="0"/>
            </w:pPr>
            <w:r>
              <w:t xml:space="preserve">Ответственный исполнитель подпрограммы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line="240" w:lineRule="auto"/>
              <w:ind w:left="0"/>
              <w:rPr>
                <w:sz w:val="24"/>
              </w:rPr>
            </w:pPr>
            <w:r>
              <w:t>Управление социальной защиты населения и труда Администрации муниципального района</w:t>
            </w:r>
          </w:p>
        </w:tc>
      </w:tr>
      <w:tr w:rsidR="0068288A">
        <w:trPr>
          <w:trHeight w:val="2272"/>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line="240" w:lineRule="auto"/>
              <w:ind w:left="0"/>
            </w:pPr>
            <w:r>
              <w:t>Соисполнители  подпрограммы</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widowControl w:val="0"/>
              <w:spacing w:after="0"/>
            </w:pPr>
            <w:r>
              <w:t>Управление образования Администрации муниципального района.</w:t>
            </w:r>
          </w:p>
          <w:p w:rsidR="0068288A" w:rsidRDefault="0068288A" w:rsidP="007C774E">
            <w:pPr>
              <w:widowControl w:val="0"/>
              <w:spacing w:after="0"/>
            </w:pPr>
            <w:r>
              <w:t>Управление культуры, туризма, спорта и молодежной политики Администрации муниципального района.</w:t>
            </w:r>
          </w:p>
          <w:p w:rsidR="0068288A" w:rsidRDefault="0068288A" w:rsidP="007C774E">
            <w:pPr>
              <w:pStyle w:val="ae"/>
              <w:widowControl w:val="0"/>
              <w:spacing w:line="240" w:lineRule="auto"/>
              <w:ind w:left="0"/>
              <w:rPr>
                <w:sz w:val="24"/>
              </w:rPr>
            </w:pPr>
            <w:r>
              <w:t>Муниципальное  учреждение Гаврилов-</w:t>
            </w:r>
            <w:proofErr w:type="spellStart"/>
            <w:r>
              <w:t>Ямский</w:t>
            </w:r>
            <w:proofErr w:type="spellEnd"/>
            <w:r>
              <w:t xml:space="preserve"> КЦСОН «Ветеран»</w:t>
            </w:r>
          </w:p>
        </w:tc>
      </w:tr>
      <w:tr w:rsidR="0068288A">
        <w:trPr>
          <w:trHeight w:val="2634"/>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ind w:left="0"/>
            </w:pPr>
            <w:r>
              <w:t>Цели подпрограммы</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line="240" w:lineRule="auto"/>
              <w:ind w:left="0"/>
              <w:rPr>
                <w:sz w:val="24"/>
              </w:rPr>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w:t>
            </w:r>
            <w:proofErr w:type="gramStart"/>
            <w:r>
              <w:t>я(</w:t>
            </w:r>
            <w:proofErr w:type="gramEnd"/>
            <w:r>
              <w:t xml:space="preserve">далее МГН)(людей, испытывающих затруднения при самостоятельном передвижении, получении услуг, необходимой информации) в Гаврилов-Ямском районе </w:t>
            </w:r>
          </w:p>
        </w:tc>
      </w:tr>
      <w:tr w:rsidR="0068288A">
        <w:trPr>
          <w:trHeight w:val="2272"/>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line="240" w:lineRule="auto"/>
              <w:ind w:left="0"/>
            </w:pPr>
            <w:r>
              <w:t xml:space="preserve">повышение уровня обеспеченности инвалидов, в том числе детей-инвалидов, реабилитационными и </w:t>
            </w:r>
            <w:proofErr w:type="spellStart"/>
            <w:r>
              <w:t>абилитационными</w:t>
            </w:r>
            <w:proofErr w:type="spellEnd"/>
            <w:r>
              <w:t xml:space="preserve"> услугами, а также уровня профессионального развития и занятости, включая содействие занятости инвалидов, в том числе детей-инвалидов, в </w:t>
            </w:r>
            <w:proofErr w:type="gramStart"/>
            <w:r>
              <w:t>Гаврилов-Ямском</w:t>
            </w:r>
            <w:proofErr w:type="gramEnd"/>
            <w:r>
              <w:t xml:space="preserve"> районе</w:t>
            </w:r>
          </w:p>
        </w:tc>
      </w:tr>
      <w:tr w:rsidR="0068288A">
        <w:trPr>
          <w:trHeight w:val="4994"/>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ind w:left="0"/>
            </w:pPr>
            <w:r>
              <w:t>Задачи подпрограммы</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line="240" w:lineRule="auto"/>
              <w:ind w:left="0"/>
            </w:pPr>
            <w:r>
              <w:t>1.</w:t>
            </w:r>
            <w:r>
              <w:rPr>
                <w:b/>
              </w:rPr>
              <w:t xml:space="preserve"> </w:t>
            </w:r>
            <w:r>
              <w:t>Оценка состояния  доступности приоритетных объектов и услуг путем их паспортизации и мониторинга.</w:t>
            </w:r>
          </w:p>
          <w:p w:rsidR="0068288A" w:rsidRDefault="0068288A" w:rsidP="007C774E">
            <w:pPr>
              <w:pStyle w:val="ae"/>
              <w:widowControl w:val="0"/>
              <w:spacing w:after="0" w:line="240" w:lineRule="auto"/>
              <w:ind w:left="0"/>
              <w:rPr>
                <w:b/>
              </w:rPr>
            </w:pPr>
            <w:r>
              <w:t>2. Повышение уровня доступности объектов (муниципальной собственности) и услуг в приоритетных сферах жизнедеятельности инвалидов и других МГН</w:t>
            </w:r>
            <w:r>
              <w:rPr>
                <w:b/>
              </w:rPr>
              <w:t>.</w:t>
            </w:r>
          </w:p>
          <w:p w:rsidR="0068288A" w:rsidRDefault="0068288A" w:rsidP="007C774E">
            <w:pPr>
              <w:pStyle w:val="ae"/>
              <w:widowControl w:val="0"/>
              <w:spacing w:after="0" w:line="240" w:lineRule="auto"/>
              <w:ind w:left="0"/>
            </w:pPr>
            <w:r>
              <w:t>3</w:t>
            </w:r>
            <w:r>
              <w:rPr>
                <w:rFonts w:ascii="Calibri" w:hAnsi="Calibri"/>
              </w:rPr>
              <w:t>.</w:t>
            </w:r>
            <w:r>
              <w:t xml:space="preserve">Формирование условий для повышения уровня профессионального развития и занятости инвалидов, в том числе детей-инвалидов в </w:t>
            </w:r>
            <w:proofErr w:type="gramStart"/>
            <w:r>
              <w:t>Гаврилов-Ямском</w:t>
            </w:r>
            <w:proofErr w:type="gramEnd"/>
            <w:r>
              <w:t xml:space="preserve"> районе.</w:t>
            </w:r>
          </w:p>
          <w:p w:rsidR="0068288A" w:rsidRDefault="0068288A" w:rsidP="007C774E">
            <w:pPr>
              <w:spacing w:after="0"/>
              <w:rPr>
                <w:sz w:val="24"/>
              </w:rPr>
            </w:pPr>
            <w:r>
              <w:t xml:space="preserve">4.Формирование условий для развития системы комплексной реабилитации и </w:t>
            </w:r>
            <w:proofErr w:type="spellStart"/>
            <w:r>
              <w:t>абилитации</w:t>
            </w:r>
            <w:proofErr w:type="spellEnd"/>
            <w:r>
              <w:t xml:space="preserve"> инвалидов, в том числе детей-инвалидов, в </w:t>
            </w:r>
            <w:proofErr w:type="gramStart"/>
            <w:r>
              <w:t>Гаврилов-Ямском</w:t>
            </w:r>
            <w:proofErr w:type="gramEnd"/>
            <w:r>
              <w:t xml:space="preserve"> районе.</w:t>
            </w:r>
          </w:p>
        </w:tc>
      </w:tr>
      <w:tr w:rsidR="0068288A">
        <w:trPr>
          <w:trHeight w:val="185"/>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ind w:left="0"/>
            </w:pPr>
            <w:r>
              <w:t>Основные целевые показатели (индикаторы) подпрограммы</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Pr="004038B5" w:rsidRDefault="0068288A" w:rsidP="007C774E">
            <w:pPr>
              <w:pStyle w:val="ae"/>
              <w:widowControl w:val="0"/>
              <w:spacing w:after="0" w:line="240" w:lineRule="auto"/>
              <w:ind w:left="0"/>
              <w:rPr>
                <w:sz w:val="24"/>
              </w:rPr>
            </w:pPr>
            <w:r w:rsidRPr="004038B5">
              <w:t xml:space="preserve">Доля объектов социальной инфраструктуры, для которых сформированы паспорта доступности, среди общего количества объектов социальной инфраструктуры в приоритетных сферах жизнедеятельности инвалидов в </w:t>
            </w:r>
            <w:proofErr w:type="gramStart"/>
            <w:r w:rsidRPr="004038B5">
              <w:t>Гаврилов-Ямском</w:t>
            </w:r>
            <w:proofErr w:type="gramEnd"/>
            <w:r w:rsidRPr="004038B5">
              <w:t xml:space="preserve"> районе.</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line="240" w:lineRule="auto"/>
              <w:ind w:left="0"/>
              <w:rPr>
                <w:sz w:val="24"/>
              </w:rPr>
            </w:pPr>
            <w:r w:rsidRPr="004038B5">
              <w:t xml:space="preserve">Доля муниципальных учреждений социального обслуживания населения района, обеспеченным специальным транспортом с подъемным устройством, в общем количестве таких учреждений в </w:t>
            </w:r>
            <w:proofErr w:type="gramStart"/>
            <w:r w:rsidRPr="004038B5">
              <w:t>Гаврилов-Ямском</w:t>
            </w:r>
            <w:proofErr w:type="gramEnd"/>
            <w:r w:rsidRPr="004038B5">
              <w:t xml:space="preserve"> районе.</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line="240" w:lineRule="auto"/>
              <w:ind w:left="0"/>
            </w:pPr>
            <w:r w:rsidRPr="004038B5">
              <w:t>Оборудование приоритетных объектов муниципальной собственности с целью обеспечения доступности для инвалидов.</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ind w:left="0"/>
            </w:pPr>
            <w:r w:rsidRPr="004038B5">
              <w:t xml:space="preserve">Доля инвалидов, в отношении которых осуществлялись мероприятия по реабилитации и (или) </w:t>
            </w:r>
            <w:proofErr w:type="spellStart"/>
            <w:r w:rsidRPr="004038B5">
              <w:t>абилитации</w:t>
            </w:r>
            <w:proofErr w:type="spellEnd"/>
            <w:r w:rsidRPr="004038B5">
              <w:t xml:space="preserve">, в общей численности инвалидов в </w:t>
            </w:r>
            <w:proofErr w:type="gramStart"/>
            <w:r w:rsidRPr="004038B5">
              <w:t>Гаврилов-Ямском</w:t>
            </w:r>
            <w:proofErr w:type="gramEnd"/>
            <w:r w:rsidRPr="004038B5">
              <w:t xml:space="preserve"> районе, имеющих такие рекомендации в индивидуальной программе реабилитации или </w:t>
            </w:r>
            <w:proofErr w:type="spellStart"/>
            <w:r w:rsidRPr="004038B5">
              <w:t>абилитации</w:t>
            </w:r>
            <w:proofErr w:type="spellEnd"/>
            <w:r w:rsidRPr="004038B5">
              <w:t xml:space="preserve"> (взрослые).</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line="240" w:lineRule="auto"/>
              <w:ind w:left="0"/>
            </w:pPr>
            <w:r w:rsidRPr="004038B5">
              <w:t xml:space="preserve">Доля инвалидов, в отношении которых осуществлялись мероприятия по реабилитации и (или) </w:t>
            </w:r>
            <w:proofErr w:type="spellStart"/>
            <w:r w:rsidRPr="004038B5">
              <w:t>абилитации</w:t>
            </w:r>
            <w:proofErr w:type="spellEnd"/>
            <w:r w:rsidRPr="004038B5">
              <w:t xml:space="preserve">, в общей численности инвалидов в </w:t>
            </w:r>
            <w:proofErr w:type="gramStart"/>
            <w:r w:rsidRPr="004038B5">
              <w:t>Гаврилов-Ямском</w:t>
            </w:r>
            <w:proofErr w:type="gramEnd"/>
            <w:r w:rsidRPr="004038B5">
              <w:t xml:space="preserve"> районе, имеющих такие рекомендации в индивидуальной программе реабилитации или </w:t>
            </w:r>
            <w:proofErr w:type="spellStart"/>
            <w:r w:rsidRPr="004038B5">
              <w:t>абилитации</w:t>
            </w:r>
            <w:proofErr w:type="spellEnd"/>
            <w:r w:rsidRPr="004038B5">
              <w:t xml:space="preserve"> (дети).</w:t>
            </w:r>
          </w:p>
        </w:tc>
      </w:tr>
      <w:tr w:rsidR="0068288A">
        <w:trPr>
          <w:trHeight w:val="185"/>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pPr>
          </w:p>
          <w:p w:rsidR="0068288A" w:rsidRDefault="0068288A" w:rsidP="007C774E">
            <w:pPr>
              <w:pStyle w:val="ae"/>
              <w:widowControl w:val="0"/>
              <w:ind w:left="0"/>
            </w:pP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Pr="004038B5" w:rsidRDefault="0068288A" w:rsidP="007C774E">
            <w:pPr>
              <w:widowControl w:val="0"/>
              <w:spacing w:after="0"/>
              <w:rPr>
                <w:szCs w:val="28"/>
              </w:rPr>
            </w:pPr>
            <w:r w:rsidRPr="004038B5">
              <w:rPr>
                <w:szCs w:val="28"/>
              </w:rPr>
              <w:t>Доля занятых инвалидов трудоспособного возраста в общей численности инвалидов трудоспособного возраста Гаврилов-Ямского района.</w:t>
            </w:r>
          </w:p>
        </w:tc>
      </w:tr>
      <w:tr w:rsidR="0068288A">
        <w:trPr>
          <w:trHeight w:val="1478"/>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Pr="00A9489C" w:rsidRDefault="0068288A" w:rsidP="007C774E">
            <w:pPr>
              <w:widowControl w:val="0"/>
              <w:spacing w:after="0"/>
              <w:ind w:left="-709"/>
              <w:contextualSpacing/>
              <w:jc w:val="left"/>
              <w:rPr>
                <w:szCs w:val="28"/>
              </w:rPr>
            </w:pPr>
            <w:r>
              <w:rPr>
                <w:sz w:val="24"/>
                <w:szCs w:val="24"/>
              </w:rPr>
              <w:t xml:space="preserve">           </w:t>
            </w:r>
            <w:r w:rsidRPr="00A9489C">
              <w:rPr>
                <w:szCs w:val="28"/>
              </w:rPr>
              <w:t>Доля детей целевой группы,</w:t>
            </w:r>
          </w:p>
          <w:p w:rsidR="0068288A" w:rsidRPr="00A9489C" w:rsidRDefault="0068288A" w:rsidP="007C774E">
            <w:pPr>
              <w:widowControl w:val="0"/>
              <w:spacing w:after="0"/>
              <w:ind w:left="-709"/>
              <w:contextualSpacing/>
              <w:rPr>
                <w:szCs w:val="28"/>
              </w:rPr>
            </w:pPr>
            <w:r>
              <w:rPr>
                <w:szCs w:val="28"/>
              </w:rPr>
              <w:t xml:space="preserve">         </w:t>
            </w:r>
            <w:proofErr w:type="gramStart"/>
            <w:r>
              <w:rPr>
                <w:szCs w:val="28"/>
              </w:rPr>
              <w:t>п</w:t>
            </w:r>
            <w:r w:rsidRPr="00A9489C">
              <w:rPr>
                <w:szCs w:val="28"/>
              </w:rPr>
              <w:t>олучивших</w:t>
            </w:r>
            <w:proofErr w:type="gramEnd"/>
            <w:r w:rsidRPr="00A9489C">
              <w:rPr>
                <w:szCs w:val="28"/>
              </w:rPr>
              <w:t xml:space="preserve"> услуги ранней помощи, в</w:t>
            </w:r>
          </w:p>
          <w:p w:rsidR="0068288A" w:rsidRPr="00A9489C" w:rsidRDefault="0068288A" w:rsidP="007C774E">
            <w:pPr>
              <w:widowControl w:val="0"/>
              <w:spacing w:after="0"/>
              <w:ind w:left="-709"/>
              <w:contextualSpacing/>
              <w:rPr>
                <w:szCs w:val="28"/>
              </w:rPr>
            </w:pPr>
            <w:r>
              <w:rPr>
                <w:szCs w:val="28"/>
              </w:rPr>
              <w:t xml:space="preserve">         </w:t>
            </w:r>
            <w:proofErr w:type="gramStart"/>
            <w:r w:rsidRPr="00A9489C">
              <w:rPr>
                <w:szCs w:val="28"/>
              </w:rPr>
              <w:t>общем</w:t>
            </w:r>
            <w:proofErr w:type="gramEnd"/>
            <w:r w:rsidRPr="00A9489C">
              <w:rPr>
                <w:szCs w:val="28"/>
              </w:rPr>
              <w:t xml:space="preserve"> числе детей целевой группы</w:t>
            </w:r>
          </w:p>
          <w:p w:rsidR="0068288A" w:rsidRDefault="0068288A" w:rsidP="0068288A">
            <w:pPr>
              <w:widowControl w:val="0"/>
              <w:spacing w:after="0"/>
              <w:ind w:left="-709"/>
              <w:contextualSpacing/>
              <w:rPr>
                <w:szCs w:val="28"/>
              </w:rPr>
            </w:pPr>
            <w:r>
              <w:rPr>
                <w:szCs w:val="28"/>
              </w:rPr>
              <w:t xml:space="preserve">         </w:t>
            </w:r>
            <w:r w:rsidRPr="00A9489C">
              <w:rPr>
                <w:szCs w:val="28"/>
              </w:rPr>
              <w:t>Гаврилов-Ямского района,</w:t>
            </w:r>
            <w:r>
              <w:rPr>
                <w:szCs w:val="28"/>
              </w:rPr>
              <w:t xml:space="preserve"> </w:t>
            </w:r>
            <w:r w:rsidRPr="00A9489C">
              <w:rPr>
                <w:szCs w:val="28"/>
              </w:rPr>
              <w:t>нуждающихся в</w:t>
            </w:r>
          </w:p>
          <w:p w:rsidR="0068288A" w:rsidRPr="0068288A" w:rsidRDefault="0068288A" w:rsidP="0068288A">
            <w:pPr>
              <w:widowControl w:val="0"/>
              <w:spacing w:after="0"/>
              <w:ind w:left="-709"/>
              <w:contextualSpacing/>
              <w:rPr>
                <w:szCs w:val="28"/>
              </w:rPr>
            </w:pPr>
            <w:r>
              <w:rPr>
                <w:szCs w:val="28"/>
              </w:rPr>
              <w:t xml:space="preserve">         </w:t>
            </w:r>
            <w:proofErr w:type="gramStart"/>
            <w:r w:rsidRPr="00A9489C">
              <w:rPr>
                <w:szCs w:val="28"/>
              </w:rPr>
              <w:t>получении</w:t>
            </w:r>
            <w:proofErr w:type="gramEnd"/>
            <w:r w:rsidRPr="00A9489C">
              <w:rPr>
                <w:szCs w:val="28"/>
              </w:rPr>
              <w:t xml:space="preserve"> таких услуг</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Pr="004038B5" w:rsidRDefault="0068288A" w:rsidP="007C774E">
            <w:pPr>
              <w:widowControl w:val="0"/>
              <w:spacing w:after="0"/>
              <w:ind w:left="-709"/>
              <w:contextualSpacing/>
              <w:rPr>
                <w:szCs w:val="28"/>
              </w:rPr>
            </w:pPr>
            <w:r>
              <w:rPr>
                <w:szCs w:val="28"/>
              </w:rPr>
              <w:t xml:space="preserve">         </w:t>
            </w:r>
            <w:r w:rsidRPr="004038B5">
              <w:rPr>
                <w:szCs w:val="28"/>
              </w:rPr>
              <w:t>Доля трудоустроенных инвалидов в</w:t>
            </w:r>
          </w:p>
          <w:p w:rsidR="0068288A" w:rsidRPr="004038B5" w:rsidRDefault="0068288A" w:rsidP="007C774E">
            <w:pPr>
              <w:widowControl w:val="0"/>
              <w:spacing w:after="0"/>
              <w:ind w:left="-709"/>
              <w:contextualSpacing/>
              <w:rPr>
                <w:szCs w:val="28"/>
              </w:rPr>
            </w:pPr>
            <w:r>
              <w:rPr>
                <w:szCs w:val="28"/>
              </w:rPr>
              <w:t xml:space="preserve">         </w:t>
            </w:r>
            <w:proofErr w:type="gramStart"/>
            <w:r w:rsidRPr="004038B5">
              <w:rPr>
                <w:szCs w:val="28"/>
              </w:rPr>
              <w:t>общем</w:t>
            </w:r>
            <w:proofErr w:type="gramEnd"/>
            <w:r w:rsidRPr="004038B5">
              <w:rPr>
                <w:szCs w:val="28"/>
              </w:rPr>
              <w:t xml:space="preserve"> числе инвалидов,</w:t>
            </w:r>
          </w:p>
          <w:p w:rsidR="0068288A" w:rsidRPr="004038B5" w:rsidRDefault="0068288A" w:rsidP="007C774E">
            <w:pPr>
              <w:widowControl w:val="0"/>
              <w:spacing w:after="0"/>
              <w:ind w:left="-709"/>
              <w:contextualSpacing/>
              <w:rPr>
                <w:szCs w:val="28"/>
              </w:rPr>
            </w:pPr>
            <w:r>
              <w:rPr>
                <w:szCs w:val="28"/>
              </w:rPr>
              <w:t xml:space="preserve">         </w:t>
            </w:r>
            <w:proofErr w:type="gramStart"/>
            <w:r w:rsidRPr="004038B5">
              <w:rPr>
                <w:szCs w:val="28"/>
              </w:rPr>
              <w:t>обратившихся</w:t>
            </w:r>
            <w:proofErr w:type="gramEnd"/>
            <w:r w:rsidRPr="004038B5">
              <w:rPr>
                <w:szCs w:val="28"/>
              </w:rPr>
              <w:t xml:space="preserve"> в  органы службы</w:t>
            </w:r>
          </w:p>
          <w:p w:rsidR="0068288A" w:rsidRDefault="0068288A">
            <w:pPr>
              <w:pStyle w:val="ae"/>
              <w:widowControl w:val="0"/>
              <w:spacing w:after="0" w:line="240" w:lineRule="auto"/>
              <w:ind w:left="0"/>
            </w:pPr>
            <w:r w:rsidRPr="004038B5">
              <w:rPr>
                <w:szCs w:val="28"/>
              </w:rPr>
              <w:t>занятости</w:t>
            </w:r>
            <w:r>
              <w:rPr>
                <w:szCs w:val="28"/>
              </w:rPr>
              <w:t xml:space="preserve"> </w:t>
            </w:r>
            <w:r w:rsidRPr="004038B5">
              <w:rPr>
                <w:szCs w:val="28"/>
              </w:rPr>
              <w:t>населения Гаврилов-Ямского района</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line="240" w:lineRule="auto"/>
              <w:ind w:left="0"/>
            </w:pPr>
            <w:r w:rsidRPr="004038B5">
              <w:rPr>
                <w:szCs w:val="28"/>
              </w:rPr>
              <w:t xml:space="preserve">Доля семей </w:t>
            </w:r>
            <w:proofErr w:type="gramStart"/>
            <w:r w:rsidRPr="004038B5">
              <w:rPr>
                <w:szCs w:val="28"/>
              </w:rPr>
              <w:t>Гаврилов-Ямского</w:t>
            </w:r>
            <w:proofErr w:type="gramEnd"/>
            <w:r w:rsidRPr="004038B5">
              <w:rPr>
                <w:szCs w:val="28"/>
              </w:rPr>
              <w:t xml:space="preserve"> муниципального района, включенных в программы ранней помощи, удовлетворенных качеством услуг ранней помощи</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line="240" w:lineRule="auto"/>
              <w:ind w:left="0"/>
            </w:pPr>
            <w:r w:rsidRPr="004038B5">
              <w:rPr>
                <w:szCs w:val="28"/>
              </w:rPr>
              <w:t xml:space="preserve">Доля инвалидов и членов их семей в </w:t>
            </w:r>
            <w:proofErr w:type="gramStart"/>
            <w:r w:rsidRPr="004038B5">
              <w:rPr>
                <w:szCs w:val="28"/>
              </w:rPr>
              <w:t>Гаврилов-Ямском</w:t>
            </w:r>
            <w:proofErr w:type="gramEnd"/>
            <w:r w:rsidRPr="004038B5">
              <w:rPr>
                <w:szCs w:val="28"/>
              </w:rPr>
              <w:t xml:space="preserve"> муниципальном районе, обученных подбору и использованию техническими средствами реабилитации, реабилитационным навыкам</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line="240" w:lineRule="auto"/>
              <w:ind w:left="0"/>
            </w:pPr>
            <w:r w:rsidRPr="004038B5">
              <w:t xml:space="preserve">Доля инвалидов (их законных или уполномоченных представителей), положительно оценивающих уровень доступности приоритетных объектов и услуг в приоритетных сферах жизнедеятельности, в общей </w:t>
            </w:r>
            <w:proofErr w:type="gramStart"/>
            <w:r w:rsidRPr="004038B5">
              <w:t>численности</w:t>
            </w:r>
            <w:proofErr w:type="gramEnd"/>
            <w:r w:rsidRPr="004038B5">
              <w:t xml:space="preserve"> опрошенных инвалидов (их законных или уполномоченных представителей), получивших услуги на приоритетных объектах в приоритетных сферах жизнедеятельности, в Гаврилов-Ямском районе.</w:t>
            </w:r>
          </w:p>
        </w:tc>
      </w:tr>
      <w:tr w:rsidR="0068288A">
        <w:trPr>
          <w:trHeight w:val="18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line="240" w:lineRule="auto"/>
              <w:ind w:left="0"/>
            </w:pPr>
            <w:r w:rsidRPr="004038B5">
              <w:t xml:space="preserve">Доля инвалидов (их законных или уполномоченных представителей), положительно оценивающих уровень доступности реабилитационных и </w:t>
            </w:r>
            <w:proofErr w:type="spellStart"/>
            <w:r w:rsidRPr="004038B5">
              <w:t>абилитационных</w:t>
            </w:r>
            <w:proofErr w:type="spellEnd"/>
            <w:r w:rsidRPr="004038B5">
              <w:t xml:space="preserve"> услуг, в общей численности опрошенных инвалидов (их законных или уполномоченных представителей), получивших реабилитационные и </w:t>
            </w:r>
            <w:proofErr w:type="spellStart"/>
            <w:r w:rsidRPr="004038B5">
              <w:t>абилитационные</w:t>
            </w:r>
            <w:proofErr w:type="spellEnd"/>
            <w:r w:rsidRPr="004038B5">
              <w:t xml:space="preserve"> услуги, в </w:t>
            </w:r>
            <w:proofErr w:type="gramStart"/>
            <w:r w:rsidRPr="004038B5">
              <w:t>Гаврилов-Ямском</w:t>
            </w:r>
            <w:proofErr w:type="gramEnd"/>
            <w:r w:rsidRPr="004038B5">
              <w:t xml:space="preserve"> районе.</w:t>
            </w:r>
          </w:p>
        </w:tc>
      </w:tr>
      <w:tr w:rsidR="0068288A">
        <w:trPr>
          <w:trHeight w:val="185"/>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ind w:left="0"/>
            </w:pP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Pr="004038B5" w:rsidRDefault="0068288A" w:rsidP="007C774E">
            <w:pPr>
              <w:pStyle w:val="ae"/>
              <w:widowControl w:val="0"/>
              <w:spacing w:after="0" w:line="240" w:lineRule="auto"/>
              <w:ind w:left="0"/>
            </w:pPr>
            <w:r w:rsidRPr="004038B5">
              <w:t xml:space="preserve">Доля инвалидов (их законных или уполномоченных представителей), удовлетворенных качеством предоставления реабилитационных и (или) </w:t>
            </w:r>
            <w:proofErr w:type="spellStart"/>
            <w:r w:rsidRPr="004038B5">
              <w:t>абилитационных</w:t>
            </w:r>
            <w:proofErr w:type="spellEnd"/>
            <w:r w:rsidRPr="004038B5">
              <w:t xml:space="preserve"> мероприятий, в общей численности опрошенных инвалидов (их законных или уполномоченных представителей), получивших реабилитационные и (или) </w:t>
            </w:r>
            <w:proofErr w:type="spellStart"/>
            <w:r w:rsidRPr="004038B5">
              <w:t>абилитационные</w:t>
            </w:r>
            <w:proofErr w:type="spellEnd"/>
            <w:r w:rsidRPr="004038B5">
              <w:t xml:space="preserve"> мероприятия, в </w:t>
            </w:r>
            <w:proofErr w:type="gramStart"/>
            <w:r w:rsidRPr="004038B5">
              <w:t>Гаврилов-Ямском</w:t>
            </w:r>
            <w:proofErr w:type="gramEnd"/>
            <w:r w:rsidRPr="004038B5">
              <w:t xml:space="preserve"> районе</w:t>
            </w:r>
          </w:p>
        </w:tc>
      </w:tr>
      <w:tr w:rsidR="0068288A">
        <w:trPr>
          <w:trHeight w:val="185"/>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ind w:left="0"/>
            </w:pPr>
            <w:r>
              <w:t>Сроки и  этапы реализации  подпрограммы</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ind w:left="0"/>
            </w:pPr>
            <w:r>
              <w:t>2016-2021 гг.</w:t>
            </w:r>
          </w:p>
        </w:tc>
      </w:tr>
      <w:tr w:rsidR="0068288A">
        <w:trPr>
          <w:trHeight w:val="185"/>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ind w:left="0"/>
            </w:pPr>
            <w:r>
              <w:t>Объемы и источники финансирования  подпрограммы</w:t>
            </w:r>
          </w:p>
          <w:p w:rsidR="0068288A" w:rsidRDefault="0068288A" w:rsidP="007C774E">
            <w:pPr>
              <w:pStyle w:val="ae"/>
              <w:widowControl w:val="0"/>
              <w:spacing w:after="0"/>
              <w:ind w:left="0"/>
            </w:pP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ind w:left="0"/>
            </w:pPr>
            <w:r>
              <w:t xml:space="preserve">Общий объем финансирования –1069,50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в </w:t>
            </w:r>
            <w:proofErr w:type="spellStart"/>
            <w:r>
              <w:t>т.ч</w:t>
            </w:r>
            <w:proofErr w:type="spellEnd"/>
            <w:r>
              <w:t>. по годам:</w:t>
            </w:r>
          </w:p>
          <w:p w:rsidR="0068288A" w:rsidRDefault="0068288A" w:rsidP="007C774E">
            <w:pPr>
              <w:pStyle w:val="ae"/>
              <w:widowControl w:val="0"/>
              <w:spacing w:after="0"/>
              <w:ind w:left="0"/>
            </w:pPr>
            <w:r>
              <w:t xml:space="preserve">2016 г.- 1039,50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2017 г. -30,00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2018 г.*-0,00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2019 г.*-0,00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2020 г.*-0,00 </w:t>
            </w:r>
            <w:proofErr w:type="spellStart"/>
            <w:r>
              <w:t>тыс</w:t>
            </w:r>
            <w:proofErr w:type="gramStart"/>
            <w:r>
              <w:t>.р</w:t>
            </w:r>
            <w:proofErr w:type="gramEnd"/>
            <w:r>
              <w:t>уб</w:t>
            </w:r>
            <w:proofErr w:type="spellEnd"/>
            <w:r>
              <w:t>.</w:t>
            </w:r>
          </w:p>
        </w:tc>
      </w:tr>
      <w:tr w:rsidR="0068288A">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ind w:left="0"/>
            </w:pPr>
            <w:r>
              <w:t>из них:</w:t>
            </w:r>
          </w:p>
          <w:p w:rsidR="0068288A" w:rsidRDefault="0068288A" w:rsidP="007C774E">
            <w:pPr>
              <w:pStyle w:val="ae"/>
              <w:widowControl w:val="0"/>
              <w:spacing w:after="0"/>
              <w:ind w:left="0"/>
            </w:pPr>
            <w:r>
              <w:t xml:space="preserve">бюджет муниципального района -30,00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в </w:t>
            </w:r>
            <w:proofErr w:type="spellStart"/>
            <w:r>
              <w:t>т.ч</w:t>
            </w:r>
            <w:proofErr w:type="spellEnd"/>
            <w:r>
              <w:t>. по годам:</w:t>
            </w:r>
          </w:p>
          <w:p w:rsidR="0068288A" w:rsidRDefault="0068288A" w:rsidP="007C774E">
            <w:pPr>
              <w:pStyle w:val="ae"/>
              <w:widowControl w:val="0"/>
              <w:spacing w:after="0"/>
              <w:ind w:left="0"/>
            </w:pPr>
            <w:r>
              <w:t xml:space="preserve">2016 г.-  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2017 г. -30,00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2018 г.*-0,00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2019 г.*-0,00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2020 г.*-0,00 </w:t>
            </w:r>
            <w:proofErr w:type="spellStart"/>
            <w:r>
              <w:t>тыс</w:t>
            </w:r>
            <w:proofErr w:type="gramStart"/>
            <w:r>
              <w:t>.р</w:t>
            </w:r>
            <w:proofErr w:type="gramEnd"/>
            <w:r>
              <w:t>уб</w:t>
            </w:r>
            <w:proofErr w:type="spellEnd"/>
            <w:r>
              <w:t>.</w:t>
            </w:r>
          </w:p>
        </w:tc>
      </w:tr>
      <w:tr w:rsidR="0068288A">
        <w:trPr>
          <w:trHeight w:val="165"/>
        </w:trPr>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 w:rsidR="0068288A" w:rsidRDefault="0068288A" w:rsidP="007C774E">
            <w:r>
              <w:t>Контактные лица</w:t>
            </w:r>
          </w:p>
          <w:p w:rsidR="0068288A" w:rsidRDefault="0068288A" w:rsidP="007C774E">
            <w:r>
              <w:t>Наименование  подпрограммы</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ind w:left="0"/>
            </w:pPr>
            <w:r>
              <w:t xml:space="preserve">областной бюджет – 1039,50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в </w:t>
            </w:r>
            <w:proofErr w:type="spellStart"/>
            <w:r>
              <w:t>т.ч</w:t>
            </w:r>
            <w:proofErr w:type="spellEnd"/>
            <w:r>
              <w:t>. по годам:</w:t>
            </w:r>
          </w:p>
          <w:p w:rsidR="0068288A" w:rsidRDefault="0068288A" w:rsidP="007C774E">
            <w:pPr>
              <w:pStyle w:val="ae"/>
              <w:widowControl w:val="0"/>
              <w:spacing w:after="0"/>
              <w:ind w:left="0"/>
            </w:pPr>
            <w:r>
              <w:t xml:space="preserve">2016г.- 1039,50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2017 г. -0,00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2018 г.*-0,00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2019 г.*-0,00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2020 г.*-0,00 </w:t>
            </w:r>
            <w:proofErr w:type="spellStart"/>
            <w:r>
              <w:t>тыс</w:t>
            </w:r>
            <w:proofErr w:type="gramStart"/>
            <w:r>
              <w:t>.р</w:t>
            </w:r>
            <w:proofErr w:type="gramEnd"/>
            <w:r>
              <w:t>уб</w:t>
            </w:r>
            <w:proofErr w:type="spellEnd"/>
            <w:r>
              <w:t>.</w:t>
            </w:r>
          </w:p>
        </w:tc>
      </w:tr>
      <w:tr w:rsidR="0068288A">
        <w:trPr>
          <w:trHeight w:val="16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ind w:left="0"/>
            </w:pPr>
            <w:r>
              <w:t xml:space="preserve">федеральный бюджет – 0,00 </w:t>
            </w:r>
            <w:proofErr w:type="spellStart"/>
            <w:r>
              <w:t>тыс</w:t>
            </w:r>
            <w:proofErr w:type="gramStart"/>
            <w:r>
              <w:t>.р</w:t>
            </w:r>
            <w:proofErr w:type="gramEnd"/>
            <w:r>
              <w:t>уб</w:t>
            </w:r>
            <w:proofErr w:type="spellEnd"/>
            <w:r>
              <w:t xml:space="preserve">., </w:t>
            </w:r>
          </w:p>
          <w:p w:rsidR="0068288A" w:rsidRDefault="0068288A" w:rsidP="007C774E">
            <w:pPr>
              <w:pStyle w:val="ae"/>
              <w:widowControl w:val="0"/>
              <w:spacing w:after="0"/>
              <w:ind w:left="0"/>
            </w:pPr>
            <w:r>
              <w:t xml:space="preserve">в </w:t>
            </w:r>
            <w:proofErr w:type="spellStart"/>
            <w:r>
              <w:t>т.ч</w:t>
            </w:r>
            <w:proofErr w:type="spellEnd"/>
            <w:r>
              <w:t>. по годам:</w:t>
            </w:r>
          </w:p>
          <w:p w:rsidR="0068288A" w:rsidRDefault="0068288A" w:rsidP="007C774E">
            <w:pPr>
              <w:pStyle w:val="ae"/>
              <w:widowControl w:val="0"/>
              <w:spacing w:after="0"/>
              <w:ind w:left="0"/>
            </w:pPr>
            <w:r>
              <w:t xml:space="preserve">2016г. -0,00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2017 г. -0,00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2018 г.*-0,00 </w:t>
            </w:r>
            <w:proofErr w:type="spellStart"/>
            <w:r>
              <w:t>тыс</w:t>
            </w:r>
            <w:proofErr w:type="gramStart"/>
            <w:r>
              <w:t>.р</w:t>
            </w:r>
            <w:proofErr w:type="gramEnd"/>
            <w:r>
              <w:t>уб</w:t>
            </w:r>
            <w:proofErr w:type="spellEnd"/>
            <w:r>
              <w:t>.</w:t>
            </w:r>
          </w:p>
          <w:p w:rsidR="0068288A" w:rsidRDefault="0068288A" w:rsidP="007C774E">
            <w:pPr>
              <w:pStyle w:val="ae"/>
              <w:widowControl w:val="0"/>
              <w:spacing w:after="0"/>
              <w:ind w:left="0"/>
            </w:pPr>
            <w:r>
              <w:t xml:space="preserve">2019 г.*-0,00 </w:t>
            </w:r>
            <w:proofErr w:type="spellStart"/>
            <w:r>
              <w:t>тыс</w:t>
            </w:r>
            <w:proofErr w:type="gramStart"/>
            <w:r>
              <w:t>.р</w:t>
            </w:r>
            <w:proofErr w:type="gramEnd"/>
            <w:r>
              <w:t>уб</w:t>
            </w:r>
            <w:proofErr w:type="spellEnd"/>
            <w:r>
              <w:t>.</w:t>
            </w:r>
          </w:p>
          <w:p w:rsidR="0068288A" w:rsidRDefault="0068288A">
            <w:pPr>
              <w:pStyle w:val="1d"/>
              <w:widowControl w:val="0"/>
              <w:spacing w:after="0"/>
            </w:pPr>
            <w:r>
              <w:t xml:space="preserve">2020 г.*-0,00 </w:t>
            </w:r>
            <w:proofErr w:type="spellStart"/>
            <w:r>
              <w:t>тыс</w:t>
            </w:r>
            <w:proofErr w:type="gramStart"/>
            <w:r>
              <w:t>.р</w:t>
            </w:r>
            <w:proofErr w:type="gramEnd"/>
            <w:r>
              <w:t>уб</w:t>
            </w:r>
            <w:proofErr w:type="spellEnd"/>
            <w:r>
              <w:t xml:space="preserve">. </w:t>
            </w:r>
          </w:p>
        </w:tc>
      </w:tr>
      <w:tr w:rsidR="0068288A">
        <w:trPr>
          <w:trHeight w:val="16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pPr>
              <w:pStyle w:val="ae"/>
              <w:widowControl w:val="0"/>
              <w:spacing w:after="0"/>
              <w:ind w:left="0"/>
            </w:pPr>
            <w:r>
              <w:t>Начальник отдела по социальным вопросам УСЗНиТ Макарычева Ирина Александровна, тел.(48534)2-45-51</w:t>
            </w:r>
          </w:p>
        </w:tc>
      </w:tr>
      <w:tr w:rsidR="0068288A">
        <w:trPr>
          <w:trHeight w:val="165"/>
        </w:trPr>
        <w:tc>
          <w:tcPr>
            <w:tcW w:w="3355" w:type="dxa"/>
            <w:vMerge/>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line="240" w:lineRule="auto"/>
              <w:ind w:left="0"/>
            </w:pPr>
            <w:r>
              <w:t>МЦП</w:t>
            </w:r>
            <w:r>
              <w:rPr>
                <w:sz w:val="24"/>
              </w:rPr>
              <w:t xml:space="preserve"> </w:t>
            </w:r>
            <w:r>
              <w:t>« Доступная среда» на 2016-2021 годы</w:t>
            </w:r>
          </w:p>
          <w:p w:rsidR="0068288A" w:rsidRDefault="0068288A">
            <w:pPr>
              <w:pStyle w:val="ae"/>
              <w:widowControl w:val="0"/>
              <w:spacing w:after="0"/>
              <w:ind w:left="0"/>
            </w:pPr>
          </w:p>
        </w:tc>
      </w:tr>
      <w:tr w:rsidR="0068288A">
        <w:trPr>
          <w:trHeight w:val="165"/>
        </w:trPr>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line="240" w:lineRule="auto"/>
              <w:ind w:left="0"/>
            </w:pPr>
            <w:r>
              <w:t xml:space="preserve">Ответственный исполнитель подпрограммы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8288A" w:rsidRDefault="0068288A" w:rsidP="007C774E">
            <w:pPr>
              <w:pStyle w:val="ae"/>
              <w:widowControl w:val="0"/>
              <w:spacing w:after="0" w:line="240" w:lineRule="auto"/>
              <w:ind w:left="0"/>
              <w:rPr>
                <w:sz w:val="24"/>
              </w:rPr>
            </w:pPr>
            <w:r>
              <w:t>Управление социальной защиты населения и труда Администрации муниципального района</w:t>
            </w:r>
          </w:p>
        </w:tc>
      </w:tr>
    </w:tbl>
    <w:p w:rsidR="00E02255" w:rsidRDefault="00E02255">
      <w:pPr>
        <w:rPr>
          <w:sz w:val="24"/>
        </w:rPr>
      </w:pPr>
    </w:p>
    <w:p w:rsidR="00E02255" w:rsidRDefault="00E02255">
      <w:pPr>
        <w:spacing w:after="0"/>
        <w:ind w:firstLine="720"/>
      </w:pPr>
    </w:p>
    <w:p w:rsidR="00E02255" w:rsidRDefault="00E02255">
      <w:pPr>
        <w:widowControl w:val="0"/>
        <w:spacing w:after="0"/>
        <w:ind w:left="1440"/>
        <w:outlineLvl w:val="1"/>
      </w:pPr>
    </w:p>
    <w:p w:rsidR="00E02255" w:rsidRDefault="00AF4FED">
      <w:pPr>
        <w:widowControl w:val="0"/>
        <w:spacing w:after="0"/>
        <w:ind w:left="1440"/>
        <w:outlineLvl w:val="1"/>
      </w:pPr>
      <w:r>
        <w:t xml:space="preserve">4.Ресурсное обеспечение муниципальной программы </w:t>
      </w:r>
    </w:p>
    <w:p w:rsidR="00E02255" w:rsidRDefault="00E02255">
      <w:pPr>
        <w:widowControl w:val="0"/>
        <w:spacing w:after="0"/>
        <w:ind w:left="1080"/>
        <w:outlineLvl w:val="1"/>
      </w:pPr>
    </w:p>
    <w:p w:rsidR="00E02255" w:rsidRDefault="00AF4FED">
      <w:pPr>
        <w:pStyle w:val="ae"/>
        <w:spacing w:after="0" w:line="240" w:lineRule="auto"/>
        <w:jc w:val="center"/>
      </w:pPr>
      <w:r>
        <w:t xml:space="preserve">« Доступная среда в </w:t>
      </w:r>
      <w:proofErr w:type="gramStart"/>
      <w:r>
        <w:t>Гаврилов-Ямском</w:t>
      </w:r>
      <w:proofErr w:type="gramEnd"/>
      <w:r>
        <w:t xml:space="preserve"> муниципальном районе» на 2016-2021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996"/>
        <w:gridCol w:w="1134"/>
        <w:gridCol w:w="1133"/>
        <w:gridCol w:w="1274"/>
        <w:gridCol w:w="1133"/>
        <w:gridCol w:w="1239"/>
      </w:tblGrid>
      <w:tr w:rsidR="00E02255">
        <w:tc>
          <w:tcPr>
            <w:tcW w:w="23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rPr>
                <w:sz w:val="24"/>
              </w:rPr>
            </w:pPr>
            <w:r>
              <w:rPr>
                <w:sz w:val="24"/>
              </w:rPr>
              <w:t>Источники финансирования</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всего</w:t>
            </w:r>
          </w:p>
        </w:tc>
        <w:tc>
          <w:tcPr>
            <w:tcW w:w="5913" w:type="dxa"/>
            <w:gridSpan w:val="5"/>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Оценка расходов (</w:t>
            </w:r>
            <w:proofErr w:type="spellStart"/>
            <w:r>
              <w:rPr>
                <w:sz w:val="24"/>
              </w:rPr>
              <w:t>тыс</w:t>
            </w:r>
            <w:proofErr w:type="gramStart"/>
            <w:r>
              <w:rPr>
                <w:sz w:val="24"/>
              </w:rPr>
              <w:t>.р</w:t>
            </w:r>
            <w:proofErr w:type="gramEnd"/>
            <w:r>
              <w:rPr>
                <w:sz w:val="24"/>
              </w:rPr>
              <w:t>уб</w:t>
            </w:r>
            <w:proofErr w:type="spellEnd"/>
            <w:r>
              <w:rPr>
                <w:sz w:val="24"/>
              </w:rPr>
              <w:t>.)</w:t>
            </w:r>
          </w:p>
          <w:p w:rsidR="00E02255" w:rsidRDefault="00AF4FED">
            <w:pPr>
              <w:widowControl w:val="0"/>
              <w:spacing w:after="0"/>
              <w:rPr>
                <w:sz w:val="24"/>
              </w:rPr>
            </w:pPr>
            <w:r>
              <w:rPr>
                <w:sz w:val="24"/>
              </w:rPr>
              <w:t xml:space="preserve">в </w:t>
            </w:r>
            <w:proofErr w:type="spellStart"/>
            <w:r>
              <w:rPr>
                <w:sz w:val="24"/>
              </w:rPr>
              <w:t>т.ч</w:t>
            </w:r>
            <w:proofErr w:type="spellEnd"/>
            <w:r>
              <w:rPr>
                <w:sz w:val="24"/>
              </w:rPr>
              <w:t>. по годам</w:t>
            </w:r>
          </w:p>
        </w:tc>
      </w:tr>
      <w:tr w:rsidR="00E02255">
        <w:tc>
          <w:tcPr>
            <w:tcW w:w="2377"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996"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2016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2017</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2018*</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2019*</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2020*</w:t>
            </w:r>
          </w:p>
        </w:tc>
      </w:tr>
      <w:tr w:rsidR="00E02255">
        <w:trPr>
          <w:trHeight w:val="337"/>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6</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7</w:t>
            </w:r>
          </w:p>
        </w:tc>
      </w:tr>
      <w:tr w:rsidR="00E02255">
        <w:trPr>
          <w:trHeight w:val="1156"/>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contextualSpacing/>
              <w:jc w:val="left"/>
              <w:rPr>
                <w:sz w:val="24"/>
              </w:rPr>
            </w:pPr>
            <w:r>
              <w:rPr>
                <w:sz w:val="24"/>
              </w:rPr>
              <w:t>Подпрограмма</w:t>
            </w:r>
          </w:p>
          <w:p w:rsidR="00E02255" w:rsidRDefault="00AF4FED">
            <w:pPr>
              <w:widowControl w:val="0"/>
              <w:spacing w:after="0"/>
              <w:contextualSpacing/>
              <w:jc w:val="left"/>
            </w:pPr>
            <w:r>
              <w:rPr>
                <w:sz w:val="24"/>
              </w:rPr>
              <w:t xml:space="preserve"> « Доступная среда» на 2016-2020 годы</w:t>
            </w:r>
            <w:proofErr w:type="gramStart"/>
            <w:r>
              <w:rPr>
                <w:sz w:val="24"/>
              </w:rPr>
              <w:t xml:space="preserve"> ,</w:t>
            </w:r>
            <w:proofErr w:type="gramEnd"/>
            <w:r>
              <w:rPr>
                <w:sz w:val="24"/>
              </w:rPr>
              <w:t xml:space="preserve"> всего</w:t>
            </w:r>
            <w: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1069,50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1039,50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30,00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0,00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0,00</w:t>
            </w:r>
          </w:p>
        </w:tc>
      </w:tr>
      <w:tr w:rsidR="00E02255">
        <w:trPr>
          <w:trHeight w:val="401"/>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в том числе</w:t>
            </w:r>
            <w:proofErr w:type="gramStart"/>
            <w:r>
              <w:rPr>
                <w:sz w:val="24"/>
              </w:rPr>
              <w:t xml:space="preserve"> :</w:t>
            </w:r>
            <w:proofErr w:type="gramEnd"/>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r>
      <w:tr w:rsidR="00E02255">
        <w:trPr>
          <w:trHeight w:val="3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rPr>
                <w:sz w:val="24"/>
              </w:rPr>
            </w:pPr>
            <w:r>
              <w:rPr>
                <w:sz w:val="24"/>
              </w:rPr>
              <w:t>бюджет муниципального района</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30,00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r>
      <w:tr w:rsidR="00E02255">
        <w:trPr>
          <w:trHeight w:val="3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rPr>
                <w:sz w:val="24"/>
              </w:rPr>
            </w:pPr>
            <w:r>
              <w:rPr>
                <w:sz w:val="24"/>
              </w:rPr>
              <w:t>областной бюджет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1039,50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1039,50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r>
      <w:tr w:rsidR="00E02255">
        <w:trPr>
          <w:trHeight w:val="3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left"/>
              <w:rPr>
                <w:sz w:val="24"/>
              </w:rPr>
            </w:pPr>
            <w:r>
              <w:rPr>
                <w:sz w:val="24"/>
              </w:rPr>
              <w:t>федеральный бюджет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r>
      <w:tr w:rsidR="00E02255">
        <w:trPr>
          <w:trHeight w:val="3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Итого по муниципальной программе, всего</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1069,50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1039,50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30,00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r>
      <w:tr w:rsidR="00E02255">
        <w:trPr>
          <w:trHeight w:val="3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в том числе:</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spacing w:after="0"/>
            </w:pPr>
          </w:p>
        </w:tc>
      </w:tr>
      <w:tr w:rsidR="00E02255">
        <w:trPr>
          <w:trHeight w:val="3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pPr>
            <w:r>
              <w:rPr>
                <w:sz w:val="24"/>
              </w:rPr>
              <w:t>бюджет муниципального района</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30,00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r>
      <w:tr w:rsidR="00E02255">
        <w:trPr>
          <w:trHeight w:val="3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pPr>
            <w:r>
              <w:rPr>
                <w:sz w:val="24"/>
              </w:rPr>
              <w:t>областной бюджет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1039,50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jc w:val="center"/>
              <w:rPr>
                <w:sz w:val="24"/>
              </w:rPr>
            </w:pPr>
            <w:r>
              <w:rPr>
                <w:sz w:val="24"/>
              </w:rPr>
              <w:t>1039,50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r>
      <w:tr w:rsidR="00E02255">
        <w:trPr>
          <w:trHeight w:val="340"/>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pPr>
            <w:r>
              <w:rPr>
                <w:sz w:val="24"/>
              </w:rPr>
              <w:t>федеральный бюджет</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spacing w:after="0"/>
              <w:rPr>
                <w:sz w:val="24"/>
              </w:rPr>
            </w:pPr>
            <w:r>
              <w:rPr>
                <w:sz w:val="24"/>
              </w:rPr>
              <w:t>0,00</w:t>
            </w:r>
          </w:p>
        </w:tc>
      </w:tr>
    </w:tbl>
    <w:p w:rsidR="00E02255" w:rsidRDefault="00AF4FED">
      <w:pPr>
        <w:widowControl w:val="0"/>
        <w:spacing w:after="0"/>
        <w:jc w:val="left"/>
      </w:pPr>
      <w:r>
        <w:t xml:space="preserve">                                                                                                         </w:t>
      </w:r>
    </w:p>
    <w:p w:rsidR="00E02255" w:rsidRDefault="00E02255">
      <w:pPr>
        <w:spacing w:after="0"/>
        <w:ind w:firstLine="720"/>
      </w:pPr>
    </w:p>
    <w:p w:rsidR="00E02255" w:rsidRDefault="00E02255">
      <w:pPr>
        <w:widowControl w:val="0"/>
        <w:spacing w:after="0"/>
        <w:jc w:val="center"/>
        <w:outlineLvl w:val="1"/>
        <w:rPr>
          <w:b/>
        </w:rPr>
      </w:pPr>
    </w:p>
    <w:p w:rsidR="00E02255" w:rsidRDefault="00AF4FED">
      <w:pPr>
        <w:widowControl w:val="0"/>
        <w:spacing w:after="0"/>
        <w:jc w:val="center"/>
        <w:outlineLvl w:val="1"/>
      </w:pPr>
      <w:r>
        <w:t xml:space="preserve">5. Управление и </w:t>
      </w:r>
      <w:proofErr w:type="gramStart"/>
      <w:r>
        <w:t>контроль за</w:t>
      </w:r>
      <w:proofErr w:type="gramEnd"/>
      <w:r>
        <w:t xml:space="preserve">  реализацией муниципальной программы </w:t>
      </w:r>
    </w:p>
    <w:p w:rsidR="00E02255" w:rsidRDefault="00E02255">
      <w:pPr>
        <w:widowControl w:val="0"/>
        <w:spacing w:after="0"/>
      </w:pPr>
    </w:p>
    <w:p w:rsidR="00E02255" w:rsidRDefault="00AF4FED">
      <w:pPr>
        <w:widowControl w:val="0"/>
        <w:spacing w:after="0"/>
        <w:ind w:firstLine="702"/>
      </w:pPr>
      <w:r>
        <w:t xml:space="preserve"> Реализация муниципальной программы обеспечивается исполнением отдельных программных мероприятий.</w:t>
      </w:r>
    </w:p>
    <w:p w:rsidR="00E02255" w:rsidRDefault="00AF4FED">
      <w:pPr>
        <w:widowControl w:val="0"/>
        <w:spacing w:after="0"/>
        <w:ind w:firstLine="702"/>
      </w:pPr>
      <w:r>
        <w:t>Перечень программных мероприятий состоит из разделов, каждый из которых сформирован исполнителем муниципальной программы по сферам деятельности.</w:t>
      </w:r>
    </w:p>
    <w:p w:rsidR="00E02255" w:rsidRDefault="00AF4FED">
      <w:pPr>
        <w:widowControl w:val="0"/>
        <w:spacing w:after="0"/>
        <w:ind w:firstLine="702"/>
      </w:pPr>
      <w:r>
        <w:t xml:space="preserve">Каждое из мероприятий муниципальной программы  носит характер самостоятельного проекта. </w:t>
      </w:r>
    </w:p>
    <w:p w:rsidR="00E02255" w:rsidRDefault="00AF4FED">
      <w:pPr>
        <w:widowControl w:val="0"/>
        <w:spacing w:after="0"/>
        <w:ind w:firstLine="702"/>
      </w:pPr>
      <w:r>
        <w:t>В рамках реализации муниципальной программы  участники муниципальной программы заключают договоры (государственные и муниципальные контракты) на выполнение программных мероприятий.</w:t>
      </w:r>
    </w:p>
    <w:p w:rsidR="00E02255" w:rsidRDefault="00AF4FED">
      <w:pPr>
        <w:widowControl w:val="0"/>
        <w:spacing w:after="0"/>
        <w:ind w:firstLine="702"/>
      </w:pPr>
      <w:r>
        <w:t xml:space="preserve">Объемы финансирования из областного бюджета мероприятий, предусматривающих </w:t>
      </w:r>
      <w:proofErr w:type="spellStart"/>
      <w:r>
        <w:t>софинансирование</w:t>
      </w:r>
      <w:proofErr w:type="spellEnd"/>
      <w:r>
        <w:t xml:space="preserve"> из местных бюджетов, определяются соглашением между участниками муниципальной программы и департаментом труда и социальной поддержки населения Ярославской области.</w:t>
      </w:r>
    </w:p>
    <w:p w:rsidR="00E02255" w:rsidRDefault="00AF4FED">
      <w:pPr>
        <w:widowControl w:val="0"/>
        <w:spacing w:after="0"/>
        <w:ind w:firstLine="702"/>
      </w:pPr>
      <w:r>
        <w:t>Порядок проведения совместных торгов при реализации муниципальной программы определяется действующим законодательством Российской Федерации. По результатам проведения совместных торгов каждый участник муниципальной программы заключает государственные контракты для реализации проводимых им мероприятий муниципальной программы.</w:t>
      </w:r>
    </w:p>
    <w:p w:rsidR="00E02255" w:rsidRDefault="00AF4FED">
      <w:pPr>
        <w:widowControl w:val="0"/>
        <w:spacing w:after="0"/>
        <w:ind w:firstLine="709"/>
      </w:pPr>
      <w:r>
        <w:t xml:space="preserve">Общее руководство реализацией муниципальной программы осуществляет Администрация района. Координацию, а также контроль за ходом реализации муниципальной программы осуществляет Координационный совет по делам инвалидов при Администрации </w:t>
      </w:r>
      <w:proofErr w:type="gramStart"/>
      <w:r>
        <w:t>Гаврилов-Ямского</w:t>
      </w:r>
      <w:proofErr w:type="gramEnd"/>
      <w:r>
        <w:t xml:space="preserve"> муниципального района. Административный контроль дополняется текущим финансовым </w:t>
      </w:r>
      <w:proofErr w:type="gramStart"/>
      <w:r>
        <w:t>контролем за</w:t>
      </w:r>
      <w:proofErr w:type="gramEnd"/>
      <w:r>
        <w:t xml:space="preserve"> использованием средств федерального и областного бюджетов, осуществляемым финансовыми органами. Реализация муниципальной программы осуществляется ответственным исполнителем – Управлением социальной защиты населения и труда Администрации Гаврилов-Ямского муниципального района.  </w:t>
      </w:r>
    </w:p>
    <w:p w:rsidR="00E02255" w:rsidRDefault="00AF4FED">
      <w:pPr>
        <w:widowControl w:val="0"/>
        <w:spacing w:after="0"/>
        <w:ind w:firstLine="709"/>
      </w:pPr>
      <w:r>
        <w:t xml:space="preserve">         Ответственный исполнитель муниципальной программы:</w:t>
      </w:r>
    </w:p>
    <w:p w:rsidR="00E02255" w:rsidRDefault="00AF4FED">
      <w:pPr>
        <w:widowControl w:val="0"/>
        <w:spacing w:after="0"/>
        <w:ind w:firstLine="702"/>
      </w:pPr>
      <w:r>
        <w:t>- проводит согласование приоритетных объектов на Координационном совете по делам инвалидов при Администрации Гаврилов-Ямского муниципального района, возможных сроков выполнения мероприятий муниципальной программы, предложений по объемам и источникам их финансирования и подготовку соответствующих проектов постановлений о внесении изменений в муниципальную программу;</w:t>
      </w:r>
    </w:p>
    <w:p w:rsidR="00E02255" w:rsidRDefault="00AF4FED">
      <w:pPr>
        <w:widowControl w:val="0"/>
        <w:spacing w:after="0"/>
        <w:ind w:firstLine="702"/>
      </w:pPr>
      <w:r>
        <w:t>- несет ответственность за своевременную и качественную разработку и реализацию муниципальной программы;</w:t>
      </w:r>
    </w:p>
    <w:p w:rsidR="00E02255" w:rsidRDefault="00AF4FED">
      <w:pPr>
        <w:widowControl w:val="0"/>
        <w:spacing w:after="0"/>
        <w:ind w:firstLine="702"/>
      </w:pPr>
      <w:r>
        <w:t xml:space="preserve">- участвует в организации финансирования мероприятий муниципальной программы, по которым </w:t>
      </w:r>
      <w:proofErr w:type="gramStart"/>
      <w:r>
        <w:t>наделен</w:t>
      </w:r>
      <w:proofErr w:type="gramEnd"/>
      <w:r>
        <w:t xml:space="preserve"> полномочиями главного распорядителя бюджетных средств;</w:t>
      </w:r>
    </w:p>
    <w:p w:rsidR="00E02255" w:rsidRDefault="00AF4FED">
      <w:pPr>
        <w:widowControl w:val="0"/>
        <w:spacing w:after="0"/>
        <w:ind w:firstLine="702"/>
      </w:pPr>
      <w:r>
        <w:t>- в соответствии с установленным порядком разрабатывает предложения по внесению изменений в муниципальную программу, в том числе в части содержания мероприятий, назначения исполнителей, объемов и источников финансирования муниципальной программы;</w:t>
      </w:r>
    </w:p>
    <w:p w:rsidR="00E02255" w:rsidRDefault="00AF4FED">
      <w:pPr>
        <w:widowControl w:val="0"/>
        <w:spacing w:after="0"/>
        <w:ind w:firstLine="702"/>
      </w:pPr>
      <w:r>
        <w:t>- осуществляет организацию информационной и разъяснительной работы, направленной на освещение цели и задач муниципальной программы;</w:t>
      </w:r>
    </w:p>
    <w:p w:rsidR="00E02255" w:rsidRDefault="00AF4FED">
      <w:pPr>
        <w:widowControl w:val="0"/>
        <w:spacing w:after="0"/>
        <w:ind w:firstLine="702"/>
      </w:pPr>
      <w:r>
        <w:t xml:space="preserve">- </w:t>
      </w:r>
      <w:proofErr w:type="gramStart"/>
      <w:r>
        <w:t>обобщает и анализирует</w:t>
      </w:r>
      <w:proofErr w:type="gramEnd"/>
      <w:r>
        <w:t xml:space="preserve"> ход реализации мероприятий муниципальной программы, использование бюджетных средств на основе соответствующих сводных отчетов участников муниципальной программы в целом по району;</w:t>
      </w:r>
    </w:p>
    <w:p w:rsidR="00E02255" w:rsidRDefault="00AF4FED">
      <w:pPr>
        <w:widowControl w:val="0"/>
        <w:spacing w:after="0"/>
        <w:ind w:firstLine="702"/>
      </w:pPr>
      <w:r>
        <w:t>- представляет отчеты о реализации муниципальной программы в вышестоящие организации.</w:t>
      </w:r>
    </w:p>
    <w:p w:rsidR="00E02255" w:rsidRDefault="00AF4FED">
      <w:pPr>
        <w:widowControl w:val="0"/>
        <w:spacing w:after="0"/>
        <w:ind w:firstLine="702"/>
      </w:pPr>
      <w:r>
        <w:t>Участники  муниципальной программы:</w:t>
      </w:r>
    </w:p>
    <w:p w:rsidR="00E02255" w:rsidRDefault="00AF4FED">
      <w:pPr>
        <w:widowControl w:val="0"/>
        <w:spacing w:after="0"/>
        <w:ind w:firstLine="702"/>
      </w:pPr>
      <w:r>
        <w:t>- представляют предложения по внесению изменений в муниципальную программу;</w:t>
      </w:r>
    </w:p>
    <w:p w:rsidR="00E02255" w:rsidRDefault="00AF4FED">
      <w:pPr>
        <w:widowControl w:val="0"/>
        <w:spacing w:after="0"/>
        <w:ind w:firstLine="702"/>
      </w:pPr>
      <w:r>
        <w:t>- несут ответственность за эффективное использование средств, выделяемых на реализацию муниципальной программы по контролируемым ими направлениям;</w:t>
      </w:r>
    </w:p>
    <w:p w:rsidR="00E02255" w:rsidRDefault="00AF4FED">
      <w:pPr>
        <w:widowControl w:val="0"/>
        <w:spacing w:after="0"/>
        <w:ind w:firstLine="702"/>
      </w:pPr>
      <w:r>
        <w:t>- осуществляют организацию информационной и разъяснительной работы, направленной на освещение целей и задач разработанных ими мероприятий муниципальной  программ;</w:t>
      </w:r>
    </w:p>
    <w:p w:rsidR="00E02255" w:rsidRDefault="00AF4FED">
      <w:pPr>
        <w:widowControl w:val="0"/>
        <w:spacing w:after="0"/>
        <w:ind w:firstLine="702"/>
      </w:pPr>
      <w:r>
        <w:t>- представляют отчеты о реализации программных мероприятий ответственному исполнителю.</w:t>
      </w:r>
    </w:p>
    <w:p w:rsidR="00E02255" w:rsidRDefault="00AF4FED">
      <w:pPr>
        <w:widowControl w:val="0"/>
        <w:spacing w:after="0"/>
        <w:ind w:firstLine="702"/>
      </w:pPr>
      <w:r>
        <w:t>Участники муниципальной программы несут ответственность за своевременную и качественную реализацию порученных им мероприятий.</w:t>
      </w:r>
    </w:p>
    <w:p w:rsidR="00E02255" w:rsidRDefault="00AF4FED">
      <w:pPr>
        <w:widowControl w:val="0"/>
        <w:spacing w:after="0"/>
        <w:ind w:firstLine="702"/>
      </w:pPr>
      <w:proofErr w:type="gramStart"/>
      <w:r>
        <w:t>Контроль за</w:t>
      </w:r>
      <w:proofErr w:type="gramEnd"/>
      <w:r>
        <w:t xml:space="preserve"> целевым использованием выделяемых бюджетных средств осуществляется в соответствии с порядком, установленным главой 26 Бюджетного кодекса Российской Федерации.</w:t>
      </w:r>
    </w:p>
    <w:p w:rsidR="00E02255" w:rsidRDefault="00AF4FED">
      <w:pPr>
        <w:widowControl w:val="0"/>
        <w:spacing w:after="0"/>
        <w:ind w:firstLine="702"/>
      </w:pPr>
      <w:r>
        <w:t>Организация исполнения мероприятий соисполнителями Программы осуществляется в соответствии с Федеральным законом от 5 апреля 2013 года  №44-ФЗ «О контрактной системе закупок товаров, работ, услуг для обеспечения государственных и муниципальных нужд».</w:t>
      </w:r>
    </w:p>
    <w:p w:rsidR="00E02255" w:rsidRDefault="00AF4FED">
      <w:pPr>
        <w:widowControl w:val="0"/>
        <w:spacing w:after="0"/>
        <w:ind w:firstLine="702"/>
        <w:jc w:val="left"/>
      </w:pPr>
      <w:r>
        <w:t xml:space="preserve">Информация о ходе  реализации программных мероприятий выносится на заседания  Координационного совета по делам инвалидов при Администрации </w:t>
      </w:r>
      <w:proofErr w:type="gramStart"/>
      <w:r>
        <w:t>Гаврилов-Ямского</w:t>
      </w:r>
      <w:proofErr w:type="gramEnd"/>
      <w:r>
        <w:t xml:space="preserve"> муниципального района и размещается на официальном сайте Администрации района.</w:t>
      </w:r>
    </w:p>
    <w:p w:rsidR="00E02255" w:rsidRDefault="00E02255"/>
    <w:p w:rsidR="00E02255" w:rsidRDefault="00E02255"/>
    <w:p w:rsidR="00E02255" w:rsidRDefault="00E02255"/>
    <w:p w:rsidR="00E02255" w:rsidRDefault="00E02255"/>
    <w:p w:rsidR="00E02255" w:rsidRDefault="00E02255"/>
    <w:p w:rsidR="00E02255" w:rsidRDefault="00E02255"/>
    <w:p w:rsidR="00E02255" w:rsidRDefault="00E02255"/>
    <w:p w:rsidR="00E02255" w:rsidRDefault="00E02255"/>
    <w:p w:rsidR="00E02255" w:rsidRDefault="00AF4FED">
      <w:pPr>
        <w:widowControl w:val="0"/>
        <w:tabs>
          <w:tab w:val="left" w:pos="5955"/>
          <w:tab w:val="right" w:pos="9638"/>
        </w:tabs>
        <w:spacing w:after="0"/>
        <w:ind w:left="394"/>
        <w:jc w:val="center"/>
        <w:outlineLvl w:val="1"/>
      </w:pPr>
      <w:r>
        <w:t xml:space="preserve">        </w:t>
      </w:r>
    </w:p>
    <w:p w:rsidR="00E02255" w:rsidRDefault="00E02255">
      <w:pPr>
        <w:sectPr w:rsidR="00E02255">
          <w:headerReference w:type="default" r:id="rId12"/>
          <w:footerReference w:type="default" r:id="rId13"/>
          <w:headerReference w:type="first" r:id="rId14"/>
          <w:footerReference w:type="first" r:id="rId15"/>
          <w:pgSz w:w="11906" w:h="16838"/>
          <w:pgMar w:top="1134" w:right="851" w:bottom="426" w:left="1985" w:header="709" w:footer="709" w:gutter="0"/>
          <w:cols w:space="720"/>
          <w:titlePg/>
        </w:sectPr>
      </w:pPr>
    </w:p>
    <w:p w:rsidR="00E02255" w:rsidRDefault="00AF4FED">
      <w:pPr>
        <w:widowControl w:val="0"/>
        <w:tabs>
          <w:tab w:val="left" w:pos="5955"/>
          <w:tab w:val="right" w:pos="9638"/>
        </w:tabs>
        <w:spacing w:after="0"/>
        <w:ind w:left="394"/>
        <w:jc w:val="center"/>
        <w:outlineLvl w:val="1"/>
      </w:pPr>
      <w:r>
        <w:t>6. Система мероприятий муниципальной программы</w:t>
      </w:r>
    </w:p>
    <w:p w:rsidR="00E02255" w:rsidRDefault="00E02255">
      <w:pPr>
        <w:widowControl w:val="0"/>
        <w:tabs>
          <w:tab w:val="left" w:pos="5955"/>
          <w:tab w:val="right" w:pos="9638"/>
        </w:tabs>
        <w:spacing w:after="0"/>
        <w:outlineLvl w:val="1"/>
      </w:pPr>
    </w:p>
    <w:p w:rsidR="00E02255" w:rsidRDefault="00E02255">
      <w:pPr>
        <w:widowControl w:val="0"/>
        <w:tabs>
          <w:tab w:val="left" w:pos="5955"/>
          <w:tab w:val="right" w:pos="9638"/>
        </w:tabs>
        <w:spacing w:after="0"/>
        <w:ind w:left="6946"/>
        <w:outlineLvl w:val="1"/>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963"/>
        <w:gridCol w:w="990"/>
        <w:gridCol w:w="1135"/>
        <w:gridCol w:w="1032"/>
        <w:gridCol w:w="36"/>
        <w:gridCol w:w="1063"/>
        <w:gridCol w:w="712"/>
        <w:gridCol w:w="851"/>
        <w:gridCol w:w="567"/>
        <w:gridCol w:w="709"/>
        <w:gridCol w:w="708"/>
        <w:gridCol w:w="709"/>
        <w:gridCol w:w="709"/>
        <w:gridCol w:w="1559"/>
      </w:tblGrid>
      <w:tr w:rsidR="00E02255">
        <w:trPr>
          <w:trHeight w:val="465"/>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 </w:t>
            </w:r>
            <w:proofErr w:type="gramStart"/>
            <w:r>
              <w:rPr>
                <w:sz w:val="24"/>
              </w:rPr>
              <w:t>п</w:t>
            </w:r>
            <w:proofErr w:type="gramEnd"/>
            <w:r>
              <w:rPr>
                <w:sz w:val="24"/>
              </w:rPr>
              <w:t>/п</w:t>
            </w:r>
          </w:p>
        </w:tc>
        <w:tc>
          <w:tcPr>
            <w:tcW w:w="39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center"/>
              <w:outlineLvl w:val="1"/>
              <w:rPr>
                <w:sz w:val="24"/>
              </w:rPr>
            </w:pPr>
            <w:r>
              <w:rPr>
                <w:sz w:val="24"/>
              </w:rPr>
              <w:t>Программные мероприятия, обеспечивающие выполнение задачи</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Исполнител</w:t>
            </w:r>
            <w:proofErr w:type="gramStart"/>
            <w:r>
              <w:rPr>
                <w:sz w:val="24"/>
              </w:rPr>
              <w:t>и(</w:t>
            </w:r>
            <w:proofErr w:type="gramEnd"/>
            <w:r>
              <w:rPr>
                <w:sz w:val="24"/>
              </w:rPr>
              <w:t>главные распорядители)</w:t>
            </w: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widowControl w:val="0"/>
              <w:spacing w:after="0"/>
              <w:jc w:val="center"/>
              <w:rPr>
                <w:sz w:val="20"/>
              </w:rPr>
            </w:pPr>
            <w:r>
              <w:rPr>
                <w:sz w:val="20"/>
              </w:rPr>
              <w:t xml:space="preserve">Результат выполнения </w:t>
            </w:r>
          </w:p>
          <w:p w:rsidR="00E02255" w:rsidRDefault="00AF4FED">
            <w:pPr>
              <w:widowControl w:val="0"/>
              <w:tabs>
                <w:tab w:val="left" w:pos="5955"/>
                <w:tab w:val="right" w:pos="9638"/>
              </w:tabs>
              <w:spacing w:after="0"/>
              <w:jc w:val="center"/>
              <w:outlineLvl w:val="1"/>
              <w:rPr>
                <w:sz w:val="24"/>
              </w:rPr>
            </w:pPr>
            <w:r>
              <w:rPr>
                <w:sz w:val="20"/>
              </w:rPr>
              <w:t>мероприятия</w:t>
            </w: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center"/>
              <w:outlineLvl w:val="1"/>
              <w:rPr>
                <w:sz w:val="24"/>
              </w:rPr>
            </w:pPr>
            <w:r>
              <w:rPr>
                <w:sz w:val="24"/>
              </w:rPr>
              <w:t>Источник финансирования</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center"/>
              <w:outlineLvl w:val="1"/>
              <w:rPr>
                <w:sz w:val="24"/>
              </w:rPr>
            </w:pPr>
            <w:r>
              <w:rPr>
                <w:sz w:val="24"/>
              </w:rPr>
              <w:t xml:space="preserve">Объёмы финансирования, </w:t>
            </w:r>
            <w:proofErr w:type="spellStart"/>
            <w:r>
              <w:rPr>
                <w:sz w:val="24"/>
              </w:rPr>
              <w:t>тыс</w:t>
            </w:r>
            <w:proofErr w:type="gramStart"/>
            <w:r>
              <w:rPr>
                <w:sz w:val="24"/>
              </w:rPr>
              <w:t>.р</w:t>
            </w:r>
            <w:proofErr w:type="gramEnd"/>
            <w:r>
              <w:rPr>
                <w:sz w:val="24"/>
              </w:rPr>
              <w:t>уб</w:t>
            </w:r>
            <w:proofErr w:type="spellEnd"/>
            <w:r>
              <w:rPr>
                <w:sz w:val="24"/>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center"/>
              <w:outlineLvl w:val="1"/>
              <w:rPr>
                <w:sz w:val="24"/>
              </w:rPr>
            </w:pPr>
            <w:r>
              <w:rPr>
                <w:sz w:val="24"/>
              </w:rPr>
              <w:t>Ожидаемый результат, срок исполнения мероприятия</w:t>
            </w:r>
          </w:p>
        </w:tc>
      </w:tr>
      <w:tr w:rsidR="00E02255">
        <w:trPr>
          <w:trHeight w:val="165"/>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3963"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990"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1135" w:type="dxa"/>
            <w:vMerge w:val="restart"/>
            <w:tcBorders>
              <w:top w:val="single" w:sz="4" w:space="0" w:color="000000"/>
              <w:left w:val="single" w:sz="4" w:space="0" w:color="000000"/>
              <w:bottom w:val="single" w:sz="4" w:space="0" w:color="000000"/>
              <w:right w:val="single" w:sz="4" w:space="0" w:color="000000"/>
            </w:tcBorders>
          </w:tcPr>
          <w:p w:rsidR="00E02255" w:rsidRDefault="00AF4FED">
            <w:pPr>
              <w:widowControl w:val="0"/>
              <w:spacing w:after="0"/>
              <w:jc w:val="center"/>
              <w:rPr>
                <w:sz w:val="20"/>
              </w:rPr>
            </w:pPr>
            <w:r>
              <w:rPr>
                <w:sz w:val="20"/>
              </w:rPr>
              <w:t>наименование</w:t>
            </w:r>
          </w:p>
          <w:p w:rsidR="00E02255" w:rsidRDefault="00AF4FED">
            <w:pPr>
              <w:widowControl w:val="0"/>
              <w:spacing w:after="0"/>
              <w:jc w:val="center"/>
              <w:rPr>
                <w:sz w:val="20"/>
              </w:rPr>
            </w:pPr>
            <w:proofErr w:type="gramStart"/>
            <w:r>
              <w:rPr>
                <w:sz w:val="20"/>
              </w:rPr>
              <w:t xml:space="preserve">(единица </w:t>
            </w:r>
            <w:proofErr w:type="gramEnd"/>
          </w:p>
          <w:p w:rsidR="00E02255" w:rsidRDefault="00AF4FED">
            <w:pPr>
              <w:widowControl w:val="0"/>
              <w:tabs>
                <w:tab w:val="left" w:pos="5955"/>
                <w:tab w:val="right" w:pos="9638"/>
              </w:tabs>
              <w:spacing w:after="0"/>
              <w:jc w:val="center"/>
              <w:outlineLvl w:val="1"/>
              <w:rPr>
                <w:sz w:val="24"/>
              </w:rPr>
            </w:pPr>
            <w:r>
              <w:rPr>
                <w:sz w:val="20"/>
              </w:rPr>
              <w:t>измерения)</w:t>
            </w:r>
          </w:p>
        </w:tc>
        <w:tc>
          <w:tcPr>
            <w:tcW w:w="1032" w:type="dxa"/>
            <w:vMerge w:val="restart"/>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jc w:val="center"/>
              <w:outlineLvl w:val="1"/>
              <w:rPr>
                <w:sz w:val="24"/>
              </w:rPr>
            </w:pPr>
            <w:r>
              <w:rPr>
                <w:sz w:val="20"/>
              </w:rPr>
              <w:t>базовое значение</w:t>
            </w:r>
          </w:p>
        </w:tc>
        <w:tc>
          <w:tcPr>
            <w:tcW w:w="1099" w:type="dxa"/>
            <w:gridSpan w:val="2"/>
            <w:vMerge w:val="restart"/>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jc w:val="center"/>
              <w:outlineLvl w:val="1"/>
              <w:rPr>
                <w:sz w:val="24"/>
              </w:rPr>
            </w:pPr>
            <w:r>
              <w:rPr>
                <w:sz w:val="20"/>
              </w:rPr>
              <w:t>плановое значение</w:t>
            </w: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pPr>
            <w:r>
              <w:rPr>
                <w:sz w:val="24"/>
              </w:rPr>
              <w:t>всего</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center"/>
              <w:outlineLvl w:val="1"/>
              <w:rPr>
                <w:sz w:val="24"/>
              </w:rPr>
            </w:pPr>
            <w:r>
              <w:rPr>
                <w:sz w:val="24"/>
              </w:rPr>
              <w:t xml:space="preserve">в </w:t>
            </w:r>
            <w:proofErr w:type="spellStart"/>
            <w:r>
              <w:rPr>
                <w:sz w:val="24"/>
              </w:rPr>
              <w:t>т.ч</w:t>
            </w:r>
            <w:proofErr w:type="spellEnd"/>
            <w:r>
              <w:rPr>
                <w:sz w:val="24"/>
              </w:rPr>
              <w:t>. по годам реализации</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r>
      <w:tr w:rsidR="00E02255">
        <w:trPr>
          <w:trHeight w:val="180"/>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3963"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990"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1135" w:type="dxa"/>
            <w:vMerge/>
            <w:tcBorders>
              <w:top w:val="single" w:sz="4" w:space="0" w:color="000000"/>
              <w:left w:val="single" w:sz="4" w:space="0" w:color="000000"/>
              <w:bottom w:val="single" w:sz="4" w:space="0" w:color="000000"/>
              <w:right w:val="single" w:sz="4" w:space="0" w:color="000000"/>
            </w:tcBorders>
          </w:tcPr>
          <w:p w:rsidR="00E02255" w:rsidRDefault="00E02255"/>
        </w:tc>
        <w:tc>
          <w:tcPr>
            <w:tcW w:w="1032" w:type="dxa"/>
            <w:vMerge/>
            <w:tcBorders>
              <w:top w:val="single" w:sz="4" w:space="0" w:color="000000"/>
              <w:left w:val="single" w:sz="4" w:space="0" w:color="000000"/>
              <w:bottom w:val="single" w:sz="4" w:space="0" w:color="000000"/>
              <w:right w:val="single" w:sz="4" w:space="0" w:color="000000"/>
            </w:tcBorders>
          </w:tcPr>
          <w:p w:rsidR="00E02255" w:rsidRDefault="00E02255"/>
        </w:tc>
        <w:tc>
          <w:tcPr>
            <w:tcW w:w="1099" w:type="dxa"/>
            <w:gridSpan w:val="2"/>
            <w:vMerge/>
            <w:tcBorders>
              <w:top w:val="single" w:sz="4" w:space="0" w:color="000000"/>
              <w:left w:val="single" w:sz="4" w:space="0" w:color="000000"/>
              <w:bottom w:val="single" w:sz="4" w:space="0" w:color="000000"/>
              <w:right w:val="single" w:sz="4" w:space="0" w:color="000000"/>
            </w:tcBorders>
          </w:tcPr>
          <w:p w:rsidR="00E02255" w:rsidRDefault="00E02255"/>
        </w:tc>
        <w:tc>
          <w:tcPr>
            <w:tcW w:w="712"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2016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2017*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2018*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2020*</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1</w:t>
            </w:r>
          </w:p>
        </w:tc>
        <w:tc>
          <w:tcPr>
            <w:tcW w:w="14743" w:type="dxa"/>
            <w:gridSpan w:val="14"/>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jc w:val="left"/>
              <w:outlineLvl w:val="1"/>
              <w:rPr>
                <w:sz w:val="24"/>
              </w:rPr>
            </w:pPr>
            <w:r>
              <w:rPr>
                <w:sz w:val="24"/>
              </w:rPr>
              <w:t>Оценка состояния доступности приоритетных объектов и услуг путем их паспортизации и мониторинга</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1.1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Паспортизация социально значимых объектов муниципальной собственности с целью обеспечения доступности для инвалидов в соответствии с требованиями строительных норм и правил по обеспечению их доступности для инвалидов и других МГН (проектирование планируемых изменений объектов)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f6"/>
              <w:jc w:val="center"/>
              <w:rPr>
                <w:rFonts w:ascii="Times New Roman" w:hAnsi="Times New Roman"/>
              </w:rPr>
            </w:pPr>
            <w:r>
              <w:rPr>
                <w:rFonts w:ascii="Times New Roman" w:hAnsi="Times New Roman"/>
              </w:rPr>
              <w:t>УО,</w:t>
            </w:r>
          </w:p>
          <w:p w:rsidR="00E02255" w:rsidRDefault="00AF4FED">
            <w:pPr>
              <w:pStyle w:val="af6"/>
              <w:jc w:val="center"/>
              <w:rPr>
                <w:rFonts w:ascii="Times New Roman" w:hAnsi="Times New Roman"/>
              </w:rPr>
            </w:pPr>
            <w:r>
              <w:rPr>
                <w:rFonts w:ascii="Times New Roman" w:hAnsi="Times New Roman"/>
              </w:rPr>
              <w:t>ОМСУ,</w:t>
            </w:r>
          </w:p>
          <w:p w:rsidR="00E02255" w:rsidRDefault="00AF4FED">
            <w:pPr>
              <w:widowControl w:val="0"/>
              <w:tabs>
                <w:tab w:val="left" w:pos="5955"/>
                <w:tab w:val="right" w:pos="9638"/>
              </w:tabs>
              <w:spacing w:after="0"/>
              <w:jc w:val="center"/>
              <w:outlineLvl w:val="1"/>
              <w:rPr>
                <w:sz w:val="24"/>
              </w:rPr>
            </w:pPr>
            <w:proofErr w:type="spellStart"/>
            <w:r>
              <w:rPr>
                <w:sz w:val="24"/>
              </w:rPr>
              <w:t>УКТСиМП</w:t>
            </w:r>
            <w:proofErr w:type="spellEnd"/>
            <w:r>
              <w:rPr>
                <w:sz w:val="24"/>
              </w:rPr>
              <w:t>,</w:t>
            </w:r>
          </w:p>
          <w:p w:rsidR="00E02255" w:rsidRDefault="00AF4FED">
            <w:r>
              <w:rPr>
                <w:sz w:val="24"/>
              </w:rPr>
              <w:t>УСЗНиТ</w:t>
            </w:r>
          </w:p>
        </w:tc>
        <w:tc>
          <w:tcPr>
            <w:tcW w:w="1135" w:type="dxa"/>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outlineLvl w:val="1"/>
              <w:rPr>
                <w:sz w:val="24"/>
              </w:rPr>
            </w:pPr>
            <w:r>
              <w:rPr>
                <w:sz w:val="24"/>
              </w:rPr>
              <w:t>шт.</w:t>
            </w:r>
          </w:p>
        </w:tc>
        <w:tc>
          <w:tcPr>
            <w:tcW w:w="1068" w:type="dxa"/>
            <w:gridSpan w:val="2"/>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outlineLvl w:val="1"/>
              <w:rPr>
                <w:sz w:val="24"/>
              </w:rPr>
            </w:pPr>
            <w:r>
              <w:rPr>
                <w:sz w:val="24"/>
              </w:rPr>
              <w:t>1</w:t>
            </w:r>
          </w:p>
          <w:p w:rsidR="00E02255" w:rsidRDefault="00AF4FED">
            <w:pPr>
              <w:rPr>
                <w:sz w:val="24"/>
              </w:rPr>
            </w:pPr>
            <w:r>
              <w:rPr>
                <w:sz w:val="24"/>
              </w:rPr>
              <w:t>1</w:t>
            </w:r>
          </w:p>
          <w:p w:rsidR="00E02255" w:rsidRDefault="00AF4FED">
            <w:pPr>
              <w:rPr>
                <w:sz w:val="24"/>
              </w:rPr>
            </w:pPr>
            <w:r>
              <w:rPr>
                <w:sz w:val="24"/>
              </w:rPr>
              <w:t>3</w:t>
            </w:r>
          </w:p>
          <w:p w:rsidR="00E02255" w:rsidRDefault="00AF4FED">
            <w:pPr>
              <w:rPr>
                <w:sz w:val="24"/>
              </w:rPr>
            </w:pPr>
            <w:r>
              <w:rPr>
                <w:sz w:val="24"/>
              </w:rPr>
              <w:t>2</w:t>
            </w:r>
          </w:p>
        </w:tc>
        <w:tc>
          <w:tcPr>
            <w:tcW w:w="1063" w:type="dxa"/>
            <w:tcBorders>
              <w:top w:val="single" w:sz="4" w:space="0" w:color="000000"/>
              <w:left w:val="single" w:sz="4" w:space="0" w:color="000000"/>
              <w:bottom w:val="single" w:sz="4" w:space="0" w:color="000000"/>
              <w:right w:val="single" w:sz="4" w:space="0" w:color="000000"/>
            </w:tcBorders>
          </w:tcPr>
          <w:p w:rsidR="00E02255" w:rsidRDefault="00AF4FED">
            <w:pPr>
              <w:spacing w:after="0"/>
              <w:jc w:val="left"/>
              <w:rPr>
                <w:sz w:val="24"/>
              </w:rPr>
            </w:pPr>
            <w:r>
              <w:rPr>
                <w:sz w:val="24"/>
              </w:rPr>
              <w:t>39</w:t>
            </w:r>
          </w:p>
          <w:p w:rsidR="00E02255" w:rsidRDefault="00AF4FED">
            <w:pPr>
              <w:spacing w:after="0"/>
              <w:jc w:val="left"/>
              <w:rPr>
                <w:sz w:val="24"/>
              </w:rPr>
            </w:pPr>
            <w:r>
              <w:rPr>
                <w:sz w:val="24"/>
              </w:rPr>
              <w:t>2</w:t>
            </w:r>
          </w:p>
          <w:p w:rsidR="00E02255" w:rsidRDefault="00E02255">
            <w:pPr>
              <w:spacing w:after="0"/>
              <w:jc w:val="left"/>
              <w:rPr>
                <w:sz w:val="24"/>
              </w:rPr>
            </w:pPr>
          </w:p>
          <w:p w:rsidR="00E02255" w:rsidRDefault="00AF4FED">
            <w:pPr>
              <w:spacing w:after="0"/>
              <w:jc w:val="left"/>
              <w:rPr>
                <w:sz w:val="24"/>
              </w:rPr>
            </w:pPr>
            <w:r>
              <w:rPr>
                <w:sz w:val="24"/>
              </w:rPr>
              <w:t>6</w:t>
            </w:r>
          </w:p>
          <w:p w:rsidR="00E02255" w:rsidRDefault="00AF4FED">
            <w:pPr>
              <w:rPr>
                <w:sz w:val="24"/>
              </w:rPr>
            </w:pPr>
            <w:r>
              <w:rPr>
                <w:sz w:val="24"/>
              </w:rPr>
              <w:t>2</w:t>
            </w:r>
          </w:p>
          <w:p w:rsidR="00E02255" w:rsidRDefault="00E02255">
            <w:pPr>
              <w:rPr>
                <w:sz w:val="24"/>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Паспортизация всех социально значимых объектов муниципальной собственности</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2</w:t>
            </w:r>
          </w:p>
        </w:tc>
        <w:tc>
          <w:tcPr>
            <w:tcW w:w="14743" w:type="dxa"/>
            <w:gridSpan w:val="14"/>
            <w:tcBorders>
              <w:top w:val="single" w:sz="4" w:space="0" w:color="000000"/>
              <w:left w:val="single" w:sz="4" w:space="0" w:color="000000"/>
              <w:bottom w:val="single" w:sz="4" w:space="0" w:color="000000"/>
              <w:right w:val="single" w:sz="4" w:space="0" w:color="000000"/>
            </w:tcBorders>
          </w:tcPr>
          <w:p w:rsidR="00E02255" w:rsidRDefault="00AF4FED">
            <w:pPr>
              <w:spacing w:after="0"/>
              <w:rPr>
                <w:b/>
                <w:sz w:val="24"/>
              </w:rPr>
            </w:pPr>
            <w:r>
              <w:rPr>
                <w:sz w:val="24"/>
              </w:rPr>
              <w:t>Повышение уровня доступности объектов (муниципальной собственности) и услуг в приоритетных сферах жизнедеятельности инвалидов и других МГН,</w:t>
            </w:r>
            <w:r>
              <w:rPr>
                <w:b/>
                <w:sz w:val="24"/>
              </w:rPr>
              <w:t xml:space="preserve"> всего</w:t>
            </w:r>
          </w:p>
          <w:p w:rsidR="00E02255" w:rsidRDefault="00AF4FED">
            <w:pPr>
              <w:widowControl w:val="0"/>
              <w:tabs>
                <w:tab w:val="left" w:pos="5955"/>
                <w:tab w:val="right" w:pos="9638"/>
              </w:tabs>
              <w:spacing w:after="0"/>
              <w:jc w:val="left"/>
              <w:outlineLvl w:val="1"/>
              <w:rPr>
                <w:sz w:val="24"/>
              </w:rPr>
            </w:pPr>
            <w:r>
              <w:rPr>
                <w:b/>
                <w:sz w:val="24"/>
              </w:rPr>
              <w:t>в том числе:</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2.1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Расходы на содержание  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муниципальных заданий и иные цели в части обеспечения доступности объектов и услуг для инвалидов</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pPr>
            <w:r>
              <w:rPr>
                <w:sz w:val="24"/>
              </w:rPr>
              <w:t>МУ КЦСОН «Ветеран»</w:t>
            </w: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E02255">
            <w:pPr>
              <w:widowControl w:val="0"/>
              <w:tabs>
                <w:tab w:val="left" w:pos="5955"/>
                <w:tab w:val="right" w:pos="9638"/>
              </w:tabs>
              <w:spacing w:after="0"/>
              <w:outlineLvl w:val="1"/>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ОБ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1039,50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1039,50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Обеспечение учреждения социального обслуживания населения района специальным транспортом с подъемным устройством</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2.2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Расходы на оборудование социально значимых объектов муниципальной собственности с целью обеспечения доступности для инвалидов</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Администрация района и структурные подразделения </w:t>
            </w: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E02255">
            <w:pPr>
              <w:widowControl w:val="0"/>
              <w:tabs>
                <w:tab w:val="left" w:pos="5955"/>
                <w:tab w:val="right" w:pos="9638"/>
              </w:tabs>
              <w:spacing w:after="0"/>
              <w:outlineLvl w:val="1"/>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БМР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30,00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Оборудование объектов муниципальной собственности с целью обеспечения доступности для инвалидов</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Итого по финансированию:</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rPr>
                <w:sz w:val="24"/>
              </w:rPr>
            </w:pP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E02255">
            <w:pPr>
              <w:widowControl w:val="0"/>
              <w:tabs>
                <w:tab w:val="left" w:pos="5955"/>
                <w:tab w:val="right" w:pos="9638"/>
              </w:tabs>
              <w:spacing w:after="0"/>
              <w:outlineLvl w:val="1"/>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Всего, </w:t>
            </w:r>
          </w:p>
          <w:p w:rsidR="00E02255" w:rsidRDefault="00AF4FED">
            <w:pPr>
              <w:widowControl w:val="0"/>
              <w:tabs>
                <w:tab w:val="left" w:pos="5955"/>
                <w:tab w:val="right" w:pos="9638"/>
              </w:tabs>
              <w:spacing w:after="0"/>
              <w:outlineLvl w:val="1"/>
              <w:rPr>
                <w:sz w:val="24"/>
              </w:rPr>
            </w:pPr>
            <w:r>
              <w:rPr>
                <w:sz w:val="24"/>
              </w:rPr>
              <w:t xml:space="preserve">в </w:t>
            </w:r>
            <w:proofErr w:type="spellStart"/>
            <w:r>
              <w:rPr>
                <w:sz w:val="24"/>
              </w:rPr>
              <w:t>т.ч</w:t>
            </w:r>
            <w:proofErr w:type="spellEnd"/>
            <w:r>
              <w:rPr>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1069,50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1039,50</w:t>
            </w:r>
          </w:p>
          <w:p w:rsidR="00E02255" w:rsidRDefault="00E02255">
            <w:pPr>
              <w:widowControl w:val="0"/>
              <w:tabs>
                <w:tab w:val="left" w:pos="5955"/>
                <w:tab w:val="right" w:pos="9638"/>
              </w:tabs>
              <w:spacing w:after="0"/>
              <w:outlineLvl w:val="1"/>
              <w:rPr>
                <w:sz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30,00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p w:rsidR="00E02255" w:rsidRDefault="00E02255">
            <w:pPr>
              <w:widowControl w:val="0"/>
              <w:tabs>
                <w:tab w:val="left" w:pos="5955"/>
                <w:tab w:val="right" w:pos="9638"/>
              </w:tabs>
              <w:spacing w:after="0"/>
              <w:outlineLvl w:val="1"/>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rPr>
                <w:sz w:val="24"/>
              </w:rPr>
            </w:pP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E02255">
            <w:pPr>
              <w:widowControl w:val="0"/>
              <w:tabs>
                <w:tab w:val="left" w:pos="5955"/>
                <w:tab w:val="right" w:pos="9638"/>
              </w:tabs>
              <w:spacing w:after="0"/>
              <w:outlineLvl w:val="1"/>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БМР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0,00</w:t>
            </w:r>
          </w:p>
          <w:p w:rsidR="00E02255" w:rsidRDefault="00E02255">
            <w:pPr>
              <w:widowControl w:val="0"/>
              <w:tabs>
                <w:tab w:val="left" w:pos="5955"/>
                <w:tab w:val="right" w:pos="9638"/>
              </w:tabs>
              <w:spacing w:after="0"/>
              <w:outlineLvl w:val="1"/>
              <w:rPr>
                <w:sz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30,00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p w:rsidR="00E02255" w:rsidRDefault="00E02255">
            <w:pPr>
              <w:widowControl w:val="0"/>
              <w:tabs>
                <w:tab w:val="left" w:pos="5955"/>
                <w:tab w:val="right" w:pos="9638"/>
              </w:tabs>
              <w:spacing w:after="0"/>
              <w:outlineLvl w:val="1"/>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rPr>
                <w:sz w:val="24"/>
              </w:rPr>
            </w:pP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E02255">
            <w:pPr>
              <w:widowControl w:val="0"/>
              <w:tabs>
                <w:tab w:val="left" w:pos="5955"/>
                <w:tab w:val="right" w:pos="9638"/>
              </w:tabs>
              <w:spacing w:after="0"/>
              <w:outlineLvl w:val="1"/>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ОБ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1039,50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1039,50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p w:rsidR="00E02255" w:rsidRDefault="00E02255">
            <w:pPr>
              <w:widowControl w:val="0"/>
              <w:tabs>
                <w:tab w:val="left" w:pos="5955"/>
                <w:tab w:val="right" w:pos="9638"/>
              </w:tabs>
              <w:spacing w:after="0"/>
              <w:outlineLvl w:val="1"/>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rPr>
                <w:sz w:val="24"/>
              </w:rPr>
            </w:pP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E02255">
            <w:pPr>
              <w:widowControl w:val="0"/>
              <w:tabs>
                <w:tab w:val="left" w:pos="5955"/>
                <w:tab w:val="right" w:pos="9638"/>
              </w:tabs>
              <w:spacing w:after="0"/>
              <w:outlineLvl w:val="1"/>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proofErr w:type="spellStart"/>
            <w:r>
              <w:rPr>
                <w:sz w:val="20"/>
              </w:rPr>
              <w:t>Пр</w:t>
            </w:r>
            <w:proofErr w:type="gramStart"/>
            <w:r>
              <w:rPr>
                <w:sz w:val="20"/>
              </w:rPr>
              <w:t>.и</w:t>
            </w:r>
            <w:proofErr w:type="gramEnd"/>
            <w:r>
              <w:rPr>
                <w:sz w:val="20"/>
              </w:rPr>
              <w:t>сточники</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p w:rsidR="00E02255" w:rsidRDefault="00E02255">
            <w:pPr>
              <w:widowControl w:val="0"/>
              <w:tabs>
                <w:tab w:val="left" w:pos="5955"/>
                <w:tab w:val="right" w:pos="9638"/>
              </w:tabs>
              <w:spacing w:after="0"/>
              <w:outlineLvl w:val="1"/>
              <w:rPr>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pP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3</w:t>
            </w:r>
          </w:p>
        </w:tc>
        <w:tc>
          <w:tcPr>
            <w:tcW w:w="14743" w:type="dxa"/>
            <w:gridSpan w:val="14"/>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pStyle w:val="ae"/>
              <w:widowControl w:val="0"/>
              <w:spacing w:after="0" w:line="240" w:lineRule="auto"/>
              <w:ind w:left="0"/>
              <w:rPr>
                <w:sz w:val="24"/>
              </w:rPr>
            </w:pPr>
            <w:r>
              <w:rPr>
                <w:sz w:val="24"/>
              </w:rPr>
              <w:t xml:space="preserve">Формирование условий для повышения уровня профессионального развития и занятости инвалидов, в том числе детей-инвалидов в </w:t>
            </w:r>
            <w:proofErr w:type="gramStart"/>
            <w:r>
              <w:rPr>
                <w:sz w:val="24"/>
              </w:rPr>
              <w:t>Гаврилов-Ямском</w:t>
            </w:r>
            <w:proofErr w:type="gramEnd"/>
            <w:r>
              <w:rPr>
                <w:sz w:val="24"/>
              </w:rPr>
              <w:t xml:space="preserve"> районе:</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3.1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Содействие в поиске подходящей работы инвалидам, обратившимся в органы службы занятости населения Ярославской области в </w:t>
            </w:r>
            <w:proofErr w:type="gramStart"/>
            <w:r>
              <w:rPr>
                <w:sz w:val="24"/>
              </w:rPr>
              <w:t>Гаврилов-Ямском</w:t>
            </w:r>
            <w:proofErr w:type="gramEnd"/>
            <w:r>
              <w:rPr>
                <w:sz w:val="24"/>
              </w:rPr>
              <w:t xml:space="preserve"> районе</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ГСЗН</w:t>
            </w: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outlineLvl w:val="1"/>
              <w:rPr>
                <w:sz w:val="24"/>
              </w:rPr>
            </w:pPr>
            <w:r>
              <w:rPr>
                <w:sz w:val="24"/>
              </w:rPr>
              <w:t xml:space="preserve">доля инвалидов, получивших государственную услугу содействия в поиске подходящей работы, в общей численности инвалидов, обратившихся за предоставлением указанной услуги в органы службы занятости населения Ярославской области в </w:t>
            </w:r>
            <w:proofErr w:type="gramStart"/>
            <w:r>
              <w:rPr>
                <w:sz w:val="24"/>
              </w:rPr>
              <w:t>Гаврилов-Ямском</w:t>
            </w:r>
            <w:proofErr w:type="gramEnd"/>
            <w:r>
              <w:rPr>
                <w:sz w:val="24"/>
              </w:rPr>
              <w:t xml:space="preserve"> районе (%)</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Увеличение количества инвалидов, получивших государственную услугу содействия в поиске подходящей работы</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3.2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Организация профессиональной ориентации учащихся образовательных организаций, проведение </w:t>
            </w:r>
            <w:proofErr w:type="spellStart"/>
            <w:r>
              <w:rPr>
                <w:sz w:val="24"/>
              </w:rPr>
              <w:t>профориентационных</w:t>
            </w:r>
            <w:proofErr w:type="spellEnd"/>
            <w:r>
              <w:rPr>
                <w:sz w:val="24"/>
              </w:rPr>
              <w:t xml:space="preserve"> консультаций с выпускниками 9 и 11 классов, имеющих инвалидность, в целях выбора сферы деятельности (профессии)</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УО</w:t>
            </w: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outlineLvl w:val="1"/>
              <w:rPr>
                <w:sz w:val="24"/>
              </w:rPr>
            </w:pPr>
            <w:r>
              <w:rPr>
                <w:sz w:val="24"/>
              </w:rPr>
              <w:t xml:space="preserve">Доля выпускников 9-х и 11-х классов, имеющих инвалидность, с которыми проведены </w:t>
            </w:r>
            <w:proofErr w:type="spellStart"/>
            <w:r>
              <w:rPr>
                <w:sz w:val="24"/>
              </w:rPr>
              <w:t>профориентационные</w:t>
            </w:r>
            <w:proofErr w:type="spellEnd"/>
            <w:r>
              <w:rPr>
                <w:sz w:val="24"/>
              </w:rPr>
              <w:t xml:space="preserve"> мероприятия, %</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 xml:space="preserve">Все выпускники 9 и 11 классов, имеющие инвалидность получили </w:t>
            </w:r>
            <w:proofErr w:type="spellStart"/>
            <w:r>
              <w:rPr>
                <w:sz w:val="24"/>
              </w:rPr>
              <w:t>профориентационные</w:t>
            </w:r>
            <w:proofErr w:type="spellEnd"/>
            <w:r>
              <w:rPr>
                <w:sz w:val="24"/>
              </w:rPr>
              <w:t xml:space="preserve"> консультации </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w:t>
            </w:r>
          </w:p>
        </w:tc>
        <w:tc>
          <w:tcPr>
            <w:tcW w:w="14743" w:type="dxa"/>
            <w:gridSpan w:val="14"/>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Формирование условий для развития системы комплексной реабилитации и </w:t>
            </w:r>
            <w:proofErr w:type="spellStart"/>
            <w:r>
              <w:rPr>
                <w:sz w:val="24"/>
              </w:rPr>
              <w:t>абилитации</w:t>
            </w:r>
            <w:proofErr w:type="spellEnd"/>
            <w:r>
              <w:rPr>
                <w:sz w:val="24"/>
              </w:rPr>
              <w:t xml:space="preserve"> инвалидов, в том числе детей-инвалидов, в </w:t>
            </w:r>
            <w:proofErr w:type="gramStart"/>
            <w:r>
              <w:rPr>
                <w:sz w:val="24"/>
              </w:rPr>
              <w:t>Гаврилов-Ямском</w:t>
            </w:r>
            <w:proofErr w:type="gramEnd"/>
            <w:r>
              <w:rPr>
                <w:sz w:val="24"/>
              </w:rPr>
              <w:t xml:space="preserve"> районе</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4.1</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Организация деятельности координационного совета по делам инвалидов Администрации Гаврилов-Ямского муниципального района</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УСЗНиТ</w:t>
            </w: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outlineLvl w:val="1"/>
              <w:rPr>
                <w:sz w:val="24"/>
              </w:rPr>
            </w:pPr>
            <w:r>
              <w:rPr>
                <w:sz w:val="24"/>
              </w:rPr>
              <w:t>Проведено не менее 3-х заседаний координационного совета по делам инвалидов</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Проведено 3 заседания координационного совета по делам инвалидов</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4.2</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Организация  исполнения мероприятий по реабилитации и (или) </w:t>
            </w:r>
            <w:proofErr w:type="spellStart"/>
            <w:r>
              <w:rPr>
                <w:sz w:val="24"/>
              </w:rPr>
              <w:t>абилитации</w:t>
            </w:r>
            <w:proofErr w:type="spellEnd"/>
            <w:r>
              <w:rPr>
                <w:sz w:val="24"/>
              </w:rPr>
              <w:t xml:space="preserve">, в общей численности инвалидов района, имеющих такие рекомендации в индивидуальной программе реабилитации или </w:t>
            </w:r>
            <w:proofErr w:type="spellStart"/>
            <w:r>
              <w:rPr>
                <w:sz w:val="24"/>
              </w:rPr>
              <w:t>абилитации</w:t>
            </w:r>
            <w:proofErr w:type="spellEnd"/>
            <w:r>
              <w:rPr>
                <w:sz w:val="24"/>
              </w:rPr>
              <w:t xml:space="preserve"> (взрослые)</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УСЗНиТ</w:t>
            </w:r>
          </w:p>
          <w:p w:rsidR="00E02255" w:rsidRDefault="00AF4FED">
            <w:pPr>
              <w:widowControl w:val="0"/>
              <w:tabs>
                <w:tab w:val="left" w:pos="5955"/>
                <w:tab w:val="right" w:pos="9638"/>
              </w:tabs>
              <w:spacing w:after="0"/>
              <w:outlineLvl w:val="1"/>
              <w:rPr>
                <w:sz w:val="24"/>
              </w:rPr>
            </w:pPr>
            <w:r>
              <w:rPr>
                <w:sz w:val="24"/>
              </w:rPr>
              <w:t>УО</w:t>
            </w:r>
          </w:p>
          <w:p w:rsidR="00E02255" w:rsidRDefault="00AF4FED">
            <w:pPr>
              <w:widowControl w:val="0"/>
              <w:tabs>
                <w:tab w:val="left" w:pos="5955"/>
                <w:tab w:val="right" w:pos="9638"/>
              </w:tabs>
              <w:spacing w:after="0"/>
              <w:outlineLvl w:val="1"/>
              <w:rPr>
                <w:sz w:val="24"/>
              </w:rPr>
            </w:pPr>
            <w:proofErr w:type="spellStart"/>
            <w:r>
              <w:rPr>
                <w:sz w:val="24"/>
              </w:rPr>
              <w:t>УКТСиМП</w:t>
            </w:r>
            <w:proofErr w:type="spellEnd"/>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outlineLvl w:val="1"/>
              <w:rPr>
                <w:sz w:val="24"/>
              </w:rPr>
            </w:pPr>
            <w:r>
              <w:rPr>
                <w:sz w:val="24"/>
              </w:rPr>
              <w:t xml:space="preserve">Проведены мероприятия по реабилитации и (или) </w:t>
            </w:r>
            <w:proofErr w:type="spellStart"/>
            <w:r>
              <w:rPr>
                <w:sz w:val="24"/>
              </w:rPr>
              <w:t>абилитации</w:t>
            </w:r>
            <w:proofErr w:type="spellEnd"/>
            <w:r>
              <w:rPr>
                <w:sz w:val="24"/>
              </w:rPr>
              <w:t xml:space="preserve">, в общей численности инвалидов районе, имеющих такие рекомендации в индивидуальной программе реабилитации или </w:t>
            </w:r>
            <w:proofErr w:type="spellStart"/>
            <w:r>
              <w:rPr>
                <w:sz w:val="24"/>
              </w:rPr>
              <w:t>абилитации</w:t>
            </w:r>
            <w:proofErr w:type="spellEnd"/>
            <w:r>
              <w:rPr>
                <w:sz w:val="24"/>
              </w:rPr>
              <w:t xml:space="preserve"> (взрослые),% </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 xml:space="preserve">Исполнение мероприятий по реабилитации и (или) </w:t>
            </w:r>
            <w:proofErr w:type="spellStart"/>
            <w:r>
              <w:rPr>
                <w:sz w:val="24"/>
              </w:rPr>
              <w:t>абилитации</w:t>
            </w:r>
            <w:proofErr w:type="spellEnd"/>
            <w:r>
              <w:rPr>
                <w:sz w:val="24"/>
              </w:rPr>
              <w:t xml:space="preserve"> инвалидов</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4.3</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Организация  исполнения мероприятий по реабилитации и (или) </w:t>
            </w:r>
            <w:proofErr w:type="spellStart"/>
            <w:r>
              <w:rPr>
                <w:sz w:val="24"/>
              </w:rPr>
              <w:t>абилитации</w:t>
            </w:r>
            <w:proofErr w:type="spellEnd"/>
            <w:r>
              <w:rPr>
                <w:sz w:val="24"/>
              </w:rPr>
              <w:t xml:space="preserve">, в общей численности инвалидов района, имеющих такие рекомендации в индивидуальной программе реабилитации или </w:t>
            </w:r>
            <w:proofErr w:type="spellStart"/>
            <w:r>
              <w:rPr>
                <w:sz w:val="24"/>
              </w:rPr>
              <w:t>абилитации</w:t>
            </w:r>
            <w:proofErr w:type="spellEnd"/>
            <w:r>
              <w:rPr>
                <w:sz w:val="24"/>
              </w:rPr>
              <w:t xml:space="preserve"> (дети)</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УСЗНиТ</w:t>
            </w:r>
          </w:p>
          <w:p w:rsidR="00E02255" w:rsidRDefault="00AF4FED">
            <w:pPr>
              <w:widowControl w:val="0"/>
              <w:tabs>
                <w:tab w:val="left" w:pos="5955"/>
                <w:tab w:val="right" w:pos="9638"/>
              </w:tabs>
              <w:spacing w:after="0"/>
              <w:outlineLvl w:val="1"/>
              <w:rPr>
                <w:sz w:val="24"/>
              </w:rPr>
            </w:pPr>
            <w:r>
              <w:rPr>
                <w:sz w:val="24"/>
              </w:rPr>
              <w:t>УО</w:t>
            </w:r>
          </w:p>
          <w:p w:rsidR="00E02255" w:rsidRDefault="00AF4FED">
            <w:pPr>
              <w:widowControl w:val="0"/>
              <w:tabs>
                <w:tab w:val="left" w:pos="5955"/>
                <w:tab w:val="right" w:pos="9638"/>
              </w:tabs>
              <w:spacing w:after="0"/>
              <w:outlineLvl w:val="1"/>
              <w:rPr>
                <w:sz w:val="24"/>
              </w:rPr>
            </w:pPr>
            <w:proofErr w:type="spellStart"/>
            <w:r>
              <w:rPr>
                <w:sz w:val="24"/>
              </w:rPr>
              <w:t>УКТСиМП</w:t>
            </w:r>
            <w:proofErr w:type="spellEnd"/>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outlineLvl w:val="1"/>
              <w:rPr>
                <w:sz w:val="24"/>
              </w:rPr>
            </w:pPr>
            <w:r>
              <w:rPr>
                <w:sz w:val="24"/>
              </w:rPr>
              <w:t xml:space="preserve">Проведены мероприятия по реабилитации и (или) </w:t>
            </w:r>
            <w:proofErr w:type="spellStart"/>
            <w:r>
              <w:rPr>
                <w:sz w:val="24"/>
              </w:rPr>
              <w:t>абилитации</w:t>
            </w:r>
            <w:proofErr w:type="spellEnd"/>
            <w:r>
              <w:rPr>
                <w:sz w:val="24"/>
              </w:rPr>
              <w:t xml:space="preserve">, в общей численности инвалидов районе, имеющих такие рекомендации в индивидуальной программе реабилитации или </w:t>
            </w:r>
            <w:proofErr w:type="spellStart"/>
            <w:r>
              <w:rPr>
                <w:sz w:val="24"/>
              </w:rPr>
              <w:t>абилитации</w:t>
            </w:r>
            <w:proofErr w:type="spellEnd"/>
            <w:r>
              <w:rPr>
                <w:sz w:val="24"/>
              </w:rPr>
              <w:t xml:space="preserve"> (дети), %</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Исполнение мероприятий по реабилитации и (или) </w:t>
            </w:r>
            <w:proofErr w:type="spellStart"/>
            <w:r>
              <w:rPr>
                <w:sz w:val="24"/>
              </w:rPr>
              <w:t>абилитации</w:t>
            </w:r>
            <w:proofErr w:type="spellEnd"/>
            <w:r>
              <w:rPr>
                <w:sz w:val="24"/>
              </w:rPr>
              <w:t xml:space="preserve"> инвалидо</w:t>
            </w:r>
            <w:proofErr w:type="gramStart"/>
            <w:r>
              <w:rPr>
                <w:sz w:val="24"/>
              </w:rPr>
              <w:t>в(</w:t>
            </w:r>
            <w:proofErr w:type="gramEnd"/>
            <w:r>
              <w:rPr>
                <w:sz w:val="24"/>
              </w:rPr>
              <w:t>детей)</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4.4</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Участие инвалидов в физкультурных и спортивно-массовых мероприятиях</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proofErr w:type="spellStart"/>
            <w:r>
              <w:rPr>
                <w:sz w:val="24"/>
              </w:rPr>
              <w:t>УКТСиМП</w:t>
            </w:r>
            <w:proofErr w:type="spellEnd"/>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outlineLvl w:val="1"/>
              <w:rPr>
                <w:sz w:val="24"/>
              </w:rPr>
            </w:pPr>
            <w:r>
              <w:rPr>
                <w:sz w:val="24"/>
              </w:rPr>
              <w:t>количество инвалидов, принявших участие в спортивно-массовых мероприятиях среди инвалидов (количество человек)</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Увеличение числа инвалидов, принявших участие в спортивно-массовых мероприятиях </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4.5</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Участие инвалидов, в том числе детей-инвалидов, в культурно-массовых мероприятиях (показах спектаклей и концертных программах, вечерах отдыха), культурно-досуговых мероприятиях</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proofErr w:type="spellStart"/>
            <w:r>
              <w:rPr>
                <w:sz w:val="24"/>
              </w:rPr>
              <w:t>УКТСиМП</w:t>
            </w:r>
            <w:proofErr w:type="spellEnd"/>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widowControl w:val="0"/>
              <w:tabs>
                <w:tab w:val="left" w:pos="5955"/>
                <w:tab w:val="right" w:pos="9638"/>
              </w:tabs>
              <w:spacing w:after="0"/>
              <w:jc w:val="left"/>
              <w:outlineLvl w:val="1"/>
              <w:rPr>
                <w:sz w:val="24"/>
              </w:rPr>
            </w:pPr>
            <w:r>
              <w:rPr>
                <w:sz w:val="24"/>
              </w:rPr>
              <w:t>количество инвалидов, принявших участие в культурно-массовых мероприятиях (показах спектаклей и концертных программах, вечерах отдыха), культурно-досуговых мероприятиях (количество человек)</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Увеличение числа инвалидов, в том числе детей-инвалидов принявших участие в культурно-массовых мероприятиях </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4.6</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 xml:space="preserve">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УО</w:t>
            </w: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pStyle w:val="ae"/>
              <w:widowControl w:val="0"/>
              <w:spacing w:after="0" w:line="240" w:lineRule="auto"/>
              <w:ind w:left="0"/>
              <w:rPr>
                <w:sz w:val="24"/>
              </w:rPr>
            </w:pPr>
            <w:r>
              <w:rPr>
                <w:sz w:val="24"/>
              </w:rPr>
              <w:t>Доля детей-инвалидов в возрасте от 1,5 года до 7 лет, охваченных дошкольным образованием,%</w:t>
            </w:r>
          </w:p>
          <w:p w:rsidR="00E02255" w:rsidRDefault="00AF4FED">
            <w:pPr>
              <w:pStyle w:val="ae"/>
              <w:widowControl w:val="0"/>
              <w:spacing w:after="0" w:line="240" w:lineRule="auto"/>
              <w:ind w:left="0"/>
            </w:pPr>
            <w:r>
              <w:rPr>
                <w:sz w:val="24"/>
              </w:rPr>
              <w:t>Доля детей-инвалидов, которым созданы условия для получения качественного начального общего, основного общего, среднего общего образования,%</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E02255">
            <w:pPr>
              <w:widowControl w:val="0"/>
              <w:tabs>
                <w:tab w:val="left" w:pos="5955"/>
                <w:tab w:val="right" w:pos="9638"/>
              </w:tabs>
              <w:spacing w:after="0"/>
              <w:outlineLvl w:val="1"/>
              <w:rPr>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 xml:space="preserve">Охват всех детей-инвалидов  дошкольным, качественным начальным общим, основным общим, средним общим образованием </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4.7</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 xml:space="preserve">Проведение мониторинга деятельности учреждений, осуществляющих реабилитацию и </w:t>
            </w:r>
            <w:proofErr w:type="spellStart"/>
            <w:r>
              <w:rPr>
                <w:sz w:val="24"/>
              </w:rPr>
              <w:t>абилитацию</w:t>
            </w:r>
            <w:proofErr w:type="spellEnd"/>
            <w:r>
              <w:rPr>
                <w:sz w:val="24"/>
              </w:rPr>
              <w:t xml:space="preserve"> инвалидов в соответствующих сферах на предмет удовлетворенности инвалидов, в том числе детей-инвалидов и их законных представителей, оказываемыми услугами в </w:t>
            </w:r>
            <w:proofErr w:type="gramStart"/>
            <w:r>
              <w:rPr>
                <w:sz w:val="24"/>
              </w:rPr>
              <w:t>Гаврилов-Ямском</w:t>
            </w:r>
            <w:proofErr w:type="gramEnd"/>
            <w:r>
              <w:rPr>
                <w:sz w:val="24"/>
              </w:rPr>
              <w:t xml:space="preserve"> районе</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УО, МУ КЦСОН «Ветеран», </w:t>
            </w:r>
            <w:proofErr w:type="spellStart"/>
            <w:r>
              <w:rPr>
                <w:sz w:val="24"/>
              </w:rPr>
              <w:t>УКТСиМП</w:t>
            </w:r>
            <w:proofErr w:type="spellEnd"/>
            <w:r>
              <w:rPr>
                <w:sz w:val="24"/>
              </w:rPr>
              <w:t>, ГСЗН</w:t>
            </w:r>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pStyle w:val="ae"/>
              <w:widowControl w:val="0"/>
              <w:spacing w:after="0" w:line="240" w:lineRule="auto"/>
              <w:ind w:left="0"/>
              <w:rPr>
                <w:sz w:val="24"/>
              </w:rPr>
            </w:pPr>
            <w:r>
              <w:rPr>
                <w:sz w:val="24"/>
              </w:rPr>
              <w:t>Проведен мониторинг деятельности учреждени</w:t>
            </w:r>
            <w:proofErr w:type="gramStart"/>
            <w:r>
              <w:rPr>
                <w:sz w:val="24"/>
              </w:rPr>
              <w:t>й(</w:t>
            </w:r>
            <w:proofErr w:type="gramEnd"/>
            <w:r>
              <w:rPr>
                <w:sz w:val="24"/>
              </w:rPr>
              <w:t>да/нет)</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Увеличение доли инвалидо</w:t>
            </w:r>
            <w:proofErr w:type="gramStart"/>
            <w:r>
              <w:rPr>
                <w:sz w:val="24"/>
              </w:rPr>
              <w:t>в(</w:t>
            </w:r>
            <w:proofErr w:type="gramEnd"/>
            <w:r>
              <w:rPr>
                <w:sz w:val="24"/>
              </w:rPr>
              <w:t xml:space="preserve">их законных или уполномоченных представителей), положительно оценивающих уровень доступности реабилитационных и </w:t>
            </w:r>
            <w:proofErr w:type="spellStart"/>
            <w:r>
              <w:rPr>
                <w:sz w:val="24"/>
              </w:rPr>
              <w:t>абилитационных</w:t>
            </w:r>
            <w:proofErr w:type="spellEnd"/>
            <w:r>
              <w:rPr>
                <w:sz w:val="24"/>
              </w:rPr>
              <w:t xml:space="preserve"> услуг</w:t>
            </w:r>
          </w:p>
        </w:tc>
      </w:tr>
      <w:tr w:rsidR="00E02255">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4.8</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jc w:val="left"/>
              <w:outlineLvl w:val="1"/>
              <w:rPr>
                <w:sz w:val="24"/>
              </w:rPr>
            </w:pPr>
            <w:r>
              <w:rPr>
                <w:sz w:val="24"/>
              </w:rPr>
              <w:t xml:space="preserve">Проведение мониторинга деятельности приоритетных объектов и услуг в приоритетных сферах жизнедеятельности инвалидов в соответствующих сферах на предмет удовлетворенности инвалидов, в том числе детей-инвалидов и их законных представителей доступностью объектов и оказываемыми услугами в </w:t>
            </w:r>
            <w:proofErr w:type="gramStart"/>
            <w:r>
              <w:rPr>
                <w:sz w:val="24"/>
              </w:rPr>
              <w:t>Гаврилов-Ямском</w:t>
            </w:r>
            <w:proofErr w:type="gramEnd"/>
            <w:r>
              <w:rPr>
                <w:sz w:val="24"/>
              </w:rPr>
              <w:t xml:space="preserve"> районе</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 xml:space="preserve">УО, МУ КЦСОН «Ветеран», </w:t>
            </w:r>
            <w:proofErr w:type="spellStart"/>
            <w:r>
              <w:rPr>
                <w:sz w:val="24"/>
              </w:rPr>
              <w:t>УКТСиМП</w:t>
            </w:r>
            <w:proofErr w:type="spellEnd"/>
          </w:p>
        </w:tc>
        <w:tc>
          <w:tcPr>
            <w:tcW w:w="3266" w:type="dxa"/>
            <w:gridSpan w:val="4"/>
            <w:tcBorders>
              <w:top w:val="single" w:sz="4" w:space="0" w:color="000000"/>
              <w:left w:val="single" w:sz="4" w:space="0" w:color="000000"/>
              <w:bottom w:val="single" w:sz="4" w:space="0" w:color="000000"/>
              <w:right w:val="single" w:sz="4" w:space="0" w:color="000000"/>
            </w:tcBorders>
          </w:tcPr>
          <w:p w:rsidR="00E02255" w:rsidRDefault="00AF4FED">
            <w:pPr>
              <w:pStyle w:val="ae"/>
              <w:widowControl w:val="0"/>
              <w:spacing w:after="0" w:line="240" w:lineRule="auto"/>
              <w:ind w:left="0"/>
              <w:rPr>
                <w:sz w:val="24"/>
              </w:rPr>
            </w:pPr>
            <w:r>
              <w:rPr>
                <w:sz w:val="24"/>
              </w:rPr>
              <w:t>Проведен мониторинг приоритетных объекто</w:t>
            </w:r>
            <w:proofErr w:type="gramStart"/>
            <w:r>
              <w:rPr>
                <w:sz w:val="24"/>
              </w:rPr>
              <w:t>в(</w:t>
            </w:r>
            <w:proofErr w:type="gramEnd"/>
            <w:r>
              <w:rPr>
                <w:sz w:val="24"/>
              </w:rPr>
              <w:t>да/нет)</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18"/>
              </w:rPr>
            </w:pPr>
            <w:r>
              <w:rPr>
                <w:sz w:val="1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0"/>
              </w:rPr>
            </w:pPr>
            <w:r>
              <w:rPr>
                <w:sz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02255" w:rsidRDefault="00AF4FED">
            <w:pPr>
              <w:widowControl w:val="0"/>
              <w:tabs>
                <w:tab w:val="left" w:pos="5955"/>
                <w:tab w:val="right" w:pos="9638"/>
              </w:tabs>
              <w:spacing w:after="0"/>
              <w:outlineLvl w:val="1"/>
              <w:rPr>
                <w:sz w:val="24"/>
              </w:rPr>
            </w:pPr>
            <w:r>
              <w:rPr>
                <w:sz w:val="24"/>
              </w:rPr>
              <w:t>Увеличение доли инвалидо</w:t>
            </w:r>
            <w:proofErr w:type="gramStart"/>
            <w:r>
              <w:rPr>
                <w:sz w:val="24"/>
              </w:rPr>
              <w:t>в(</w:t>
            </w:r>
            <w:proofErr w:type="gramEnd"/>
            <w:r>
              <w:rPr>
                <w:sz w:val="24"/>
              </w:rPr>
              <w:t>их законных или уполномоченных представителей), положительно оценивающих уровень доступности приоритетных объектов</w:t>
            </w:r>
          </w:p>
        </w:tc>
      </w:tr>
    </w:tbl>
    <w:p w:rsidR="00E02255" w:rsidRDefault="00E02255"/>
    <w:p w:rsidR="00E02255" w:rsidRDefault="00AF4FED">
      <w:pPr>
        <w:spacing w:after="0"/>
        <w:rPr>
          <w:sz w:val="26"/>
        </w:rPr>
      </w:pPr>
      <w:r>
        <w:rPr>
          <w:rStyle w:val="a5"/>
          <w:b w:val="0"/>
          <w:color w:val="000000"/>
          <w:sz w:val="26"/>
        </w:rPr>
        <w:t>Список используемых в таблице сокращений:</w:t>
      </w:r>
    </w:p>
    <w:p w:rsidR="00E02255" w:rsidRDefault="00AF4FED">
      <w:pPr>
        <w:spacing w:after="0"/>
        <w:rPr>
          <w:sz w:val="26"/>
        </w:rPr>
      </w:pPr>
      <w:r>
        <w:rPr>
          <w:sz w:val="26"/>
        </w:rPr>
        <w:t>БМ</w:t>
      </w:r>
      <w:proofErr w:type="gramStart"/>
      <w:r>
        <w:rPr>
          <w:sz w:val="26"/>
        </w:rPr>
        <w:t>Р-</w:t>
      </w:r>
      <w:proofErr w:type="gramEnd"/>
      <w:r>
        <w:rPr>
          <w:sz w:val="26"/>
        </w:rPr>
        <w:t xml:space="preserve">   бюджет муниципального района</w:t>
      </w:r>
    </w:p>
    <w:p w:rsidR="00E02255" w:rsidRDefault="00AF4FED">
      <w:pPr>
        <w:spacing w:after="0"/>
        <w:rPr>
          <w:sz w:val="26"/>
        </w:rPr>
      </w:pPr>
      <w:r>
        <w:rPr>
          <w:rStyle w:val="a5"/>
          <w:b w:val="0"/>
          <w:color w:val="000000"/>
          <w:sz w:val="26"/>
        </w:rPr>
        <w:t>МГН</w:t>
      </w:r>
      <w:r>
        <w:rPr>
          <w:sz w:val="26"/>
        </w:rPr>
        <w:t xml:space="preserve"> - маломобильные группы населения</w:t>
      </w:r>
    </w:p>
    <w:p w:rsidR="00E02255" w:rsidRDefault="00AF4FED">
      <w:pPr>
        <w:spacing w:after="0"/>
        <w:rPr>
          <w:sz w:val="26"/>
        </w:rPr>
      </w:pPr>
      <w:r>
        <w:rPr>
          <w:sz w:val="26"/>
        </w:rPr>
        <w:t>МУ</w:t>
      </w:r>
      <w:r>
        <w:rPr>
          <w:rStyle w:val="a5"/>
          <w:b w:val="0"/>
          <w:color w:val="000000"/>
          <w:sz w:val="26"/>
        </w:rPr>
        <w:t xml:space="preserve"> КЦСОН </w:t>
      </w:r>
      <w:r>
        <w:rPr>
          <w:sz w:val="26"/>
        </w:rPr>
        <w:t>«Ветеран»- Муниципальное учреждение Гаврилов-</w:t>
      </w:r>
      <w:proofErr w:type="spellStart"/>
      <w:r>
        <w:rPr>
          <w:sz w:val="26"/>
        </w:rPr>
        <w:t>Ямский</w:t>
      </w:r>
      <w:proofErr w:type="spellEnd"/>
      <w:r>
        <w:rPr>
          <w:sz w:val="26"/>
        </w:rPr>
        <w:t xml:space="preserve"> комплексный центр социального обслуживания населения «Ветеран» </w:t>
      </w:r>
    </w:p>
    <w:p w:rsidR="00E02255" w:rsidRDefault="00AF4FED">
      <w:pPr>
        <w:spacing w:after="0"/>
        <w:rPr>
          <w:sz w:val="26"/>
        </w:rPr>
      </w:pPr>
      <w:r>
        <w:rPr>
          <w:rStyle w:val="a5"/>
          <w:b w:val="0"/>
          <w:color w:val="000000"/>
          <w:sz w:val="26"/>
        </w:rPr>
        <w:t>ОБ</w:t>
      </w:r>
      <w:r>
        <w:rPr>
          <w:sz w:val="26"/>
        </w:rPr>
        <w:t xml:space="preserve"> - областной бюджет</w:t>
      </w:r>
    </w:p>
    <w:p w:rsidR="00E02255" w:rsidRDefault="00AF4FED">
      <w:pPr>
        <w:spacing w:after="0"/>
        <w:rPr>
          <w:sz w:val="26"/>
        </w:rPr>
      </w:pPr>
      <w:r>
        <w:rPr>
          <w:rStyle w:val="a5"/>
          <w:b w:val="0"/>
          <w:color w:val="000000"/>
          <w:sz w:val="26"/>
        </w:rPr>
        <w:t>ОМСУ</w:t>
      </w:r>
      <w:r>
        <w:rPr>
          <w:sz w:val="26"/>
        </w:rPr>
        <w:t xml:space="preserve"> - орган местного самоуправления </w:t>
      </w:r>
    </w:p>
    <w:p w:rsidR="00E02255" w:rsidRDefault="00AF4FED">
      <w:pPr>
        <w:spacing w:after="0"/>
        <w:rPr>
          <w:sz w:val="26"/>
        </w:rPr>
      </w:pPr>
      <w:r>
        <w:rPr>
          <w:sz w:val="26"/>
        </w:rPr>
        <w:t>УСЗНи</w:t>
      </w:r>
      <w:proofErr w:type="gramStart"/>
      <w:r>
        <w:rPr>
          <w:sz w:val="26"/>
        </w:rPr>
        <w:t>Т-</w:t>
      </w:r>
      <w:proofErr w:type="gramEnd"/>
      <w:r>
        <w:rPr>
          <w:sz w:val="26"/>
        </w:rPr>
        <w:t xml:space="preserve"> Управление социальной защиты населения и труда Администрации муниципального района</w:t>
      </w:r>
    </w:p>
    <w:p w:rsidR="00E02255" w:rsidRDefault="00AF4FED">
      <w:pPr>
        <w:spacing w:after="0"/>
        <w:rPr>
          <w:sz w:val="26"/>
        </w:rPr>
      </w:pPr>
      <w:proofErr w:type="spellStart"/>
      <w:r>
        <w:rPr>
          <w:sz w:val="26"/>
        </w:rPr>
        <w:t>УКТСиМ</w:t>
      </w:r>
      <w:proofErr w:type="gramStart"/>
      <w:r>
        <w:rPr>
          <w:sz w:val="26"/>
        </w:rPr>
        <w:t>П</w:t>
      </w:r>
      <w:proofErr w:type="spellEnd"/>
      <w:r>
        <w:rPr>
          <w:sz w:val="26"/>
        </w:rPr>
        <w:t>-</w:t>
      </w:r>
      <w:proofErr w:type="gramEnd"/>
      <w:r>
        <w:rPr>
          <w:sz w:val="26"/>
        </w:rPr>
        <w:t xml:space="preserve"> Управление культуры , туризма, спорта и молодежной политики Администрации муниципального района</w:t>
      </w:r>
    </w:p>
    <w:p w:rsidR="00E02255" w:rsidRDefault="00AF4FED">
      <w:pPr>
        <w:spacing w:after="0"/>
      </w:pPr>
      <w:r>
        <w:rPr>
          <w:sz w:val="26"/>
        </w:rPr>
        <w:t xml:space="preserve">УО </w:t>
      </w:r>
      <w:proofErr w:type="gramStart"/>
      <w:r>
        <w:rPr>
          <w:sz w:val="26"/>
        </w:rPr>
        <w:t>–У</w:t>
      </w:r>
      <w:proofErr w:type="gramEnd"/>
      <w:r>
        <w:rPr>
          <w:sz w:val="26"/>
        </w:rPr>
        <w:t>правление образования Администрации муниципального района</w:t>
      </w:r>
    </w:p>
    <w:p w:rsidR="00E02255" w:rsidRDefault="00AF4FED">
      <w:pPr>
        <w:widowControl w:val="0"/>
        <w:tabs>
          <w:tab w:val="left" w:pos="5955"/>
          <w:tab w:val="right" w:pos="9638"/>
        </w:tabs>
        <w:spacing w:after="0"/>
        <w:jc w:val="left"/>
        <w:outlineLvl w:val="1"/>
      </w:pPr>
      <w:r>
        <w:t>ГСЗ</w:t>
      </w:r>
      <w:proofErr w:type="gramStart"/>
      <w:r>
        <w:t>Н-</w:t>
      </w:r>
      <w:proofErr w:type="gramEnd"/>
      <w:r>
        <w:t xml:space="preserve"> государственная служба занятости населения</w:t>
      </w:r>
    </w:p>
    <w:sectPr w:rsidR="00E02255">
      <w:headerReference w:type="default" r:id="rId16"/>
      <w:footerReference w:type="default" r:id="rId17"/>
      <w:pgSz w:w="16838" w:h="11906" w:orient="landscape"/>
      <w:pgMar w:top="851" w:right="1134" w:bottom="170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CC7" w:rsidRDefault="00E94CC7">
      <w:pPr>
        <w:spacing w:after="0"/>
      </w:pPr>
      <w:r>
        <w:separator/>
      </w:r>
    </w:p>
  </w:endnote>
  <w:endnote w:type="continuationSeparator" w:id="0">
    <w:p w:rsidR="00E94CC7" w:rsidRDefault="00E94C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B4" w:rsidRDefault="00702AB4">
    <w:pPr>
      <w:pStyle w:val="a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B4" w:rsidRDefault="00702AB4">
    <w:pPr>
      <w:pStyle w:val="af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B4" w:rsidRDefault="00702AB4">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CC7" w:rsidRDefault="00E94CC7">
      <w:pPr>
        <w:spacing w:after="0"/>
      </w:pPr>
      <w:r>
        <w:separator/>
      </w:r>
    </w:p>
  </w:footnote>
  <w:footnote w:type="continuationSeparator" w:id="0">
    <w:p w:rsidR="00E94CC7" w:rsidRDefault="00E94C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B4" w:rsidRDefault="00702AB4">
    <w:pPr>
      <w:framePr w:wrap="around" w:vAnchor="text" w:hAnchor="margin" w:xAlign="center" w:y="1"/>
    </w:pPr>
    <w:r>
      <w:fldChar w:fldCharType="begin"/>
    </w:r>
    <w:r>
      <w:instrText xml:space="preserve">PAGE </w:instrText>
    </w:r>
    <w:r>
      <w:fldChar w:fldCharType="separate"/>
    </w:r>
    <w:r w:rsidR="00840C70">
      <w:rPr>
        <w:noProof/>
      </w:rPr>
      <w:t>2</w:t>
    </w:r>
    <w:r>
      <w:fldChar w:fldCharType="end"/>
    </w:r>
  </w:p>
  <w:p w:rsidR="00702AB4" w:rsidRDefault="00702AB4">
    <w:pPr>
      <w:pStyle w:val="afe"/>
      <w:jc w:val="center"/>
    </w:pPr>
  </w:p>
  <w:p w:rsidR="00702AB4" w:rsidRDefault="00702AB4">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B4" w:rsidRDefault="00702AB4">
    <w:pPr>
      <w:framePr w:wrap="around" w:vAnchor="text" w:hAnchor="margin" w:xAlign="center" w:y="1"/>
    </w:pPr>
    <w:r>
      <w:fldChar w:fldCharType="begin"/>
    </w:r>
    <w:r>
      <w:instrText xml:space="preserve">PAGE </w:instrText>
    </w:r>
    <w:r>
      <w:fldChar w:fldCharType="separate"/>
    </w:r>
    <w:r w:rsidR="00840C70">
      <w:rPr>
        <w:noProof/>
      </w:rPr>
      <w:t>14</w:t>
    </w:r>
    <w:r>
      <w:fldChar w:fldCharType="end"/>
    </w:r>
  </w:p>
  <w:p w:rsidR="00702AB4" w:rsidRDefault="00702AB4">
    <w:pPr>
      <w:pStyle w:val="afe"/>
      <w:jc w:val="center"/>
    </w:pPr>
  </w:p>
  <w:p w:rsidR="00702AB4" w:rsidRDefault="00702AB4">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B4" w:rsidRDefault="00702AB4">
    <w:pPr>
      <w:framePr w:wrap="around" w:vAnchor="text" w:hAnchor="margin" w:xAlign="center" w:y="1"/>
    </w:pPr>
    <w:r>
      <w:fldChar w:fldCharType="begin"/>
    </w:r>
    <w:r>
      <w:instrText xml:space="preserve">PAGE </w:instrText>
    </w:r>
    <w:r>
      <w:fldChar w:fldCharType="separate"/>
    </w:r>
    <w:r w:rsidR="00840C70">
      <w:rPr>
        <w:noProof/>
      </w:rPr>
      <w:t>22</w:t>
    </w:r>
    <w:r>
      <w:fldChar w:fldCharType="end"/>
    </w:r>
  </w:p>
  <w:p w:rsidR="00702AB4" w:rsidRDefault="00702AB4">
    <w:pPr>
      <w:pStyle w:val="af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B4" w:rsidRDefault="00702AB4">
    <w:pPr>
      <w:framePr w:wrap="around" w:vAnchor="text" w:hAnchor="margin" w:xAlign="center" w:y="1"/>
    </w:pPr>
    <w:r>
      <w:fldChar w:fldCharType="begin"/>
    </w:r>
    <w:r>
      <w:instrText xml:space="preserve">PAGE </w:instrText>
    </w:r>
    <w:r>
      <w:fldChar w:fldCharType="separate"/>
    </w:r>
    <w:r w:rsidR="00840C70">
      <w:rPr>
        <w:noProof/>
      </w:rPr>
      <w:t>15</w:t>
    </w:r>
    <w:r>
      <w:fldChar w:fldCharType="end"/>
    </w:r>
  </w:p>
  <w:p w:rsidR="00702AB4" w:rsidRDefault="00702AB4">
    <w:pPr>
      <w:pStyle w:val="afe"/>
      <w:jc w:val="center"/>
    </w:pPr>
  </w:p>
  <w:p w:rsidR="00702AB4" w:rsidRDefault="00702AB4">
    <w:pPr>
      <w:pStyle w:val="af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B4" w:rsidRDefault="00702AB4">
    <w:pPr>
      <w:framePr w:wrap="around" w:vAnchor="text" w:hAnchor="margin" w:xAlign="center" w:y="1"/>
    </w:pPr>
    <w:r>
      <w:fldChar w:fldCharType="begin"/>
    </w:r>
    <w:r>
      <w:instrText xml:space="preserve">PAGE </w:instrText>
    </w:r>
    <w:r>
      <w:fldChar w:fldCharType="separate"/>
    </w:r>
    <w:r w:rsidR="00840C70">
      <w:rPr>
        <w:noProof/>
      </w:rPr>
      <w:t>28</w:t>
    </w:r>
    <w:r>
      <w:fldChar w:fldCharType="end"/>
    </w:r>
  </w:p>
  <w:p w:rsidR="00702AB4" w:rsidRDefault="00702AB4">
    <w:pPr>
      <w:pStyle w:val="af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51AB"/>
    <w:multiLevelType w:val="multilevel"/>
    <w:tmpl w:val="919486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6C90E46"/>
    <w:multiLevelType w:val="multilevel"/>
    <w:tmpl w:val="792AC83C"/>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50B73DB2"/>
    <w:multiLevelType w:val="multilevel"/>
    <w:tmpl w:val="14EC23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10D5084"/>
    <w:multiLevelType w:val="multilevel"/>
    <w:tmpl w:val="5644E5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2255"/>
    <w:rsid w:val="001610E6"/>
    <w:rsid w:val="0068288A"/>
    <w:rsid w:val="00702AB4"/>
    <w:rsid w:val="00840C70"/>
    <w:rsid w:val="008E1638"/>
    <w:rsid w:val="00AF4FED"/>
    <w:rsid w:val="00BF1726"/>
    <w:rsid w:val="00D65AF8"/>
    <w:rsid w:val="00E02255"/>
    <w:rsid w:val="00E9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line="240" w:lineRule="auto"/>
      <w:jc w:val="both"/>
    </w:pPr>
    <w:rPr>
      <w:rFonts w:ascii="Times New Roman" w:hAnsi="Times New Roman"/>
      <w:sz w:val="28"/>
    </w:rPr>
  </w:style>
  <w:style w:type="paragraph" w:styleId="10">
    <w:name w:val="heading 1"/>
    <w:basedOn w:val="a"/>
    <w:next w:val="a"/>
    <w:link w:val="11"/>
    <w:uiPriority w:val="9"/>
    <w:qFormat/>
    <w:pPr>
      <w:keepNext/>
      <w:widowControl w:val="0"/>
      <w:spacing w:after="0" w:line="307" w:lineRule="exact"/>
      <w:ind w:left="125" w:right="38"/>
      <w:jc w:val="left"/>
      <w:outlineLvl w:val="0"/>
    </w:pPr>
    <w:rPr>
      <w:b/>
      <w:spacing w:val="1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basedOn w:val="a"/>
    <w:next w:val="a"/>
    <w:link w:val="40"/>
    <w:uiPriority w:val="9"/>
    <w:qFormat/>
    <w:pPr>
      <w:keepNext/>
      <w:spacing w:before="240" w:after="60"/>
      <w:outlineLvl w:val="3"/>
    </w:pPr>
    <w:rPr>
      <w:b/>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customStyle="1" w:styleId="12">
    <w:name w:val="Номер страницы1"/>
    <w:link w:val="a3"/>
  </w:style>
  <w:style w:type="character" w:styleId="a3">
    <w:name w:val="page number"/>
    <w:link w:val="12"/>
  </w:style>
  <w:style w:type="paragraph" w:customStyle="1" w:styleId="western">
    <w:name w:val="western"/>
    <w:basedOn w:val="a"/>
    <w:link w:val="western0"/>
    <w:pPr>
      <w:spacing w:beforeAutospacing="1" w:afterAutospacing="1"/>
      <w:jc w:val="left"/>
    </w:pPr>
    <w:rPr>
      <w:sz w:val="24"/>
    </w:rPr>
  </w:style>
  <w:style w:type="character" w:customStyle="1" w:styleId="western0">
    <w:name w:val="western"/>
    <w:basedOn w:val="1"/>
    <w:link w:val="western"/>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a4">
    <w:name w:val="Цветовое выделение"/>
    <w:link w:val="a5"/>
    <w:rPr>
      <w:b/>
      <w:color w:val="000080"/>
    </w:rPr>
  </w:style>
  <w:style w:type="character" w:customStyle="1" w:styleId="a5">
    <w:name w:val="Цветовое выделение"/>
    <w:link w:val="a4"/>
    <w:rPr>
      <w:b/>
      <w:color w:val="000080"/>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a6">
    <w:link w:val="a7"/>
    <w:semiHidden/>
    <w:unhideWhenUsed/>
    <w:pPr>
      <w:spacing w:after="0" w:line="240" w:lineRule="auto"/>
    </w:pPr>
    <w:rPr>
      <w:rFonts w:ascii="Calibri" w:hAnsi="Calibri"/>
    </w:rPr>
  </w:style>
  <w:style w:type="character" w:customStyle="1" w:styleId="a7">
    <w:link w:val="a6"/>
    <w:semiHidden/>
    <w:unhideWhenUsed/>
    <w:rPr>
      <w:rFonts w:ascii="Calibri" w:hAnsi="Calibri"/>
    </w:rPr>
  </w:style>
  <w:style w:type="paragraph" w:customStyle="1" w:styleId="13">
    <w:name w:val="Текст1"/>
    <w:basedOn w:val="a"/>
    <w:link w:val="14"/>
    <w:pPr>
      <w:spacing w:after="0"/>
      <w:jc w:val="left"/>
    </w:pPr>
    <w:rPr>
      <w:rFonts w:ascii="Courier New" w:hAnsi="Courier New"/>
      <w:sz w:val="20"/>
    </w:rPr>
  </w:style>
  <w:style w:type="character" w:customStyle="1" w:styleId="14">
    <w:name w:val="Текст1"/>
    <w:basedOn w:val="1"/>
    <w:link w:val="13"/>
    <w:rPr>
      <w:rFonts w:ascii="Courier New" w:hAnsi="Courier New"/>
      <w:sz w:val="20"/>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onsPlusTitle">
    <w:name w:val="ConsPlusTitle"/>
    <w:link w:val="ConsPlusTitle0"/>
    <w:pPr>
      <w:widowControl w:val="0"/>
      <w:spacing w:after="0" w:line="240" w:lineRule="auto"/>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a8">
    <w:name w:val="Знак"/>
    <w:basedOn w:val="a"/>
    <w:link w:val="a9"/>
    <w:pPr>
      <w:spacing w:after="160" w:line="240" w:lineRule="exact"/>
      <w:jc w:val="left"/>
    </w:pPr>
    <w:rPr>
      <w:rFonts w:ascii="Verdana" w:hAnsi="Verdana"/>
      <w:sz w:val="20"/>
    </w:rPr>
  </w:style>
  <w:style w:type="character" w:customStyle="1" w:styleId="a9">
    <w:name w:val="Знак"/>
    <w:basedOn w:val="1"/>
    <w:link w:val="a8"/>
    <w:rPr>
      <w:rFonts w:ascii="Verdana" w:hAnsi="Verdana"/>
      <w:sz w:val="20"/>
    </w:rPr>
  </w:style>
  <w:style w:type="paragraph" w:customStyle="1" w:styleId="aa">
    <w:name w:val="Знак Знак Знак Знак Знак Знак Знак Знак Знак"/>
    <w:basedOn w:val="a"/>
    <w:link w:val="ab"/>
    <w:pPr>
      <w:spacing w:after="160" w:line="240" w:lineRule="exact"/>
      <w:jc w:val="left"/>
    </w:pPr>
    <w:rPr>
      <w:rFonts w:ascii="Verdana" w:hAnsi="Verdana"/>
      <w:sz w:val="20"/>
    </w:rPr>
  </w:style>
  <w:style w:type="character" w:customStyle="1" w:styleId="ab">
    <w:name w:val="Знак Знак Знак Знак Знак Знак Знак Знак Знак"/>
    <w:basedOn w:val="1"/>
    <w:link w:val="aa"/>
    <w:rPr>
      <w:rFonts w:ascii="Verdana" w:hAnsi="Verdana"/>
      <w:sz w:val="20"/>
    </w:rPr>
  </w:style>
  <w:style w:type="character" w:customStyle="1" w:styleId="30">
    <w:name w:val="Заголовок 3 Знак"/>
    <w:link w:val="3"/>
    <w:rPr>
      <w:rFonts w:ascii="XO Thames" w:hAnsi="XO Thames"/>
      <w:b/>
      <w:i/>
      <w:color w:val="000000"/>
    </w:rPr>
  </w:style>
  <w:style w:type="paragraph" w:styleId="ac">
    <w:name w:val="annotation text"/>
    <w:basedOn w:val="a"/>
    <w:link w:val="ad"/>
    <w:pPr>
      <w:widowControl w:val="0"/>
      <w:spacing w:after="0"/>
      <w:jc w:val="left"/>
    </w:pPr>
    <w:rPr>
      <w:sz w:val="20"/>
    </w:rPr>
  </w:style>
  <w:style w:type="character" w:customStyle="1" w:styleId="ad">
    <w:name w:val="Текст примечания Знак"/>
    <w:basedOn w:val="1"/>
    <w:link w:val="ac"/>
    <w:rPr>
      <w:rFonts w:ascii="Times New Roman" w:hAnsi="Times New Roman"/>
      <w:sz w:val="20"/>
    </w:rPr>
  </w:style>
  <w:style w:type="paragraph" w:customStyle="1" w:styleId="consplusnormal">
    <w:name w:val="consplusnormal"/>
    <w:basedOn w:val="a"/>
    <w:link w:val="consplusnormal0"/>
    <w:pPr>
      <w:spacing w:beforeAutospacing="1" w:afterAutospacing="1"/>
      <w:jc w:val="left"/>
    </w:pPr>
    <w:rPr>
      <w:sz w:val="24"/>
    </w:rPr>
  </w:style>
  <w:style w:type="character" w:customStyle="1" w:styleId="consplusnormal0">
    <w:name w:val="consplusnormal"/>
    <w:basedOn w:val="1"/>
    <w:link w:val="consplusnormal"/>
    <w:rPr>
      <w:rFonts w:ascii="Times New Roman" w:hAnsi="Times New Roman"/>
      <w:sz w:val="24"/>
    </w:rPr>
  </w:style>
  <w:style w:type="paragraph" w:styleId="ae">
    <w:name w:val="List Paragraph"/>
    <w:basedOn w:val="a"/>
    <w:link w:val="af"/>
    <w:qFormat/>
    <w:pPr>
      <w:spacing w:line="276" w:lineRule="auto"/>
      <w:ind w:left="720"/>
      <w:contextualSpacing/>
      <w:jc w:val="left"/>
    </w:pPr>
  </w:style>
  <w:style w:type="character" w:customStyle="1" w:styleId="af">
    <w:name w:val="Абзац списка Знак"/>
    <w:basedOn w:val="1"/>
    <w:link w:val="ae"/>
    <w:rPr>
      <w:rFonts w:ascii="Times New Roman" w:hAnsi="Times New Roman"/>
      <w:sz w:val="28"/>
    </w:rPr>
  </w:style>
  <w:style w:type="paragraph" w:styleId="af0">
    <w:name w:val="Body Text Indent"/>
    <w:basedOn w:val="a"/>
    <w:link w:val="af1"/>
    <w:pPr>
      <w:widowControl w:val="0"/>
      <w:spacing w:after="0"/>
      <w:ind w:left="125"/>
      <w:jc w:val="left"/>
    </w:pPr>
    <w:rPr>
      <w:spacing w:val="8"/>
    </w:rPr>
  </w:style>
  <w:style w:type="character" w:customStyle="1" w:styleId="af1">
    <w:name w:val="Основной текст с отступом Знак"/>
    <w:basedOn w:val="1"/>
    <w:link w:val="af0"/>
    <w:rPr>
      <w:rFonts w:ascii="Times New Roman" w:hAnsi="Times New Roman"/>
      <w:color w:val="000000"/>
      <w:spacing w:val="8"/>
      <w:sz w:val="28"/>
    </w:rPr>
  </w:style>
  <w:style w:type="paragraph" w:customStyle="1" w:styleId="Iauiue">
    <w:name w:val="Iau?iue"/>
    <w:link w:val="Iauiue0"/>
    <w:pPr>
      <w:spacing w:after="0" w:line="240" w:lineRule="auto"/>
    </w:pPr>
    <w:rPr>
      <w:rFonts w:ascii="Times New Roman" w:hAnsi="Times New Roman"/>
      <w:sz w:val="20"/>
    </w:rPr>
  </w:style>
  <w:style w:type="character" w:customStyle="1" w:styleId="Iauiue0">
    <w:name w:val="Iau?iue"/>
    <w:link w:val="Iauiue"/>
    <w:rPr>
      <w:rFonts w:ascii="Times New Roman" w:hAnsi="Times New Roman"/>
      <w:sz w:val="20"/>
    </w:rPr>
  </w:style>
  <w:style w:type="paragraph" w:styleId="af2">
    <w:name w:val="No Spacing"/>
    <w:link w:val="af3"/>
    <w:pPr>
      <w:spacing w:after="0" w:line="240" w:lineRule="auto"/>
    </w:pPr>
    <w:rPr>
      <w:rFonts w:ascii="Calibri" w:hAnsi="Calibri"/>
    </w:rPr>
  </w:style>
  <w:style w:type="character" w:customStyle="1" w:styleId="af3">
    <w:name w:val="Без интервала Знак"/>
    <w:link w:val="af2"/>
    <w:rPr>
      <w:rFonts w:ascii="Calibri" w:hAnsi="Calibri"/>
    </w:rPr>
  </w:style>
  <w:style w:type="paragraph" w:customStyle="1" w:styleId="af4">
    <w:name w:val="Прижатый влево"/>
    <w:basedOn w:val="a"/>
    <w:next w:val="a"/>
    <w:link w:val="af5"/>
    <w:pPr>
      <w:widowControl w:val="0"/>
      <w:spacing w:after="0"/>
      <w:jc w:val="left"/>
    </w:pPr>
    <w:rPr>
      <w:rFonts w:ascii="Arial" w:hAnsi="Arial"/>
      <w:sz w:val="24"/>
    </w:rPr>
  </w:style>
  <w:style w:type="character" w:customStyle="1" w:styleId="af5">
    <w:name w:val="Прижатый влево"/>
    <w:basedOn w:val="1"/>
    <w:link w:val="af4"/>
    <w:rPr>
      <w:rFonts w:ascii="Arial" w:hAnsi="Arial"/>
      <w:sz w:val="24"/>
    </w:rPr>
  </w:style>
  <w:style w:type="paragraph" w:customStyle="1" w:styleId="consplusnonformat">
    <w:name w:val="consplusnonformat"/>
    <w:basedOn w:val="a"/>
    <w:link w:val="consplusnonformat0"/>
    <w:pPr>
      <w:spacing w:beforeAutospacing="1" w:afterAutospacing="1"/>
      <w:jc w:val="left"/>
    </w:pPr>
    <w:rPr>
      <w:sz w:val="24"/>
    </w:rPr>
  </w:style>
  <w:style w:type="character" w:customStyle="1" w:styleId="consplusnonformat0">
    <w:name w:val="consplusnonformat"/>
    <w:basedOn w:val="1"/>
    <w:link w:val="consplusnonformat"/>
    <w:rPr>
      <w:rFonts w:ascii="Times New Roman" w:hAnsi="Times New Roman"/>
      <w:sz w:val="24"/>
    </w:rPr>
  </w:style>
  <w:style w:type="paragraph" w:customStyle="1" w:styleId="af6">
    <w:name w:val="Нормальный (таблица)"/>
    <w:basedOn w:val="a"/>
    <w:next w:val="a"/>
    <w:link w:val="af7"/>
    <w:pPr>
      <w:widowControl w:val="0"/>
      <w:spacing w:after="0"/>
    </w:pPr>
    <w:rPr>
      <w:rFonts w:ascii="Arial" w:hAnsi="Arial"/>
      <w:sz w:val="24"/>
    </w:rPr>
  </w:style>
  <w:style w:type="character" w:customStyle="1" w:styleId="af7">
    <w:name w:val="Нормальный (таблица)"/>
    <w:basedOn w:val="1"/>
    <w:link w:val="af6"/>
    <w:rPr>
      <w:rFonts w:ascii="Arial" w:hAnsi="Arial"/>
      <w:sz w:val="24"/>
    </w:rPr>
  </w:style>
  <w:style w:type="paragraph" w:customStyle="1" w:styleId="3fffffffffffff31">
    <w:name w:val="ﾎ3f・f・f・f・f・f・f・f ・f・f・f・f・f 31"/>
    <w:basedOn w:val="a"/>
    <w:link w:val="3fffffffffffff310"/>
    <w:pPr>
      <w:widowControl w:val="0"/>
      <w:spacing w:after="0"/>
      <w:jc w:val="left"/>
    </w:pPr>
  </w:style>
  <w:style w:type="character" w:customStyle="1" w:styleId="3fffffffffffff310">
    <w:name w:val="ﾎ3f・f・f・f・f・f・f・f ・f・f・f・f・f 31"/>
    <w:basedOn w:val="1"/>
    <w:link w:val="3fffffffffffff31"/>
    <w:rPr>
      <w:rFonts w:ascii="Times New Roman" w:hAnsi="Times New Roman"/>
      <w:sz w:val="28"/>
    </w:rPr>
  </w:style>
  <w:style w:type="paragraph" w:customStyle="1" w:styleId="af8">
    <w:name w:val="Знак Знак Знак Знак Знак Знак Знак Знак Знак Знак Знак Знак Знак Знак Знак Знак Знак Знак"/>
    <w:basedOn w:val="a"/>
    <w:link w:val="af9"/>
    <w:pPr>
      <w:spacing w:after="160" w:line="240" w:lineRule="exact"/>
      <w:jc w:val="left"/>
    </w:pPr>
    <w:rPr>
      <w:rFonts w:ascii="Verdana" w:hAnsi="Verdana"/>
      <w:sz w:val="20"/>
    </w:rPr>
  </w:style>
  <w:style w:type="character" w:customStyle="1" w:styleId="af9">
    <w:name w:val="Знак Знак Знак Знак Знак Знак Знак Знак Знак Знак Знак Знак Знак Знак Знак Знак Знак Знак"/>
    <w:basedOn w:val="1"/>
    <w:link w:val="af8"/>
    <w:rPr>
      <w:rFonts w:ascii="Verdana" w:hAnsi="Verdana"/>
      <w:sz w:val="20"/>
    </w:rPr>
  </w:style>
  <w:style w:type="paragraph" w:customStyle="1" w:styleId="ConsPlusDocList">
    <w:name w:val="ConsPlusDocList"/>
    <w:link w:val="ConsPlusDocList0"/>
    <w:pPr>
      <w:widowControl w:val="0"/>
      <w:spacing w:after="0" w:line="240" w:lineRule="auto"/>
    </w:pPr>
    <w:rPr>
      <w:rFonts w:ascii="Courier New" w:hAnsi="Courier New"/>
      <w:sz w:val="20"/>
    </w:rPr>
  </w:style>
  <w:style w:type="character" w:customStyle="1" w:styleId="ConsPlusDocList0">
    <w:name w:val="ConsPlusDocList"/>
    <w:link w:val="ConsPlusDocList"/>
    <w:rPr>
      <w:rFonts w:ascii="Courier New" w:hAnsi="Courier New"/>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afa">
    <w:name w:val="Знак"/>
    <w:basedOn w:val="a"/>
    <w:link w:val="afb"/>
    <w:pPr>
      <w:spacing w:beforeAutospacing="1" w:afterAutospacing="1"/>
      <w:jc w:val="left"/>
    </w:pPr>
    <w:rPr>
      <w:rFonts w:ascii="Tahoma" w:hAnsi="Tahoma"/>
      <w:sz w:val="20"/>
    </w:rPr>
  </w:style>
  <w:style w:type="character" w:customStyle="1" w:styleId="afb">
    <w:name w:val="Знак"/>
    <w:basedOn w:val="1"/>
    <w:link w:val="afa"/>
    <w:rPr>
      <w:rFonts w:ascii="Tahoma" w:hAnsi="Tahoma"/>
      <w:sz w:val="20"/>
    </w:rPr>
  </w:style>
  <w:style w:type="paragraph" w:styleId="afc">
    <w:name w:val="annotation subject"/>
    <w:basedOn w:val="ac"/>
    <w:next w:val="ac"/>
    <w:link w:val="afd"/>
    <w:rPr>
      <w:b/>
    </w:rPr>
  </w:style>
  <w:style w:type="character" w:customStyle="1" w:styleId="afd">
    <w:name w:val="Тема примечания Знак"/>
    <w:basedOn w:val="ad"/>
    <w:link w:val="afc"/>
    <w:rPr>
      <w:rFonts w:ascii="Times New Roman" w:hAnsi="Times New Roman"/>
      <w:b/>
      <w:sz w:val="20"/>
    </w:rPr>
  </w:style>
  <w:style w:type="paragraph" w:customStyle="1" w:styleId="15">
    <w:name w:val="1"/>
    <w:basedOn w:val="a"/>
    <w:link w:val="16"/>
    <w:pPr>
      <w:spacing w:after="160" w:line="240" w:lineRule="exact"/>
      <w:jc w:val="left"/>
    </w:pPr>
    <w:rPr>
      <w:rFonts w:ascii="Verdana" w:hAnsi="Verdana"/>
      <w:sz w:val="20"/>
    </w:rPr>
  </w:style>
  <w:style w:type="character" w:customStyle="1" w:styleId="16">
    <w:name w:val="1"/>
    <w:basedOn w:val="1"/>
    <w:link w:val="15"/>
    <w:rPr>
      <w:rFonts w:ascii="Verdana" w:hAnsi="Verdana"/>
      <w:sz w:val="20"/>
    </w:rPr>
  </w:style>
  <w:style w:type="paragraph" w:styleId="afe">
    <w:name w:val="header"/>
    <w:basedOn w:val="a"/>
    <w:link w:val="aff"/>
    <w:pPr>
      <w:tabs>
        <w:tab w:val="center" w:pos="4677"/>
        <w:tab w:val="right" w:pos="9355"/>
      </w:tabs>
    </w:pPr>
  </w:style>
  <w:style w:type="character" w:customStyle="1" w:styleId="aff">
    <w:name w:val="Верхний колонтитул Знак"/>
    <w:basedOn w:val="1"/>
    <w:link w:val="afe"/>
    <w:rPr>
      <w:rFonts w:ascii="Times New Roman" w:hAnsi="Times New Roman"/>
      <w:sz w:val="28"/>
    </w:rPr>
  </w:style>
  <w:style w:type="paragraph" w:customStyle="1" w:styleId="ConsPlusNormal1">
    <w:name w:val="ConsPlusNormal"/>
    <w:link w:val="ConsPlusNormal2"/>
    <w:pPr>
      <w:widowControl w:val="0"/>
      <w:spacing w:after="0" w:line="240" w:lineRule="auto"/>
      <w:ind w:firstLine="720"/>
    </w:pPr>
    <w:rPr>
      <w:rFonts w:ascii="Arial" w:hAnsi="Arial"/>
      <w:sz w:val="20"/>
    </w:rPr>
  </w:style>
  <w:style w:type="character" w:customStyle="1" w:styleId="ConsPlusNormal2">
    <w:name w:val="ConsPlusNormal"/>
    <w:link w:val="ConsPlusNormal1"/>
    <w:rPr>
      <w:rFonts w:ascii="Arial" w:hAnsi="Arial"/>
      <w:sz w:val="20"/>
    </w:rPr>
  </w:style>
  <w:style w:type="paragraph" w:customStyle="1" w:styleId="17">
    <w:name w:val="Знак примечания1"/>
    <w:link w:val="aff0"/>
    <w:rPr>
      <w:sz w:val="16"/>
    </w:rPr>
  </w:style>
  <w:style w:type="character" w:styleId="aff0">
    <w:name w:val="annotation reference"/>
    <w:link w:val="17"/>
    <w:rPr>
      <w:sz w:val="16"/>
    </w:rPr>
  </w:style>
  <w:style w:type="paragraph" w:customStyle="1" w:styleId="aff1">
    <w:name w:val="Знак Знак Знак Знак Знак Знак Знак Знак Знак Знак"/>
    <w:basedOn w:val="a"/>
    <w:link w:val="aff2"/>
    <w:pPr>
      <w:spacing w:after="160" w:line="240" w:lineRule="exact"/>
      <w:jc w:val="left"/>
    </w:pPr>
    <w:rPr>
      <w:rFonts w:ascii="Verdana" w:hAnsi="Verdana"/>
      <w:sz w:val="20"/>
    </w:rPr>
  </w:style>
  <w:style w:type="character" w:customStyle="1" w:styleId="aff2">
    <w:name w:val="Знак Знак Знак Знак Знак Знак Знак Знак Знак Знак"/>
    <w:basedOn w:val="1"/>
    <w:link w:val="aff1"/>
    <w:rPr>
      <w:rFonts w:ascii="Verdana" w:hAnsi="Verdana"/>
      <w:sz w:val="20"/>
    </w:rPr>
  </w:style>
  <w:style w:type="character" w:customStyle="1" w:styleId="50">
    <w:name w:val="Заголовок 5 Знак"/>
    <w:link w:val="5"/>
    <w:rPr>
      <w:rFonts w:ascii="XO Thames" w:hAnsi="XO Thames"/>
      <w:b/>
      <w:color w:val="000000"/>
      <w:sz w:val="22"/>
    </w:rPr>
  </w:style>
  <w:style w:type="paragraph" w:customStyle="1" w:styleId="ConsNormal">
    <w:name w:val="ConsNormal"/>
    <w:link w:val="ConsNormal0"/>
    <w:pPr>
      <w:widowControl w:val="0"/>
      <w:spacing w:after="0" w:line="240" w:lineRule="auto"/>
      <w:ind w:right="19772" w:firstLine="720"/>
    </w:pPr>
    <w:rPr>
      <w:rFonts w:ascii="Arial" w:hAnsi="Arial"/>
      <w:sz w:val="20"/>
    </w:rPr>
  </w:style>
  <w:style w:type="character" w:customStyle="1" w:styleId="ConsNormal0">
    <w:name w:val="ConsNormal"/>
    <w:link w:val="ConsNormal"/>
    <w:rPr>
      <w:rFonts w:ascii="Arial" w:hAnsi="Arial"/>
      <w:sz w:val="20"/>
    </w:rPr>
  </w:style>
  <w:style w:type="character" w:customStyle="1" w:styleId="11">
    <w:name w:val="Заголовок 1 Знак"/>
    <w:basedOn w:val="1"/>
    <w:link w:val="10"/>
    <w:rPr>
      <w:rFonts w:ascii="Times New Roman" w:hAnsi="Times New Roman"/>
      <w:b/>
      <w:color w:val="000000"/>
      <w:spacing w:val="10"/>
      <w:sz w:val="28"/>
    </w:rPr>
  </w:style>
  <w:style w:type="paragraph" w:customStyle="1" w:styleId="18">
    <w:name w:val="Гиперссылка1"/>
    <w:link w:val="aff3"/>
    <w:rPr>
      <w:color w:val="0000FF"/>
      <w:u w:val="single"/>
    </w:rPr>
  </w:style>
  <w:style w:type="character" w:styleId="aff3">
    <w:name w:val="Hyperlink"/>
    <w:link w:val="18"/>
    <w:rPr>
      <w:color w:val="0000FF"/>
      <w:u w:val="single"/>
    </w:rPr>
  </w:style>
  <w:style w:type="paragraph" w:customStyle="1" w:styleId="Footnote">
    <w:name w:val="Footnote"/>
    <w:basedOn w:val="a"/>
    <w:link w:val="Footnote0"/>
    <w:pPr>
      <w:spacing w:after="0"/>
      <w:jc w:val="left"/>
    </w:pPr>
    <w:rPr>
      <w:sz w:val="20"/>
    </w:rPr>
  </w:style>
  <w:style w:type="character" w:customStyle="1" w:styleId="Footnote0">
    <w:name w:val="Footnote"/>
    <w:basedOn w:val="1"/>
    <w:link w:val="Footnote"/>
    <w:rPr>
      <w:rFonts w:ascii="Times New Roman" w:hAnsi="Times New Roman"/>
      <w:sz w:val="20"/>
    </w:rPr>
  </w:style>
  <w:style w:type="paragraph" w:customStyle="1" w:styleId="aff4">
    <w:name w:val="Знак Знак Знак Знак Знак Знак Знак Знак Знак Знак Знак Знак"/>
    <w:basedOn w:val="a"/>
    <w:link w:val="aff5"/>
    <w:pPr>
      <w:spacing w:after="160" w:line="240" w:lineRule="exact"/>
      <w:jc w:val="left"/>
    </w:pPr>
    <w:rPr>
      <w:rFonts w:ascii="Verdana" w:hAnsi="Verdana"/>
      <w:sz w:val="20"/>
    </w:rPr>
  </w:style>
  <w:style w:type="character" w:customStyle="1" w:styleId="aff5">
    <w:name w:val="Знак Знак Знак Знак Знак Знак Знак Знак Знак Знак Знак Знак"/>
    <w:basedOn w:val="1"/>
    <w:link w:val="aff4"/>
    <w:rPr>
      <w:rFonts w:ascii="Verdana" w:hAnsi="Verdana"/>
      <w:sz w:val="20"/>
    </w:rPr>
  </w:style>
  <w:style w:type="paragraph" w:styleId="23">
    <w:name w:val="Body Text 2"/>
    <w:basedOn w:val="a"/>
    <w:link w:val="24"/>
    <w:pPr>
      <w:widowControl w:val="0"/>
      <w:spacing w:after="120" w:line="480" w:lineRule="auto"/>
      <w:jc w:val="left"/>
    </w:pPr>
    <w:rPr>
      <w:sz w:val="20"/>
    </w:rPr>
  </w:style>
  <w:style w:type="character" w:customStyle="1" w:styleId="24">
    <w:name w:val="Основной текст 2 Знак"/>
    <w:basedOn w:val="1"/>
    <w:link w:val="23"/>
    <w:rPr>
      <w:rFonts w:ascii="Times New Roman" w:hAnsi="Times New Roman"/>
      <w:sz w:val="20"/>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onsPlusNonformat1">
    <w:name w:val="ConsPlusNonformat"/>
    <w:link w:val="ConsPlusNonformat2"/>
    <w:pPr>
      <w:widowControl w:val="0"/>
      <w:spacing w:after="0" w:line="240" w:lineRule="auto"/>
    </w:pPr>
    <w:rPr>
      <w:rFonts w:ascii="Courier New" w:hAnsi="Courier New"/>
      <w:sz w:val="20"/>
    </w:rPr>
  </w:style>
  <w:style w:type="character" w:customStyle="1" w:styleId="ConsPlusNonformat2">
    <w:name w:val="ConsPlusNonformat"/>
    <w:link w:val="ConsPlusNonformat1"/>
    <w:rPr>
      <w:rFonts w:ascii="Courier New" w:hAnsi="Courier New"/>
      <w:sz w:val="20"/>
    </w:rPr>
  </w:style>
  <w:style w:type="paragraph" w:styleId="33">
    <w:name w:val="Body Text Indent 3"/>
    <w:basedOn w:val="a"/>
    <w:link w:val="34"/>
    <w:pPr>
      <w:widowControl w:val="0"/>
      <w:spacing w:after="120"/>
      <w:ind w:left="283"/>
      <w:jc w:val="left"/>
    </w:pPr>
    <w:rPr>
      <w:sz w:val="16"/>
    </w:rPr>
  </w:style>
  <w:style w:type="character" w:customStyle="1" w:styleId="34">
    <w:name w:val="Основной текст с отступом 3 Знак"/>
    <w:basedOn w:val="1"/>
    <w:link w:val="33"/>
    <w:rPr>
      <w:rFonts w:ascii="Times New Roman" w:hAnsi="Times New Roman"/>
      <w:sz w:val="16"/>
    </w:rPr>
  </w:style>
  <w:style w:type="paragraph" w:customStyle="1" w:styleId="aff6">
    <w:name w:val="Знак Знак Знак Знак Знак Знак Знак Знак Знак Знак Знак Знак Знак Знак Знак Знак Знак Знак"/>
    <w:basedOn w:val="a"/>
    <w:link w:val="aff7"/>
    <w:pPr>
      <w:widowControl w:val="0"/>
      <w:spacing w:after="160" w:line="240" w:lineRule="exact"/>
      <w:jc w:val="right"/>
    </w:pPr>
    <w:rPr>
      <w:sz w:val="20"/>
    </w:rPr>
  </w:style>
  <w:style w:type="character" w:customStyle="1" w:styleId="aff7">
    <w:name w:val="Знак Знак Знак Знак Знак Знак Знак Знак Знак Знак Знак Знак Знак Знак Знак Знак Знак Знак"/>
    <w:basedOn w:val="1"/>
    <w:link w:val="aff6"/>
    <w:rPr>
      <w:rFonts w:ascii="Times New Roman" w:hAnsi="Times New Roman"/>
      <w:sz w:val="20"/>
    </w:rPr>
  </w:style>
  <w:style w:type="paragraph" w:styleId="aff8">
    <w:name w:val="footer"/>
    <w:basedOn w:val="a"/>
    <w:link w:val="aff9"/>
    <w:pPr>
      <w:tabs>
        <w:tab w:val="center" w:pos="4677"/>
        <w:tab w:val="right" w:pos="9355"/>
      </w:tabs>
    </w:pPr>
  </w:style>
  <w:style w:type="character" w:customStyle="1" w:styleId="aff9">
    <w:name w:val="Нижний колонтитул Знак"/>
    <w:basedOn w:val="1"/>
    <w:link w:val="aff8"/>
    <w:rPr>
      <w:rFonts w:ascii="Times New Roman" w:hAnsi="Times New Roman"/>
      <w:sz w:val="28"/>
    </w:rPr>
  </w:style>
  <w:style w:type="paragraph" w:styleId="affa">
    <w:name w:val="Document Map"/>
    <w:basedOn w:val="a"/>
    <w:link w:val="affb"/>
    <w:rPr>
      <w:rFonts w:ascii="Tahoma" w:hAnsi="Tahoma"/>
      <w:sz w:val="20"/>
    </w:rPr>
  </w:style>
  <w:style w:type="character" w:customStyle="1" w:styleId="affb">
    <w:name w:val="Схема документа Знак"/>
    <w:basedOn w:val="1"/>
    <w:link w:val="affa"/>
    <w:rPr>
      <w:rFonts w:ascii="Tahoma" w:hAnsi="Tahoma"/>
      <w:sz w:val="20"/>
    </w:rPr>
  </w:style>
  <w:style w:type="paragraph" w:customStyle="1" w:styleId="1b">
    <w:name w:val="Знак сноски1"/>
    <w:link w:val="affc"/>
  </w:style>
  <w:style w:type="character" w:styleId="affc">
    <w:name w:val="footnote reference"/>
    <w:link w:val="1b"/>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ConsPlusCell">
    <w:name w:val="ConsPlusCell"/>
    <w:link w:val="ConsPlusCell0"/>
    <w:pPr>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1c">
    <w:name w:val="Основной шрифт абзаца1"/>
  </w:style>
  <w:style w:type="paragraph" w:styleId="affd">
    <w:name w:val="Normal (Web)"/>
    <w:basedOn w:val="a"/>
    <w:link w:val="affe"/>
    <w:pPr>
      <w:spacing w:beforeAutospacing="1" w:afterAutospacing="1"/>
      <w:jc w:val="left"/>
    </w:pPr>
    <w:rPr>
      <w:sz w:val="24"/>
    </w:rPr>
  </w:style>
  <w:style w:type="character" w:customStyle="1" w:styleId="affe">
    <w:name w:val="Обычный (веб) Знак"/>
    <w:basedOn w:val="1"/>
    <w:link w:val="affd"/>
    <w:rPr>
      <w:rFonts w:ascii="Times New Roman" w:hAnsi="Times New Roman"/>
      <w:sz w:val="24"/>
    </w:rPr>
  </w:style>
  <w:style w:type="paragraph" w:customStyle="1" w:styleId="1d">
    <w:name w:val="Строгий1"/>
    <w:link w:val="afff"/>
    <w:rPr>
      <w:b/>
    </w:rPr>
  </w:style>
  <w:style w:type="character" w:styleId="afff">
    <w:name w:val="Strong"/>
    <w:link w:val="1d"/>
    <w:rPr>
      <w:b/>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highlighthighlightactive">
    <w:name w:val="highlight highlight_active"/>
    <w:link w:val="highlighthighlightactive0"/>
  </w:style>
  <w:style w:type="character" w:customStyle="1" w:styleId="highlighthighlightactive0">
    <w:name w:val="highlight highlight_active"/>
    <w:link w:val="highlighthighlightactive"/>
  </w:style>
  <w:style w:type="paragraph" w:styleId="afff0">
    <w:name w:val="Balloon Text"/>
    <w:basedOn w:val="a"/>
    <w:link w:val="afff1"/>
    <w:pPr>
      <w:spacing w:after="0"/>
    </w:pPr>
    <w:rPr>
      <w:rFonts w:ascii="Tahoma" w:hAnsi="Tahoma"/>
      <w:sz w:val="16"/>
    </w:rPr>
  </w:style>
  <w:style w:type="character" w:customStyle="1" w:styleId="afff1">
    <w:name w:val="Текст выноски Знак"/>
    <w:basedOn w:val="1"/>
    <w:link w:val="afff0"/>
    <w:rPr>
      <w:rFonts w:ascii="Tahoma" w:hAnsi="Tahoma"/>
      <w:sz w:val="16"/>
    </w:rPr>
  </w:style>
  <w:style w:type="paragraph" w:styleId="25">
    <w:name w:val="Body Text Indent 2"/>
    <w:basedOn w:val="a"/>
    <w:link w:val="26"/>
    <w:pPr>
      <w:widowControl w:val="0"/>
      <w:spacing w:after="0"/>
      <w:ind w:left="125"/>
      <w:jc w:val="left"/>
    </w:pPr>
    <w:rPr>
      <w:b/>
      <w:spacing w:val="8"/>
    </w:rPr>
  </w:style>
  <w:style w:type="character" w:customStyle="1" w:styleId="26">
    <w:name w:val="Основной текст с отступом 2 Знак"/>
    <w:basedOn w:val="1"/>
    <w:link w:val="25"/>
    <w:rPr>
      <w:rFonts w:ascii="Times New Roman" w:hAnsi="Times New Roman"/>
      <w:b/>
      <w:color w:val="000000"/>
      <w:spacing w:val="8"/>
      <w:sz w:val="28"/>
    </w:rPr>
  </w:style>
  <w:style w:type="paragraph" w:styleId="afff2">
    <w:name w:val="Subtitle"/>
    <w:next w:val="a"/>
    <w:link w:val="afff3"/>
    <w:uiPriority w:val="11"/>
    <w:qFormat/>
    <w:rPr>
      <w:rFonts w:ascii="XO Thames" w:hAnsi="XO Thames"/>
      <w:i/>
      <w:color w:val="616161"/>
      <w:sz w:val="24"/>
    </w:rPr>
  </w:style>
  <w:style w:type="character" w:customStyle="1" w:styleId="afff3">
    <w:name w:val="Подзаголовок Знак"/>
    <w:link w:val="afff2"/>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f4">
    <w:name w:val="Title"/>
    <w:basedOn w:val="a"/>
    <w:link w:val="afff5"/>
    <w:uiPriority w:val="10"/>
    <w:qFormat/>
    <w:pPr>
      <w:spacing w:before="240" w:after="60"/>
      <w:jc w:val="center"/>
      <w:outlineLvl w:val="0"/>
    </w:pPr>
    <w:rPr>
      <w:rFonts w:ascii="Arial" w:hAnsi="Arial"/>
      <w:b/>
      <w:sz w:val="32"/>
    </w:rPr>
  </w:style>
  <w:style w:type="character" w:customStyle="1" w:styleId="afff5">
    <w:name w:val="Название Знак"/>
    <w:basedOn w:val="1"/>
    <w:link w:val="afff4"/>
    <w:rPr>
      <w:rFonts w:ascii="Arial" w:hAnsi="Arial"/>
      <w:b/>
      <w:sz w:val="32"/>
    </w:rPr>
  </w:style>
  <w:style w:type="character" w:customStyle="1" w:styleId="40">
    <w:name w:val="Заголовок 4 Знак"/>
    <w:basedOn w:val="1"/>
    <w:link w:val="4"/>
    <w:rPr>
      <w:rFonts w:ascii="Times New Roman" w:hAnsi="Times New Roman"/>
      <w:b/>
      <w:sz w:val="28"/>
    </w:rPr>
  </w:style>
  <w:style w:type="character" w:customStyle="1" w:styleId="20">
    <w:name w:val="Заголовок 2 Знак"/>
    <w:link w:val="2"/>
    <w:rPr>
      <w:rFonts w:ascii="XO Thames" w:hAnsi="XO Thames"/>
      <w:b/>
      <w:color w:val="00A0FF"/>
      <w:sz w:val="26"/>
    </w:rPr>
  </w:style>
  <w:style w:type="paragraph" w:styleId="afff6">
    <w:name w:val="Body Text"/>
    <w:basedOn w:val="a"/>
    <w:link w:val="afff7"/>
    <w:pPr>
      <w:widowControl w:val="0"/>
      <w:spacing w:after="120"/>
      <w:jc w:val="left"/>
    </w:pPr>
    <w:rPr>
      <w:sz w:val="20"/>
    </w:rPr>
  </w:style>
  <w:style w:type="character" w:customStyle="1" w:styleId="afff7">
    <w:name w:val="Основной текст Знак"/>
    <w:basedOn w:val="1"/>
    <w:link w:val="afff6"/>
    <w:rPr>
      <w:rFonts w:ascii="Times New Roman" w:hAnsi="Times New Roman"/>
      <w:sz w:val="20"/>
    </w:rPr>
  </w:style>
  <w:style w:type="paragraph" w:customStyle="1" w:styleId="1e">
    <w:name w:val="Номер строки1"/>
    <w:link w:val="afff8"/>
  </w:style>
  <w:style w:type="character" w:styleId="afff8">
    <w:name w:val="line number"/>
    <w:link w:val="1e"/>
  </w:style>
  <w:style w:type="table" w:customStyle="1" w:styleId="130">
    <w:name w:val="Сетка таблицы13"/>
    <w:basedOn w:val="a1"/>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9">
    <w:name w:val="Table Grid"/>
    <w:basedOn w:val="a1"/>
    <w:pPr>
      <w:widowControl w:val="0"/>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
    <w:name w:val="Сетка таблицы1"/>
    <w:basedOn w:val="a1"/>
    <w:pPr>
      <w:spacing w:after="0" w:line="240" w:lineRule="auto"/>
      <w:ind w:firstLine="720"/>
      <w:jc w:val="center"/>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9863B4783A7067C32139CC6B4C211491B10DB0A1193AB87476E0F81CF72886FE0FD899898F7A960B5D9E3F4B19937FCC490CF7BF59492E945780300f354M"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2021-10-26T15:03:00Z</dcterms:created>
  <dcterms:modified xsi:type="dcterms:W3CDTF">2021-11-08T18:14:00Z</dcterms:modified>
</cp:coreProperties>
</file>