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0" w:rsidRPr="008F6CDB" w:rsidRDefault="00F55B60" w:rsidP="00F55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BFD79E" wp14:editId="09BFC469">
            <wp:simplePos x="0" y="0"/>
            <wp:positionH relativeFrom="column">
              <wp:posOffset>2692387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60" w:rsidRPr="008F6CDB" w:rsidRDefault="00F55B60" w:rsidP="00F55B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55B60" w:rsidRPr="008F6CDB" w:rsidRDefault="00F55B60" w:rsidP="00F55B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D64B3F" w:rsidRDefault="00761089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12.02.2024  № 125</w:t>
      </w:r>
    </w:p>
    <w:p w:rsidR="00F55B60" w:rsidRPr="00D64B3F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C75F4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F55B60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F55B60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761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12.02.2024  № 125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F55B60" w:rsidRPr="008F6CDB" w:rsidRDefault="00F55B60" w:rsidP="00F5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446A6B" w:rsidRDefault="00F55B60" w:rsidP="00F55B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F55B60" w:rsidRPr="008F6CDB" w:rsidTr="00D459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F55B60" w:rsidRPr="008F6CDB" w:rsidTr="00D459D1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Деньги_01"/>
            <w:bookmarkEnd w:id="0"/>
          </w:p>
          <w:p w:rsidR="00F55B60" w:rsidRPr="008F6CDB" w:rsidRDefault="00E16401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55B60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9997" w:type="dxa"/>
        <w:tblLayout w:type="fixed"/>
        <w:tblLook w:val="04A0" w:firstRow="1" w:lastRow="0" w:firstColumn="1" w:lastColumn="0" w:noHBand="0" w:noVBand="1"/>
      </w:tblPr>
      <w:tblGrid>
        <w:gridCol w:w="547"/>
        <w:gridCol w:w="1851"/>
        <w:gridCol w:w="1254"/>
        <w:gridCol w:w="1559"/>
        <w:gridCol w:w="1418"/>
        <w:gridCol w:w="1276"/>
        <w:gridCol w:w="1275"/>
        <w:gridCol w:w="817"/>
      </w:tblGrid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№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534E8">
              <w:rPr>
                <w:rFonts w:ascii="Times New Roman" w:eastAsia="Times New Roman" w:hAnsi="Times New Roman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51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54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345" w:type="dxa"/>
            <w:gridSpan w:val="5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54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41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27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F55B60" w:rsidRPr="006534E8" w:rsidTr="00D459D1">
        <w:tc>
          <w:tcPr>
            <w:tcW w:w="9997" w:type="dxa"/>
            <w:gridSpan w:val="8"/>
          </w:tcPr>
          <w:p w:rsidR="00F55B60" w:rsidRPr="00423DA2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</w:rPr>
              <w:t>4</w:t>
            </w:r>
            <w:r w:rsidR="006C73E9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3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5</w:t>
            </w:r>
            <w:r w:rsidR="006C73E9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835 000,0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</w:rPr>
              <w:t>1</w:t>
            </w:r>
            <w:r w:rsidR="006C73E9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3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2</w:t>
            </w:r>
            <w:r w:rsidR="006C73E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835 000,0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</w:t>
            </w:r>
            <w:r w:rsidRPr="006722F4">
              <w:rPr>
                <w:rFonts w:ascii="Times New Roman" w:eastAsia="Times New Roman" w:hAnsi="Times New Roman"/>
                <w:szCs w:val="26"/>
              </w:rPr>
              <w:lastRenderedPageBreak/>
              <w:t>бюджете):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rPr>
          <w:trHeight w:val="920"/>
        </w:trPr>
        <w:tc>
          <w:tcPr>
            <w:tcW w:w="547" w:type="dxa"/>
            <w:vMerge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9997" w:type="dxa"/>
            <w:gridSpan w:val="8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Ведомственная целевая программа </w:t>
            </w:r>
            <w:r w:rsidRPr="00A173F4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F55B60" w:rsidRPr="00A173F4" w:rsidRDefault="00F55B60" w:rsidP="0025778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2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257784">
              <w:rPr>
                <w:rFonts w:ascii="Times New Roman" w:eastAsia="Times New Roman" w:hAnsi="Times New Roman"/>
              </w:rPr>
              <w:t>608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257784">
              <w:rPr>
                <w:rFonts w:ascii="Times New Roman" w:eastAsia="Times New Roman" w:hAnsi="Times New Roman"/>
              </w:rPr>
              <w:t>284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F55B60" w:rsidRPr="00A173F4" w:rsidRDefault="00F55B60" w:rsidP="00556D37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8 933 000,0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0,0</w:t>
            </w:r>
          </w:p>
        </w:tc>
      </w:tr>
      <w:tr w:rsidR="00257784" w:rsidRPr="006534E8" w:rsidTr="00D459D1">
        <w:tc>
          <w:tcPr>
            <w:tcW w:w="547" w:type="dxa"/>
            <w:vMerge/>
          </w:tcPr>
          <w:p w:rsidR="00257784" w:rsidRPr="006534E8" w:rsidRDefault="00257784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257784" w:rsidRPr="006534E8" w:rsidRDefault="00257784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257784" w:rsidRPr="00A173F4" w:rsidRDefault="00D54007" w:rsidP="00073F2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2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608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284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</w:tcPr>
          <w:p w:rsidR="00257784" w:rsidRPr="00A173F4" w:rsidRDefault="00257784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257784" w:rsidRPr="00A173F4" w:rsidRDefault="00257784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257784" w:rsidRPr="00A173F4" w:rsidRDefault="00257784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8 933 000,0</w:t>
            </w:r>
          </w:p>
        </w:tc>
        <w:tc>
          <w:tcPr>
            <w:tcW w:w="1275" w:type="dxa"/>
          </w:tcPr>
          <w:p w:rsidR="00257784" w:rsidRPr="00A173F4" w:rsidRDefault="00257784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257784" w:rsidRPr="00A173F4" w:rsidRDefault="00257784" w:rsidP="00D459D1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E0394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E039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Pr="00A173F4" w:rsidRDefault="00F55B60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54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</w:t>
            </w:r>
            <w:r w:rsidR="00D54007">
              <w:rPr>
                <w:rFonts w:ascii="Times New Roman" w:eastAsia="Times New Roman" w:hAnsi="Times New Roman"/>
                <w:szCs w:val="24"/>
              </w:rPr>
              <w:t>5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 w:rsidR="00D54007">
              <w:rPr>
                <w:rFonts w:ascii="Times New Roman" w:eastAsia="Times New Roman" w:hAnsi="Times New Roman"/>
                <w:szCs w:val="24"/>
              </w:rPr>
              <w:t>0</w:t>
            </w:r>
            <w:r w:rsidR="006C73E9">
              <w:rPr>
                <w:rFonts w:ascii="Times New Roman" w:eastAsia="Times New Roman" w:hAnsi="Times New Roman"/>
                <w:szCs w:val="24"/>
              </w:rPr>
              <w:t>8</w:t>
            </w:r>
            <w:r w:rsidR="00D54007">
              <w:rPr>
                <w:rFonts w:ascii="Times New Roman" w:eastAsia="Times New Roman" w:hAnsi="Times New Roman"/>
                <w:szCs w:val="24"/>
              </w:rPr>
              <w:t>1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 w:rsidR="006C73E9">
              <w:rPr>
                <w:rFonts w:ascii="Times New Roman" w:eastAsia="Times New Roman" w:hAnsi="Times New Roman"/>
                <w:szCs w:val="24"/>
              </w:rPr>
              <w:t>8</w:t>
            </w:r>
            <w:r w:rsidR="00D54007">
              <w:rPr>
                <w:rFonts w:ascii="Times New Roman" w:eastAsia="Times New Roman" w:hAnsi="Times New Roman"/>
                <w:szCs w:val="24"/>
              </w:rPr>
              <w:t>28</w:t>
            </w:r>
            <w:r w:rsidRPr="002E0A48">
              <w:rPr>
                <w:rFonts w:ascii="Times New Roman" w:eastAsia="Times New Roman" w:hAnsi="Times New Roman"/>
                <w:szCs w:val="24"/>
              </w:rPr>
              <w:t>,</w:t>
            </w:r>
            <w:r w:rsidR="006C73E9">
              <w:rPr>
                <w:rFonts w:ascii="Times New Roman" w:eastAsia="Times New Roman" w:hAnsi="Times New Roman"/>
                <w:szCs w:val="24"/>
              </w:rPr>
              <w:t>38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07</w:t>
            </w:r>
            <w:r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C73E9" w:rsidRPr="006534E8" w:rsidTr="00D459D1">
        <w:tc>
          <w:tcPr>
            <w:tcW w:w="547" w:type="dxa"/>
            <w:vMerge/>
          </w:tcPr>
          <w:p w:rsidR="006C73E9" w:rsidRPr="006534E8" w:rsidRDefault="006C73E9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6C73E9" w:rsidRPr="006534E8" w:rsidRDefault="006C73E9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6C73E9" w:rsidRPr="00A173F4" w:rsidRDefault="006C73E9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Cs w:val="24"/>
              </w:rPr>
              <w:t>5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081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828</w:t>
            </w:r>
            <w:r w:rsidRPr="002E0A48">
              <w:rPr>
                <w:rFonts w:ascii="Times New Roman" w:eastAsia="Times New Roman" w:hAnsi="Times New Roman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Cs w:val="24"/>
              </w:rPr>
              <w:t>38</w:t>
            </w:r>
          </w:p>
        </w:tc>
        <w:tc>
          <w:tcPr>
            <w:tcW w:w="1559" w:type="dxa"/>
          </w:tcPr>
          <w:p w:rsidR="006C73E9" w:rsidRPr="00A173F4" w:rsidRDefault="006C73E9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6C73E9" w:rsidRPr="00A173F4" w:rsidRDefault="006C73E9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507 520,24</w:t>
            </w:r>
          </w:p>
        </w:tc>
        <w:tc>
          <w:tcPr>
            <w:tcW w:w="1276" w:type="dxa"/>
          </w:tcPr>
          <w:p w:rsidR="006C73E9" w:rsidRPr="00A173F4" w:rsidRDefault="006C73E9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6C73E9" w:rsidRPr="00A173F4" w:rsidRDefault="006C73E9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6C73E9" w:rsidRPr="00A173F4" w:rsidRDefault="006C73E9" w:rsidP="006C73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44 </w:t>
            </w:r>
            <w:r w:rsidR="00D54007">
              <w:rPr>
                <w:rFonts w:ascii="Times New Roman" w:eastAsia="Times New Roman" w:hAnsi="Times New Roman"/>
                <w:szCs w:val="24"/>
              </w:rPr>
              <w:t>7</w:t>
            </w:r>
            <w:r w:rsidR="006C73E9">
              <w:rPr>
                <w:rFonts w:ascii="Times New Roman" w:eastAsia="Times New Roman" w:hAnsi="Times New Roman"/>
                <w:szCs w:val="24"/>
              </w:rPr>
              <w:t>3</w:t>
            </w:r>
            <w:r w:rsidR="00D54007">
              <w:rPr>
                <w:rFonts w:ascii="Times New Roman" w:eastAsia="Times New Roman" w:hAnsi="Times New Roman"/>
                <w:szCs w:val="24"/>
              </w:rPr>
              <w:t>1</w:t>
            </w:r>
            <w:r w:rsidRPr="002E0A48">
              <w:rPr>
                <w:rFonts w:ascii="Times New Roman" w:eastAsia="Times New Roman" w:hAnsi="Times New Roman"/>
                <w:szCs w:val="24"/>
              </w:rPr>
              <w:t> </w:t>
            </w:r>
            <w:r w:rsidR="006C73E9">
              <w:rPr>
                <w:rFonts w:ascii="Times New Roman" w:eastAsia="Times New Roman" w:hAnsi="Times New Roman"/>
                <w:szCs w:val="24"/>
              </w:rPr>
              <w:t>8</w:t>
            </w:r>
            <w:r w:rsidR="00D54007">
              <w:rPr>
                <w:rFonts w:ascii="Times New Roman" w:eastAsia="Times New Roman" w:hAnsi="Times New Roman"/>
                <w:szCs w:val="24"/>
              </w:rPr>
              <w:t>28</w:t>
            </w:r>
            <w:r w:rsidRPr="002E0A48">
              <w:rPr>
                <w:rFonts w:ascii="Times New Roman" w:eastAsia="Times New Roman" w:hAnsi="Times New Roman"/>
                <w:szCs w:val="24"/>
              </w:rPr>
              <w:t>,</w:t>
            </w:r>
            <w:r w:rsidR="006C73E9">
              <w:rPr>
                <w:rFonts w:ascii="Times New Roman" w:eastAsia="Times New Roman" w:hAnsi="Times New Roman"/>
                <w:szCs w:val="24"/>
              </w:rPr>
              <w:t>38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 w:rsidR="00485CE0"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485CE0">
              <w:rPr>
                <w:rFonts w:ascii="Times New Roman" w:eastAsia="Times New Roman" w:hAnsi="Times New Roman"/>
              </w:rPr>
              <w:t>1</w:t>
            </w:r>
            <w:r w:rsidR="006C73E9">
              <w:rPr>
                <w:rFonts w:ascii="Times New Roman" w:eastAsia="Times New Roman" w:hAnsi="Times New Roman"/>
              </w:rPr>
              <w:t>57</w:t>
            </w:r>
            <w:r>
              <w:rPr>
                <w:rFonts w:ascii="Times New Roman" w:eastAsia="Times New Roman" w:hAnsi="Times New Roman"/>
              </w:rPr>
              <w:t> </w:t>
            </w:r>
            <w:r w:rsidR="00485CE0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F55B60" w:rsidRPr="002E0A48" w:rsidRDefault="00F55B60" w:rsidP="00D459D1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350 000,0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350 000, </w:t>
            </w: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F55B60" w:rsidRPr="002E0A48" w:rsidRDefault="00F55B60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459D1"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F55B60" w:rsidRPr="002E0A48" w:rsidRDefault="00F55B60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55B60" w:rsidRPr="00E842CD" w:rsidRDefault="00F55B60" w:rsidP="00F55B60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F55B60" w:rsidRDefault="00F55B60" w:rsidP="00F55B6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F55B60" w:rsidRPr="00E842CD" w:rsidRDefault="00677A4B" w:rsidP="00F55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2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</w:t>
      </w:r>
      <w:r w:rsidR="00F55B60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="00F55B60"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F55B60" w:rsidRPr="00E842CD" w:rsidRDefault="00F55B60" w:rsidP="00F55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485C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55B60" w:rsidRPr="006534E8" w:rsidTr="00D459D1">
        <w:trPr>
          <w:trHeight w:val="1431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C73E9" w:rsidRPr="008F6CDB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6C73E9" w:rsidRPr="008F6CDB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C73E9" w:rsidRPr="008F6CDB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C73E9" w:rsidRPr="008F6CDB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C73E9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C73E9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руб.;</w:t>
            </w:r>
          </w:p>
          <w:p w:rsidR="00F55B60" w:rsidRPr="006534E8" w:rsidRDefault="006C73E9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F55B60" w:rsidRPr="006534E8" w:rsidRDefault="00F55B60" w:rsidP="00D4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E16401" w:rsidP="00D459D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="00F55B60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rPr>
          <w:rFonts w:ascii="Times New Roman" w:hAnsi="Times New Roman" w:cs="Times New Roman"/>
          <w:sz w:val="24"/>
          <w:szCs w:val="24"/>
        </w:rPr>
      </w:pPr>
    </w:p>
    <w:p w:rsidR="00F55B60" w:rsidRPr="006534E8" w:rsidRDefault="00F55B60" w:rsidP="00F55B60">
      <w:pPr>
        <w:rPr>
          <w:rFonts w:ascii="Times New Roman" w:hAnsi="Times New Roman" w:cs="Times New Roman"/>
          <w:sz w:val="24"/>
          <w:szCs w:val="24"/>
        </w:rPr>
        <w:sectPr w:rsidR="00F55B60" w:rsidRPr="006534E8" w:rsidSect="00E164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816"/>
        <w:gridCol w:w="1731"/>
        <w:gridCol w:w="1050"/>
        <w:gridCol w:w="1148"/>
        <w:gridCol w:w="1174"/>
        <w:gridCol w:w="1243"/>
        <w:gridCol w:w="1306"/>
        <w:gridCol w:w="1613"/>
        <w:gridCol w:w="1027"/>
        <w:gridCol w:w="2227"/>
      </w:tblGrid>
      <w:tr w:rsidR="00F55B60" w:rsidRPr="006534E8" w:rsidTr="00761089">
        <w:trPr>
          <w:jc w:val="center"/>
        </w:trPr>
        <w:tc>
          <w:tcPr>
            <w:tcW w:w="5000" w:type="pct"/>
            <w:gridSpan w:val="11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F55B60" w:rsidRPr="006534E8" w:rsidTr="00761089">
        <w:trPr>
          <w:trHeight w:val="568"/>
          <w:jc w:val="center"/>
        </w:trPr>
        <w:tc>
          <w:tcPr>
            <w:tcW w:w="174" w:type="pct"/>
            <w:vMerge w:val="restar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8" w:type="pct"/>
            <w:vMerge w:val="restar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gridSpan w:val="2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314" w:type="pct"/>
            <w:vMerge w:val="restar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010" w:type="pct"/>
            <w:gridSpan w:val="5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733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55B60" w:rsidRPr="006534E8" w:rsidTr="00761089">
        <w:trPr>
          <w:trHeight w:val="438"/>
          <w:jc w:val="center"/>
        </w:trPr>
        <w:tc>
          <w:tcPr>
            <w:tcW w:w="174" w:type="pct"/>
            <w:vMerge/>
          </w:tcPr>
          <w:p w:rsidR="00F55B60" w:rsidRPr="006534E8" w:rsidRDefault="00F55B6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F55B60" w:rsidRPr="006534E8" w:rsidRDefault="00F55B6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350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314" w:type="pct"/>
            <w:vMerge/>
          </w:tcPr>
          <w:p w:rsidR="00F55B60" w:rsidRPr="006534E8" w:rsidRDefault="00F55B6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30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447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528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332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733" w:type="pct"/>
          </w:tcPr>
          <w:p w:rsidR="00F55B60" w:rsidRPr="006534E8" w:rsidRDefault="00F55B6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60" w:rsidRPr="006534E8" w:rsidTr="00761089">
        <w:trPr>
          <w:trHeight w:val="111"/>
          <w:jc w:val="center"/>
        </w:trPr>
        <w:tc>
          <w:tcPr>
            <w:tcW w:w="174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B60" w:rsidRPr="006534E8" w:rsidTr="00761089">
        <w:trPr>
          <w:trHeight w:val="373"/>
          <w:jc w:val="center"/>
        </w:trPr>
        <w:tc>
          <w:tcPr>
            <w:tcW w:w="174" w:type="pct"/>
            <w:vMerge w:val="restar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pct"/>
            <w:vMerge w:val="restar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512" w:type="pct"/>
            <w:vMerge w:val="restar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350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2" w:type="pc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</w:tcPr>
          <w:p w:rsidR="00F55B60" w:rsidRPr="006534E8" w:rsidRDefault="00F55B6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10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08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08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08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3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344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761089">
        <w:trPr>
          <w:trHeight w:val="494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485CE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0" w:type="pct"/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485CE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357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81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81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81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761089">
        <w:trPr>
          <w:trHeight w:val="181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33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33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33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455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347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355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21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392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3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23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761089">
        <w:trPr>
          <w:trHeight w:val="26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0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87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87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39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761089">
        <w:trPr>
          <w:trHeight w:val="206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81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5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5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4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3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Pr="00062838" w:rsidRDefault="00057F80" w:rsidP="0076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434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участия в мероприятиях, учениях и тренировках, (процент) 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МЦУ</w:t>
            </w:r>
          </w:p>
        </w:tc>
      </w:tr>
      <w:tr w:rsidR="00057F80" w:rsidRPr="006534E8" w:rsidTr="00761089">
        <w:trPr>
          <w:trHeight w:val="491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E842CD" w:rsidRDefault="00057F80" w:rsidP="00761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330" w:type="pct"/>
          </w:tcPr>
          <w:p w:rsidR="00057F80" w:rsidRPr="00E842CD" w:rsidRDefault="00057F80" w:rsidP="00761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057F80" w:rsidRPr="00E842CD" w:rsidRDefault="00057F80" w:rsidP="00761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" w:type="pct"/>
          </w:tcPr>
          <w:p w:rsidR="00057F80" w:rsidRPr="00E842CD" w:rsidRDefault="00057F80" w:rsidP="00761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482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11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11"/>
          <w:jc w:val="center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</w:tcPr>
          <w:p w:rsidR="00057F80" w:rsidRPr="006534E8" w:rsidRDefault="00057F80" w:rsidP="0076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72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93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41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56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56"/>
          <w:jc w:val="center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bottom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366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057F80" w:rsidRPr="006534E8" w:rsidRDefault="00057F80" w:rsidP="007610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17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33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1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1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55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59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25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03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03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44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работников в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мобилизационной подготовки и защиты государственной тайны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0" w:type="pct"/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82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0" w:type="pct"/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65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0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0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82"/>
          <w:jc w:val="center"/>
        </w:trPr>
        <w:tc>
          <w:tcPr>
            <w:tcW w:w="174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908" w:type="pct"/>
            <w:vMerge w:val="restart"/>
          </w:tcPr>
          <w:p w:rsidR="00057F80" w:rsidRPr="006534E8" w:rsidRDefault="00057F80" w:rsidP="0076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512" w:type="pct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182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46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46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trHeight w:val="246"/>
          <w:jc w:val="center"/>
        </w:trPr>
        <w:tc>
          <w:tcPr>
            <w:tcW w:w="174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0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jc w:val="center"/>
        </w:trPr>
        <w:tc>
          <w:tcPr>
            <w:tcW w:w="1943" w:type="pct"/>
            <w:gridSpan w:val="4"/>
            <w:vMerge w:val="restar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761089">
        <w:trPr>
          <w:jc w:val="center"/>
        </w:trPr>
        <w:tc>
          <w:tcPr>
            <w:tcW w:w="1943" w:type="pct"/>
            <w:gridSpan w:val="4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761089">
        <w:trPr>
          <w:jc w:val="center"/>
        </w:trPr>
        <w:tc>
          <w:tcPr>
            <w:tcW w:w="1943" w:type="pct"/>
            <w:gridSpan w:val="4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3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761089">
        <w:trPr>
          <w:jc w:val="center"/>
        </w:trPr>
        <w:tc>
          <w:tcPr>
            <w:tcW w:w="1943" w:type="pct"/>
            <w:gridSpan w:val="4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3" w:type="pct"/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761089">
        <w:trPr>
          <w:jc w:val="center"/>
        </w:trPr>
        <w:tc>
          <w:tcPr>
            <w:tcW w:w="1943" w:type="pct"/>
            <w:gridSpan w:val="4"/>
            <w:vMerge/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73" w:type="pct"/>
          </w:tcPr>
          <w:p w:rsidR="00057F80" w:rsidRPr="00313E64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0" w:type="pct"/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057F80" w:rsidRPr="006534E8" w:rsidRDefault="00057F80" w:rsidP="00761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Default="00057F80" w:rsidP="00761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761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89" w:rsidRDefault="00761089" w:rsidP="00F55B60">
      <w:r>
        <w:t xml:space="preserve">            </w:t>
      </w:r>
    </w:p>
    <w:p w:rsidR="00485CE0" w:rsidRDefault="00761089" w:rsidP="00761089">
      <w:r>
        <w:t xml:space="preserve">                         </w:t>
      </w:r>
      <w:bookmarkStart w:id="1" w:name="_GoBack"/>
      <w:bookmarkEnd w:id="1"/>
    </w:p>
    <w:sectPr w:rsidR="00485CE0" w:rsidSect="00761089">
      <w:pgSz w:w="16838" w:h="11906" w:orient="landscape"/>
      <w:pgMar w:top="425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D"/>
    <w:rsid w:val="00057F80"/>
    <w:rsid w:val="00073F26"/>
    <w:rsid w:val="001A0602"/>
    <w:rsid w:val="00257784"/>
    <w:rsid w:val="00263B50"/>
    <w:rsid w:val="00485CE0"/>
    <w:rsid w:val="00556D37"/>
    <w:rsid w:val="00677A4B"/>
    <w:rsid w:val="006C73E9"/>
    <w:rsid w:val="00761089"/>
    <w:rsid w:val="007D26B8"/>
    <w:rsid w:val="007F1865"/>
    <w:rsid w:val="00A84643"/>
    <w:rsid w:val="00C86D58"/>
    <w:rsid w:val="00D459D1"/>
    <w:rsid w:val="00D46FE0"/>
    <w:rsid w:val="00D54007"/>
    <w:rsid w:val="00D8534D"/>
    <w:rsid w:val="00E16401"/>
    <w:rsid w:val="00F55B60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2024-02-12T11:35:00Z</cp:lastPrinted>
  <dcterms:created xsi:type="dcterms:W3CDTF">2024-02-12T11:35:00Z</dcterms:created>
  <dcterms:modified xsi:type="dcterms:W3CDTF">2024-02-12T11:35:00Z</dcterms:modified>
</cp:coreProperties>
</file>