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FB1" w:rsidRPr="005C3794" w:rsidRDefault="005B32DD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  <w:r w:rsidRPr="005C3794">
        <w:rPr>
          <w:rFonts w:ascii="Times New Roman" w:eastAsia="Batang" w:hAnsi="Times New Roman" w:cs="Times New Roman"/>
          <w:b w:val="0"/>
          <w:sz w:val="28"/>
          <w:szCs w:val="28"/>
        </w:rPr>
        <w:t>УПРАВЛЕНИЕ ФИНАНСОВ АДМИНИСТРАЦИИ ГАВРИЛОВ-ЯМСКОГО МУНИЦИПАЛЬНОГО РАЙОНА</w:t>
      </w:r>
    </w:p>
    <w:p w:rsidR="002C3FB1" w:rsidRPr="005C3794" w:rsidRDefault="002C3FB1" w:rsidP="0079365B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36"/>
          <w:szCs w:val="36"/>
        </w:rPr>
      </w:pPr>
      <w:r w:rsidRPr="005C3794">
        <w:rPr>
          <w:rFonts w:ascii="Times New Roman" w:eastAsia="Batang" w:hAnsi="Times New Roman" w:cs="Times New Roman"/>
          <w:b w:val="0"/>
          <w:sz w:val="36"/>
          <w:szCs w:val="36"/>
        </w:rPr>
        <w:t>ПРИКАЗ</w:t>
      </w:r>
    </w:p>
    <w:p w:rsidR="005B32DD" w:rsidRPr="005C3794" w:rsidRDefault="005B32DD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Pr="005C3794" w:rsidRDefault="00397182" w:rsidP="005B32DD">
      <w:pPr>
        <w:pStyle w:val="ConsPlusTitle"/>
        <w:tabs>
          <w:tab w:val="center" w:pos="4676"/>
        </w:tabs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От</w:t>
      </w:r>
      <w:r w:rsidR="00801F17">
        <w:rPr>
          <w:rFonts w:ascii="Times New Roman" w:eastAsia="Batang" w:hAnsi="Times New Roman" w:cs="Times New Roman"/>
          <w:b w:val="0"/>
          <w:sz w:val="28"/>
          <w:szCs w:val="28"/>
        </w:rPr>
        <w:t xml:space="preserve"> 24.</w:t>
      </w:r>
      <w:r>
        <w:rPr>
          <w:rFonts w:ascii="Times New Roman" w:eastAsia="Batang" w:hAnsi="Times New Roman" w:cs="Times New Roman"/>
          <w:b w:val="0"/>
          <w:sz w:val="28"/>
          <w:szCs w:val="28"/>
        </w:rPr>
        <w:t>08.2022</w:t>
      </w:r>
      <w:r w:rsidR="005B32DD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</w:t>
      </w:r>
      <w:r w:rsidR="00313EE3">
        <w:rPr>
          <w:rFonts w:ascii="Times New Roman" w:eastAsia="Batang" w:hAnsi="Times New Roman" w:cs="Times New Roman"/>
          <w:b w:val="0"/>
          <w:sz w:val="28"/>
          <w:szCs w:val="28"/>
        </w:rPr>
        <w:t>№</w:t>
      </w:r>
      <w:r w:rsidR="00801F17">
        <w:rPr>
          <w:rFonts w:ascii="Times New Roman" w:eastAsia="Batang" w:hAnsi="Times New Roman" w:cs="Times New Roman"/>
          <w:b w:val="0"/>
          <w:sz w:val="28"/>
          <w:szCs w:val="28"/>
        </w:rPr>
        <w:t xml:space="preserve"> 47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>/о</w:t>
      </w:r>
      <w:r w:rsidR="005B32DD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                                             </w:t>
      </w:r>
      <w:r w:rsidR="005C3794" w:rsidRPr="005C3794">
        <w:rPr>
          <w:rFonts w:ascii="Times New Roman" w:eastAsia="Batang" w:hAnsi="Times New Roman" w:cs="Times New Roman"/>
          <w:b w:val="0"/>
          <w:sz w:val="28"/>
          <w:szCs w:val="28"/>
        </w:rPr>
        <w:t xml:space="preserve">                               </w:t>
      </w:r>
      <w:r w:rsidR="005B32DD" w:rsidRPr="005C3794">
        <w:rPr>
          <w:rFonts w:ascii="Times New Roman" w:eastAsia="Batang" w:hAnsi="Times New Roman" w:cs="Times New Roman"/>
          <w:b w:val="0"/>
          <w:sz w:val="28"/>
          <w:szCs w:val="28"/>
        </w:rPr>
        <w:tab/>
        <w:t xml:space="preserve">   </w:t>
      </w:r>
    </w:p>
    <w:p w:rsidR="002C3FB1" w:rsidRPr="005C3794" w:rsidRDefault="002C3FB1" w:rsidP="002C3FB1">
      <w:pPr>
        <w:pStyle w:val="ConsPlusTitle"/>
        <w:jc w:val="center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145137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 внесении изменений в приказ Управления финансов</w:t>
      </w:r>
    </w:p>
    <w:p w:rsidR="00135F57" w:rsidRDefault="00343750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а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 xml:space="preserve">дминистрации Гаврилов-Ямского муниципального района </w:t>
      </w:r>
    </w:p>
    <w:p w:rsidR="00135F57" w:rsidRDefault="001350BD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  <w:r>
        <w:rPr>
          <w:rFonts w:ascii="Times New Roman" w:eastAsia="Batang" w:hAnsi="Times New Roman" w:cs="Times New Roman"/>
          <w:b w:val="0"/>
          <w:sz w:val="28"/>
          <w:szCs w:val="28"/>
        </w:rPr>
        <w:t>о</w:t>
      </w:r>
      <w:r w:rsidR="00135F57">
        <w:rPr>
          <w:rFonts w:ascii="Times New Roman" w:eastAsia="Batang" w:hAnsi="Times New Roman" w:cs="Times New Roman"/>
          <w:b w:val="0"/>
          <w:sz w:val="28"/>
          <w:szCs w:val="28"/>
        </w:rPr>
        <w:t>т 07.09.2020 №47/о</w:t>
      </w:r>
    </w:p>
    <w:p w:rsidR="00135F57" w:rsidRPr="005C3794" w:rsidRDefault="00135F57" w:rsidP="00135F57">
      <w:pPr>
        <w:pStyle w:val="ConsPlusTitle"/>
        <w:rPr>
          <w:rFonts w:ascii="Times New Roman" w:eastAsia="Batang" w:hAnsi="Times New Roman" w:cs="Times New Roman"/>
          <w:b w:val="0"/>
          <w:sz w:val="28"/>
          <w:szCs w:val="28"/>
        </w:rPr>
      </w:pPr>
    </w:p>
    <w:p w:rsidR="002C3FB1" w:rsidRDefault="002C3FB1" w:rsidP="002C3FB1">
      <w:pPr>
        <w:ind w:firstLine="708"/>
        <w:jc w:val="both"/>
        <w:rPr>
          <w:rFonts w:cs="Times New Roman"/>
          <w:szCs w:val="28"/>
        </w:rPr>
      </w:pPr>
      <w:r w:rsidRPr="00462673">
        <w:t>В соответствии с абзацем вторым пункта 1 статьи 78.1 Бюджетного кодекса Российской Федерации:</w:t>
      </w:r>
      <w:r w:rsidRPr="00462673">
        <w:rPr>
          <w:rFonts w:cs="Times New Roman"/>
          <w:szCs w:val="28"/>
        </w:rPr>
        <w:t xml:space="preserve"> </w:t>
      </w:r>
    </w:p>
    <w:p w:rsidR="00823DD4" w:rsidRDefault="00823DD4" w:rsidP="002C3FB1">
      <w:pPr>
        <w:ind w:firstLine="708"/>
        <w:jc w:val="both"/>
        <w:rPr>
          <w:rFonts w:cs="Times New Roman"/>
          <w:szCs w:val="28"/>
        </w:rPr>
      </w:pPr>
    </w:p>
    <w:p w:rsidR="00397182" w:rsidRDefault="005B32DD" w:rsidP="002C3FB1">
      <w:pPr>
        <w:ind w:firstLine="0"/>
        <w:jc w:val="both"/>
        <w:rPr>
          <w:rFonts w:cs="Times New Roman"/>
          <w:szCs w:val="28"/>
        </w:rPr>
      </w:pPr>
      <w:r>
        <w:t>УПРАВЛЕНИЕ ФИНАНСОВ АДМИНИСТРАЦИИ ГАВРИЛОВ-ЯМСКОГО МУНИЦИПАЛЬНОГО РАЙОНА ПРИКАЗЫВАЕТ</w:t>
      </w:r>
      <w:r w:rsidR="002C3FB1" w:rsidRPr="00462673">
        <w:rPr>
          <w:rFonts w:cs="Times New Roman"/>
          <w:szCs w:val="28"/>
        </w:rPr>
        <w:t>:</w:t>
      </w:r>
    </w:p>
    <w:p w:rsidR="00397182" w:rsidRPr="00462673" w:rsidRDefault="00397182" w:rsidP="002C3FB1">
      <w:pPr>
        <w:ind w:firstLine="0"/>
        <w:jc w:val="both"/>
        <w:rPr>
          <w:rFonts w:cs="Times New Roman"/>
          <w:szCs w:val="28"/>
        </w:rPr>
      </w:pPr>
    </w:p>
    <w:p w:rsidR="00397182" w:rsidRDefault="00397182" w:rsidP="00397182">
      <w:pPr>
        <w:pStyle w:val="aa"/>
        <w:numPr>
          <w:ilvl w:val="0"/>
          <w:numId w:val="6"/>
        </w:numPr>
        <w:ind w:left="0" w:firstLine="360"/>
        <w:jc w:val="both"/>
      </w:pPr>
      <w:r>
        <w:t xml:space="preserve">Внести в </w:t>
      </w:r>
      <w:r w:rsidRPr="00397182">
        <w:t xml:space="preserve"> форму соглашени</w:t>
      </w:r>
      <w:r>
        <w:t xml:space="preserve">я о предоставлении из </w:t>
      </w:r>
      <w:r w:rsidRPr="00397182">
        <w:t>бюджета</w:t>
      </w:r>
      <w:r>
        <w:t xml:space="preserve"> Гаврилов-Ямского муниципального района</w:t>
      </w:r>
      <w:r w:rsidRPr="00397182">
        <w:t xml:space="preserve"> </w:t>
      </w:r>
      <w:r>
        <w:t>муниципальному</w:t>
      </w:r>
      <w:r w:rsidRPr="00397182">
        <w:t xml:space="preserve"> бюджетному или автономному учреждению субсидии в соответствии с абзацем вторым пункта 1 статьи 78.1 Бюджетного кодекса Российской Федерации, утвержденную приказом</w:t>
      </w:r>
      <w:r>
        <w:t xml:space="preserve"> Управления финансов от 07.09.2020 №47/о «Об утверждении формы соглашения о предоставлении из бюджета Гаврилов-Ямского муниципального района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Федерации», изменения согласно приложению.</w:t>
      </w:r>
    </w:p>
    <w:p w:rsidR="00397182" w:rsidRDefault="00397182" w:rsidP="00397182">
      <w:pPr>
        <w:pStyle w:val="aa"/>
        <w:numPr>
          <w:ilvl w:val="0"/>
          <w:numId w:val="6"/>
        </w:numPr>
        <w:ind w:left="0" w:firstLine="360"/>
        <w:jc w:val="both"/>
      </w:pPr>
      <w:r>
        <w:t>Приказ вступает в силу с момента подписания.</w:t>
      </w:r>
    </w:p>
    <w:p w:rsidR="00397182" w:rsidRDefault="00397182" w:rsidP="00397182">
      <w:pPr>
        <w:pStyle w:val="aa"/>
        <w:ind w:left="360"/>
        <w:jc w:val="both"/>
      </w:pPr>
    </w:p>
    <w:p w:rsidR="00145137" w:rsidRDefault="00397182" w:rsidP="00397182">
      <w:pPr>
        <w:pStyle w:val="aa"/>
        <w:ind w:left="360"/>
        <w:jc w:val="both"/>
      </w:pPr>
      <w:r>
        <w:t xml:space="preserve"> </w:t>
      </w:r>
      <w:r w:rsidRPr="00397182">
        <w:t xml:space="preserve"> </w:t>
      </w:r>
    </w:p>
    <w:p w:rsidR="00542975" w:rsidRDefault="00542975" w:rsidP="00542975">
      <w:pPr>
        <w:ind w:firstLine="0"/>
        <w:jc w:val="both"/>
      </w:pPr>
      <w:r>
        <w:t xml:space="preserve">Зам. Главы Администрации </w:t>
      </w:r>
    </w:p>
    <w:p w:rsidR="00542975" w:rsidRDefault="00542975" w:rsidP="00542975">
      <w:pPr>
        <w:ind w:firstLine="0"/>
        <w:jc w:val="both"/>
      </w:pPr>
      <w:r>
        <w:t>муниципального района –</w:t>
      </w:r>
    </w:p>
    <w:p w:rsidR="00313EE3" w:rsidRDefault="00542975" w:rsidP="00542975">
      <w:pPr>
        <w:ind w:firstLine="0"/>
        <w:jc w:val="both"/>
      </w:pPr>
      <w:r>
        <w:t xml:space="preserve">начальник Управления финансов                                                     Е.В. Баранова       </w:t>
      </w: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313EE3" w:rsidRDefault="00313EE3" w:rsidP="00542975">
      <w:pPr>
        <w:ind w:firstLine="0"/>
        <w:jc w:val="both"/>
      </w:pPr>
    </w:p>
    <w:p w:rsidR="00D6736D" w:rsidRDefault="00D6736D" w:rsidP="00D6736D">
      <w:pPr>
        <w:ind w:firstLine="0"/>
      </w:pPr>
    </w:p>
    <w:p w:rsidR="00313EE3" w:rsidRDefault="00D6736D" w:rsidP="00D6736D">
      <w:pPr>
        <w:ind w:firstLine="0"/>
      </w:pPr>
      <w:r>
        <w:lastRenderedPageBreak/>
        <w:t xml:space="preserve">                                                                                                               </w:t>
      </w:r>
      <w:r w:rsidR="00313EE3">
        <w:t xml:space="preserve">Приложение </w:t>
      </w:r>
    </w:p>
    <w:p w:rsidR="00313EE3" w:rsidRDefault="00313EE3" w:rsidP="00313EE3">
      <w:pPr>
        <w:ind w:firstLine="0"/>
        <w:jc w:val="right"/>
      </w:pPr>
      <w:r>
        <w:t xml:space="preserve">к приказу Управления финансов </w:t>
      </w:r>
    </w:p>
    <w:p w:rsidR="00313EE3" w:rsidRDefault="00313EE3" w:rsidP="00313EE3">
      <w:pPr>
        <w:ind w:firstLine="0"/>
        <w:jc w:val="right"/>
      </w:pPr>
      <w:r>
        <w:t>администрации Гаврилов-Ямского</w:t>
      </w:r>
    </w:p>
    <w:p w:rsidR="00313EE3" w:rsidRDefault="00313EE3" w:rsidP="00313EE3">
      <w:pPr>
        <w:ind w:firstLine="0"/>
        <w:jc w:val="right"/>
      </w:pPr>
      <w:r>
        <w:t xml:space="preserve">муниципального района </w:t>
      </w:r>
    </w:p>
    <w:p w:rsidR="00D6736D" w:rsidRDefault="00313EE3" w:rsidP="00313EE3">
      <w:pPr>
        <w:ind w:firstLine="0"/>
        <w:jc w:val="right"/>
      </w:pPr>
      <w:r>
        <w:t>от</w:t>
      </w:r>
      <w:r w:rsidR="00801F17">
        <w:t xml:space="preserve"> 24.08.2022</w:t>
      </w:r>
      <w:r>
        <w:t xml:space="preserve"> </w:t>
      </w:r>
      <w:r w:rsidR="00D6736D">
        <w:t xml:space="preserve"> №</w:t>
      </w:r>
      <w:r w:rsidR="00801F17">
        <w:t>47/</w:t>
      </w:r>
      <w:r w:rsidR="00FC40E8">
        <w:t xml:space="preserve"> </w:t>
      </w:r>
      <w:bookmarkStart w:id="0" w:name="_GoBack"/>
      <w:bookmarkEnd w:id="0"/>
      <w:r w:rsidR="00397182">
        <w:t xml:space="preserve"> </w:t>
      </w:r>
      <w:r w:rsidR="00823DD4">
        <w:t>о</w:t>
      </w:r>
      <w:r w:rsidR="00D6736D">
        <w:t xml:space="preserve">  </w:t>
      </w:r>
    </w:p>
    <w:p w:rsidR="00D6736D" w:rsidRDefault="00D6736D" w:rsidP="00313EE3">
      <w:pPr>
        <w:ind w:firstLine="0"/>
        <w:jc w:val="right"/>
      </w:pPr>
    </w:p>
    <w:p w:rsidR="00313EE3" w:rsidRDefault="00D6736D" w:rsidP="00D6736D">
      <w:pPr>
        <w:ind w:firstLine="0"/>
        <w:jc w:val="center"/>
      </w:pPr>
      <w:r>
        <w:t xml:space="preserve">Изменения, вносимые в форму соглашения о предоставлении из бюджета Гаврилов-Ямского муниципального района </w:t>
      </w:r>
      <w:r w:rsidR="009D58A9">
        <w:t>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</w:t>
      </w:r>
      <w:r w:rsidR="00432158">
        <w:t xml:space="preserve"> </w:t>
      </w:r>
    </w:p>
    <w:p w:rsidR="008A08F8" w:rsidRDefault="008A08F8" w:rsidP="00D6736D">
      <w:pPr>
        <w:ind w:firstLine="0"/>
        <w:jc w:val="center"/>
      </w:pPr>
    </w:p>
    <w:p w:rsidR="004B28C2" w:rsidRDefault="004B28C2" w:rsidP="004B28C2">
      <w:pPr>
        <w:pStyle w:val="aa"/>
        <w:numPr>
          <w:ilvl w:val="0"/>
          <w:numId w:val="8"/>
        </w:numPr>
        <w:jc w:val="both"/>
      </w:pPr>
      <w:r>
        <w:t xml:space="preserve">Пункт 7.1. раздела </w:t>
      </w:r>
      <w:r>
        <w:rPr>
          <w:lang w:val="en-US"/>
        </w:rPr>
        <w:t>VII</w:t>
      </w:r>
      <w:r w:rsidRPr="004B28C2">
        <w:t xml:space="preserve"> </w:t>
      </w:r>
      <w:r>
        <w:t>изложить в следующей редакции:</w:t>
      </w:r>
    </w:p>
    <w:p w:rsidR="004B28C2" w:rsidRDefault="004B28C2" w:rsidP="004B28C2">
      <w:pPr>
        <w:ind w:firstLine="0"/>
        <w:jc w:val="both"/>
      </w:pPr>
      <w:r>
        <w:t>« 7.1. Расторжение настоящего Соглашения Учредителем в одностороннем порядке возможно в случаях:</w:t>
      </w:r>
    </w:p>
    <w:p w:rsidR="004B28C2" w:rsidRDefault="004B28C2" w:rsidP="004B28C2">
      <w:pPr>
        <w:ind w:firstLine="0"/>
        <w:jc w:val="both"/>
      </w:pPr>
      <w:r>
        <w:t xml:space="preserve">7.1.1. прекращение деятельности Учреждения  </w:t>
      </w:r>
      <w:r w:rsidRPr="004B28C2">
        <w:t>при ликвидации или реорганизации, за исключением реорганизации в форме присоединения</w:t>
      </w:r>
      <w:r>
        <w:t>;</w:t>
      </w:r>
    </w:p>
    <w:p w:rsidR="004B28C2" w:rsidRDefault="004B28C2" w:rsidP="004B28C2">
      <w:pPr>
        <w:ind w:firstLine="0"/>
        <w:jc w:val="both"/>
      </w:pPr>
      <w:r>
        <w:t xml:space="preserve">7.1.2. </w:t>
      </w:r>
      <w:r w:rsidRPr="004B28C2">
        <w:t>нарушения Учреждением целей и условий предоставления субсидии, установленных Порядком предоставления субсидии и настоящим Соглашением</w:t>
      </w:r>
      <w:r>
        <w:t>.»</w:t>
      </w:r>
    </w:p>
    <w:p w:rsidR="004B28C2" w:rsidRDefault="004B28C2" w:rsidP="004B28C2">
      <w:pPr>
        <w:ind w:firstLine="0"/>
        <w:jc w:val="both"/>
      </w:pPr>
      <w:r>
        <w:t xml:space="preserve">        2. </w:t>
      </w:r>
      <w:r w:rsidRPr="004B28C2">
        <w:t>Форму отчета о расходах, источником финансового обеспечения которых</w:t>
      </w:r>
      <w:r>
        <w:t xml:space="preserve"> является субсидия (приложение 2 к</w:t>
      </w:r>
      <w:r w:rsidRPr="004B28C2">
        <w:t xml:space="preserve"> форме</w:t>
      </w:r>
      <w:r>
        <w:t xml:space="preserve"> соглашения</w:t>
      </w:r>
      <w:r w:rsidRPr="004B28C2">
        <w:t>), изложить в следующей редакции</w:t>
      </w:r>
      <w:r>
        <w:t>:</w:t>
      </w:r>
    </w:p>
    <w:p w:rsidR="00B50D77" w:rsidRDefault="00B50D77" w:rsidP="00B50D77">
      <w:pPr>
        <w:ind w:left="709" w:firstLine="0"/>
        <w:sectPr w:rsidR="00B50D77" w:rsidSect="006F646F">
          <w:pgSz w:w="11905" w:h="16838"/>
          <w:pgMar w:top="1134" w:right="850" w:bottom="1134" w:left="1701" w:header="426" w:footer="0" w:gutter="0"/>
          <w:cols w:space="720"/>
          <w:titlePg/>
          <w:docGrid w:linePitch="381"/>
        </w:sectPr>
      </w:pPr>
      <w:r>
        <w:t xml:space="preserve"> </w:t>
      </w:r>
    </w:p>
    <w:p w:rsidR="00E95174" w:rsidRPr="0076012C" w:rsidRDefault="00A623F9" w:rsidP="00A623F9">
      <w:pPr>
        <w:tabs>
          <w:tab w:val="left" w:pos="12541"/>
        </w:tabs>
        <w:ind w:firstLine="0"/>
        <w:jc w:val="right"/>
        <w:rPr>
          <w:sz w:val="24"/>
          <w:szCs w:val="24"/>
        </w:rPr>
      </w:pPr>
      <w:r w:rsidRPr="0076012C">
        <w:rPr>
          <w:sz w:val="24"/>
          <w:szCs w:val="24"/>
        </w:rPr>
        <w:lastRenderedPageBreak/>
        <w:t xml:space="preserve">                                                                                             Приложение 2 </w:t>
      </w:r>
    </w:p>
    <w:p w:rsidR="00A623F9" w:rsidRPr="0076012C" w:rsidRDefault="00A623F9" w:rsidP="00A623F9">
      <w:pPr>
        <w:pStyle w:val="aa"/>
        <w:tabs>
          <w:tab w:val="left" w:pos="12541"/>
        </w:tabs>
        <w:jc w:val="right"/>
        <w:rPr>
          <w:sz w:val="24"/>
          <w:szCs w:val="24"/>
        </w:rPr>
      </w:pPr>
      <w:r w:rsidRPr="0076012C">
        <w:rPr>
          <w:sz w:val="24"/>
          <w:szCs w:val="24"/>
        </w:rPr>
        <w:t>к Соглашению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606"/>
      </w:tblGrid>
      <w:tr w:rsidR="00A623F9" w:rsidRPr="0076012C">
        <w:tc>
          <w:tcPr>
            <w:tcW w:w="13606" w:type="dxa"/>
          </w:tcPr>
          <w:p w:rsidR="00A623F9" w:rsidRPr="0076012C" w:rsidRDefault="00A623F9" w:rsidP="00A623F9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623F9" w:rsidRPr="0007519B">
        <w:tc>
          <w:tcPr>
            <w:tcW w:w="13606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ОТЧЕТ </w:t>
            </w:r>
          </w:p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 расходах, источником финансового обеспечения которых является субсидия, </w:t>
            </w:r>
          </w:p>
        </w:tc>
      </w:tr>
      <w:tr w:rsidR="00A623F9" w:rsidRPr="0007519B">
        <w:tc>
          <w:tcPr>
            <w:tcW w:w="13606" w:type="dxa"/>
            <w:tcBorders>
              <w:bottom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623F9" w:rsidRPr="0007519B">
        <w:tc>
          <w:tcPr>
            <w:tcW w:w="13606" w:type="dxa"/>
            <w:tcBorders>
              <w:top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(наименование муниципального бюджетного или автономного учреждения </w:t>
            </w:r>
            <w:r w:rsidR="0007519B">
              <w:rPr>
                <w:rFonts w:eastAsiaTheme="minorHAnsi" w:cs="Times New Roman"/>
                <w:sz w:val="22"/>
              </w:rPr>
              <w:t xml:space="preserve">Гаврилов-Ямского </w:t>
            </w:r>
            <w:r w:rsidRPr="0007519B">
              <w:rPr>
                <w:rFonts w:eastAsiaTheme="minorHAnsi" w:cs="Times New Roman"/>
                <w:sz w:val="22"/>
              </w:rPr>
              <w:t xml:space="preserve">муниципального района) </w:t>
            </w:r>
          </w:p>
        </w:tc>
      </w:tr>
      <w:tr w:rsidR="00A623F9" w:rsidRPr="0007519B">
        <w:tc>
          <w:tcPr>
            <w:tcW w:w="13606" w:type="dxa"/>
          </w:tcPr>
          <w:p w:rsidR="004B28C2" w:rsidRPr="0007519B" w:rsidRDefault="00A623F9" w:rsidP="004B28C2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за _________________ 20____ года </w:t>
            </w:r>
          </w:p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(период с начала года) </w:t>
            </w:r>
          </w:p>
          <w:p w:rsidR="004B28C2" w:rsidRPr="0007519B" w:rsidRDefault="004B28C2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4B28C2" w:rsidRPr="004B28C2" w:rsidRDefault="004B28C2" w:rsidP="004B28C2">
            <w:pPr>
              <w:autoSpaceDE w:val="0"/>
              <w:autoSpaceDN w:val="0"/>
              <w:adjustRightInd w:val="0"/>
              <w:ind w:firstLine="0"/>
              <w:jc w:val="both"/>
              <w:outlineLvl w:val="0"/>
              <w:rPr>
                <w:rFonts w:eastAsiaTheme="minorHAnsi" w:cs="Times New Roman"/>
                <w:sz w:val="22"/>
              </w:rPr>
            </w:pPr>
          </w:p>
          <w:tbl>
            <w:tblPr>
              <w:tblW w:w="134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134"/>
              <w:gridCol w:w="794"/>
              <w:gridCol w:w="1134"/>
              <w:gridCol w:w="1077"/>
              <w:gridCol w:w="568"/>
              <w:gridCol w:w="994"/>
              <w:gridCol w:w="512"/>
              <w:gridCol w:w="680"/>
              <w:gridCol w:w="1020"/>
              <w:gridCol w:w="778"/>
              <w:gridCol w:w="1071"/>
              <w:gridCol w:w="583"/>
              <w:gridCol w:w="742"/>
              <w:gridCol w:w="1020"/>
              <w:gridCol w:w="852"/>
              <w:gridCol w:w="503"/>
            </w:tblGrid>
            <w:tr w:rsidR="004B28C2" w:rsidRPr="004B28C2" w:rsidTr="004B28C2"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Наименование субсидии (направления расходования субсидии) </w:t>
                  </w:r>
                </w:p>
              </w:tc>
              <w:tc>
                <w:tcPr>
                  <w:tcW w:w="7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Код субсидии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Код по классификации операций сектора государственного управления учреждения </w:t>
                  </w:r>
                </w:p>
              </w:tc>
              <w:tc>
                <w:tcPr>
                  <w:tcW w:w="10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Код по бюджетной классификации Российской Федерации, учредителя 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Остаток субсидии на лицевом счете на начало текущего финансового года </w:t>
                  </w:r>
                </w:p>
              </w:tc>
              <w:tc>
                <w:tcPr>
                  <w:tcW w:w="221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Поступления &lt;2&gt; </w:t>
                  </w:r>
                </w:p>
              </w:tc>
              <w:tc>
                <w:tcPr>
                  <w:tcW w:w="7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Кассовые выплаты </w:t>
                  </w:r>
                </w:p>
              </w:tc>
              <w:tc>
                <w:tcPr>
                  <w:tcW w:w="107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Остаток субсидии на лицевом счете на конец отчетного периода &lt;4&gt; 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Фактические расходы за отчетный период &lt;5&gt; </w:t>
                  </w:r>
                </w:p>
              </w:tc>
              <w:tc>
                <w:tcPr>
                  <w:tcW w:w="10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Восстановлено остатков субсидии прошлых лет в текущем году </w:t>
                  </w:r>
                </w:p>
              </w:tc>
              <w:tc>
                <w:tcPr>
                  <w:tcW w:w="135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Справочно (по итогам года) </w:t>
                  </w:r>
                </w:p>
              </w:tc>
            </w:tr>
            <w:tr w:rsidR="004B28C2" w:rsidRPr="004B28C2" w:rsidTr="004B28C2"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всего 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 том числе разрешенный к использованию &lt;1&gt; </w:t>
                  </w:r>
                </w:p>
              </w:tc>
              <w:tc>
                <w:tcPr>
                  <w:tcW w:w="5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всего </w:t>
                  </w:r>
                </w:p>
              </w:tc>
              <w:tc>
                <w:tcPr>
                  <w:tcW w:w="17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 том числе 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с начала года </w:t>
                  </w:r>
                </w:p>
              </w:tc>
              <w:tc>
                <w:tcPr>
                  <w:tcW w:w="7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 том числе за отчетный квартал </w:t>
                  </w: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сумма дебиторской задолженности по авансовым платежам </w:t>
                  </w:r>
                </w:p>
              </w:tc>
              <w:tc>
                <w:tcPr>
                  <w:tcW w:w="5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сумма соглашения на текущий год </w:t>
                  </w:r>
                </w:p>
              </w:tc>
            </w:tr>
            <w:tr w:rsidR="004B28C2" w:rsidRPr="004B28C2" w:rsidTr="004B28C2">
              <w:trPr>
                <w:trHeight w:val="1938"/>
              </w:trPr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07519B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из бюджета </w:t>
                  </w:r>
                </w:p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07519B">
                    <w:rPr>
                      <w:rFonts w:eastAsiaTheme="minorHAnsi" w:cs="Times New Roman"/>
                      <w:sz w:val="22"/>
                    </w:rPr>
                    <w:t>муниципального района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возврат дебиторской задолженности прошлых лет &lt;3&gt; </w:t>
                  </w:r>
                </w:p>
              </w:tc>
              <w:tc>
                <w:tcPr>
                  <w:tcW w:w="7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</w:p>
              </w:tc>
            </w:tr>
            <w:tr w:rsidR="004B28C2" w:rsidRPr="004B28C2" w:rsidTr="004B28C2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 </w:t>
                  </w: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3 </w:t>
                  </w: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4 </w:t>
                  </w: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5 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6 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7 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8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9 </w:t>
                  </w: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10 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11 </w:t>
                  </w: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12 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13 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14 </w:t>
                  </w: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15 </w:t>
                  </w: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eastAsiaTheme="minorHAnsi" w:cs="Times New Roman"/>
                      <w:sz w:val="22"/>
                    </w:rPr>
                  </w:pPr>
                  <w:r w:rsidRPr="004B28C2">
                    <w:rPr>
                      <w:rFonts w:eastAsiaTheme="minorHAnsi" w:cs="Times New Roman"/>
                      <w:sz w:val="22"/>
                    </w:rPr>
                    <w:t xml:space="preserve">16 </w:t>
                  </w:r>
                </w:p>
              </w:tc>
            </w:tr>
            <w:tr w:rsidR="004B28C2" w:rsidRPr="004B28C2" w:rsidTr="004B28C2"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8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  <w:tc>
                <w:tcPr>
                  <w:tcW w:w="5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B28C2" w:rsidRPr="004B28C2" w:rsidRDefault="004B28C2" w:rsidP="004B28C2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Theme="minorHAnsi" w:cs="Times New Roman"/>
                      <w:sz w:val="22"/>
                    </w:rPr>
                  </w:pPr>
                </w:p>
              </w:tc>
            </w:tr>
          </w:tbl>
          <w:p w:rsidR="004B28C2" w:rsidRPr="0007519B" w:rsidRDefault="004B28C2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</w:tbl>
    <w:p w:rsidR="00A623F9" w:rsidRPr="0007519B" w:rsidRDefault="00A623F9" w:rsidP="00A623F9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p w:rsidR="004B28C2" w:rsidRPr="0007519B" w:rsidRDefault="004B28C2" w:rsidP="004B28C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&lt;1&gt; Указывается сумма не использованного в отчетном финансовом году остатка субсидии на начало года, в отношении которого учредителем принято решение о наличии потребности учреждения в направлении указанного остатка на цель, указанную в разделе 1 соглашения о предоставлении субсидии.</w:t>
      </w:r>
    </w:p>
    <w:p w:rsidR="004B28C2" w:rsidRPr="0007519B" w:rsidRDefault="004B28C2" w:rsidP="004B28C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lastRenderedPageBreak/>
        <w:t>&lt;2&gt; Значения граф 8 и 9 должны соответствовать сумме поступлений средств, предоставленных в виде субсидии, за отчетный период с учетом поступлений от возврата дебиторской задолженности прошлых лет.</w:t>
      </w:r>
    </w:p>
    <w:p w:rsidR="004B28C2" w:rsidRPr="0007519B" w:rsidRDefault="004B28C2" w:rsidP="004B28C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&lt;3&gt; В графе 9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разделе 1 соглашения о предоставлении субсидии.</w:t>
      </w:r>
    </w:p>
    <w:p w:rsidR="004B28C2" w:rsidRPr="0007519B" w:rsidRDefault="004B28C2" w:rsidP="004B28C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&lt;4&gt; Указывается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5, 7, и суммой, указанной в графе 10.</w:t>
      </w:r>
    </w:p>
    <w:p w:rsidR="00A623F9" w:rsidRPr="0007519B" w:rsidRDefault="004B28C2" w:rsidP="004B28C2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&lt;5&gt; Указывается объем денежных обязательств (за исключением авансов), принятых учреждением на отчетную дату.</w:t>
      </w:r>
    </w:p>
    <w:p w:rsidR="00A623F9" w:rsidRPr="0007519B" w:rsidRDefault="00A623F9" w:rsidP="00A623F9">
      <w:pPr>
        <w:autoSpaceDE w:val="0"/>
        <w:autoSpaceDN w:val="0"/>
        <w:adjustRightInd w:val="0"/>
        <w:ind w:firstLine="0"/>
        <w:jc w:val="both"/>
        <w:outlineLvl w:val="0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A623F9" w:rsidRPr="0007519B">
        <w:tc>
          <w:tcPr>
            <w:tcW w:w="5613" w:type="dxa"/>
          </w:tcPr>
          <w:p w:rsidR="00A623F9" w:rsidRPr="0007519B" w:rsidRDefault="00A623F9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Руководитель </w:t>
            </w:r>
            <w:r w:rsidR="0007519B" w:rsidRPr="0007519B">
              <w:rPr>
                <w:rFonts w:eastAsiaTheme="minorHAnsi" w:cs="Times New Roman"/>
                <w:sz w:val="22"/>
              </w:rPr>
              <w:t>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623F9" w:rsidRPr="0007519B">
        <w:tc>
          <w:tcPr>
            <w:tcW w:w="5613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A623F9" w:rsidRPr="0007519B">
        <w:tc>
          <w:tcPr>
            <w:tcW w:w="5613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623F9" w:rsidRPr="0007519B">
        <w:tc>
          <w:tcPr>
            <w:tcW w:w="5613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623F9" w:rsidRPr="0007519B">
        <w:tc>
          <w:tcPr>
            <w:tcW w:w="5613" w:type="dxa"/>
          </w:tcPr>
          <w:p w:rsidR="00A623F9" w:rsidRPr="0007519B" w:rsidRDefault="00A623F9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Главный бухгалтер </w:t>
            </w:r>
            <w:r w:rsidR="0007519B" w:rsidRPr="0007519B">
              <w:rPr>
                <w:rFonts w:eastAsiaTheme="minorHAnsi" w:cs="Times New Roman"/>
                <w:sz w:val="22"/>
              </w:rPr>
              <w:t>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A623F9" w:rsidRPr="0007519B">
        <w:tc>
          <w:tcPr>
            <w:tcW w:w="5613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A623F9" w:rsidRPr="0007519B" w:rsidRDefault="00A623F9" w:rsidP="00A623F9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</w:tbl>
    <w:p w:rsidR="00E95174" w:rsidRPr="0007519B" w:rsidRDefault="00E95174" w:rsidP="00E95174">
      <w:pPr>
        <w:pStyle w:val="aa"/>
        <w:jc w:val="both"/>
        <w:rPr>
          <w:sz w:val="22"/>
        </w:rPr>
      </w:pPr>
    </w:p>
    <w:p w:rsidR="00E95174" w:rsidRDefault="00E95174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07519B" w:rsidRDefault="0007519B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Default="00801F17" w:rsidP="00E95174">
      <w:pPr>
        <w:pStyle w:val="aa"/>
        <w:jc w:val="both"/>
        <w:rPr>
          <w:sz w:val="24"/>
          <w:szCs w:val="24"/>
        </w:rPr>
      </w:pPr>
    </w:p>
    <w:p w:rsidR="00801F17" w:rsidRPr="0076012C" w:rsidRDefault="00801F17" w:rsidP="00E95174">
      <w:pPr>
        <w:pStyle w:val="aa"/>
        <w:jc w:val="both"/>
        <w:rPr>
          <w:sz w:val="24"/>
          <w:szCs w:val="24"/>
        </w:rPr>
      </w:pPr>
    </w:p>
    <w:p w:rsidR="00584CF7" w:rsidRDefault="0007519B" w:rsidP="0007519B">
      <w:pPr>
        <w:pStyle w:val="aa"/>
        <w:numPr>
          <w:ilvl w:val="0"/>
          <w:numId w:val="6"/>
        </w:numPr>
        <w:jc w:val="both"/>
      </w:pPr>
      <w:r>
        <w:lastRenderedPageBreak/>
        <w:t>Форму отчета о достижении значений результатов предоставления субсидии (приложение 3 к форме соглашения) изложить в следующей редакции</w:t>
      </w:r>
      <w:r w:rsidR="00AF63A7">
        <w:t>:</w:t>
      </w:r>
    </w:p>
    <w:p w:rsidR="0007519B" w:rsidRDefault="0007519B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AF63A7">
      <w:pPr>
        <w:pStyle w:val="aa"/>
        <w:jc w:val="right"/>
        <w:rPr>
          <w:sz w:val="24"/>
          <w:szCs w:val="24"/>
        </w:rPr>
      </w:pPr>
    </w:p>
    <w:p w:rsidR="0007519B" w:rsidRDefault="0007519B" w:rsidP="00AF63A7">
      <w:pPr>
        <w:pStyle w:val="aa"/>
        <w:jc w:val="right"/>
        <w:rPr>
          <w:sz w:val="24"/>
          <w:szCs w:val="24"/>
        </w:rPr>
      </w:pPr>
    </w:p>
    <w:p w:rsidR="00801F17" w:rsidRDefault="00801F17" w:rsidP="00801F17">
      <w:pPr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           </w:t>
      </w:r>
    </w:p>
    <w:p w:rsidR="00AF63A7" w:rsidRPr="00801F17" w:rsidRDefault="00801F17" w:rsidP="00801F17">
      <w:pPr>
        <w:ind w:firstLine="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AF63A7" w:rsidRPr="00801F17">
        <w:rPr>
          <w:sz w:val="24"/>
          <w:szCs w:val="24"/>
        </w:rPr>
        <w:t xml:space="preserve">Приложение 3 </w:t>
      </w:r>
    </w:p>
    <w:p w:rsidR="00AF63A7" w:rsidRPr="001D567B" w:rsidRDefault="00AF63A7" w:rsidP="00AF63A7">
      <w:pPr>
        <w:pStyle w:val="aa"/>
        <w:jc w:val="right"/>
        <w:rPr>
          <w:sz w:val="24"/>
          <w:szCs w:val="24"/>
        </w:rPr>
      </w:pPr>
      <w:r w:rsidRPr="001D567B">
        <w:rPr>
          <w:sz w:val="24"/>
          <w:szCs w:val="24"/>
        </w:rPr>
        <w:t>к Соглашению</w:t>
      </w:r>
    </w:p>
    <w:p w:rsidR="00AF63A7" w:rsidRDefault="00AF63A7" w:rsidP="00AF63A7">
      <w:pPr>
        <w:pStyle w:val="aa"/>
        <w:jc w:val="right"/>
      </w:pPr>
    </w:p>
    <w:p w:rsidR="0007519B" w:rsidRPr="00801F17" w:rsidRDefault="00AF63A7" w:rsidP="00801F17">
      <w:pPr>
        <w:pStyle w:val="aa"/>
        <w:tabs>
          <w:tab w:val="left" w:pos="6147"/>
        </w:tabs>
      </w:pPr>
      <w:r>
        <w:tab/>
      </w:r>
      <w:r w:rsidR="0007519B" w:rsidRPr="0007519B">
        <w:rPr>
          <w:rFonts w:eastAsiaTheme="minorHAnsi"/>
          <w:sz w:val="22"/>
        </w:rPr>
        <w:t>ОТЧЕТ</w:t>
      </w:r>
    </w:p>
    <w:p w:rsidR="0007519B" w:rsidRPr="0007519B" w:rsidRDefault="0007519B" w:rsidP="00801F1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о достижении значений результатов предоставления субсидии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(наименование</w:t>
      </w:r>
      <w:r>
        <w:rPr>
          <w:rFonts w:eastAsiaTheme="minorHAnsi" w:cs="Times New Roman"/>
          <w:sz w:val="22"/>
        </w:rPr>
        <w:t xml:space="preserve"> муниципального</w:t>
      </w:r>
      <w:r w:rsidRPr="0007519B">
        <w:rPr>
          <w:rFonts w:eastAsiaTheme="minorHAnsi" w:cs="Times New Roman"/>
          <w:sz w:val="22"/>
        </w:rPr>
        <w:t xml:space="preserve"> бюджетного или автономного учреждения</w:t>
      </w:r>
      <w:r>
        <w:rPr>
          <w:rFonts w:eastAsiaTheme="minorHAnsi" w:cs="Times New Roman"/>
          <w:sz w:val="22"/>
        </w:rPr>
        <w:t xml:space="preserve"> Гаврилов-Ямского муниципального района</w:t>
      </w:r>
      <w:r w:rsidRPr="0007519B">
        <w:rPr>
          <w:rFonts w:eastAsiaTheme="minorHAnsi" w:cs="Times New Roman"/>
          <w:sz w:val="22"/>
        </w:rPr>
        <w:t>)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за _________________ 20____ года</w:t>
      </w:r>
    </w:p>
    <w:p w:rsidR="0007519B" w:rsidRPr="0007519B" w:rsidRDefault="0007519B" w:rsidP="00801F1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(период с начала года)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1. Информация о достижении значений результатов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предоставления субсидии и обязательствах,</w:t>
      </w:r>
    </w:p>
    <w:p w:rsidR="0007519B" w:rsidRPr="00801F17" w:rsidRDefault="0007519B" w:rsidP="00801F1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принятых в целях их достижения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624"/>
        <w:gridCol w:w="1134"/>
        <w:gridCol w:w="843"/>
        <w:gridCol w:w="702"/>
        <w:gridCol w:w="899"/>
        <w:gridCol w:w="949"/>
        <w:gridCol w:w="850"/>
        <w:gridCol w:w="873"/>
        <w:gridCol w:w="1111"/>
        <w:gridCol w:w="624"/>
        <w:gridCol w:w="655"/>
        <w:gridCol w:w="737"/>
        <w:gridCol w:w="850"/>
        <w:gridCol w:w="935"/>
        <w:gridCol w:w="1020"/>
      </w:tblGrid>
      <w:tr w:rsidR="0007519B" w:rsidRPr="0007519B">
        <w:tc>
          <w:tcPr>
            <w:tcW w:w="1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Направление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Результат предоставления субсидии</w:t>
            </w:r>
          </w:p>
        </w:tc>
        <w:tc>
          <w:tcPr>
            <w:tcW w:w="15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Единица измерения</w:t>
            </w:r>
          </w:p>
        </w:tc>
        <w:tc>
          <w:tcPr>
            <w:tcW w:w="1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Плановые значения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Размер субсидии, предусмотренный соглашением </w:t>
            </w:r>
            <w:hyperlink r:id="rId9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&lt;1&gt;</w:t>
              </w:r>
            </w:hyperlink>
          </w:p>
        </w:tc>
        <w:tc>
          <w:tcPr>
            <w:tcW w:w="4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Фактически достигнутые значения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Неиспользованный объем финансового обеспечения</w:t>
            </w:r>
          </w:p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(гр. 9 - гр. 15) </w:t>
            </w:r>
            <w:hyperlink r:id="rId10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&lt;4&gt;</w:t>
              </w:r>
            </w:hyperlink>
          </w:p>
        </w:tc>
      </w:tr>
      <w:tr w:rsidR="0007519B" w:rsidRPr="0007519B" w:rsidTr="00801F17">
        <w:trPr>
          <w:trHeight w:val="1355"/>
        </w:trPr>
        <w:tc>
          <w:tcPr>
            <w:tcW w:w="1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5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на отчетную дату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отклонение от планового значения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причина отклонения</w:t>
            </w: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 w:rsidTr="00801F17">
        <w:trPr>
          <w:trHeight w:val="237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наименование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код по БК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наименование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код по </w:t>
            </w:r>
            <w:hyperlink r:id="rId11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ОКЕИ</w:t>
              </w:r>
            </w:hyperlink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с даты заключения соглашения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с даты заключения соглашения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в абсолютных величинах (гр. 7 - гр. 10)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в процентах (гр. 12 / гр. 7 x 100%)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обязательств </w:t>
            </w:r>
            <w:hyperlink r:id="rId12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&lt;2&gt;</w:t>
              </w:r>
            </w:hyperlink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денежных обязательств </w:t>
            </w:r>
            <w:hyperlink r:id="rId13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&lt;3&gt;</w:t>
              </w:r>
            </w:hyperlink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9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10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17</w:t>
            </w:r>
          </w:p>
        </w:tc>
      </w:tr>
    </w:tbl>
    <w:p w:rsidR="0007519B" w:rsidRPr="0007519B" w:rsidRDefault="0007519B" w:rsidP="000751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Руководитель 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Главный бухгалтер </w:t>
            </w:r>
            <w:r>
              <w:rPr>
                <w:rFonts w:eastAsiaTheme="minorHAnsi" w:cs="Times New Roman"/>
                <w:sz w:val="22"/>
              </w:rPr>
              <w:t>Учреждения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</w:tbl>
    <w:p w:rsidR="0007519B" w:rsidRPr="0007519B" w:rsidRDefault="0007519B" w:rsidP="000751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>2. Сведения о принятии отчета о достижении значений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</w:pPr>
      <w:r w:rsidRPr="0007519B">
        <w:rPr>
          <w:rFonts w:eastAsiaTheme="minorHAnsi" w:cs="Times New Roman"/>
          <w:sz w:val="22"/>
        </w:rPr>
        <w:t xml:space="preserve">результатов предоставления субсидии </w:t>
      </w:r>
      <w:hyperlink r:id="rId14" w:history="1">
        <w:r w:rsidRPr="0007519B">
          <w:rPr>
            <w:rFonts w:eastAsiaTheme="minorHAnsi" w:cs="Times New Roman"/>
            <w:color w:val="0000FF"/>
            <w:sz w:val="22"/>
          </w:rPr>
          <w:t>&lt;5&gt;</w:t>
        </w:r>
      </w:hyperlink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2"/>
        <w:gridCol w:w="2665"/>
        <w:gridCol w:w="1077"/>
        <w:gridCol w:w="2324"/>
        <w:gridCol w:w="2778"/>
      </w:tblGrid>
      <w:tr w:rsidR="0007519B" w:rsidRPr="0007519B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Наименование показателя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39206C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Код по бюджетной классификации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КОСГУ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Сумма</w:t>
            </w:r>
          </w:p>
        </w:tc>
      </w:tr>
      <w:tr w:rsidR="0007519B" w:rsidRPr="0007519B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с начала заключения соглашения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из них с начала текущего финансового года</w:t>
            </w:r>
          </w:p>
        </w:tc>
      </w:tr>
      <w:tr w:rsidR="0007519B" w:rsidRPr="0007519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5</w:t>
            </w:r>
          </w:p>
        </w:tc>
      </w:tr>
      <w:tr w:rsidR="0007519B" w:rsidRPr="0007519B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Объем субсидии, направленной на достижение результатов </w:t>
            </w:r>
            <w:hyperlink r:id="rId15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&lt;5&gt;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4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Объем субсидии, потребность в которой не подтверждена </w:t>
            </w:r>
            <w:hyperlink r:id="rId16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&lt;6&gt;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4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Объем субсидии, подлежащей возврату в бюджет </w:t>
            </w:r>
            <w:hyperlink r:id="rId17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&lt;7&gt;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 xml:space="preserve">Сумма штрафных санкций (пени), подлежащих перечислению в бюджет </w:t>
            </w:r>
            <w:hyperlink r:id="rId18" w:history="1">
              <w:r w:rsidRPr="0007519B">
                <w:rPr>
                  <w:rFonts w:eastAsiaTheme="minorHAnsi" w:cs="Times New Roman"/>
                  <w:color w:val="0000FF"/>
                  <w:sz w:val="22"/>
                </w:rPr>
                <w:t>&lt;8&gt;</w:t>
              </w:r>
            </w:hyperlink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</w:tbl>
    <w:p w:rsidR="0007519B" w:rsidRPr="0007519B" w:rsidRDefault="0007519B" w:rsidP="0007519B">
      <w:pPr>
        <w:autoSpaceDE w:val="0"/>
        <w:autoSpaceDN w:val="0"/>
        <w:adjustRightInd w:val="0"/>
        <w:ind w:firstLine="0"/>
        <w:jc w:val="both"/>
        <w:rPr>
          <w:rFonts w:eastAsiaTheme="minorHAnsi" w:cs="Times New Roman"/>
          <w:sz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2494"/>
        <w:gridCol w:w="340"/>
        <w:gridCol w:w="5159"/>
      </w:tblGrid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Руководитель Учредителя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М.П.</w:t>
            </w:r>
          </w:p>
        </w:tc>
        <w:tc>
          <w:tcPr>
            <w:tcW w:w="2494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"____" ______________ 20___ г.</w:t>
            </w:r>
          </w:p>
        </w:tc>
        <w:tc>
          <w:tcPr>
            <w:tcW w:w="2494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Исполнитель</w:t>
            </w:r>
          </w:p>
        </w:tc>
        <w:tc>
          <w:tcPr>
            <w:tcW w:w="2494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</w:tr>
      <w:tr w:rsidR="0007519B" w:rsidRPr="0007519B">
        <w:tc>
          <w:tcPr>
            <w:tcW w:w="5613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2494" w:type="dxa"/>
            <w:tcBorders>
              <w:top w:val="single" w:sz="4" w:space="0" w:color="auto"/>
            </w:tcBorders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(подпись)</w:t>
            </w:r>
          </w:p>
        </w:tc>
        <w:tc>
          <w:tcPr>
            <w:tcW w:w="340" w:type="dxa"/>
          </w:tcPr>
          <w:p w:rsidR="0007519B" w:rsidRPr="0007519B" w:rsidRDefault="0007519B" w:rsidP="0007519B">
            <w:pPr>
              <w:autoSpaceDE w:val="0"/>
              <w:autoSpaceDN w:val="0"/>
              <w:adjustRightInd w:val="0"/>
              <w:ind w:firstLine="0"/>
              <w:rPr>
                <w:rFonts w:eastAsiaTheme="minorHAnsi" w:cs="Times New Roman"/>
                <w:sz w:val="22"/>
              </w:rPr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07519B" w:rsidRDefault="0007519B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  <w:r w:rsidRPr="0007519B">
              <w:rPr>
                <w:rFonts w:eastAsiaTheme="minorHAnsi" w:cs="Times New Roman"/>
                <w:sz w:val="22"/>
              </w:rPr>
              <w:t>(расшифровка подписи)</w:t>
            </w: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  <w:p w:rsidR="00801F17" w:rsidRPr="0007519B" w:rsidRDefault="00801F17" w:rsidP="0007519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 w:cs="Times New Roman"/>
                <w:sz w:val="22"/>
              </w:rPr>
            </w:pPr>
          </w:p>
        </w:tc>
      </w:tr>
    </w:tbl>
    <w:p w:rsidR="0039206C" w:rsidRDefault="0039206C" w:rsidP="0039206C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lastRenderedPageBreak/>
        <w:t xml:space="preserve">&lt;1&gt; Заполняется в соответствии с </w:t>
      </w:r>
      <w:hyperlink r:id="rId19" w:history="1">
        <w:r>
          <w:rPr>
            <w:rFonts w:eastAsiaTheme="minorHAnsi" w:cs="Times New Roman"/>
            <w:color w:val="0000FF"/>
            <w:sz w:val="22"/>
          </w:rPr>
          <w:t>пунктом 2.2 раздела 2</w:t>
        </w:r>
      </w:hyperlink>
      <w:r>
        <w:rPr>
          <w:rFonts w:eastAsiaTheme="minorHAnsi" w:cs="Times New Roman"/>
          <w:sz w:val="22"/>
        </w:rPr>
        <w:t xml:space="preserve"> соглашения о предоставлении субсидии на отчетный финансовый год.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&lt;2&gt; Указывается объем принятых (принимаемых) учреждением на отчетную дату обязательств, источником финансового обеспечения которых является субсидия.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&lt;3&gt; Указывается объем денежных обязательств (за исключением авансов), принятых учреждением на отчетную дату в целях достижения значений результатов предоставления субсидии, отраженных в графе 11 таблицы раздела 1.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&lt;4&gt; Указывается сумма, на которую подлежит уменьшению объем субсидии.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 xml:space="preserve">&lt;5&gt; </w:t>
      </w:r>
      <w:hyperlink r:id="rId20" w:history="1">
        <w:r>
          <w:rPr>
            <w:rFonts w:eastAsiaTheme="minorHAnsi" w:cs="Times New Roman"/>
            <w:color w:val="0000FF"/>
            <w:sz w:val="22"/>
          </w:rPr>
          <w:t>Раздел 2</w:t>
        </w:r>
      </w:hyperlink>
      <w:r>
        <w:rPr>
          <w:rFonts w:eastAsiaTheme="minorHAnsi" w:cs="Times New Roman"/>
          <w:sz w:val="22"/>
        </w:rPr>
        <w:t xml:space="preserve"> формируется учредителем по состоянию на 01 января года, следующего за отчетным (по окончании срока действия соглашения (договора)).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&lt;6&gt;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16 таблицы раздела 1.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&lt;7&gt; Указывается сумма, на которую подлежит уменьшению объем субсидии (графа 17 таблицы раздела 1).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&lt;8&gt; Указывается объем перечисленной учреждению субсидии, подлежащей возврату в бюджет муниципального района.</w:t>
      </w:r>
    </w:p>
    <w:p w:rsidR="0039206C" w:rsidRDefault="0039206C" w:rsidP="0039206C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 w:cs="Times New Roman"/>
          <w:sz w:val="22"/>
        </w:rPr>
      </w:pPr>
      <w:r>
        <w:rPr>
          <w:rFonts w:eastAsiaTheme="minorHAnsi" w:cs="Times New Roman"/>
          <w:sz w:val="22"/>
        </w:rPr>
        <w:t>&lt;9&gt; Указывается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07519B" w:rsidRPr="0007519B" w:rsidRDefault="0007519B" w:rsidP="0007519B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2"/>
        </w:rPr>
        <w:sectPr w:rsidR="0007519B" w:rsidRPr="0007519B" w:rsidSect="00801F17">
          <w:pgSz w:w="16838" w:h="11905" w:orient="landscape"/>
          <w:pgMar w:top="426" w:right="850" w:bottom="0" w:left="1701" w:header="426" w:footer="0" w:gutter="0"/>
          <w:cols w:space="720"/>
          <w:titlePg/>
          <w:docGrid w:linePitch="381"/>
        </w:sectPr>
      </w:pPr>
    </w:p>
    <w:p w:rsidR="00584CF7" w:rsidRPr="00E95174" w:rsidRDefault="00584CF7" w:rsidP="00584CF7">
      <w:pPr>
        <w:jc w:val="both"/>
        <w:rPr>
          <w:sz w:val="24"/>
          <w:szCs w:val="24"/>
        </w:rPr>
      </w:pPr>
    </w:p>
    <w:sectPr w:rsidR="00584CF7" w:rsidRPr="00E95174" w:rsidSect="00EC6AEA">
      <w:pgSz w:w="16838" w:h="11905" w:orient="landscape"/>
      <w:pgMar w:top="1701" w:right="1134" w:bottom="851" w:left="1134" w:header="425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63" w:rsidRDefault="000C4663" w:rsidP="003671CB">
      <w:r>
        <w:separator/>
      </w:r>
    </w:p>
  </w:endnote>
  <w:endnote w:type="continuationSeparator" w:id="0">
    <w:p w:rsidR="000C4663" w:rsidRDefault="000C4663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63" w:rsidRDefault="000C4663" w:rsidP="003671CB">
      <w:r>
        <w:separator/>
      </w:r>
    </w:p>
  </w:footnote>
  <w:footnote w:type="continuationSeparator" w:id="0">
    <w:p w:rsidR="000C4663" w:rsidRDefault="000C4663" w:rsidP="00367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C76EE"/>
    <w:multiLevelType w:val="multilevel"/>
    <w:tmpl w:val="B5AC1C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59D64AF"/>
    <w:multiLevelType w:val="hybridMultilevel"/>
    <w:tmpl w:val="A4ACFA5C"/>
    <w:lvl w:ilvl="0" w:tplc="B822800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D9576E4"/>
    <w:multiLevelType w:val="hybridMultilevel"/>
    <w:tmpl w:val="9FECB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A268C"/>
    <w:multiLevelType w:val="multilevel"/>
    <w:tmpl w:val="E5546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9E74BBD"/>
    <w:multiLevelType w:val="multilevel"/>
    <w:tmpl w:val="AE5807EE"/>
    <w:lvl w:ilvl="0">
      <w:start w:val="1"/>
      <w:numFmt w:val="decimal"/>
      <w:lvlText w:val="%1."/>
      <w:lvlJc w:val="left"/>
      <w:pPr>
        <w:ind w:left="490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">
    <w:nsid w:val="6FF25EFC"/>
    <w:multiLevelType w:val="multilevel"/>
    <w:tmpl w:val="E0D277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29A40F9"/>
    <w:multiLevelType w:val="hybridMultilevel"/>
    <w:tmpl w:val="5DF4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77F98"/>
    <w:multiLevelType w:val="hybridMultilevel"/>
    <w:tmpl w:val="96A826C6"/>
    <w:lvl w:ilvl="0" w:tplc="0B3C7D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103FD"/>
    <w:rsid w:val="0001178C"/>
    <w:rsid w:val="00013A49"/>
    <w:rsid w:val="0002660E"/>
    <w:rsid w:val="000373E1"/>
    <w:rsid w:val="00044645"/>
    <w:rsid w:val="000472D1"/>
    <w:rsid w:val="00064EB6"/>
    <w:rsid w:val="00065CE1"/>
    <w:rsid w:val="0006647F"/>
    <w:rsid w:val="000725E7"/>
    <w:rsid w:val="00072772"/>
    <w:rsid w:val="0007402E"/>
    <w:rsid w:val="0007519B"/>
    <w:rsid w:val="0007645F"/>
    <w:rsid w:val="00085C0D"/>
    <w:rsid w:val="00091038"/>
    <w:rsid w:val="00093B7F"/>
    <w:rsid w:val="00096994"/>
    <w:rsid w:val="000A45C1"/>
    <w:rsid w:val="000B3857"/>
    <w:rsid w:val="000B7F00"/>
    <w:rsid w:val="000C4663"/>
    <w:rsid w:val="000D0ED9"/>
    <w:rsid w:val="000E00D2"/>
    <w:rsid w:val="000E7ADA"/>
    <w:rsid w:val="000F3849"/>
    <w:rsid w:val="000F40AE"/>
    <w:rsid w:val="00101117"/>
    <w:rsid w:val="0010412A"/>
    <w:rsid w:val="00115B9C"/>
    <w:rsid w:val="00117390"/>
    <w:rsid w:val="001214BB"/>
    <w:rsid w:val="00121ADA"/>
    <w:rsid w:val="00122D7B"/>
    <w:rsid w:val="00130F0D"/>
    <w:rsid w:val="0013336F"/>
    <w:rsid w:val="00133C90"/>
    <w:rsid w:val="001350BD"/>
    <w:rsid w:val="00135F57"/>
    <w:rsid w:val="00144CBC"/>
    <w:rsid w:val="00145137"/>
    <w:rsid w:val="00147CCF"/>
    <w:rsid w:val="00162F96"/>
    <w:rsid w:val="00170BF8"/>
    <w:rsid w:val="00182C5C"/>
    <w:rsid w:val="00183FF7"/>
    <w:rsid w:val="001850DB"/>
    <w:rsid w:val="00186501"/>
    <w:rsid w:val="001A0A35"/>
    <w:rsid w:val="001A3763"/>
    <w:rsid w:val="001A6F02"/>
    <w:rsid w:val="001B30BB"/>
    <w:rsid w:val="001B4BE9"/>
    <w:rsid w:val="001B67AF"/>
    <w:rsid w:val="001C6603"/>
    <w:rsid w:val="001D4E14"/>
    <w:rsid w:val="001D567B"/>
    <w:rsid w:val="001F6DFC"/>
    <w:rsid w:val="00200074"/>
    <w:rsid w:val="002011B6"/>
    <w:rsid w:val="00203591"/>
    <w:rsid w:val="0020542B"/>
    <w:rsid w:val="00206B3F"/>
    <w:rsid w:val="00207280"/>
    <w:rsid w:val="00213A55"/>
    <w:rsid w:val="00221DAF"/>
    <w:rsid w:val="00225BCD"/>
    <w:rsid w:val="0023447E"/>
    <w:rsid w:val="002427C2"/>
    <w:rsid w:val="00245D5D"/>
    <w:rsid w:val="00247DE7"/>
    <w:rsid w:val="00256B59"/>
    <w:rsid w:val="00265E3A"/>
    <w:rsid w:val="0027335C"/>
    <w:rsid w:val="002748A8"/>
    <w:rsid w:val="0027778C"/>
    <w:rsid w:val="00277895"/>
    <w:rsid w:val="00281190"/>
    <w:rsid w:val="00281BDC"/>
    <w:rsid w:val="00294893"/>
    <w:rsid w:val="002A2F29"/>
    <w:rsid w:val="002B3A1C"/>
    <w:rsid w:val="002C3FB1"/>
    <w:rsid w:val="002C7750"/>
    <w:rsid w:val="002E696C"/>
    <w:rsid w:val="002F22B9"/>
    <w:rsid w:val="002F46EB"/>
    <w:rsid w:val="002F4ADF"/>
    <w:rsid w:val="00301043"/>
    <w:rsid w:val="00307853"/>
    <w:rsid w:val="00310E02"/>
    <w:rsid w:val="0031256A"/>
    <w:rsid w:val="00313EE3"/>
    <w:rsid w:val="00315BD6"/>
    <w:rsid w:val="003227A1"/>
    <w:rsid w:val="0032304C"/>
    <w:rsid w:val="0032586C"/>
    <w:rsid w:val="00330F49"/>
    <w:rsid w:val="00343750"/>
    <w:rsid w:val="003545AE"/>
    <w:rsid w:val="00366C94"/>
    <w:rsid w:val="003671CB"/>
    <w:rsid w:val="00370DCC"/>
    <w:rsid w:val="00373BB6"/>
    <w:rsid w:val="0037667D"/>
    <w:rsid w:val="0039206C"/>
    <w:rsid w:val="00395F9C"/>
    <w:rsid w:val="00396390"/>
    <w:rsid w:val="00397182"/>
    <w:rsid w:val="003A2F44"/>
    <w:rsid w:val="003A33B8"/>
    <w:rsid w:val="003B1CAF"/>
    <w:rsid w:val="003E57CD"/>
    <w:rsid w:val="003E5B73"/>
    <w:rsid w:val="003E5EF2"/>
    <w:rsid w:val="003E68DC"/>
    <w:rsid w:val="003E6B18"/>
    <w:rsid w:val="003E6F34"/>
    <w:rsid w:val="003F0774"/>
    <w:rsid w:val="003F2957"/>
    <w:rsid w:val="003F6623"/>
    <w:rsid w:val="003F739B"/>
    <w:rsid w:val="00403F39"/>
    <w:rsid w:val="00404C1C"/>
    <w:rsid w:val="00414946"/>
    <w:rsid w:val="00414A96"/>
    <w:rsid w:val="00420506"/>
    <w:rsid w:val="00421F9E"/>
    <w:rsid w:val="00424386"/>
    <w:rsid w:val="00426B60"/>
    <w:rsid w:val="00432158"/>
    <w:rsid w:val="004345C0"/>
    <w:rsid w:val="0044496C"/>
    <w:rsid w:val="00447369"/>
    <w:rsid w:val="0046106A"/>
    <w:rsid w:val="00462673"/>
    <w:rsid w:val="004630B3"/>
    <w:rsid w:val="00464724"/>
    <w:rsid w:val="00472C85"/>
    <w:rsid w:val="00484132"/>
    <w:rsid w:val="004B28C2"/>
    <w:rsid w:val="004B68CA"/>
    <w:rsid w:val="004B73C5"/>
    <w:rsid w:val="004C30DF"/>
    <w:rsid w:val="004D20FD"/>
    <w:rsid w:val="004D4DEF"/>
    <w:rsid w:val="004F14E2"/>
    <w:rsid w:val="00501469"/>
    <w:rsid w:val="00502628"/>
    <w:rsid w:val="005113F2"/>
    <w:rsid w:val="005132AC"/>
    <w:rsid w:val="005305ED"/>
    <w:rsid w:val="00531E21"/>
    <w:rsid w:val="005414BC"/>
    <w:rsid w:val="00542975"/>
    <w:rsid w:val="005438E5"/>
    <w:rsid w:val="005626B5"/>
    <w:rsid w:val="0056446A"/>
    <w:rsid w:val="005668AE"/>
    <w:rsid w:val="00572752"/>
    <w:rsid w:val="0057686C"/>
    <w:rsid w:val="005813F7"/>
    <w:rsid w:val="0058472D"/>
    <w:rsid w:val="00584CF7"/>
    <w:rsid w:val="00594AEE"/>
    <w:rsid w:val="00595909"/>
    <w:rsid w:val="005A071B"/>
    <w:rsid w:val="005A1C86"/>
    <w:rsid w:val="005A1FCF"/>
    <w:rsid w:val="005B05C2"/>
    <w:rsid w:val="005B32DD"/>
    <w:rsid w:val="005C3794"/>
    <w:rsid w:val="005D0D81"/>
    <w:rsid w:val="005D0FC0"/>
    <w:rsid w:val="005D1197"/>
    <w:rsid w:val="005D7AD7"/>
    <w:rsid w:val="005E0E6E"/>
    <w:rsid w:val="005F25A5"/>
    <w:rsid w:val="00600D68"/>
    <w:rsid w:val="00604939"/>
    <w:rsid w:val="006052F6"/>
    <w:rsid w:val="00610528"/>
    <w:rsid w:val="006136E7"/>
    <w:rsid w:val="00620C82"/>
    <w:rsid w:val="00625121"/>
    <w:rsid w:val="006252DF"/>
    <w:rsid w:val="0063037E"/>
    <w:rsid w:val="0064566A"/>
    <w:rsid w:val="00646444"/>
    <w:rsid w:val="00656BE3"/>
    <w:rsid w:val="0066242B"/>
    <w:rsid w:val="00662564"/>
    <w:rsid w:val="00662FA8"/>
    <w:rsid w:val="00664329"/>
    <w:rsid w:val="00665A06"/>
    <w:rsid w:val="006679CA"/>
    <w:rsid w:val="006745BD"/>
    <w:rsid w:val="00675A95"/>
    <w:rsid w:val="00685803"/>
    <w:rsid w:val="00687D11"/>
    <w:rsid w:val="006966F6"/>
    <w:rsid w:val="006A1438"/>
    <w:rsid w:val="006C12C8"/>
    <w:rsid w:val="006D7692"/>
    <w:rsid w:val="006E3860"/>
    <w:rsid w:val="006E4E57"/>
    <w:rsid w:val="006F400F"/>
    <w:rsid w:val="006F52C7"/>
    <w:rsid w:val="006F646F"/>
    <w:rsid w:val="006F7163"/>
    <w:rsid w:val="007025B6"/>
    <w:rsid w:val="00713C2C"/>
    <w:rsid w:val="00713C45"/>
    <w:rsid w:val="00715CE5"/>
    <w:rsid w:val="00717609"/>
    <w:rsid w:val="00722CC9"/>
    <w:rsid w:val="00727BAD"/>
    <w:rsid w:val="00727E6C"/>
    <w:rsid w:val="00735C9B"/>
    <w:rsid w:val="00737305"/>
    <w:rsid w:val="0075013F"/>
    <w:rsid w:val="0075369E"/>
    <w:rsid w:val="00755BD9"/>
    <w:rsid w:val="0076012C"/>
    <w:rsid w:val="00766D84"/>
    <w:rsid w:val="00767AA3"/>
    <w:rsid w:val="00774644"/>
    <w:rsid w:val="007759EF"/>
    <w:rsid w:val="00776ABB"/>
    <w:rsid w:val="0078685A"/>
    <w:rsid w:val="007877C6"/>
    <w:rsid w:val="00790A63"/>
    <w:rsid w:val="00792837"/>
    <w:rsid w:val="0079365B"/>
    <w:rsid w:val="007B1EAD"/>
    <w:rsid w:val="007B71A9"/>
    <w:rsid w:val="007C7E05"/>
    <w:rsid w:val="007D7DC8"/>
    <w:rsid w:val="007F36C4"/>
    <w:rsid w:val="007F431A"/>
    <w:rsid w:val="00801F17"/>
    <w:rsid w:val="008134BC"/>
    <w:rsid w:val="00823DD4"/>
    <w:rsid w:val="008303BC"/>
    <w:rsid w:val="00831D06"/>
    <w:rsid w:val="00835187"/>
    <w:rsid w:val="00835CF9"/>
    <w:rsid w:val="00840EB4"/>
    <w:rsid w:val="00847E31"/>
    <w:rsid w:val="00850371"/>
    <w:rsid w:val="00852411"/>
    <w:rsid w:val="00853CF0"/>
    <w:rsid w:val="0086050D"/>
    <w:rsid w:val="00860E34"/>
    <w:rsid w:val="00872F02"/>
    <w:rsid w:val="00883664"/>
    <w:rsid w:val="00893C6A"/>
    <w:rsid w:val="00896D62"/>
    <w:rsid w:val="008A08F8"/>
    <w:rsid w:val="008A1054"/>
    <w:rsid w:val="008A2CA1"/>
    <w:rsid w:val="008C2EAB"/>
    <w:rsid w:val="008D5F9A"/>
    <w:rsid w:val="008E1340"/>
    <w:rsid w:val="008E306E"/>
    <w:rsid w:val="008E4058"/>
    <w:rsid w:val="008E6D48"/>
    <w:rsid w:val="008F2469"/>
    <w:rsid w:val="008F4757"/>
    <w:rsid w:val="00900A46"/>
    <w:rsid w:val="009028B2"/>
    <w:rsid w:val="0091119D"/>
    <w:rsid w:val="00912F4D"/>
    <w:rsid w:val="00914ECE"/>
    <w:rsid w:val="00921C1C"/>
    <w:rsid w:val="0092666B"/>
    <w:rsid w:val="00934411"/>
    <w:rsid w:val="00940C09"/>
    <w:rsid w:val="00943913"/>
    <w:rsid w:val="00943DAE"/>
    <w:rsid w:val="00944145"/>
    <w:rsid w:val="009445E8"/>
    <w:rsid w:val="0094476C"/>
    <w:rsid w:val="009604C0"/>
    <w:rsid w:val="009648F2"/>
    <w:rsid w:val="009823DB"/>
    <w:rsid w:val="00983A0E"/>
    <w:rsid w:val="00986737"/>
    <w:rsid w:val="00986984"/>
    <w:rsid w:val="009876DF"/>
    <w:rsid w:val="00990008"/>
    <w:rsid w:val="00992ECA"/>
    <w:rsid w:val="00994B55"/>
    <w:rsid w:val="00997C2A"/>
    <w:rsid w:val="009A7033"/>
    <w:rsid w:val="009B01DE"/>
    <w:rsid w:val="009D58A9"/>
    <w:rsid w:val="009D72FD"/>
    <w:rsid w:val="009E18C7"/>
    <w:rsid w:val="009E3C5B"/>
    <w:rsid w:val="009E5DB2"/>
    <w:rsid w:val="009F17EE"/>
    <w:rsid w:val="009F2A39"/>
    <w:rsid w:val="009F2BB2"/>
    <w:rsid w:val="009F524A"/>
    <w:rsid w:val="009F7364"/>
    <w:rsid w:val="00A103D3"/>
    <w:rsid w:val="00A105B7"/>
    <w:rsid w:val="00A15DB9"/>
    <w:rsid w:val="00A2311A"/>
    <w:rsid w:val="00A23505"/>
    <w:rsid w:val="00A373ED"/>
    <w:rsid w:val="00A46BB2"/>
    <w:rsid w:val="00A50325"/>
    <w:rsid w:val="00A51537"/>
    <w:rsid w:val="00A60E7F"/>
    <w:rsid w:val="00A623F9"/>
    <w:rsid w:val="00A70EA9"/>
    <w:rsid w:val="00A825D6"/>
    <w:rsid w:val="00A829A6"/>
    <w:rsid w:val="00A87D91"/>
    <w:rsid w:val="00A94F07"/>
    <w:rsid w:val="00AA3772"/>
    <w:rsid w:val="00AA5BB6"/>
    <w:rsid w:val="00AB0ECB"/>
    <w:rsid w:val="00AB101F"/>
    <w:rsid w:val="00AB15DA"/>
    <w:rsid w:val="00AB1777"/>
    <w:rsid w:val="00AB304A"/>
    <w:rsid w:val="00AD2C76"/>
    <w:rsid w:val="00AD5359"/>
    <w:rsid w:val="00AE3D1C"/>
    <w:rsid w:val="00AF5C3F"/>
    <w:rsid w:val="00AF63A7"/>
    <w:rsid w:val="00B04CE7"/>
    <w:rsid w:val="00B11E46"/>
    <w:rsid w:val="00B22432"/>
    <w:rsid w:val="00B26F22"/>
    <w:rsid w:val="00B3051D"/>
    <w:rsid w:val="00B371E6"/>
    <w:rsid w:val="00B41EA8"/>
    <w:rsid w:val="00B42E5C"/>
    <w:rsid w:val="00B430E7"/>
    <w:rsid w:val="00B45D9B"/>
    <w:rsid w:val="00B50D77"/>
    <w:rsid w:val="00B567E4"/>
    <w:rsid w:val="00B67081"/>
    <w:rsid w:val="00B76C3D"/>
    <w:rsid w:val="00B8115A"/>
    <w:rsid w:val="00B82FC0"/>
    <w:rsid w:val="00B83FB6"/>
    <w:rsid w:val="00B85634"/>
    <w:rsid w:val="00B95F56"/>
    <w:rsid w:val="00BA24DC"/>
    <w:rsid w:val="00BA27C1"/>
    <w:rsid w:val="00BB3A34"/>
    <w:rsid w:val="00BB7289"/>
    <w:rsid w:val="00BD5044"/>
    <w:rsid w:val="00BD78D0"/>
    <w:rsid w:val="00BE35D6"/>
    <w:rsid w:val="00BE6ACD"/>
    <w:rsid w:val="00BF0F38"/>
    <w:rsid w:val="00BF41A6"/>
    <w:rsid w:val="00C008FA"/>
    <w:rsid w:val="00C029C8"/>
    <w:rsid w:val="00C06745"/>
    <w:rsid w:val="00C20987"/>
    <w:rsid w:val="00C45007"/>
    <w:rsid w:val="00C45303"/>
    <w:rsid w:val="00C4771B"/>
    <w:rsid w:val="00C5230D"/>
    <w:rsid w:val="00C773ED"/>
    <w:rsid w:val="00C902D1"/>
    <w:rsid w:val="00C919AB"/>
    <w:rsid w:val="00C96BE8"/>
    <w:rsid w:val="00CA471B"/>
    <w:rsid w:val="00CB7160"/>
    <w:rsid w:val="00CD0D68"/>
    <w:rsid w:val="00CD176E"/>
    <w:rsid w:val="00CD6B46"/>
    <w:rsid w:val="00CD7CEA"/>
    <w:rsid w:val="00CD7FD4"/>
    <w:rsid w:val="00CE42C4"/>
    <w:rsid w:val="00CF15F3"/>
    <w:rsid w:val="00CF445D"/>
    <w:rsid w:val="00D02D5E"/>
    <w:rsid w:val="00D0751C"/>
    <w:rsid w:val="00D1009C"/>
    <w:rsid w:val="00D116D0"/>
    <w:rsid w:val="00D22DE2"/>
    <w:rsid w:val="00D276FB"/>
    <w:rsid w:val="00D31BA7"/>
    <w:rsid w:val="00D32E41"/>
    <w:rsid w:val="00D40E2C"/>
    <w:rsid w:val="00D41ECC"/>
    <w:rsid w:val="00D44A47"/>
    <w:rsid w:val="00D4583D"/>
    <w:rsid w:val="00D4640F"/>
    <w:rsid w:val="00D521C6"/>
    <w:rsid w:val="00D53F8A"/>
    <w:rsid w:val="00D55BF6"/>
    <w:rsid w:val="00D57C9D"/>
    <w:rsid w:val="00D60E15"/>
    <w:rsid w:val="00D6736D"/>
    <w:rsid w:val="00D675F7"/>
    <w:rsid w:val="00D715D7"/>
    <w:rsid w:val="00D750FF"/>
    <w:rsid w:val="00D81298"/>
    <w:rsid w:val="00D828C0"/>
    <w:rsid w:val="00D8310B"/>
    <w:rsid w:val="00D83ADB"/>
    <w:rsid w:val="00D952BA"/>
    <w:rsid w:val="00D95FBC"/>
    <w:rsid w:val="00D9763D"/>
    <w:rsid w:val="00D97698"/>
    <w:rsid w:val="00DA0206"/>
    <w:rsid w:val="00DA3B7C"/>
    <w:rsid w:val="00DC2CC8"/>
    <w:rsid w:val="00DC3A93"/>
    <w:rsid w:val="00DC5EB6"/>
    <w:rsid w:val="00DD67BF"/>
    <w:rsid w:val="00DE00B2"/>
    <w:rsid w:val="00DE41AC"/>
    <w:rsid w:val="00DF0420"/>
    <w:rsid w:val="00DF791E"/>
    <w:rsid w:val="00DF7BF9"/>
    <w:rsid w:val="00E018B3"/>
    <w:rsid w:val="00E07112"/>
    <w:rsid w:val="00E10569"/>
    <w:rsid w:val="00E175E6"/>
    <w:rsid w:val="00E22131"/>
    <w:rsid w:val="00E362DC"/>
    <w:rsid w:val="00E37A75"/>
    <w:rsid w:val="00E54DC6"/>
    <w:rsid w:val="00E74D03"/>
    <w:rsid w:val="00E77C79"/>
    <w:rsid w:val="00E86A25"/>
    <w:rsid w:val="00E93A20"/>
    <w:rsid w:val="00E95174"/>
    <w:rsid w:val="00EA16D4"/>
    <w:rsid w:val="00EA67C0"/>
    <w:rsid w:val="00EA7951"/>
    <w:rsid w:val="00EA7A2F"/>
    <w:rsid w:val="00EB7D00"/>
    <w:rsid w:val="00EC0EFA"/>
    <w:rsid w:val="00EC56CC"/>
    <w:rsid w:val="00EC6AEA"/>
    <w:rsid w:val="00EC76DB"/>
    <w:rsid w:val="00ED0C62"/>
    <w:rsid w:val="00ED29F1"/>
    <w:rsid w:val="00EE38FF"/>
    <w:rsid w:val="00EF709D"/>
    <w:rsid w:val="00F104F4"/>
    <w:rsid w:val="00F17D1E"/>
    <w:rsid w:val="00F21FCC"/>
    <w:rsid w:val="00F2663C"/>
    <w:rsid w:val="00F27131"/>
    <w:rsid w:val="00F40312"/>
    <w:rsid w:val="00F4520C"/>
    <w:rsid w:val="00F45CB4"/>
    <w:rsid w:val="00F474F6"/>
    <w:rsid w:val="00F508BA"/>
    <w:rsid w:val="00F51C05"/>
    <w:rsid w:val="00F60029"/>
    <w:rsid w:val="00F62FA9"/>
    <w:rsid w:val="00F66F23"/>
    <w:rsid w:val="00F71782"/>
    <w:rsid w:val="00F92600"/>
    <w:rsid w:val="00F932AF"/>
    <w:rsid w:val="00F93818"/>
    <w:rsid w:val="00FA0A32"/>
    <w:rsid w:val="00FA318E"/>
    <w:rsid w:val="00FB20A1"/>
    <w:rsid w:val="00FB47A4"/>
    <w:rsid w:val="00FC08CB"/>
    <w:rsid w:val="00FC3681"/>
    <w:rsid w:val="00FC40E8"/>
    <w:rsid w:val="00FD034C"/>
    <w:rsid w:val="00FD368D"/>
    <w:rsid w:val="00FE6A1A"/>
    <w:rsid w:val="00FF2392"/>
    <w:rsid w:val="00FF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FC0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Normal (Web)"/>
    <w:basedOn w:val="a"/>
    <w:uiPriority w:val="99"/>
    <w:unhideWhenUsed/>
    <w:rsid w:val="00B82FC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character" w:customStyle="1" w:styleId="3">
    <w:name w:val="стиль3"/>
    <w:basedOn w:val="a0"/>
    <w:rsid w:val="00B82FC0"/>
  </w:style>
  <w:style w:type="paragraph" w:styleId="a8">
    <w:name w:val="Balloon Text"/>
    <w:basedOn w:val="a"/>
    <w:link w:val="a9"/>
    <w:uiPriority w:val="99"/>
    <w:semiHidden/>
    <w:unhideWhenUsed/>
    <w:rsid w:val="00B82FC0"/>
    <w:pPr>
      <w:overflowPunct w:val="0"/>
      <w:autoSpaceDE w:val="0"/>
      <w:autoSpaceDN w:val="0"/>
      <w:adjustRightInd w:val="0"/>
      <w:ind w:firstLine="0"/>
      <w:textAlignment w:val="baseline"/>
    </w:pPr>
    <w:rPr>
      <w:rFonts w:ascii="Tahoma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B82F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B82FC0"/>
    <w:pPr>
      <w:ind w:left="720" w:firstLine="0"/>
      <w:contextualSpacing/>
    </w:pPr>
    <w:rPr>
      <w:rFonts w:eastAsia="Calibri" w:cs="Times New Roman"/>
    </w:rPr>
  </w:style>
  <w:style w:type="table" w:styleId="ab">
    <w:name w:val="Table Grid"/>
    <w:basedOn w:val="a1"/>
    <w:uiPriority w:val="59"/>
    <w:rsid w:val="00B82FC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2F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2F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B82FC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82FC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82FC0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82FC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82FC0"/>
    <w:rPr>
      <w:rFonts w:ascii="Times New Roman" w:eastAsia="Times New Roman" w:hAnsi="Times New Roman" w:cs="Calibri"/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B82FC0"/>
    <w:rPr>
      <w:color w:val="0000FF"/>
      <w:u w:val="single"/>
    </w:rPr>
  </w:style>
  <w:style w:type="paragraph" w:styleId="af2">
    <w:name w:val="Revision"/>
    <w:hidden/>
    <w:uiPriority w:val="99"/>
    <w:semiHidden/>
    <w:rsid w:val="00B82FC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B82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semiHidden/>
    <w:unhideWhenUsed/>
    <w:rsid w:val="00B82F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B82FC0"/>
    <w:rPr>
      <w:rFonts w:ascii="Consolas" w:eastAsia="Times New Roman" w:hAnsi="Consolas" w:cs="Consolas"/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B82F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34923090E45C68521A178F6FC9CFF29265A9AFCFBD0AA78142B4169B2CCA8D458EA834B150C5E2BD4CF088B8801AE21EB3BCD265C958B6352CE2A3CT2K3N" TargetMode="External"/><Relationship Id="rId18" Type="http://schemas.openxmlformats.org/officeDocument/2006/relationships/hyperlink" Target="consultantplus://offline/ref=334923090E45C68521A178F6FC9CFF29265A9AFCFBD0AA78142B4169B2CCA8D458EA834B150C5E2BD4CF088B8D01AE21EB3BCD265C958B6352CE2A3CT2K3N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34923090E45C68521A178F6FC9CFF29265A9AFCFBD0AA78142B4169B2CCA8D458EA834B150C5E2BD4CF088B8B01AE21EB3BCD265C958B6352CE2A3CT2K3N" TargetMode="External"/><Relationship Id="rId17" Type="http://schemas.openxmlformats.org/officeDocument/2006/relationships/hyperlink" Target="consultantplus://offline/ref=334923090E45C68521A178F6FC9CFF29265A9AFCFBD0AA78142B4169B2CCA8D458EA834B150C5E2BD4CF088B8C01AE21EB3BCD265C958B6352CE2A3CT2K3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34923090E45C68521A178F6FC9CFF29265A9AFCFBD0AA78142B4169B2CCA8D458EA834B150C5E2BD4CF088B8F01AE21EB3BCD265C958B6352CE2A3CT2K3N" TargetMode="External"/><Relationship Id="rId20" Type="http://schemas.openxmlformats.org/officeDocument/2006/relationships/hyperlink" Target="consultantplus://offline/ref=DAA16AB27296632BD0DCC35EE94B92E8F0AAA165C05B20DD012F08C858D9DAC834EEF8C7EA2AA475D7BD195774EF0F92A87E97DDFF66FE709E9A45E9xBND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34923090E45C68521A166FBEAF0A12C2450CCF2FAD5A52F4078473EED9CAE810AAADD1256494D2ADCD10C8D88T0K8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4923090E45C68521A178F6FC9CFF29265A9AFCFBD0AA78142B4169B2CCA8D458EA834B150C5E2BD4CF088B8E01AE21EB3BCD265C958B6352CE2A3CT2K3N" TargetMode="External"/><Relationship Id="rId10" Type="http://schemas.openxmlformats.org/officeDocument/2006/relationships/hyperlink" Target="consultantplus://offline/ref=334923090E45C68521A178F6FC9CFF29265A9AFCFBD0AA78142B4169B2CCA8D458EA834B150C5E2BD4CF088B8901AE21EB3BCD265C958B6352CE2A3CT2K3N" TargetMode="External"/><Relationship Id="rId19" Type="http://schemas.openxmlformats.org/officeDocument/2006/relationships/hyperlink" Target="consultantplus://offline/ref=DAA16AB27296632BD0DCC35EE94B92E8F0AAA165C05B20DD012F08C858D9DAC834EEF8C7EA2AA475D7BD1F5073EF0F92A87E97DDFF66FE709E9A45E9xBND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34923090E45C68521A178F6FC9CFF29265A9AFCFBD0AA78142B4169B2CCA8D458EA834B150C5E2BD4CF0B8B8E01AE21EB3BCD265C958B6352CE2A3CT2K3N" TargetMode="External"/><Relationship Id="rId14" Type="http://schemas.openxmlformats.org/officeDocument/2006/relationships/hyperlink" Target="consultantplus://offline/ref=334923090E45C68521A178F6FC9CFF29265A9AFCFBD0AA78142B4169B2CCA8D458EA834B150C5E2BD4CF088B8E01AE21EB3BCD265C958B6352CE2A3CT2K3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6FB06-9058-468E-BCB0-8D646595D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9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Добрук Анна Олеговна</dc:creator>
  <cp:lastModifiedBy>Пользователь</cp:lastModifiedBy>
  <cp:revision>51</cp:revision>
  <cp:lastPrinted>2022-08-24T07:30:00Z</cp:lastPrinted>
  <dcterms:created xsi:type="dcterms:W3CDTF">2020-06-29T06:25:00Z</dcterms:created>
  <dcterms:modified xsi:type="dcterms:W3CDTF">2022-08-24T07:50:00Z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34115</vt:lpwstr>
  </property>
</Properties>
</file>