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5F" w:rsidRPr="00081576" w:rsidRDefault="00072A5F" w:rsidP="00072A5F">
      <w:pPr>
        <w:jc w:val="center"/>
      </w:pPr>
      <w:r w:rsidRPr="00081576">
        <w:t xml:space="preserve">АДМИНИСТРАЦИЯ </w:t>
      </w:r>
    </w:p>
    <w:p w:rsidR="00072A5F" w:rsidRPr="00081576" w:rsidRDefault="00072A5F" w:rsidP="00072A5F">
      <w:pPr>
        <w:jc w:val="center"/>
      </w:pPr>
      <w:proofErr w:type="gramStart"/>
      <w:r w:rsidRPr="00081576">
        <w:t>ГАВРИЛОВ-ЯМСКОГО</w:t>
      </w:r>
      <w:proofErr w:type="gramEnd"/>
      <w:r w:rsidRPr="00081576">
        <w:t xml:space="preserve"> МУНИЦИПАЛЬНОГО РАЙОНА</w:t>
      </w:r>
    </w:p>
    <w:p w:rsidR="00072A5F" w:rsidRPr="00081576" w:rsidRDefault="00072A5F" w:rsidP="00072A5F">
      <w:pPr>
        <w:jc w:val="center"/>
        <w:rPr>
          <w:b/>
        </w:rPr>
      </w:pPr>
      <w:r w:rsidRPr="00081576">
        <w:rPr>
          <w:b/>
        </w:rPr>
        <w:t xml:space="preserve">УПРАВЛЕНИЕ </w:t>
      </w:r>
    </w:p>
    <w:p w:rsidR="00072A5F" w:rsidRPr="00081576" w:rsidRDefault="00072A5F" w:rsidP="00072A5F">
      <w:pPr>
        <w:jc w:val="center"/>
        <w:rPr>
          <w:b/>
        </w:rPr>
      </w:pPr>
      <w:r w:rsidRPr="00081576">
        <w:rPr>
          <w:b/>
        </w:rPr>
        <w:t xml:space="preserve">ПО </w:t>
      </w:r>
      <w:r>
        <w:rPr>
          <w:b/>
        </w:rPr>
        <w:t xml:space="preserve">АРХИТЕКТУРЕ, ГРАДОСТРОИТЕЛЬСТВУ, </w:t>
      </w:r>
      <w:r w:rsidRPr="00081576">
        <w:rPr>
          <w:b/>
        </w:rPr>
        <w:t>ИМУЩЕСТВЕННЫМ И ЗЕМЕЛЬНЫМ ОТНОШЕНИЯМ</w:t>
      </w:r>
    </w:p>
    <w:p w:rsidR="00072A5F" w:rsidRPr="00081576" w:rsidRDefault="00072A5F" w:rsidP="00072A5F">
      <w:pPr>
        <w:jc w:val="center"/>
        <w:rPr>
          <w:b/>
        </w:rPr>
      </w:pPr>
    </w:p>
    <w:p w:rsidR="00072A5F" w:rsidRPr="00081576" w:rsidRDefault="00072A5F" w:rsidP="00072A5F">
      <w:pPr>
        <w:jc w:val="center"/>
        <w:rPr>
          <w:b/>
        </w:rPr>
      </w:pPr>
      <w:proofErr w:type="gramStart"/>
      <w:r w:rsidRPr="00081576">
        <w:rPr>
          <w:b/>
        </w:rPr>
        <w:t>П</w:t>
      </w:r>
      <w:proofErr w:type="gramEnd"/>
      <w:r w:rsidRPr="00081576">
        <w:rPr>
          <w:b/>
        </w:rPr>
        <w:t xml:space="preserve"> Р И К А З </w:t>
      </w:r>
    </w:p>
    <w:p w:rsidR="00072A5F" w:rsidRPr="00081576" w:rsidRDefault="00072A5F" w:rsidP="00072A5F">
      <w:pPr>
        <w:jc w:val="both"/>
      </w:pPr>
    </w:p>
    <w:p w:rsidR="00072A5F" w:rsidRPr="003A4A0A" w:rsidRDefault="00ED3B5D" w:rsidP="00072A5F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072A5F" w:rsidRPr="003A4A0A">
        <w:rPr>
          <w:sz w:val="26"/>
          <w:szCs w:val="26"/>
        </w:rPr>
        <w:t>.</w:t>
      </w:r>
      <w:r w:rsidR="004A0483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072A5F" w:rsidRPr="003A4A0A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072A5F" w:rsidRPr="003A4A0A">
        <w:rPr>
          <w:sz w:val="26"/>
          <w:szCs w:val="26"/>
        </w:rPr>
        <w:t xml:space="preserve"> г.   №    </w:t>
      </w:r>
      <w:r>
        <w:rPr>
          <w:sz w:val="26"/>
          <w:szCs w:val="26"/>
        </w:rPr>
        <w:t>37</w:t>
      </w:r>
      <w:r w:rsidR="00072A5F" w:rsidRPr="003A4A0A">
        <w:rPr>
          <w:sz w:val="26"/>
          <w:szCs w:val="26"/>
        </w:rPr>
        <w:t xml:space="preserve"> о/д</w:t>
      </w:r>
    </w:p>
    <w:p w:rsidR="00072A5F" w:rsidRPr="003A4A0A" w:rsidRDefault="00072A5F" w:rsidP="00072A5F">
      <w:pPr>
        <w:pStyle w:val="Heading"/>
        <w:jc w:val="center"/>
        <w:rPr>
          <w:sz w:val="26"/>
          <w:szCs w:val="26"/>
        </w:rPr>
      </w:pPr>
    </w:p>
    <w:p w:rsidR="00072A5F" w:rsidRPr="003A4A0A" w:rsidRDefault="00072A5F" w:rsidP="00072A5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A4A0A"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</w:t>
      </w:r>
    </w:p>
    <w:p w:rsidR="00072A5F" w:rsidRPr="003A4A0A" w:rsidRDefault="00072A5F" w:rsidP="00072A5F">
      <w:pPr>
        <w:rPr>
          <w:sz w:val="26"/>
          <w:szCs w:val="26"/>
        </w:rPr>
      </w:pPr>
      <w:r w:rsidRPr="003A4A0A">
        <w:rPr>
          <w:sz w:val="26"/>
          <w:szCs w:val="26"/>
        </w:rPr>
        <w:t>от 2</w:t>
      </w:r>
      <w:r w:rsidR="004A0483">
        <w:rPr>
          <w:sz w:val="26"/>
          <w:szCs w:val="26"/>
        </w:rPr>
        <w:t>9</w:t>
      </w:r>
      <w:r w:rsidRPr="003A4A0A">
        <w:rPr>
          <w:sz w:val="26"/>
          <w:szCs w:val="26"/>
        </w:rPr>
        <w:t>.12.201</w:t>
      </w:r>
      <w:r w:rsidR="00DD3414">
        <w:rPr>
          <w:sz w:val="26"/>
          <w:szCs w:val="26"/>
        </w:rPr>
        <w:t>8</w:t>
      </w:r>
      <w:r w:rsidRPr="003A4A0A">
        <w:rPr>
          <w:sz w:val="26"/>
          <w:szCs w:val="26"/>
        </w:rPr>
        <w:t xml:space="preserve"> г. N </w:t>
      </w:r>
      <w:r w:rsidR="00DD3414">
        <w:rPr>
          <w:sz w:val="26"/>
          <w:szCs w:val="26"/>
        </w:rPr>
        <w:t>110</w:t>
      </w:r>
      <w:r w:rsidRPr="003A4A0A">
        <w:rPr>
          <w:sz w:val="26"/>
          <w:szCs w:val="26"/>
        </w:rPr>
        <w:t xml:space="preserve"> о/д</w:t>
      </w:r>
    </w:p>
    <w:p w:rsidR="00072A5F" w:rsidRDefault="00072A5F" w:rsidP="00072A5F">
      <w:pPr>
        <w:rPr>
          <w:sz w:val="26"/>
          <w:szCs w:val="26"/>
        </w:rPr>
      </w:pPr>
      <w:r w:rsidRPr="003A4A0A">
        <w:rPr>
          <w:sz w:val="26"/>
          <w:szCs w:val="26"/>
        </w:rPr>
        <w:t xml:space="preserve">"Об учетной политике» </w:t>
      </w:r>
    </w:p>
    <w:p w:rsidR="001010D8" w:rsidRPr="001010D8" w:rsidRDefault="001010D8" w:rsidP="00072A5F">
      <w:pPr>
        <w:rPr>
          <w:sz w:val="26"/>
          <w:szCs w:val="26"/>
        </w:rPr>
      </w:pPr>
    </w:p>
    <w:p w:rsidR="007C4EAD" w:rsidRPr="00DD3414" w:rsidRDefault="007C4EAD" w:rsidP="007C4EAD">
      <w:pPr>
        <w:shd w:val="clear" w:color="auto" w:fill="FFFFFF"/>
        <w:jc w:val="both"/>
        <w:rPr>
          <w:sz w:val="26"/>
          <w:szCs w:val="26"/>
        </w:rPr>
      </w:pPr>
      <w:r w:rsidRPr="00DD3414">
        <w:rPr>
          <w:sz w:val="26"/>
          <w:szCs w:val="26"/>
        </w:rPr>
        <w:t xml:space="preserve">        </w:t>
      </w:r>
      <w:proofErr w:type="gramStart"/>
      <w:r w:rsidRPr="00DD3414">
        <w:rPr>
          <w:sz w:val="26"/>
          <w:szCs w:val="26"/>
        </w:rPr>
        <w:t>В связи с вступлением в силу с 10 февраля 2019 г. приказов Минфина России от 28 декабря 2018 № 298н «О внесении изменений в приложения № 1 и № 2 к приказу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Pr="00DD3414">
        <w:rPr>
          <w:sz w:val="26"/>
          <w:szCs w:val="26"/>
        </w:rPr>
        <w:t xml:space="preserve">, государственных академий наук, государственных (муниципальных) учреждений и Инструкции по его </w:t>
      </w:r>
      <w:r w:rsidRPr="00880A60">
        <w:rPr>
          <w:sz w:val="26"/>
          <w:szCs w:val="26"/>
        </w:rPr>
        <w:t>применению» и № 297н «О внесении изменений в приложения к приказу Министерства финансов Российской Федерации</w:t>
      </w:r>
      <w:r w:rsidRPr="00DD3414">
        <w:rPr>
          <w:sz w:val="26"/>
          <w:szCs w:val="26"/>
        </w:rPr>
        <w:t xml:space="preserve"> от 6 декабря 2010 г. № 162н «Об утверждении Плана счетов бюджетного учета и Инструкции по его применению» и с техническими возможностями программного продукта «1С: Предприятие Бухгалтерия государственного учреждения», в связи с возникшими фактами финансово-хозяйственной жизни </w:t>
      </w:r>
    </w:p>
    <w:p w:rsidR="00072A5F" w:rsidRPr="00A30574" w:rsidRDefault="00072A5F" w:rsidP="00072A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2A5F" w:rsidRPr="003A4A0A" w:rsidRDefault="00072A5F" w:rsidP="00072A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A0A">
        <w:rPr>
          <w:rFonts w:ascii="Times New Roman" w:hAnsi="Times New Roman" w:cs="Times New Roman"/>
          <w:sz w:val="26"/>
          <w:szCs w:val="26"/>
        </w:rPr>
        <w:t>Приказываю:</w:t>
      </w:r>
    </w:p>
    <w:p w:rsidR="00072A5F" w:rsidRPr="003A4A0A" w:rsidRDefault="00072A5F" w:rsidP="00072A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A5F" w:rsidRPr="00DB2344" w:rsidRDefault="00072A5F" w:rsidP="00973D61">
      <w:pPr>
        <w:jc w:val="both"/>
        <w:rPr>
          <w:sz w:val="26"/>
          <w:szCs w:val="26"/>
        </w:rPr>
      </w:pPr>
      <w:r w:rsidRPr="00DB2344">
        <w:rPr>
          <w:sz w:val="26"/>
          <w:szCs w:val="26"/>
        </w:rPr>
        <w:t>1. Внести в</w:t>
      </w:r>
      <w:r w:rsidR="00225A60" w:rsidRPr="00DB2344">
        <w:rPr>
          <w:sz w:val="26"/>
          <w:szCs w:val="26"/>
        </w:rPr>
        <w:t xml:space="preserve"> Приказ</w:t>
      </w:r>
      <w:r w:rsidRPr="00DB2344">
        <w:rPr>
          <w:sz w:val="26"/>
          <w:szCs w:val="26"/>
        </w:rPr>
        <w:t xml:space="preserve"> от 2</w:t>
      </w:r>
      <w:r w:rsidR="00DB2344" w:rsidRPr="00DB2344">
        <w:rPr>
          <w:sz w:val="26"/>
          <w:szCs w:val="26"/>
        </w:rPr>
        <w:t>9</w:t>
      </w:r>
      <w:r w:rsidRPr="00DB2344">
        <w:rPr>
          <w:sz w:val="26"/>
          <w:szCs w:val="26"/>
        </w:rPr>
        <w:t>.12.201</w:t>
      </w:r>
      <w:r w:rsidR="00880A60">
        <w:rPr>
          <w:sz w:val="26"/>
          <w:szCs w:val="26"/>
        </w:rPr>
        <w:t>8</w:t>
      </w:r>
      <w:r w:rsidRPr="00DB2344">
        <w:rPr>
          <w:sz w:val="26"/>
          <w:szCs w:val="26"/>
        </w:rPr>
        <w:t xml:space="preserve"> г. N </w:t>
      </w:r>
      <w:r w:rsidR="00880A60">
        <w:rPr>
          <w:sz w:val="26"/>
          <w:szCs w:val="26"/>
        </w:rPr>
        <w:t>110</w:t>
      </w:r>
      <w:r w:rsidRPr="00DB2344">
        <w:rPr>
          <w:sz w:val="26"/>
          <w:szCs w:val="26"/>
        </w:rPr>
        <w:t xml:space="preserve"> о/д "</w:t>
      </w:r>
      <w:r w:rsidR="00DB2344" w:rsidRPr="00DB2344">
        <w:rPr>
          <w:color w:val="000000"/>
          <w:sz w:val="26"/>
          <w:szCs w:val="26"/>
        </w:rPr>
        <w:t xml:space="preserve"> Об учетной политике </w:t>
      </w:r>
      <w:r w:rsidR="00DB2344" w:rsidRPr="00DB2344">
        <w:rPr>
          <w:sz w:val="26"/>
          <w:szCs w:val="26"/>
        </w:rPr>
        <w:t xml:space="preserve">Управления по архитектуре, градостроительству, имущественным и земельным отношениям Администрации </w:t>
      </w:r>
      <w:proofErr w:type="gramStart"/>
      <w:r w:rsidR="00DB2344" w:rsidRPr="00DB2344">
        <w:rPr>
          <w:sz w:val="26"/>
          <w:szCs w:val="26"/>
        </w:rPr>
        <w:t>Гаврилов-Ямского</w:t>
      </w:r>
      <w:proofErr w:type="gramEnd"/>
      <w:r w:rsidR="00DB2344" w:rsidRPr="00DB2344">
        <w:rPr>
          <w:sz w:val="26"/>
          <w:szCs w:val="26"/>
        </w:rPr>
        <w:t xml:space="preserve"> муниципального района</w:t>
      </w:r>
      <w:r w:rsidRPr="00DB2344">
        <w:rPr>
          <w:sz w:val="26"/>
          <w:szCs w:val="26"/>
        </w:rPr>
        <w:t xml:space="preserve">» изменения согласно </w:t>
      </w:r>
      <w:hyperlink w:anchor="P28" w:history="1">
        <w:r w:rsidRPr="00DB2344">
          <w:rPr>
            <w:sz w:val="26"/>
            <w:szCs w:val="26"/>
          </w:rPr>
          <w:t>Приложению</w:t>
        </w:r>
      </w:hyperlink>
      <w:r w:rsidRPr="00DB2344">
        <w:rPr>
          <w:sz w:val="26"/>
          <w:szCs w:val="26"/>
        </w:rPr>
        <w:t xml:space="preserve"> к настоящему Приказу.</w:t>
      </w:r>
    </w:p>
    <w:p w:rsidR="00880A60" w:rsidRPr="00880A60" w:rsidRDefault="00072A5F" w:rsidP="00880A60">
      <w:pPr>
        <w:shd w:val="clear" w:color="auto" w:fill="FFFFFF"/>
        <w:jc w:val="both"/>
        <w:rPr>
          <w:sz w:val="26"/>
          <w:szCs w:val="26"/>
        </w:rPr>
      </w:pPr>
      <w:r w:rsidRPr="00880A60">
        <w:rPr>
          <w:sz w:val="26"/>
          <w:szCs w:val="26"/>
        </w:rPr>
        <w:t>2</w:t>
      </w:r>
      <w:r w:rsidR="00880A60">
        <w:rPr>
          <w:sz w:val="26"/>
          <w:szCs w:val="26"/>
        </w:rPr>
        <w:t xml:space="preserve">. </w:t>
      </w:r>
      <w:r w:rsidR="00880A60" w:rsidRPr="00880A60">
        <w:rPr>
          <w:sz w:val="26"/>
          <w:szCs w:val="26"/>
        </w:rPr>
        <w:t>Внесенные изменения действуют с 1 января 2019 года.</w:t>
      </w:r>
    </w:p>
    <w:p w:rsidR="00072A5F" w:rsidRPr="003A4A0A" w:rsidRDefault="00973D61" w:rsidP="0097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4A0A">
        <w:rPr>
          <w:rFonts w:ascii="Times New Roman" w:hAnsi="Times New Roman" w:cs="Times New Roman"/>
          <w:sz w:val="26"/>
          <w:szCs w:val="26"/>
        </w:rPr>
        <w:t>3</w:t>
      </w:r>
      <w:r w:rsidR="00072A5F" w:rsidRPr="003A4A0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72A5F" w:rsidRPr="003A4A0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72A5F" w:rsidRPr="003A4A0A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</w:t>
      </w:r>
      <w:r w:rsidRPr="003A4A0A">
        <w:rPr>
          <w:rFonts w:ascii="Times New Roman" w:hAnsi="Times New Roman" w:cs="Times New Roman"/>
          <w:sz w:val="26"/>
          <w:szCs w:val="26"/>
        </w:rPr>
        <w:t xml:space="preserve">начальника отдела учета и отчетности - </w:t>
      </w:r>
      <w:r w:rsidR="00072A5F" w:rsidRPr="003A4A0A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3A4A0A">
        <w:rPr>
          <w:rFonts w:ascii="Times New Roman" w:hAnsi="Times New Roman" w:cs="Times New Roman"/>
          <w:sz w:val="26"/>
          <w:szCs w:val="26"/>
        </w:rPr>
        <w:t>Е.В. Макееву</w:t>
      </w:r>
      <w:r w:rsidR="00072A5F" w:rsidRPr="003A4A0A">
        <w:rPr>
          <w:rFonts w:ascii="Times New Roman" w:hAnsi="Times New Roman" w:cs="Times New Roman"/>
          <w:sz w:val="26"/>
          <w:szCs w:val="26"/>
        </w:rPr>
        <w:t>.</w:t>
      </w:r>
    </w:p>
    <w:p w:rsidR="00072A5F" w:rsidRPr="003A4A0A" w:rsidRDefault="00072A5F" w:rsidP="00072A5F">
      <w:pPr>
        <w:ind w:firstLine="375"/>
        <w:jc w:val="both"/>
        <w:rPr>
          <w:sz w:val="26"/>
          <w:szCs w:val="26"/>
        </w:rPr>
      </w:pPr>
    </w:p>
    <w:p w:rsidR="00072A5F" w:rsidRPr="003A4A0A" w:rsidRDefault="00072A5F" w:rsidP="00072A5F">
      <w:pPr>
        <w:ind w:firstLine="375"/>
        <w:jc w:val="both"/>
        <w:rPr>
          <w:sz w:val="26"/>
          <w:szCs w:val="26"/>
        </w:rPr>
      </w:pPr>
    </w:p>
    <w:p w:rsidR="00072A5F" w:rsidRDefault="00072A5F" w:rsidP="00072A5F">
      <w:pPr>
        <w:jc w:val="right"/>
        <w:rPr>
          <w:sz w:val="26"/>
          <w:szCs w:val="26"/>
        </w:rPr>
      </w:pPr>
      <w:r w:rsidRPr="003A4A0A">
        <w:rPr>
          <w:sz w:val="26"/>
          <w:szCs w:val="26"/>
        </w:rPr>
        <w:t>Начальник Управления</w:t>
      </w:r>
      <w:r w:rsidRPr="003A4A0A">
        <w:rPr>
          <w:sz w:val="26"/>
          <w:szCs w:val="26"/>
        </w:rPr>
        <w:tab/>
      </w:r>
      <w:r w:rsidRPr="003A4A0A">
        <w:rPr>
          <w:sz w:val="26"/>
          <w:szCs w:val="26"/>
        </w:rPr>
        <w:tab/>
      </w:r>
      <w:r w:rsidRPr="003A4A0A">
        <w:rPr>
          <w:sz w:val="26"/>
          <w:szCs w:val="26"/>
        </w:rPr>
        <w:tab/>
      </w:r>
      <w:r w:rsidRPr="003A4A0A">
        <w:rPr>
          <w:sz w:val="26"/>
          <w:szCs w:val="26"/>
        </w:rPr>
        <w:tab/>
      </w:r>
      <w:r w:rsidRPr="003A4A0A">
        <w:rPr>
          <w:sz w:val="26"/>
          <w:szCs w:val="26"/>
        </w:rPr>
        <w:tab/>
      </w:r>
      <w:r w:rsidRPr="003A4A0A">
        <w:rPr>
          <w:sz w:val="26"/>
          <w:szCs w:val="26"/>
        </w:rPr>
        <w:tab/>
      </w:r>
      <w:r w:rsidRPr="003A4A0A">
        <w:rPr>
          <w:sz w:val="26"/>
          <w:szCs w:val="26"/>
        </w:rPr>
        <w:tab/>
      </w:r>
      <w:r w:rsidR="00973D61" w:rsidRPr="003A4A0A">
        <w:rPr>
          <w:sz w:val="26"/>
          <w:szCs w:val="26"/>
        </w:rPr>
        <w:t>В.В. Василевская</w:t>
      </w:r>
      <w:r w:rsidRPr="003A4A0A">
        <w:rPr>
          <w:sz w:val="26"/>
          <w:szCs w:val="26"/>
        </w:rPr>
        <w:tab/>
      </w: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Default="003646C5" w:rsidP="00072A5F">
      <w:pPr>
        <w:jc w:val="right"/>
        <w:rPr>
          <w:sz w:val="26"/>
          <w:szCs w:val="26"/>
        </w:rPr>
      </w:pPr>
    </w:p>
    <w:p w:rsidR="003646C5" w:rsidRPr="003646C5" w:rsidRDefault="003646C5" w:rsidP="003646C5">
      <w:pPr>
        <w:jc w:val="right"/>
        <w:rPr>
          <w:sz w:val="26"/>
          <w:szCs w:val="26"/>
        </w:rPr>
      </w:pPr>
      <w:r w:rsidRPr="003646C5">
        <w:rPr>
          <w:sz w:val="26"/>
          <w:szCs w:val="26"/>
        </w:rPr>
        <w:lastRenderedPageBreak/>
        <w:t xml:space="preserve">Приложение к приказу </w:t>
      </w:r>
    </w:p>
    <w:p w:rsidR="003646C5" w:rsidRPr="003646C5" w:rsidRDefault="003646C5" w:rsidP="003646C5">
      <w:pPr>
        <w:jc w:val="right"/>
        <w:rPr>
          <w:sz w:val="26"/>
          <w:szCs w:val="26"/>
        </w:rPr>
      </w:pPr>
      <w:r w:rsidRPr="003646C5">
        <w:rPr>
          <w:sz w:val="26"/>
          <w:szCs w:val="26"/>
        </w:rPr>
        <w:t>№37 о/д  от 04.04.2019 г.</w:t>
      </w:r>
    </w:p>
    <w:p w:rsidR="00864E73" w:rsidRDefault="00864E73" w:rsidP="00864E7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</w:t>
      </w:r>
      <w:r w:rsidRPr="002F0F4E">
        <w:rPr>
          <w:sz w:val="28"/>
          <w:szCs w:val="28"/>
        </w:rPr>
        <w:t xml:space="preserve"> </w:t>
      </w:r>
      <w:r>
        <w:rPr>
          <w:sz w:val="28"/>
          <w:szCs w:val="28"/>
        </w:rPr>
        <w:t>к учетной политике</w:t>
      </w:r>
      <w:r w:rsidRPr="002F0F4E">
        <w:rPr>
          <w:sz w:val="28"/>
          <w:szCs w:val="28"/>
        </w:rPr>
        <w:t xml:space="preserve"> изложить в следующей редакции:</w:t>
      </w:r>
    </w:p>
    <w:p w:rsidR="003646C5" w:rsidRPr="003646C5" w:rsidRDefault="003646C5" w:rsidP="00072A5F">
      <w:pPr>
        <w:jc w:val="right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horzAnchor="margin" w:tblpX="-505" w:tblpY="885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425"/>
        <w:gridCol w:w="430"/>
        <w:gridCol w:w="421"/>
        <w:gridCol w:w="425"/>
        <w:gridCol w:w="425"/>
      </w:tblGrid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outlineLvl w:val="1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lastRenderedPageBreak/>
              <w:t>Раздел 1. НЕФИНАНСОВЫЕ АКТИВЫ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 xml:space="preserve">0   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Машины и оборудование - иное движимое имущество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Прочие основные средства - иное движимое имущество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Земля - недвижимое имущество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прав пользования непроизведенными активами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недвижимого имущества в составе имущества казны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движимого имущества в составе имущества казны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Амортизация имущества казны в концессии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Строительные материалы - иное движимое имущество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основные средства - недвижимое имущество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непроизведенные активы - недвижимое имущество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основные средства - иное движимое имущество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непроизведенные активы - иное движимое имущество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материальные запасы - иное движимое имущество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объекты финансовой аренды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основные средства - объекты финансовой аренды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Недвижимое имущество, составляющее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Движимое имущество, составляющее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Нематериальные активы, составляющие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Непроизведенные активы, составляющие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Материальные запасы, составляющие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Прочие активы, составляющие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Недвижимое имущество </w:t>
            </w:r>
            <w:proofErr w:type="spellStart"/>
            <w:r w:rsidRPr="00183BA9">
              <w:rPr>
                <w:sz w:val="20"/>
              </w:rPr>
              <w:t>концедента</w:t>
            </w:r>
            <w:proofErr w:type="spellEnd"/>
            <w:r w:rsidRPr="00183BA9">
              <w:rPr>
                <w:sz w:val="20"/>
              </w:rPr>
              <w:t>, составляющее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Движимое имущество </w:t>
            </w:r>
            <w:proofErr w:type="spellStart"/>
            <w:r w:rsidRPr="00183BA9">
              <w:rPr>
                <w:sz w:val="20"/>
              </w:rPr>
              <w:t>концедента</w:t>
            </w:r>
            <w:proofErr w:type="spellEnd"/>
            <w:r w:rsidRPr="00183BA9">
              <w:rPr>
                <w:sz w:val="20"/>
              </w:rPr>
              <w:t>, составляющее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lastRenderedPageBreak/>
              <w:t xml:space="preserve">Непроизведенные активы (земля) </w:t>
            </w:r>
            <w:proofErr w:type="spellStart"/>
            <w:r w:rsidRPr="00183BA9">
              <w:rPr>
                <w:sz w:val="20"/>
              </w:rPr>
              <w:t>концедента</w:t>
            </w:r>
            <w:proofErr w:type="spellEnd"/>
            <w:r w:rsidRPr="00183BA9">
              <w:rPr>
                <w:sz w:val="20"/>
              </w:rPr>
              <w:t>, составляющие казну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Права пользования непроизведенными активами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Обесценение земли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outlineLvl w:val="1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РАЗДЕЛ 2. ФИНАНСОВЫЕ АКТИВЫ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Денежные документы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Акции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Участие в государственных (муниципальных) предприятиях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Участие в государственных (муниципальных) учреждениях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Иные формы участия в капитале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операционной аренды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дивидендов от объектов инвестирования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иным доходам от собственности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концессионной платы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К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условным арендным платежам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операций с основными средствами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операций с непроизведенными активами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операций с материальными запасами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операций с финансовыми активами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невыясненным поступлениям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иным доходам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lastRenderedPageBreak/>
              <w:t>Расчеты по заработной плате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начислениям на выплаты по оплате труда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услугам связи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транспортным услугам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коммунальным услугам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работам, услугам по содержанию имущества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прочим работам, услугам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страхованию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приобретению основных средств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приобретению непроизведенных активов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приобретению материальных запасов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на приобретение ценных бумаг, кроме акций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на приобретение иных финансовых активов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735C0B" w:rsidRPr="003646C5" w:rsidTr="00735C0B">
        <w:tblPrEx>
          <w:tblBorders>
            <w:insideH w:val="nil"/>
          </w:tblBorders>
        </w:tblPrEx>
        <w:tc>
          <w:tcPr>
            <w:tcW w:w="7859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425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иным выплатам текущего характера организациям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иным выплатам капитального характера физическим лицам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авансам по иным выплатам капитального характера организациям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заработной плате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услуг связи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lastRenderedPageBreak/>
              <w:t>Расчеты с подотчетными лицами по оплате транспортных услуг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прочих работ, услуг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735C0B" w:rsidRPr="003646C5" w:rsidTr="00735C0B">
        <w:tblPrEx>
          <w:tblBorders>
            <w:insideH w:val="nil"/>
          </w:tblBorders>
        </w:tblPrEx>
        <w:tc>
          <w:tcPr>
            <w:tcW w:w="7859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страхования</w:t>
            </w:r>
          </w:p>
        </w:tc>
        <w:tc>
          <w:tcPr>
            <w:tcW w:w="425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735C0B" w:rsidRPr="003646C5" w:rsidTr="00735C0B">
        <w:tblPrEx>
          <w:tblBorders>
            <w:insideH w:val="nil"/>
          </w:tblBorders>
        </w:tblPrEx>
        <w:tc>
          <w:tcPr>
            <w:tcW w:w="7859" w:type="dxa"/>
            <w:tcBorders>
              <w:top w:val="nil"/>
              <w:bottom w:val="nil"/>
            </w:tcBorders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735C0B" w:rsidRPr="003646C5" w:rsidTr="00735C0B">
        <w:tc>
          <w:tcPr>
            <w:tcW w:w="7859" w:type="dxa"/>
          </w:tcPr>
          <w:p w:rsidR="00735C0B" w:rsidRPr="00183BA9" w:rsidRDefault="00735C0B" w:rsidP="00555244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735C0B" w:rsidRPr="00183BA9" w:rsidRDefault="00735C0B" w:rsidP="00555244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E837B2" w:rsidRDefault="00CA1867" w:rsidP="00CA1867">
            <w:pPr>
              <w:pStyle w:val="ConsPlusNormal"/>
              <w:rPr>
                <w:sz w:val="20"/>
              </w:rPr>
            </w:pPr>
            <w:r w:rsidRPr="00E837B2">
              <w:rPr>
                <w:sz w:val="20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425" w:type="dxa"/>
          </w:tcPr>
          <w:p w:rsidR="00CA1867" w:rsidRPr="00E837B2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E837B2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E837B2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E837B2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E837B2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E837B2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E837B2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E837B2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CA1867" w:rsidRPr="00E837B2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E837B2">
              <w:rPr>
                <w:sz w:val="20"/>
              </w:rPr>
              <w:t>7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пошлин и сборов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компенсации затрат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доходам от прочих сумм принудительного изъятия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ущербу основным средствам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ущербу непроизведенным активам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ущербу материальных запасов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недостачам денежных средств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иным доходам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с финансовым органом по поступлениям в бюджет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с финансовым органом по уточнению невыясненных поступлений в бюджет прошлых лет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акции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lastRenderedPageBreak/>
              <w:t>Вложения в государственные (муниципальные) предприятия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государственные (муниципальные) учреждения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Вложения в иные формы участия в капитале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735C0B" w:rsidRDefault="00CA1867" w:rsidP="00CA1867">
            <w:pPr>
              <w:pStyle w:val="ConsPlusNormal"/>
              <w:outlineLvl w:val="1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РАЗДЕЛ 3. ОБЯЗАТЕЛЬСТВА</w:t>
            </w:r>
          </w:p>
        </w:tc>
        <w:tc>
          <w:tcPr>
            <w:tcW w:w="425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заработной плате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начислениям на выплаты по оплате труда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услугам связи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транспортным услугам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коммунальным услугам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арендной плате за пользование имуществом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работам, услугам по содержанию имущества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прочим работам, услугам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страхованию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услугам, работам для целей капитальных вложений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приобретению основных средств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приобретению непроизведенных активов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приобретению материальных запасов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приобретению ценных бумаг, кроме акций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приобретению иных финансовых активов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штрафам за нарушение условий контрактов (договоров)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другим экономическим санкциям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иным выплатам текущего характера физическим лицам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иным выплатам текущего характера организациям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lastRenderedPageBreak/>
              <w:t>Расчеты по иным выплатам капитального характера организациям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налогу на доходы физических лиц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налогу на добавленную стоимость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прочим платежам в бюджет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183BA9">
              <w:rPr>
                <w:sz w:val="20"/>
              </w:rPr>
              <w:t>Федеральный</w:t>
            </w:r>
            <w:proofErr w:type="gramEnd"/>
            <w:r w:rsidRPr="00183BA9">
              <w:rPr>
                <w:sz w:val="20"/>
              </w:rPr>
              <w:t xml:space="preserve"> ФОМС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7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налогу на имущество организаций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земельному налогу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по средствам, полученным во временное распоряжение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с депонентами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по удержаниям из выплат по оплате труда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Внутриведомственные расчеты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Консолидируемые расчеты года, предшествующего </w:t>
            </w:r>
            <w:proofErr w:type="gramStart"/>
            <w:r w:rsidRPr="00183BA9">
              <w:rPr>
                <w:sz w:val="20"/>
              </w:rPr>
              <w:t>отчетному</w:t>
            </w:r>
            <w:proofErr w:type="gramEnd"/>
            <w:r w:rsidRPr="00183BA9">
              <w:rPr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Консолидируемые расчеты иных прошлых лет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Расчеты по платежам из бюджета с финансовым органом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Расчеты с прочими кредиторами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Иные расчеты года, предшествующего </w:t>
            </w:r>
            <w:proofErr w:type="gramStart"/>
            <w:r w:rsidRPr="00183BA9">
              <w:rPr>
                <w:sz w:val="20"/>
              </w:rPr>
              <w:t>отчетному</w:t>
            </w:r>
            <w:proofErr w:type="gramEnd"/>
            <w:r w:rsidRPr="00183BA9">
              <w:rPr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Иные расчеты прошлых лет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Внутренние расчеты по поступлениям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Внутренние расчеты по выбытиям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735C0B" w:rsidRDefault="00CA1867" w:rsidP="00CA1867">
            <w:pPr>
              <w:pStyle w:val="ConsPlusNormal"/>
              <w:outlineLvl w:val="1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РАЗДЕЛ 4. ФИНАНСОВЫЙ РЕЗУЛЬТАТ</w:t>
            </w:r>
          </w:p>
        </w:tc>
        <w:tc>
          <w:tcPr>
            <w:tcW w:w="425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735C0B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735C0B">
              <w:rPr>
                <w:b/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Доходы текущего финансового года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Доходы финансового года, предшествующего </w:t>
            </w:r>
            <w:proofErr w:type="gramStart"/>
            <w:r w:rsidRPr="00183BA9">
              <w:rPr>
                <w:sz w:val="20"/>
              </w:rPr>
              <w:t>отчетному</w:t>
            </w:r>
            <w:proofErr w:type="gramEnd"/>
            <w:r w:rsidRPr="00183BA9">
              <w:rPr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8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Доходы прошлых финансовых лет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Расходы текущего финансового года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Финансовый результат прошлых отчетных периодов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Доходы будущих периодов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lastRenderedPageBreak/>
              <w:t>Расходы будущих периодов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Резервы предстоящих расходов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outlineLvl w:val="1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 xml:space="preserve">РАЗДЕЛ 5. САНКЦИОНИРОВАНИЕ РАСХОДОВ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b/>
                <w:sz w:val="20"/>
              </w:rPr>
            </w:pPr>
            <w:r w:rsidRPr="00183BA9">
              <w:rPr>
                <w:b/>
                <w:sz w:val="20"/>
              </w:rPr>
              <w:t>0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Доведенные лимиты бюджетных обязательств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5 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Лимиты бюджетных обязательств к распределению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Лимиты бюджетных обязательств получателей бюджетных средств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Переданные лимиты бюджетных обязательств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jc w:val="both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Полученные лимиты бюджетных обязательств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Доведенные лимиты бюджетных обязательств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5 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Лимиты бюджетных обязательств к распределению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Лимиты бюджетных обязательств получателей бюджетных средств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Переданные лимиты бюджетных обязательств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jc w:val="both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Полученные лимиты бюджетных обязательств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Доведенные лимиты бюджетных обязательств (1-ый год, следующий за </w:t>
            </w:r>
            <w:proofErr w:type="gramStart"/>
            <w:r w:rsidRPr="00183BA9">
              <w:rPr>
                <w:rFonts w:asciiTheme="minorHAnsi" w:hAnsiTheme="minorHAnsi" w:cs="Times New Roman"/>
                <w:sz w:val="20"/>
              </w:rPr>
              <w:t>очередным</w:t>
            </w:r>
            <w:proofErr w:type="gramEnd"/>
            <w:r w:rsidRPr="00183BA9">
              <w:rPr>
                <w:rFonts w:asciiTheme="minorHAnsi" w:hAnsiTheme="minorHAnsi" w:cs="Times New Roman"/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5 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Лимиты бюджетных обязательств к распределению (1-ый год, следующий за </w:t>
            </w:r>
            <w:proofErr w:type="gramStart"/>
            <w:r w:rsidRPr="00183BA9">
              <w:rPr>
                <w:rFonts w:asciiTheme="minorHAnsi" w:hAnsiTheme="minorHAnsi" w:cs="Times New Roman"/>
                <w:sz w:val="20"/>
              </w:rPr>
              <w:t>очередным</w:t>
            </w:r>
            <w:proofErr w:type="gramEnd"/>
            <w:r w:rsidRPr="00183BA9">
              <w:rPr>
                <w:rFonts w:asciiTheme="minorHAnsi" w:hAnsiTheme="minorHAnsi" w:cs="Times New Roman"/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Лимиты бюджетных обязательств получателей бюджетных средств (1-ый год, следующий за </w:t>
            </w:r>
            <w:proofErr w:type="gramStart"/>
            <w:r w:rsidRPr="00183BA9">
              <w:rPr>
                <w:rFonts w:asciiTheme="minorHAnsi" w:hAnsiTheme="minorHAnsi" w:cs="Times New Roman"/>
                <w:sz w:val="20"/>
              </w:rPr>
              <w:t>очередным</w:t>
            </w:r>
            <w:proofErr w:type="gramEnd"/>
            <w:r w:rsidRPr="00183BA9">
              <w:rPr>
                <w:rFonts w:asciiTheme="minorHAnsi" w:hAnsiTheme="minorHAnsi" w:cs="Times New Roman"/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Переданные лимиты бюджетных обязательств (1-ый год, следующий за </w:t>
            </w:r>
            <w:proofErr w:type="gramStart"/>
            <w:r w:rsidRPr="00183BA9">
              <w:rPr>
                <w:rFonts w:asciiTheme="minorHAnsi" w:hAnsiTheme="minorHAnsi" w:cs="Times New Roman"/>
                <w:sz w:val="20"/>
              </w:rPr>
              <w:t>очередным</w:t>
            </w:r>
            <w:proofErr w:type="gramEnd"/>
            <w:r w:rsidRPr="00183BA9">
              <w:rPr>
                <w:rFonts w:asciiTheme="minorHAnsi" w:hAnsiTheme="minorHAnsi" w:cs="Times New Roman"/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jc w:val="both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 xml:space="preserve">Полученные лимиты бюджетных обязательств (1-ый год, следующий за </w:t>
            </w:r>
            <w:proofErr w:type="gramStart"/>
            <w:r w:rsidRPr="00183BA9">
              <w:rPr>
                <w:rFonts w:asciiTheme="minorHAnsi" w:hAnsiTheme="minorHAnsi" w:cs="Times New Roman"/>
                <w:sz w:val="20"/>
              </w:rPr>
              <w:t>очередным</w:t>
            </w:r>
            <w:proofErr w:type="gramEnd"/>
            <w:r w:rsidRPr="00183BA9">
              <w:rPr>
                <w:rFonts w:asciiTheme="minorHAnsi" w:hAnsiTheme="minorHAnsi" w:cs="Times New Roman"/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color w:val="FF0000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Лимиты бюджетных обязательств получателей бюджетных средств (за пределами планового периода)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Принятые обязательства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Принятые обязательства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Принятые денежные обязательства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Принятые денежные обязательства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Принимаемые обязательства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7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Принимаемые обязательства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183BA9">
              <w:rPr>
                <w:rFonts w:asciiTheme="minorHAnsi" w:hAnsiTheme="minorHAnsi" w:cs="Times New Roman"/>
                <w:sz w:val="20"/>
              </w:rPr>
              <w:t>7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Отложенные обязательства (за пределами планового периода)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9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Доведенные бюджетные ассигнования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Бюджетные ассигнования к распределению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Бюджетные ассигнования получателей бюджетных средств и администраторов выплат по источникам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lastRenderedPageBreak/>
              <w:t xml:space="preserve">Переданные бюджетные ассигнования (текущий финансовый год)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Полученные бюджетные ассигнования (текущий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Доведенные бюджетные ассигнования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Бюджетные ассигнования к распределению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Бюджетные ассигнования получателей бюджетных средств и администраторов выплат по источникам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Переданные бюджетные ассигнования (очередной финансовый год) 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>Полученные бюджетные ассигнования (очередной финансовый год)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Доведенные бюджетные ассигнования (1-ый год, следующий за </w:t>
            </w:r>
            <w:proofErr w:type="gramStart"/>
            <w:r w:rsidRPr="00183BA9">
              <w:rPr>
                <w:sz w:val="20"/>
              </w:rPr>
              <w:t>очередным</w:t>
            </w:r>
            <w:proofErr w:type="gramEnd"/>
            <w:r w:rsidRPr="00183BA9">
              <w:rPr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1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Бюджетные ассигнования к распределению (1-ый год, следующий за </w:t>
            </w:r>
            <w:proofErr w:type="gramStart"/>
            <w:r w:rsidRPr="00183BA9">
              <w:rPr>
                <w:sz w:val="20"/>
              </w:rPr>
              <w:t>очередным</w:t>
            </w:r>
            <w:proofErr w:type="gramEnd"/>
            <w:r w:rsidRPr="00183BA9">
              <w:rPr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2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Бюджетные ассигнования получателей бюджетных средств и администраторов выплат по источникам (1-ый год, следующий </w:t>
            </w:r>
            <w:proofErr w:type="gramStart"/>
            <w:r w:rsidRPr="00183BA9">
              <w:rPr>
                <w:sz w:val="20"/>
              </w:rPr>
              <w:t>за</w:t>
            </w:r>
            <w:proofErr w:type="gramEnd"/>
            <w:r w:rsidRPr="00183BA9">
              <w:rPr>
                <w:sz w:val="20"/>
              </w:rPr>
              <w:t xml:space="preserve"> очередным)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Переданные бюджетные ассигнования (1-ый год, следующий за </w:t>
            </w:r>
            <w:proofErr w:type="gramStart"/>
            <w:r w:rsidRPr="00183BA9">
              <w:rPr>
                <w:sz w:val="20"/>
              </w:rPr>
              <w:t>очередным</w:t>
            </w:r>
            <w:proofErr w:type="gramEnd"/>
            <w:r w:rsidRPr="00183BA9">
              <w:rPr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4</w:t>
            </w:r>
          </w:p>
        </w:tc>
      </w:tr>
      <w:tr w:rsidR="00CA1867" w:rsidRPr="003646C5" w:rsidTr="00735C0B">
        <w:tc>
          <w:tcPr>
            <w:tcW w:w="7859" w:type="dxa"/>
          </w:tcPr>
          <w:p w:rsidR="00CA1867" w:rsidRPr="00183BA9" w:rsidRDefault="00CA1867" w:rsidP="00CA1867">
            <w:pPr>
              <w:pStyle w:val="ConsPlusNormal"/>
              <w:rPr>
                <w:sz w:val="20"/>
              </w:rPr>
            </w:pPr>
            <w:r w:rsidRPr="00183BA9">
              <w:rPr>
                <w:sz w:val="20"/>
              </w:rPr>
              <w:t xml:space="preserve">Полученные бюджетные ассигнования (1-ый год, следующий за </w:t>
            </w:r>
            <w:proofErr w:type="gramStart"/>
            <w:r w:rsidRPr="00183BA9">
              <w:rPr>
                <w:sz w:val="20"/>
              </w:rPr>
              <w:t>очередным</w:t>
            </w:r>
            <w:proofErr w:type="gramEnd"/>
            <w:r w:rsidRPr="00183BA9">
              <w:rPr>
                <w:sz w:val="20"/>
              </w:rPr>
              <w:t>)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  <w:tc>
          <w:tcPr>
            <w:tcW w:w="430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0</w:t>
            </w:r>
          </w:p>
        </w:tc>
        <w:tc>
          <w:tcPr>
            <w:tcW w:w="421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CA1867" w:rsidRPr="00183BA9" w:rsidRDefault="00CA1867" w:rsidP="00CA1867">
            <w:pPr>
              <w:pStyle w:val="ConsPlusNormal"/>
              <w:jc w:val="center"/>
              <w:rPr>
                <w:sz w:val="20"/>
              </w:rPr>
            </w:pPr>
            <w:r w:rsidRPr="00183BA9">
              <w:rPr>
                <w:sz w:val="20"/>
              </w:rPr>
              <w:t>5</w:t>
            </w:r>
          </w:p>
        </w:tc>
      </w:tr>
    </w:tbl>
    <w:p w:rsidR="003646C5" w:rsidRDefault="003646C5" w:rsidP="00072A5F">
      <w:pPr>
        <w:jc w:val="right"/>
        <w:rPr>
          <w:sz w:val="26"/>
          <w:szCs w:val="26"/>
        </w:rPr>
      </w:pPr>
    </w:p>
    <w:p w:rsidR="00AD07A0" w:rsidRPr="00AD07A0" w:rsidRDefault="00AD07A0" w:rsidP="00AD07A0">
      <w:pPr>
        <w:pStyle w:val="ConsPlusNormal"/>
        <w:jc w:val="center"/>
        <w:outlineLvl w:val="0"/>
        <w:rPr>
          <w:rFonts w:asciiTheme="minorHAnsi" w:hAnsiTheme="minorHAnsi" w:cs="Times New Roman"/>
          <w:sz w:val="20"/>
        </w:rPr>
      </w:pPr>
      <w:r w:rsidRPr="00AD07A0">
        <w:rPr>
          <w:rFonts w:asciiTheme="minorHAnsi" w:hAnsiTheme="minorHAnsi" w:cs="Times New Roman"/>
          <w:sz w:val="20"/>
        </w:rPr>
        <w:t>ЗАБАЛАНСОВЫЕ СЧЕТА</w:t>
      </w:r>
    </w:p>
    <w:p w:rsidR="00AD07A0" w:rsidRPr="00AD07A0" w:rsidRDefault="00AD07A0" w:rsidP="00AD07A0">
      <w:pPr>
        <w:pStyle w:val="ConsPlusNormal"/>
        <w:jc w:val="center"/>
        <w:rPr>
          <w:rFonts w:asciiTheme="minorHAnsi" w:hAnsiTheme="minorHAnsi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980"/>
      </w:tblGrid>
      <w:tr w:rsidR="00AD07A0" w:rsidRPr="00AD07A0" w:rsidTr="00746BB9"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Наименование счета</w:t>
            </w:r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Номер счета</w:t>
            </w:r>
          </w:p>
        </w:tc>
      </w:tr>
      <w:tr w:rsidR="00AD07A0" w:rsidRPr="00AD07A0" w:rsidTr="00746BB9"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</w:t>
            </w:r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</w:t>
            </w:r>
          </w:p>
        </w:tc>
      </w:tr>
      <w:tr w:rsidR="00AD07A0" w:rsidRPr="00AD07A0" w:rsidTr="00746BB9">
        <w:trPr>
          <w:trHeight w:val="2094"/>
        </w:trPr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Имущество, полученное в пользование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Недвижимое имущество в пользовании по договорам безвозмездного пользования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Недвижимое имущество в пользовании по договорам аренды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Иное движимое имущество в пользовании по договорам безвозмездного пользования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Иное движимое имущество в пользовании по договорам аренды</w:t>
            </w:r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01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01.11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01.12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01.31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01.32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Материальные ценности на хранении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ОС на хранении</w:t>
            </w:r>
          </w:p>
          <w:p w:rsid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МЗ на хранении</w:t>
            </w:r>
          </w:p>
          <w:p w:rsidR="00AD07A0" w:rsidRPr="00AD07A0" w:rsidRDefault="00AD07A0" w:rsidP="00AD07A0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ОС</w:t>
            </w:r>
            <w:r>
              <w:rPr>
                <w:rFonts w:asciiTheme="minorHAnsi" w:hAnsiTheme="minorHAnsi" w:cs="Times New Roman"/>
                <w:sz w:val="20"/>
              </w:rPr>
              <w:t xml:space="preserve">, не </w:t>
            </w:r>
            <w:proofErr w:type="gramStart"/>
            <w:r>
              <w:rPr>
                <w:rFonts w:asciiTheme="minorHAnsi" w:hAnsiTheme="minorHAnsi" w:cs="Times New Roman"/>
                <w:sz w:val="20"/>
              </w:rPr>
              <w:t>признанные</w:t>
            </w:r>
            <w:proofErr w:type="gramEnd"/>
            <w:r>
              <w:rPr>
                <w:rFonts w:asciiTheme="minorHAnsi" w:hAnsiTheme="minorHAnsi" w:cs="Times New Roman"/>
                <w:sz w:val="20"/>
              </w:rPr>
              <w:t xml:space="preserve"> активом</w:t>
            </w:r>
          </w:p>
          <w:p w:rsidR="00AD07A0" w:rsidRPr="00AD07A0" w:rsidRDefault="00AD07A0" w:rsidP="00AD07A0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МЗ</w:t>
            </w:r>
            <w:r>
              <w:rPr>
                <w:rFonts w:asciiTheme="minorHAnsi" w:hAnsiTheme="minorHAnsi" w:cs="Times New Roman"/>
                <w:sz w:val="20"/>
              </w:rPr>
              <w:t>,</w:t>
            </w:r>
            <w:r w:rsidRPr="00AD07A0">
              <w:rPr>
                <w:rFonts w:asciiTheme="minorHAnsi" w:hAnsiTheme="minorHAnsi" w:cs="Times New Roman"/>
                <w:sz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</w:rPr>
              <w:t xml:space="preserve">не </w:t>
            </w:r>
            <w:proofErr w:type="gramStart"/>
            <w:r>
              <w:rPr>
                <w:rFonts w:asciiTheme="minorHAnsi" w:hAnsiTheme="minorHAnsi" w:cs="Times New Roman"/>
                <w:sz w:val="20"/>
              </w:rPr>
              <w:t>признанные</w:t>
            </w:r>
            <w:proofErr w:type="gramEnd"/>
            <w:r>
              <w:rPr>
                <w:rFonts w:asciiTheme="minorHAnsi" w:hAnsiTheme="minorHAnsi" w:cs="Times New Roman"/>
                <w:sz w:val="20"/>
              </w:rPr>
              <w:t xml:space="preserve"> активом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02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02.1</w:t>
            </w:r>
          </w:p>
          <w:p w:rsid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02.2</w:t>
            </w:r>
          </w:p>
          <w:p w:rsid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02.3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02.4</w:t>
            </w:r>
          </w:p>
        </w:tc>
      </w:tr>
      <w:tr w:rsidR="00AD07A0" w:rsidRPr="00AD07A0" w:rsidTr="00746BB9">
        <w:tc>
          <w:tcPr>
            <w:tcW w:w="6973" w:type="dxa"/>
            <w:tcBorders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Бланки строгой отчетности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Бланки строгой отчетности (в </w:t>
            </w:r>
            <w:proofErr w:type="spellStart"/>
            <w:r w:rsidRPr="00AD07A0">
              <w:rPr>
                <w:rFonts w:asciiTheme="minorHAnsi" w:hAnsiTheme="minorHAnsi" w:cs="Times New Roman"/>
                <w:sz w:val="20"/>
              </w:rPr>
              <w:t>усл</w:t>
            </w:r>
            <w:proofErr w:type="spellEnd"/>
            <w:r w:rsidRPr="00AD07A0">
              <w:rPr>
                <w:rFonts w:asciiTheme="minorHAnsi" w:hAnsiTheme="minorHAnsi" w:cs="Times New Roman"/>
                <w:sz w:val="20"/>
              </w:rPr>
              <w:t>. ед.)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03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03.1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Сомнительная задолженность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04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07</w:t>
            </w:r>
          </w:p>
        </w:tc>
      </w:tr>
      <w:tr w:rsidR="00AD07A0" w:rsidRPr="00AD07A0" w:rsidTr="00746BB9"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Путевки неоплаченные</w:t>
            </w:r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08</w:t>
            </w:r>
          </w:p>
        </w:tc>
      </w:tr>
      <w:tr w:rsidR="00AD07A0" w:rsidRPr="00AD07A0" w:rsidTr="00746BB9"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Запасные части к транспортным средствам, выданные взамен </w:t>
            </w:r>
            <w:proofErr w:type="gramStart"/>
            <w:r w:rsidRPr="00AD07A0">
              <w:rPr>
                <w:rFonts w:asciiTheme="minorHAnsi" w:hAnsiTheme="minorHAnsi" w:cs="Times New Roman"/>
                <w:sz w:val="20"/>
              </w:rPr>
              <w:t>изношенных</w:t>
            </w:r>
            <w:proofErr w:type="gramEnd"/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09</w:t>
            </w:r>
          </w:p>
        </w:tc>
      </w:tr>
      <w:tr w:rsidR="00AD07A0" w:rsidRPr="00AD07A0" w:rsidTr="00746BB9"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Обеспечение исполнения обязательств</w:t>
            </w:r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10</w:t>
            </w:r>
          </w:p>
        </w:tc>
      </w:tr>
      <w:tr w:rsidR="00AD07A0" w:rsidRPr="00AD07A0" w:rsidTr="00746BB9"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lastRenderedPageBreak/>
              <w:t>Государственные и муниципальные гарантии</w:t>
            </w:r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11</w:t>
            </w:r>
          </w:p>
        </w:tc>
      </w:tr>
      <w:tr w:rsidR="00AD07A0" w:rsidRPr="00AD07A0" w:rsidTr="00746BB9">
        <w:tc>
          <w:tcPr>
            <w:tcW w:w="6973" w:type="dxa"/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980" w:type="dxa"/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14</w:t>
            </w:r>
          </w:p>
        </w:tc>
      </w:tr>
      <w:tr w:rsidR="00AD07A0" w:rsidRPr="00AD07A0" w:rsidTr="00746BB9">
        <w:tc>
          <w:tcPr>
            <w:tcW w:w="6973" w:type="dxa"/>
            <w:tcBorders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15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Поступления денежных средств 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Поступления денежных средств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17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17.01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Выбытия денежных средств 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Выбытия денежных средств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18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18.01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19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Задолженность, невостребованная кредиторами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20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Основные средства в эксплуатации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Машины и оборудование - иное движимое имущество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Инвентарь производственный и хозяйственный - иное движимое имущество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21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21.34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21.36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Имущество, переданное в доверительное управление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24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Имущество, переданное в возмездное пользование (аренду) 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 xml:space="preserve">НПА - недвижимое имущество, </w:t>
            </w:r>
            <w:proofErr w:type="gramStart"/>
            <w:r w:rsidRPr="00AD07A0">
              <w:rPr>
                <w:rFonts w:asciiTheme="minorHAnsi" w:hAnsiTheme="minorHAnsi" w:cs="Times New Roman"/>
                <w:sz w:val="20"/>
              </w:rPr>
              <w:t>переданные</w:t>
            </w:r>
            <w:proofErr w:type="gramEnd"/>
            <w:r w:rsidRPr="00AD07A0">
              <w:rPr>
                <w:rFonts w:asciiTheme="minorHAnsi" w:hAnsiTheme="minorHAnsi" w:cs="Times New Roman"/>
                <w:sz w:val="20"/>
              </w:rPr>
              <w:t xml:space="preserve"> в аренду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Недвижимое имущество, составляющее казну, переданное в возмездное пользование (аренду)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Движимое имущество, составляющее казну, переданное в возмездное пользование (аренду)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Непроизведенные активы, составляющие казну, переданные в возмездное пользование (аренду)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25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25.13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25.51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25.52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25.55</w:t>
            </w:r>
          </w:p>
        </w:tc>
      </w:tr>
      <w:tr w:rsidR="00AD07A0" w:rsidRPr="00AD07A0" w:rsidTr="00746BB9">
        <w:tc>
          <w:tcPr>
            <w:tcW w:w="6973" w:type="dxa"/>
            <w:tcBorders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Имущество, переданное в безвозмездное пользование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Недвижимое имущество, составляющее казну, переданное в безвозмездное пользование</w:t>
            </w:r>
          </w:p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Движимое имущество, составляющее казну, переданное в безвозмездное пользование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26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26.51</w:t>
            </w: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</w:p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26.52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27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Акции по номинальной стоимости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31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42</w:t>
            </w:r>
          </w:p>
        </w:tc>
      </w:tr>
      <w:tr w:rsidR="00AD07A0" w:rsidRPr="00AD07A0" w:rsidTr="00746BB9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Фонд капитального ремонта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07A0" w:rsidRPr="00AD07A0" w:rsidRDefault="00AD07A0" w:rsidP="00746BB9">
            <w:pPr>
              <w:pStyle w:val="ConsPlusNormal"/>
              <w:jc w:val="center"/>
              <w:rPr>
                <w:rFonts w:asciiTheme="minorHAnsi" w:hAnsiTheme="minorHAnsi" w:cs="Times New Roman"/>
                <w:sz w:val="20"/>
              </w:rPr>
            </w:pPr>
            <w:r w:rsidRPr="00AD07A0">
              <w:rPr>
                <w:rFonts w:asciiTheme="minorHAnsi" w:hAnsiTheme="minorHAnsi" w:cs="Times New Roman"/>
                <w:sz w:val="20"/>
              </w:rPr>
              <w:t>60</w:t>
            </w:r>
          </w:p>
        </w:tc>
      </w:tr>
    </w:tbl>
    <w:p w:rsidR="00797476" w:rsidRDefault="00797476" w:rsidP="00797476">
      <w:pPr>
        <w:tabs>
          <w:tab w:val="left" w:pos="567"/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5"/>
          <w:szCs w:val="25"/>
        </w:rPr>
      </w:pPr>
    </w:p>
    <w:p w:rsidR="00797476" w:rsidRPr="00797476" w:rsidRDefault="00797476" w:rsidP="00797476">
      <w:pPr>
        <w:tabs>
          <w:tab w:val="left" w:pos="567"/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797476">
        <w:t xml:space="preserve">Пункт 10.1. изложить в следующей редакции: </w:t>
      </w:r>
    </w:p>
    <w:p w:rsidR="00797476" w:rsidRPr="00797476" w:rsidRDefault="00797476" w:rsidP="00797476">
      <w:pPr>
        <w:tabs>
          <w:tab w:val="left" w:pos="0"/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97476">
        <w:t xml:space="preserve">В случае решения комиссии по поступлению и выбытию активов о признании дебиторской задолженности сомнительной в порядке, утвержденном отдельным приказом руководителя Управления, такая задолженность списывается с балансового учета на </w:t>
      </w:r>
      <w:proofErr w:type="spellStart"/>
      <w:r w:rsidRPr="00797476">
        <w:t>забалансовый</w:t>
      </w:r>
      <w:proofErr w:type="spellEnd"/>
      <w:r w:rsidRPr="00797476">
        <w:t xml:space="preserve"> счет 04 «Сомнительная задолженность» с одновременным формированием резерва по сомнительным долгам. </w:t>
      </w:r>
    </w:p>
    <w:p w:rsidR="003646C5" w:rsidRPr="003A4A0A" w:rsidRDefault="00797476" w:rsidP="00797476">
      <w:pPr>
        <w:tabs>
          <w:tab w:val="left" w:pos="0"/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797476">
        <w:t xml:space="preserve">В случае решения комиссии по поступлению и выбытию активов о признании дебиторской задолженности безнадежной к взысканию в порядке, утвержденном отдельным приказом руководителя Управления, такая задолженность списывается с балансового учета и на </w:t>
      </w:r>
      <w:proofErr w:type="spellStart"/>
      <w:r w:rsidRPr="00797476">
        <w:t>забалансовом</w:t>
      </w:r>
      <w:proofErr w:type="spellEnd"/>
      <w:r w:rsidRPr="00797476">
        <w:t xml:space="preserve"> счете 04 «Сомнительная задолженность» не отражается. </w:t>
      </w:r>
    </w:p>
    <w:sectPr w:rsidR="003646C5" w:rsidRPr="003A4A0A" w:rsidSect="000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C33"/>
    <w:multiLevelType w:val="hybridMultilevel"/>
    <w:tmpl w:val="9FB20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417CA"/>
    <w:multiLevelType w:val="multilevel"/>
    <w:tmpl w:val="D85E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20F2135A"/>
    <w:multiLevelType w:val="hybridMultilevel"/>
    <w:tmpl w:val="F9AE21EA"/>
    <w:lvl w:ilvl="0" w:tplc="D64218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C253845"/>
    <w:multiLevelType w:val="hybridMultilevel"/>
    <w:tmpl w:val="10B44680"/>
    <w:lvl w:ilvl="0" w:tplc="B4269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D16D7"/>
    <w:multiLevelType w:val="hybridMultilevel"/>
    <w:tmpl w:val="B7FCF1B8"/>
    <w:lvl w:ilvl="0" w:tplc="76DC517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01CCA"/>
    <w:multiLevelType w:val="hybridMultilevel"/>
    <w:tmpl w:val="89E82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5F"/>
    <w:rsid w:val="000026C7"/>
    <w:rsid w:val="00006612"/>
    <w:rsid w:val="00013A34"/>
    <w:rsid w:val="0004502A"/>
    <w:rsid w:val="00072A5F"/>
    <w:rsid w:val="00091B0C"/>
    <w:rsid w:val="000A0AE9"/>
    <w:rsid w:val="000A4008"/>
    <w:rsid w:val="000D0FFB"/>
    <w:rsid w:val="000F1F0F"/>
    <w:rsid w:val="001010D8"/>
    <w:rsid w:val="00134FD5"/>
    <w:rsid w:val="00140EF3"/>
    <w:rsid w:val="00156D73"/>
    <w:rsid w:val="00173C80"/>
    <w:rsid w:val="00183BA9"/>
    <w:rsid w:val="001A2010"/>
    <w:rsid w:val="00222702"/>
    <w:rsid w:val="00225A60"/>
    <w:rsid w:val="00232310"/>
    <w:rsid w:val="00233F2C"/>
    <w:rsid w:val="002F5BD1"/>
    <w:rsid w:val="00303010"/>
    <w:rsid w:val="00312784"/>
    <w:rsid w:val="00315375"/>
    <w:rsid w:val="003236B0"/>
    <w:rsid w:val="003646C5"/>
    <w:rsid w:val="003A4A0A"/>
    <w:rsid w:val="003C3177"/>
    <w:rsid w:val="003C4C93"/>
    <w:rsid w:val="0041536B"/>
    <w:rsid w:val="00426DD5"/>
    <w:rsid w:val="00446E8B"/>
    <w:rsid w:val="00463D53"/>
    <w:rsid w:val="00476BAD"/>
    <w:rsid w:val="00477684"/>
    <w:rsid w:val="004A0483"/>
    <w:rsid w:val="004A284B"/>
    <w:rsid w:val="004D2AE2"/>
    <w:rsid w:val="004D4083"/>
    <w:rsid w:val="00504AA5"/>
    <w:rsid w:val="005102A0"/>
    <w:rsid w:val="005173A5"/>
    <w:rsid w:val="00555244"/>
    <w:rsid w:val="00560CB2"/>
    <w:rsid w:val="00587AE0"/>
    <w:rsid w:val="005B589B"/>
    <w:rsid w:val="005C309F"/>
    <w:rsid w:val="005D48B5"/>
    <w:rsid w:val="005D51F1"/>
    <w:rsid w:val="0060482D"/>
    <w:rsid w:val="00622C91"/>
    <w:rsid w:val="00624336"/>
    <w:rsid w:val="0066158E"/>
    <w:rsid w:val="006A451E"/>
    <w:rsid w:val="006E4C7E"/>
    <w:rsid w:val="006F45B2"/>
    <w:rsid w:val="007123F0"/>
    <w:rsid w:val="00712828"/>
    <w:rsid w:val="00723D55"/>
    <w:rsid w:val="00735C0B"/>
    <w:rsid w:val="00752C41"/>
    <w:rsid w:val="0076416A"/>
    <w:rsid w:val="00797476"/>
    <w:rsid w:val="007C4EAD"/>
    <w:rsid w:val="007C661D"/>
    <w:rsid w:val="00864E73"/>
    <w:rsid w:val="00880A60"/>
    <w:rsid w:val="00897BEE"/>
    <w:rsid w:val="008C6052"/>
    <w:rsid w:val="0091263F"/>
    <w:rsid w:val="00973D61"/>
    <w:rsid w:val="00980A53"/>
    <w:rsid w:val="00994A51"/>
    <w:rsid w:val="009A7C50"/>
    <w:rsid w:val="009E0C4B"/>
    <w:rsid w:val="009E4C8A"/>
    <w:rsid w:val="009E7B78"/>
    <w:rsid w:val="009F551B"/>
    <w:rsid w:val="00A23147"/>
    <w:rsid w:val="00A30574"/>
    <w:rsid w:val="00A638CA"/>
    <w:rsid w:val="00A6761E"/>
    <w:rsid w:val="00AD07A0"/>
    <w:rsid w:val="00AE4AE6"/>
    <w:rsid w:val="00AE7BCA"/>
    <w:rsid w:val="00B36E35"/>
    <w:rsid w:val="00B37C13"/>
    <w:rsid w:val="00B52A55"/>
    <w:rsid w:val="00B6775A"/>
    <w:rsid w:val="00B76CBA"/>
    <w:rsid w:val="00BE1ED0"/>
    <w:rsid w:val="00BF2022"/>
    <w:rsid w:val="00CA1867"/>
    <w:rsid w:val="00CA236E"/>
    <w:rsid w:val="00CD3D1C"/>
    <w:rsid w:val="00CE53C0"/>
    <w:rsid w:val="00D25206"/>
    <w:rsid w:val="00D36E9A"/>
    <w:rsid w:val="00D36F9F"/>
    <w:rsid w:val="00D7700B"/>
    <w:rsid w:val="00DA4D34"/>
    <w:rsid w:val="00DA5217"/>
    <w:rsid w:val="00DB2344"/>
    <w:rsid w:val="00DB50D8"/>
    <w:rsid w:val="00DD3414"/>
    <w:rsid w:val="00DE2A32"/>
    <w:rsid w:val="00E53E66"/>
    <w:rsid w:val="00E837B2"/>
    <w:rsid w:val="00E87225"/>
    <w:rsid w:val="00E96446"/>
    <w:rsid w:val="00EA0534"/>
    <w:rsid w:val="00EC6D2D"/>
    <w:rsid w:val="00ED3B5D"/>
    <w:rsid w:val="00F03C57"/>
    <w:rsid w:val="00F133C0"/>
    <w:rsid w:val="00F22A2F"/>
    <w:rsid w:val="00F33963"/>
    <w:rsid w:val="00F550E0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A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A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A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2A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A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Heading">
    <w:name w:val="Heading"/>
    <w:rsid w:val="00072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072A5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2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fwc">
    <w:name w:val="sfwc"/>
    <w:basedOn w:val="a0"/>
    <w:rsid w:val="0071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A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A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A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2A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A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Heading">
    <w:name w:val="Heading"/>
    <w:rsid w:val="00072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072A5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2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fwc">
    <w:name w:val="sfwc"/>
    <w:basedOn w:val="a0"/>
    <w:rsid w:val="007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2907-D82F-43D5-8208-4EC17A61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uizo_1</cp:lastModifiedBy>
  <cp:revision>15</cp:revision>
  <dcterms:created xsi:type="dcterms:W3CDTF">2019-04-10T09:19:00Z</dcterms:created>
  <dcterms:modified xsi:type="dcterms:W3CDTF">2019-04-11T12:49:00Z</dcterms:modified>
</cp:coreProperties>
</file>