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3" w:rsidRPr="002F3941" w:rsidRDefault="004C46F3" w:rsidP="004C46F3">
      <w:pPr>
        <w:jc w:val="right"/>
        <w:rPr>
          <w:rFonts w:ascii="Times New Roman" w:hAnsi="Times New Roman" w:cs="Times New Roman"/>
          <w:color w:val="000000"/>
        </w:rPr>
      </w:pPr>
      <w:r w:rsidRPr="002F394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1136C" wp14:editId="1572FD9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941" w:rsidRPr="002F3941">
        <w:rPr>
          <w:rFonts w:ascii="Times New Roman" w:hAnsi="Times New Roman" w:cs="Times New Roman"/>
          <w:color w:val="000000"/>
        </w:rPr>
        <w:t>Проект</w:t>
      </w:r>
    </w:p>
    <w:p w:rsidR="004C46F3" w:rsidRPr="004C46F3" w:rsidRDefault="004C46F3" w:rsidP="004C46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C46F3">
        <w:rPr>
          <w:color w:val="000000"/>
          <w:sz w:val="30"/>
          <w:szCs w:val="30"/>
        </w:rPr>
        <w:t>АДМИНИСТРАЦИЯ  ГАВРИЛОВ-ЯМСКОГО</w:t>
      </w: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C46F3">
        <w:rPr>
          <w:color w:val="000000"/>
          <w:sz w:val="30"/>
          <w:szCs w:val="30"/>
        </w:rPr>
        <w:t>МУНИЦИПАЛЬНОГО  РАЙОНА</w:t>
      </w: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24"/>
          <w:szCs w:val="24"/>
        </w:rPr>
      </w:pPr>
    </w:p>
    <w:p w:rsidR="004C46F3" w:rsidRPr="004C46F3" w:rsidRDefault="004C46F3" w:rsidP="004C46F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C46F3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4C46F3" w:rsidRPr="004C46F3" w:rsidRDefault="00740CDA" w:rsidP="004C4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C46F3" w:rsidRPr="004C46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C46F3" w:rsidRPr="004C46F3">
        <w:rPr>
          <w:rFonts w:ascii="Times New Roman" w:hAnsi="Times New Roman" w:cs="Times New Roman"/>
          <w:sz w:val="24"/>
          <w:szCs w:val="24"/>
        </w:rPr>
        <w:t xml:space="preserve">.2015   №  </w:t>
      </w:r>
    </w:p>
    <w:p w:rsidR="004C46F3" w:rsidRPr="004C46F3" w:rsidRDefault="004C46F3" w:rsidP="004C4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6B" w:rsidRDefault="003C3F6B" w:rsidP="00464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9E1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«Выдача разрешения на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объекта</w:t>
      </w:r>
      <w:r w:rsidR="009E12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C46F3" w:rsidRPr="004C46F3" w:rsidRDefault="00464937" w:rsidP="00ED1E8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ED1E8E" w:rsidRPr="00ED1E8E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 законом Российской Федерации от 27.07.2010 № 210-ФЗ «Об организации предоставления государственных и муниципальных услуг»,  Федеральным  законом Российской Федерации от 06.10.2003 № 131-ФЗ «Об общих принципах организации местного самоуправления в Российской Федерации, статьей </w:t>
      </w:r>
      <w:r w:rsidR="006E5F19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6E5F19" w:rsidRPr="00ED1E8E">
        <w:rPr>
          <w:rFonts w:ascii="Times New Roman" w:hAnsi="Times New Roman" w:cs="Times New Roman"/>
          <w:sz w:val="24"/>
          <w:szCs w:val="24"/>
        </w:rPr>
        <w:t xml:space="preserve">Устава Гаврилов-Ямского муниципального района Ярославской области, </w:t>
      </w:r>
      <w:r w:rsidR="00740CDA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4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контроля Департамента строительства Ярославской области от 28.04.2015 № 6,</w:t>
      </w:r>
      <w:r w:rsidR="00740CDA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Департаме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территориального развития</w:t>
      </w:r>
      <w:proofErr w:type="gramEnd"/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№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/2015 от 2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.07.2015</w:t>
      </w:r>
      <w:r w:rsidR="00A24A44">
        <w:rPr>
          <w:rFonts w:ascii="Times New Roman" w:hAnsi="Times New Roman" w:cs="Times New Roman"/>
          <w:sz w:val="24"/>
          <w:szCs w:val="24"/>
        </w:rPr>
        <w:t>,</w:t>
      </w:r>
    </w:p>
    <w:p w:rsidR="004C46F3" w:rsidRPr="004C46F3" w:rsidRDefault="004C46F3" w:rsidP="00464937">
      <w:pPr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ED1E8E" w:rsidRDefault="007141E1" w:rsidP="00ED1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46F3" w:rsidRPr="004C46F3">
        <w:rPr>
          <w:rFonts w:ascii="Times New Roman" w:hAnsi="Times New Roman" w:cs="Times New Roman"/>
          <w:sz w:val="24"/>
          <w:szCs w:val="24"/>
        </w:rPr>
        <w:t xml:space="preserve">1. </w:t>
      </w:r>
      <w:r w:rsidR="00740CDA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D1E8E">
        <w:rPr>
          <w:rFonts w:ascii="Times New Roman" w:hAnsi="Times New Roman" w:cs="Times New Roman"/>
          <w:sz w:val="24"/>
          <w:szCs w:val="24"/>
        </w:rPr>
        <w:t xml:space="preserve"> в А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регламент предоставления муниципальной услуги «Выдача разрешения на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объекта», 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Гаврилов-Ямского муниципального района от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.04.2015 №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>497</w:t>
      </w:r>
      <w:r w:rsidR="006E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«Выдача разрешения на </w:t>
      </w:r>
      <w:r w:rsidR="008C5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объекта».</w:t>
      </w:r>
    </w:p>
    <w:p w:rsidR="006E5F19" w:rsidRDefault="006B713E" w:rsidP="00714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FC7884" w:rsidRPr="00FC7884" w:rsidRDefault="00FC7884" w:rsidP="00FC78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7884">
        <w:rPr>
          <w:rFonts w:ascii="Times New Roman" w:hAnsi="Times New Roman" w:cs="Times New Roman"/>
          <w:sz w:val="24"/>
          <w:szCs w:val="24"/>
        </w:rPr>
        <w:t xml:space="preserve">2.6. </w:t>
      </w:r>
      <w:r w:rsidRPr="00FC7884">
        <w:rPr>
          <w:rStyle w:val="FontStyle47"/>
          <w:sz w:val="24"/>
          <w:szCs w:val="24"/>
        </w:rPr>
        <w:t xml:space="preserve">Отдел </w:t>
      </w:r>
      <w:r w:rsidRPr="00FC7884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в течение десяти дней со дня получения заявления о выдаче разрешения на строительство и комплекта необходимых документов:</w:t>
      </w:r>
    </w:p>
    <w:p w:rsidR="00FC7884" w:rsidRPr="00FC7884" w:rsidRDefault="00FC7884" w:rsidP="00FC788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884">
        <w:rPr>
          <w:rFonts w:ascii="Times New Roman" w:hAnsi="Times New Roman" w:cs="Times New Roman"/>
          <w:sz w:val="24"/>
          <w:szCs w:val="24"/>
        </w:rPr>
        <w:t>проводит проверку наличия документов, необходимых для принятия решения о выдаче разрешения на строительство;</w:t>
      </w:r>
      <w:proofErr w:type="gramEnd"/>
    </w:p>
    <w:p w:rsidR="00FC7884" w:rsidRPr="00FC7884" w:rsidRDefault="00FC7884" w:rsidP="00FC788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884">
        <w:rPr>
          <w:rFonts w:ascii="Times New Roman" w:hAnsi="Times New Roman" w:cs="Times New Roman"/>
          <w:sz w:val="24"/>
          <w:szCs w:val="24"/>
        </w:rPr>
        <w:t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Pr="00FC788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C7884" w:rsidRPr="00FC7884" w:rsidRDefault="00FC7884" w:rsidP="00FC7884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884">
        <w:rPr>
          <w:rFonts w:ascii="Times New Roman" w:hAnsi="Times New Roman" w:cs="Times New Roman"/>
          <w:sz w:val="24"/>
          <w:szCs w:val="24"/>
        </w:rPr>
        <w:t>выдаёт разрешение на строительство или отказывает в выдаче разрешения с указанием причин отказа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FC78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713E" w:rsidRDefault="006B713E" w:rsidP="00DB37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3D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B37C5" w:rsidRPr="00DB37C5" w:rsidRDefault="006B713E" w:rsidP="00DB37C5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37C5" w:rsidRPr="00DB37C5">
        <w:rPr>
          <w:rFonts w:ascii="Times New Roman" w:hAnsi="Times New Roman" w:cs="Times New Roman"/>
          <w:sz w:val="24"/>
          <w:szCs w:val="24"/>
        </w:rPr>
        <w:t>2.7. Правовые основания для предоставления муниципальной услуги:</w:t>
      </w:r>
    </w:p>
    <w:p w:rsidR="00DB37C5" w:rsidRPr="00DB37C5" w:rsidRDefault="00DB37C5" w:rsidP="00DB37C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от 29.12.2004 № 190-ФЗ;</w:t>
      </w:r>
    </w:p>
    <w:p w:rsidR="00DB37C5" w:rsidRPr="00DB37C5" w:rsidRDefault="00DB37C5" w:rsidP="00DB37C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DB37C5" w:rsidRPr="00DB37C5" w:rsidRDefault="00DB37C5" w:rsidP="00DB37C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B37C5" w:rsidRPr="00DB37C5" w:rsidRDefault="00DB37C5" w:rsidP="00DB37C5">
      <w:pPr>
        <w:tabs>
          <w:tab w:val="left" w:pos="7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hAnsi="Times New Roman" w:cs="Times New Roman"/>
          <w:sz w:val="24"/>
          <w:szCs w:val="24"/>
        </w:rPr>
        <w:t>- Приказ Минстроя России от 19.02.2015 N 117/</w:t>
      </w:r>
      <w:proofErr w:type="spellStart"/>
      <w:proofErr w:type="gramStart"/>
      <w:r w:rsidRPr="00DB37C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B37C5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эксплуатацию";</w:t>
      </w:r>
    </w:p>
    <w:p w:rsidR="00DB37C5" w:rsidRPr="00DB37C5" w:rsidRDefault="00DB37C5" w:rsidP="00DB3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5">
        <w:rPr>
          <w:rFonts w:ascii="Times New Roman" w:hAnsi="Times New Roman" w:cs="Times New Roman"/>
          <w:sz w:val="24"/>
          <w:szCs w:val="24"/>
        </w:rPr>
        <w:t>- Закон Ярославской области от 11.10.2006 №6</w:t>
      </w:r>
      <w:r>
        <w:rPr>
          <w:rFonts w:ascii="Times New Roman" w:hAnsi="Times New Roman" w:cs="Times New Roman"/>
          <w:sz w:val="24"/>
          <w:szCs w:val="24"/>
        </w:rPr>
        <w:t xml:space="preserve">6-з «О градостроительной     </w:t>
      </w:r>
      <w:r w:rsidRPr="00DB37C5">
        <w:rPr>
          <w:rFonts w:ascii="Times New Roman" w:hAnsi="Times New Roman" w:cs="Times New Roman"/>
          <w:sz w:val="24"/>
          <w:szCs w:val="24"/>
        </w:rPr>
        <w:t>деятельности на территории Ярославской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DB37C5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AE1373" w:rsidRDefault="006B713E" w:rsidP="00DB37C5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E56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373" w:rsidRDefault="00AE1373" w:rsidP="00AE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</w:t>
      </w:r>
      <w:r w:rsidR="00E620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3.4.4 п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E620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07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 w:rsidR="00E62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373" w:rsidRPr="008A3E39" w:rsidRDefault="00AE1373" w:rsidP="00AE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070" w:rsidRDefault="00E62070" w:rsidP="00E62070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1373" w:rsidRPr="00E620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62070">
        <w:rPr>
          <w:rFonts w:ascii="Times New Roman" w:hAnsi="Times New Roman" w:cs="Times New Roman"/>
          <w:sz w:val="24"/>
          <w:szCs w:val="24"/>
        </w:rPr>
        <w:t>3.4.4. Оформление разрешения на строительство осуществляется в соответствии с Приказом Минстроя России от 19.02.2015 N 117/</w:t>
      </w:r>
      <w:proofErr w:type="spellStart"/>
      <w:proofErr w:type="gramStart"/>
      <w:r w:rsidRPr="00E6207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62070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62070">
        <w:rPr>
          <w:rFonts w:ascii="Times New Roman" w:hAnsi="Times New Roman" w:cs="Times New Roman"/>
          <w:sz w:val="24"/>
          <w:szCs w:val="24"/>
        </w:rPr>
        <w:t>.</w:t>
      </w:r>
    </w:p>
    <w:p w:rsidR="00E62070" w:rsidRDefault="00E62070" w:rsidP="00E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Административного регламента изложить в следующей редакции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2070" w:rsidRDefault="00E62070" w:rsidP="00E620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C5E" w:rsidRPr="00593C5E" w:rsidRDefault="00E62070" w:rsidP="00E62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E62070">
        <w:rPr>
          <w:rFonts w:ascii="Times New Roman" w:hAnsi="Times New Roman" w:cs="Times New Roman"/>
          <w:sz w:val="24"/>
          <w:szCs w:val="24"/>
        </w:rPr>
        <w:t>3.4.5. Разрешение на строительство выдаётся по форме, утверждённой Приказом Минстроя России от 19.02.2015 N 117/</w:t>
      </w:r>
      <w:proofErr w:type="spellStart"/>
      <w:proofErr w:type="gramStart"/>
      <w:r w:rsidRPr="00E6207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62070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</w:t>
      </w:r>
      <w:r w:rsidRPr="00593C5E">
        <w:rPr>
          <w:rFonts w:ascii="Times New Roman" w:hAnsi="Times New Roman" w:cs="Times New Roman"/>
          <w:sz w:val="24"/>
          <w:szCs w:val="24"/>
        </w:rPr>
        <w:t>строительство и формы разрешения на ввод объекта в эксплуатацию</w:t>
      </w:r>
      <w:r w:rsidRPr="00593C5E">
        <w:rPr>
          <w:rFonts w:ascii="Times New Roman" w:hAnsi="Times New Roman" w:cs="Times New Roman"/>
          <w:sz w:val="24"/>
          <w:szCs w:val="24"/>
        </w:rPr>
        <w:t>.»</w:t>
      </w:r>
      <w:r w:rsidRPr="00593C5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93C5E" w:rsidRDefault="00593C5E" w:rsidP="00593C5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C5E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070" w:rsidRPr="00593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 2.8.1 Административного регламента дополнить следующими подпунктами.</w:t>
      </w:r>
    </w:p>
    <w:p w:rsidR="00593C5E" w:rsidRPr="004E5E02" w:rsidRDefault="00593C5E" w:rsidP="00593C5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4E5E0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93C5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4E5E02">
        <w:rPr>
          <w:rFonts w:ascii="Times New Roman" w:hAnsi="Times New Roman" w:cs="Times New Roman"/>
          <w:sz w:val="24"/>
          <w:szCs w:val="24"/>
          <w:lang w:eastAsia="ru-RU"/>
        </w:rPr>
        <w:t>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4E5E02">
        <w:rPr>
          <w:rFonts w:ascii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4E5E02">
        <w:rPr>
          <w:rFonts w:ascii="Times New Roman" w:hAnsi="Times New Roman" w:cs="Times New Roman"/>
          <w:sz w:val="24"/>
          <w:szCs w:val="24"/>
          <w:lang w:eastAsia="ru-RU"/>
        </w:rPr>
        <w:t>", Государственной корпорацией по космической деятельности "</w:t>
      </w:r>
      <w:proofErr w:type="spellStart"/>
      <w:r w:rsidRPr="004E5E02">
        <w:rPr>
          <w:rFonts w:ascii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4E5E02">
        <w:rPr>
          <w:rFonts w:ascii="Times New Roman" w:hAnsi="Times New Roman" w:cs="Times New Roman"/>
          <w:sz w:val="24"/>
          <w:szCs w:val="24"/>
          <w:lang w:eastAsia="ru-RU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4E5E0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4E5E02">
        <w:rPr>
          <w:rFonts w:ascii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4E5E02">
        <w:rPr>
          <w:rFonts w:ascii="Times New Roman" w:hAnsi="Times New Roman" w:cs="Times New Roman"/>
          <w:sz w:val="24"/>
          <w:szCs w:val="24"/>
          <w:lang w:eastAsia="ru-RU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93C5E" w:rsidRPr="004E5E02" w:rsidRDefault="00593C5E" w:rsidP="00593C5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C5E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4E5E02">
        <w:rPr>
          <w:rFonts w:ascii="Times New Roman" w:hAnsi="Times New Roman" w:cs="Times New Roman"/>
          <w:sz w:val="24"/>
          <w:szCs w:val="24"/>
          <w:lang w:eastAsia="ru-RU"/>
        </w:rPr>
        <w:t xml:space="preserve">) решение общего собрания собственников помещений в многоквартирном доме, принятое в соответствии с жилищным </w:t>
      </w:r>
      <w:hyperlink r:id="rId10" w:history="1">
        <w:r w:rsidRPr="004E5E02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законодательством</w:t>
        </w:r>
      </w:hyperlink>
      <w:r w:rsidRPr="004E5E02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593C5E" w:rsidRPr="004E5E02" w:rsidRDefault="00593C5E" w:rsidP="00593C5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C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12</w:t>
      </w:r>
      <w:r w:rsidRPr="004E5E02">
        <w:rPr>
          <w:rFonts w:ascii="Times New Roman" w:hAnsi="Times New Roman" w:cs="Times New Roman"/>
          <w:sz w:val="24"/>
          <w:szCs w:val="24"/>
          <w:lang w:eastAsia="ru-RU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62070" w:rsidRPr="00E62070" w:rsidRDefault="00593C5E" w:rsidP="00E24B99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C5E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4E5E02">
        <w:rPr>
          <w:rFonts w:ascii="Times New Roman" w:hAnsi="Times New Roman" w:cs="Times New Roman"/>
          <w:sz w:val="24"/>
          <w:szCs w:val="24"/>
          <w:lang w:eastAsia="ru-RU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Pr="004E5E02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AE1373" w:rsidRPr="00BB7C97" w:rsidRDefault="00AE1373" w:rsidP="00E62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E24B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50F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4B99">
        <w:rPr>
          <w:rFonts w:ascii="Times New Roman" w:hAnsi="Times New Roman" w:cs="Times New Roman"/>
          <w:sz w:val="24"/>
          <w:szCs w:val="24"/>
        </w:rPr>
        <w:t>4</w:t>
      </w:r>
      <w:r w:rsidRPr="00BC50F5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(</w:t>
      </w:r>
      <w:r w:rsidR="00BC50F5">
        <w:rPr>
          <w:rFonts w:ascii="Times New Roman" w:hAnsi="Times New Roman" w:cs="Times New Roman"/>
          <w:sz w:val="24"/>
          <w:szCs w:val="24"/>
        </w:rPr>
        <w:t>ф</w:t>
      </w:r>
      <w:r w:rsidRPr="00BC50F5">
        <w:rPr>
          <w:rFonts w:ascii="Times New Roman" w:hAnsi="Times New Roman" w:cs="Times New Roman"/>
          <w:sz w:val="24"/>
          <w:szCs w:val="24"/>
        </w:rPr>
        <w:t xml:space="preserve">орма разрешения на </w:t>
      </w:r>
      <w:r w:rsidR="00E24B99">
        <w:rPr>
          <w:rFonts w:ascii="Times New Roman" w:hAnsi="Times New Roman" w:cs="Times New Roman"/>
          <w:sz w:val="24"/>
          <w:szCs w:val="24"/>
        </w:rPr>
        <w:t>строительство объекта</w:t>
      </w:r>
      <w:r w:rsidRPr="00BC50F5">
        <w:rPr>
          <w:rFonts w:ascii="Times New Roman" w:hAnsi="Times New Roman" w:cs="Times New Roman"/>
          <w:sz w:val="24"/>
          <w:szCs w:val="24"/>
        </w:rPr>
        <w:t>)</w:t>
      </w:r>
      <w:r w:rsidR="00BC50F5" w:rsidRPr="00BC50F5">
        <w:rPr>
          <w:rFonts w:ascii="Times New Roman" w:hAnsi="Times New Roman" w:cs="Times New Roman"/>
          <w:sz w:val="24"/>
          <w:szCs w:val="24"/>
        </w:rPr>
        <w:t xml:space="preserve"> отменить. Оформлять разрешения о </w:t>
      </w:r>
      <w:r w:rsidR="00E24B99">
        <w:rPr>
          <w:rFonts w:ascii="Times New Roman" w:hAnsi="Times New Roman" w:cs="Times New Roman"/>
          <w:sz w:val="24"/>
          <w:szCs w:val="24"/>
        </w:rPr>
        <w:t>строительстве объекта</w:t>
      </w:r>
      <w:r w:rsidR="00BC50F5" w:rsidRPr="00BC50F5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="00BC50F5" w:rsidRPr="00BC50F5">
        <w:rPr>
          <w:rFonts w:ascii="Times New Roman" w:hAnsi="Times New Roman" w:cs="Times New Roman"/>
        </w:rPr>
        <w:t xml:space="preserve"> </w:t>
      </w:r>
      <w:r w:rsidR="00BC50F5" w:rsidRPr="00BC50F5">
        <w:rPr>
          <w:rFonts w:ascii="Times New Roman" w:hAnsi="Times New Roman" w:cs="Times New Roman"/>
          <w:sz w:val="24"/>
          <w:szCs w:val="24"/>
        </w:rPr>
        <w:t>утвержденной приказом Минстроя России от 19.02.2015 N 117/</w:t>
      </w:r>
      <w:proofErr w:type="spellStart"/>
      <w:proofErr w:type="gramStart"/>
      <w:r w:rsidR="00BC50F5" w:rsidRPr="00BC50F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BC50F5" w:rsidRPr="00BC50F5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</w:t>
      </w:r>
      <w:r w:rsidR="00BC50F5">
        <w:rPr>
          <w:rFonts w:ascii="Times New Roman" w:hAnsi="Times New Roman" w:cs="Times New Roman"/>
          <w:sz w:val="24"/>
          <w:szCs w:val="24"/>
        </w:rPr>
        <w:t>на ввод объекта в эксплуатацию".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печатном издании Администрации  Гаврилов-Ямского муниципального района - районной массовой  газете «Гаврилов-Ямский вестник» и на официальном сайте Администрации муниципального района в сети Интернет.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A24A44">
        <w:rPr>
          <w:rFonts w:ascii="Times New Roman" w:hAnsi="Times New Roman" w:cs="Times New Roman"/>
          <w:sz w:val="24"/>
          <w:szCs w:val="24"/>
        </w:rPr>
        <w:t>п</w:t>
      </w:r>
      <w:r w:rsidRPr="004C46F3">
        <w:rPr>
          <w:rFonts w:ascii="Times New Roman" w:hAnsi="Times New Roman" w:cs="Times New Roman"/>
          <w:sz w:val="24"/>
          <w:szCs w:val="24"/>
        </w:rPr>
        <w:t>остановления возложить на  первого заместителя Главы Администрации Гаврилов-Ямского муниципального района Забаева</w:t>
      </w:r>
      <w:r w:rsidR="00A24A44">
        <w:rPr>
          <w:rFonts w:ascii="Times New Roman" w:hAnsi="Times New Roman" w:cs="Times New Roman"/>
          <w:sz w:val="24"/>
          <w:szCs w:val="24"/>
        </w:rPr>
        <w:t xml:space="preserve"> А.А</w:t>
      </w:r>
      <w:r w:rsidRPr="004C46F3">
        <w:rPr>
          <w:rFonts w:ascii="Times New Roman" w:hAnsi="Times New Roman" w:cs="Times New Roman"/>
          <w:sz w:val="24"/>
          <w:szCs w:val="24"/>
        </w:rPr>
        <w:t>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4. Постановление вступает в силу с момента официального опубликования.</w:t>
      </w:r>
    </w:p>
    <w:p w:rsidR="004C46F3" w:rsidRPr="004C46F3" w:rsidRDefault="004C46F3" w:rsidP="004C46F3">
      <w:pPr>
        <w:rPr>
          <w:rFonts w:ascii="Times New Roman" w:hAnsi="Times New Roman" w:cs="Times New Roman"/>
          <w:sz w:val="24"/>
          <w:szCs w:val="24"/>
        </w:rPr>
      </w:pPr>
    </w:p>
    <w:p w:rsidR="004C46F3" w:rsidRPr="004C46F3" w:rsidRDefault="004C46F3" w:rsidP="0071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C46F3" w:rsidRPr="004C46F3" w:rsidRDefault="004C46F3" w:rsidP="0071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  <w:t xml:space="preserve">         В.И. Серебряков</w:t>
      </w:r>
    </w:p>
    <w:p w:rsidR="004C46F3" w:rsidRDefault="004C46F3" w:rsidP="004C46F3">
      <w:pPr>
        <w:pStyle w:val="3"/>
      </w:pPr>
      <w:r w:rsidRPr="001C359E">
        <w:rPr>
          <w:sz w:val="26"/>
          <w:szCs w:val="26"/>
        </w:rPr>
        <w:t xml:space="preserve"> </w:t>
      </w:r>
    </w:p>
    <w:p w:rsidR="007141E1" w:rsidRDefault="007141E1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E9" w:rsidRDefault="004335E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B99" w:rsidRDefault="00E24B9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73" w:rsidRDefault="00AE1373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E9" w:rsidRPr="004335E9" w:rsidRDefault="004335E9" w:rsidP="004335E9">
      <w:pPr>
        <w:rPr>
          <w:rFonts w:ascii="Times New Roman" w:hAnsi="Times New Roman" w:cs="Times New Roman"/>
          <w:sz w:val="24"/>
          <w:szCs w:val="24"/>
        </w:rPr>
      </w:pPr>
      <w:r w:rsidRPr="004335E9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</w:t>
      </w:r>
    </w:p>
    <w:p w:rsidR="004335E9" w:rsidRPr="004335E9" w:rsidRDefault="004335E9" w:rsidP="004335E9">
      <w:pPr>
        <w:rPr>
          <w:rFonts w:ascii="Times New Roman" w:hAnsi="Times New Roman" w:cs="Times New Roman"/>
          <w:sz w:val="24"/>
          <w:szCs w:val="24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  <w:sz w:val="24"/>
          <w:szCs w:val="24"/>
        </w:rPr>
        <w:t xml:space="preserve"> </w:t>
      </w:r>
      <w:r w:rsidRPr="004335E9">
        <w:rPr>
          <w:rFonts w:ascii="Times New Roman" w:hAnsi="Times New Roman" w:cs="Times New Roman"/>
        </w:rPr>
        <w:t>Первый зам. Главы Администрации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муниципального района ________________________________    </w:t>
      </w:r>
      <w:proofErr w:type="spellStart"/>
      <w:r w:rsidRPr="004335E9">
        <w:rPr>
          <w:rFonts w:ascii="Times New Roman" w:hAnsi="Times New Roman" w:cs="Times New Roman"/>
        </w:rPr>
        <w:t>А.А.Забаев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 2015г.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Управляющий делами             ___________________________    </w:t>
      </w:r>
      <w:proofErr w:type="spellStart"/>
      <w:r w:rsidRPr="004335E9">
        <w:rPr>
          <w:rFonts w:ascii="Times New Roman" w:hAnsi="Times New Roman" w:cs="Times New Roman"/>
        </w:rPr>
        <w:t>М.Ю.Ширшина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 2015г.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Консультант-юрист  отдела по организационно-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правовой работе </w:t>
      </w:r>
      <w:r w:rsidRPr="004335E9">
        <w:rPr>
          <w:rFonts w:ascii="Times New Roman" w:hAnsi="Times New Roman" w:cs="Times New Roman"/>
          <w:color w:val="1F497D"/>
        </w:rPr>
        <w:t>и муниципальной службе</w:t>
      </w:r>
      <w:r w:rsidRPr="004335E9">
        <w:rPr>
          <w:rFonts w:ascii="Times New Roman" w:hAnsi="Times New Roman" w:cs="Times New Roman"/>
        </w:rPr>
        <w:t xml:space="preserve">                                 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                                                                 _______________________</w:t>
      </w:r>
      <w:proofErr w:type="spellStart"/>
      <w:r w:rsidRPr="004335E9">
        <w:rPr>
          <w:rFonts w:ascii="Times New Roman" w:hAnsi="Times New Roman" w:cs="Times New Roman"/>
        </w:rPr>
        <w:t>А.С.Горшков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«____»___________2015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Начальник Управления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АГИЗО                                                 ________________________ </w:t>
      </w:r>
      <w:proofErr w:type="spellStart"/>
      <w:r w:rsidRPr="004335E9">
        <w:rPr>
          <w:rFonts w:ascii="Times New Roman" w:hAnsi="Times New Roman" w:cs="Times New Roman"/>
        </w:rPr>
        <w:t>В.В.Василевская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___________ 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Исполнитель:                                    __________________________</w:t>
      </w:r>
      <w:proofErr w:type="spellStart"/>
      <w:r w:rsidRPr="004335E9">
        <w:rPr>
          <w:rFonts w:ascii="Times New Roman" w:hAnsi="Times New Roman" w:cs="Times New Roman"/>
        </w:rPr>
        <w:t>В.В.Василевская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___________ 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Направить: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proofErr w:type="spellStart"/>
      <w:r w:rsidRPr="004335E9">
        <w:rPr>
          <w:rFonts w:ascii="Times New Roman" w:hAnsi="Times New Roman" w:cs="Times New Roman"/>
        </w:rPr>
        <w:t>ОАГиЗО</w:t>
      </w:r>
      <w:proofErr w:type="spellEnd"/>
      <w:r w:rsidRPr="004335E9">
        <w:rPr>
          <w:rFonts w:ascii="Times New Roman" w:hAnsi="Times New Roman" w:cs="Times New Roman"/>
        </w:rPr>
        <w:t xml:space="preserve">                                -</w:t>
      </w:r>
      <w:r>
        <w:rPr>
          <w:rFonts w:ascii="Times New Roman" w:hAnsi="Times New Roman" w:cs="Times New Roman"/>
        </w:rPr>
        <w:t>6</w:t>
      </w:r>
      <w:r w:rsidRPr="004335E9">
        <w:rPr>
          <w:rFonts w:ascii="Times New Roman" w:hAnsi="Times New Roman" w:cs="Times New Roman"/>
        </w:rPr>
        <w:t xml:space="preserve"> экз.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Дело                                      - 2 экз.  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5E9" w:rsidRPr="004335E9" w:rsidRDefault="004335E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E7" w:rsidRPr="004335E9" w:rsidRDefault="007141E1" w:rsidP="001C7C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7749F" w:rsidRDefault="0047749F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Pr="00B92AB9" w:rsidRDefault="00B92AB9" w:rsidP="00B92A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2AB9" w:rsidRPr="000227DE" w:rsidRDefault="00B92AB9" w:rsidP="0002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 xml:space="preserve">к проекту административного регламента предоставления муниципальной </w:t>
      </w:r>
      <w:r w:rsidR="00E24B99">
        <w:rPr>
          <w:rFonts w:ascii="Times New Roman" w:hAnsi="Times New Roman" w:cs="Times New Roman"/>
          <w:sz w:val="28"/>
          <w:szCs w:val="28"/>
        </w:rPr>
        <w:t>услуги – «Выдача разрешения на строительство</w:t>
      </w:r>
      <w:r w:rsidRPr="00B92AB9">
        <w:rPr>
          <w:rFonts w:ascii="Times New Roman" w:hAnsi="Times New Roman" w:cs="Times New Roman"/>
          <w:sz w:val="28"/>
          <w:szCs w:val="28"/>
        </w:rPr>
        <w:t xml:space="preserve"> объекта»</w:t>
      </w:r>
    </w:p>
    <w:p w:rsidR="00B92AB9" w:rsidRPr="000227DE" w:rsidRDefault="00B92AB9" w:rsidP="000227D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0227DE">
        <w:rPr>
          <w:sz w:val="26"/>
          <w:szCs w:val="26"/>
        </w:rPr>
        <w:t>Проект</w:t>
      </w:r>
      <w:r w:rsidR="000227DE" w:rsidRPr="000227DE">
        <w:rPr>
          <w:sz w:val="26"/>
          <w:szCs w:val="26"/>
        </w:rPr>
        <w:t xml:space="preserve"> изменений</w:t>
      </w:r>
      <w:r w:rsidRPr="000227DE">
        <w:rPr>
          <w:sz w:val="26"/>
          <w:szCs w:val="26"/>
        </w:rPr>
        <w:t xml:space="preserve"> административного регламента разработан в соответствии с</w:t>
      </w:r>
      <w:r w:rsidRPr="000227DE">
        <w:rPr>
          <w:color w:val="FF0000"/>
          <w:sz w:val="26"/>
          <w:szCs w:val="26"/>
        </w:rPr>
        <w:t xml:space="preserve"> </w:t>
      </w:r>
      <w:r w:rsidRPr="000227DE">
        <w:rPr>
          <w:sz w:val="26"/>
          <w:szCs w:val="26"/>
        </w:rPr>
        <w:t xml:space="preserve">Градостроительным кодексом Российской Федерации, Федеральным  законом Российской Федерации от 27.07.2010 № 210-ФЗ «Об организации предоставления государственных и муниципальных услуг»,  Федеральным 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</w:t>
      </w:r>
      <w:r w:rsidRPr="000227DE">
        <w:rPr>
          <w:color w:val="000000"/>
          <w:sz w:val="26"/>
          <w:szCs w:val="26"/>
        </w:rPr>
        <w:t>от 28.11.2013 №1745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0227DE">
        <w:rPr>
          <w:color w:val="000000"/>
          <w:sz w:val="26"/>
          <w:szCs w:val="26"/>
        </w:rPr>
        <w:t xml:space="preserve"> услуг и признании </w:t>
      </w:r>
      <w:proofErr w:type="gramStart"/>
      <w:r w:rsidRPr="000227DE">
        <w:rPr>
          <w:color w:val="000000"/>
          <w:sz w:val="26"/>
          <w:szCs w:val="26"/>
        </w:rPr>
        <w:t>утратившими</w:t>
      </w:r>
      <w:proofErr w:type="gramEnd"/>
      <w:r w:rsidRPr="000227DE">
        <w:rPr>
          <w:color w:val="000000"/>
          <w:sz w:val="26"/>
          <w:szCs w:val="26"/>
        </w:rPr>
        <w:t xml:space="preserve"> силу отдельных постановлений Администрации Гаврилов</w:t>
      </w:r>
      <w:r w:rsidR="000227DE" w:rsidRPr="000227DE">
        <w:rPr>
          <w:color w:val="000000"/>
          <w:sz w:val="26"/>
          <w:szCs w:val="26"/>
        </w:rPr>
        <w:t xml:space="preserve">-Ямского муниципального района», </w:t>
      </w:r>
      <w:r w:rsidR="000227DE" w:rsidRPr="000227DE">
        <w:rPr>
          <w:color w:val="000000"/>
          <w:sz w:val="26"/>
          <w:szCs w:val="26"/>
          <w:highlight w:val="yellow"/>
        </w:rPr>
        <w:t xml:space="preserve">на основании </w:t>
      </w:r>
      <w:r w:rsidR="000227DE" w:rsidRPr="000227DE">
        <w:rPr>
          <w:sz w:val="26"/>
          <w:szCs w:val="26"/>
          <w:highlight w:val="yellow"/>
          <w:lang w:eastAsia="ru-RU"/>
        </w:rPr>
        <w:t>на акта контроля Департамента строительства Ярославской области от 28.04.2015 № 6, заключения Департамента территориального развития Ярославской области № 8/2015 от 29.07.2015</w:t>
      </w:r>
      <w:r w:rsidR="000227DE" w:rsidRPr="000227DE">
        <w:rPr>
          <w:color w:val="000000"/>
          <w:sz w:val="26"/>
          <w:szCs w:val="26"/>
          <w:highlight w:val="yellow"/>
        </w:rPr>
        <w:t>.</w:t>
      </w:r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r w:rsidR="000227DE">
        <w:rPr>
          <w:color w:val="000000"/>
          <w:sz w:val="26"/>
          <w:szCs w:val="26"/>
        </w:rPr>
        <w:t xml:space="preserve">изменений </w:t>
      </w:r>
      <w:r>
        <w:rPr>
          <w:color w:val="000000"/>
          <w:sz w:val="26"/>
          <w:szCs w:val="26"/>
        </w:rPr>
        <w:t xml:space="preserve">административного регламента разработан с целью приведения порядка оказания муниципальной услуги в соответствие требованиям Федерального закона </w:t>
      </w:r>
      <w:r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>
        <w:rPr>
          <w:color w:val="000000"/>
          <w:sz w:val="26"/>
          <w:szCs w:val="26"/>
        </w:rPr>
        <w:t>направлен на оптимизацию процедур предоставления муниципальной услуги, устранение дублирующих действий и упрощение механизма предоставления муниципальной услуги.</w:t>
      </w:r>
    </w:p>
    <w:p w:rsidR="00B92AB9" w:rsidRPr="00B92AB9" w:rsidRDefault="00B92AB9" w:rsidP="00B92AB9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AB9">
        <w:rPr>
          <w:rFonts w:ascii="Times New Roman" w:hAnsi="Times New Roman" w:cs="Times New Roman"/>
          <w:sz w:val="26"/>
          <w:szCs w:val="26"/>
        </w:rPr>
        <w:t xml:space="preserve">Ранее муниципальная услуга «Выдача разрешения на </w:t>
      </w:r>
      <w:r w:rsidR="00E24B99">
        <w:rPr>
          <w:rFonts w:ascii="Times New Roman" w:hAnsi="Times New Roman" w:cs="Times New Roman"/>
          <w:sz w:val="26"/>
          <w:szCs w:val="26"/>
        </w:rPr>
        <w:t>строительство</w:t>
      </w:r>
      <w:r w:rsidRPr="00B92AB9">
        <w:rPr>
          <w:rFonts w:ascii="Times New Roman" w:hAnsi="Times New Roman" w:cs="Times New Roman"/>
          <w:sz w:val="26"/>
          <w:szCs w:val="26"/>
        </w:rPr>
        <w:t xml:space="preserve"> объекта</w:t>
      </w:r>
      <w:bookmarkStart w:id="0" w:name="_GoBack"/>
      <w:bookmarkEnd w:id="0"/>
      <w:r w:rsidRPr="00B92AB9">
        <w:rPr>
          <w:rFonts w:ascii="Times New Roman" w:hAnsi="Times New Roman" w:cs="Times New Roman"/>
          <w:sz w:val="26"/>
          <w:szCs w:val="26"/>
        </w:rPr>
        <w:t>»</w:t>
      </w:r>
      <w:r w:rsidRPr="00B92AB9">
        <w:rPr>
          <w:rFonts w:ascii="Times New Roman" w:hAnsi="Times New Roman" w:cs="Times New Roman"/>
          <w:sz w:val="28"/>
          <w:szCs w:val="28"/>
        </w:rPr>
        <w:t xml:space="preserve"> </w:t>
      </w:r>
      <w:r w:rsidRPr="00B92AB9">
        <w:rPr>
          <w:rFonts w:ascii="Times New Roman" w:hAnsi="Times New Roman" w:cs="Times New Roman"/>
          <w:sz w:val="26"/>
          <w:szCs w:val="26"/>
        </w:rPr>
        <w:t xml:space="preserve">нормативными актами не регламентировалась. </w:t>
      </w:r>
    </w:p>
    <w:p w:rsidR="00B92AB9" w:rsidRDefault="000227DE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изменений </w:t>
      </w:r>
      <w:r w:rsidR="00B92AB9">
        <w:rPr>
          <w:color w:val="000000"/>
          <w:sz w:val="26"/>
          <w:szCs w:val="26"/>
        </w:rPr>
        <w:t>административного регламента публикуется для проведения независимой экспертизы.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>
        <w:rPr>
          <w:color w:val="000000"/>
          <w:sz w:val="26"/>
          <w:szCs w:val="26"/>
        </w:rPr>
        <w:t>о телефонам: (</w:t>
      </w:r>
      <w:r>
        <w:rPr>
          <w:sz w:val="26"/>
          <w:szCs w:val="26"/>
        </w:rPr>
        <w:t xml:space="preserve">48534)  2-05-59, 2-34-96,  факсом: </w:t>
      </w:r>
      <w:r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 xml:space="preserve">48534)  2-34-96. </w:t>
      </w:r>
      <w:proofErr w:type="gramEnd"/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11" w:history="1">
        <w:r>
          <w:rPr>
            <w:rStyle w:val="a3"/>
            <w:rFonts w:ascii="Courier New CYR" w:hAnsi="Courier New CYR" w:cs="Courier New CYR"/>
            <w:sz w:val="26"/>
            <w:szCs w:val="26"/>
            <w:lang w:val="en-US"/>
          </w:rPr>
          <w:t>nikitinmv</w:t>
        </w:r>
        <w:r>
          <w:rPr>
            <w:rStyle w:val="a3"/>
            <w:rFonts w:ascii="Courier New CYR" w:hAnsi="Courier New CYR" w:cs="Courier New CYR"/>
            <w:sz w:val="26"/>
            <w:szCs w:val="26"/>
          </w:rPr>
          <w:t>@gavyam.adm.yar.ru</w:t>
        </w:r>
      </w:hyperlink>
      <w:r w:rsidRPr="00B92AB9">
        <w:rPr>
          <w:rFonts w:ascii="Courier New CYR" w:hAnsi="Courier New CYR" w:cs="Courier New CYR"/>
          <w:sz w:val="26"/>
          <w:szCs w:val="26"/>
        </w:rPr>
        <w:t xml:space="preserve"> </w:t>
      </w:r>
    </w:p>
    <w:p w:rsidR="00B92AB9" w:rsidRDefault="00B92AB9" w:rsidP="00B92AB9">
      <w:pPr>
        <w:rPr>
          <w:color w:val="FF0000"/>
          <w:sz w:val="24"/>
          <w:szCs w:val="24"/>
        </w:rPr>
      </w:pPr>
    </w:p>
    <w:p w:rsidR="00B92AB9" w:rsidRPr="000227DE" w:rsidRDefault="00B92AB9">
      <w:pPr>
        <w:rPr>
          <w:rFonts w:ascii="Times New Roman" w:hAnsi="Times New Roman" w:cs="Times New Roman"/>
          <w:sz w:val="26"/>
          <w:szCs w:val="26"/>
        </w:rPr>
      </w:pPr>
      <w:r w:rsidRPr="00B92AB9">
        <w:rPr>
          <w:rFonts w:ascii="Times New Roman" w:hAnsi="Times New Roman" w:cs="Times New Roman"/>
          <w:sz w:val="26"/>
          <w:szCs w:val="26"/>
        </w:rPr>
        <w:t>Начальник Управления                                                                       В.В. Василевская</w:t>
      </w:r>
    </w:p>
    <w:sectPr w:rsidR="00B92AB9" w:rsidRPr="000227DE" w:rsidSect="0059132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3C" w:rsidRDefault="00E21C3C" w:rsidP="00BC50F5">
      <w:pPr>
        <w:spacing w:after="0" w:line="240" w:lineRule="auto"/>
      </w:pPr>
      <w:r>
        <w:separator/>
      </w:r>
    </w:p>
  </w:endnote>
  <w:endnote w:type="continuationSeparator" w:id="0">
    <w:p w:rsidR="00E21C3C" w:rsidRDefault="00E21C3C" w:rsidP="00BC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3C" w:rsidRDefault="00E21C3C" w:rsidP="00BC50F5">
      <w:pPr>
        <w:spacing w:after="0" w:line="240" w:lineRule="auto"/>
      </w:pPr>
      <w:r>
        <w:separator/>
      </w:r>
    </w:p>
  </w:footnote>
  <w:footnote w:type="continuationSeparator" w:id="0">
    <w:p w:rsidR="00E21C3C" w:rsidRDefault="00E21C3C" w:rsidP="00BC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5B7"/>
    <w:multiLevelType w:val="multilevel"/>
    <w:tmpl w:val="630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E52AF"/>
    <w:multiLevelType w:val="hybridMultilevel"/>
    <w:tmpl w:val="94A619F8"/>
    <w:lvl w:ilvl="0" w:tplc="24FC530C">
      <w:start w:val="1"/>
      <w:numFmt w:val="bullet"/>
      <w:lvlText w:val="–"/>
      <w:lvlJc w:val="left"/>
      <w:pPr>
        <w:ind w:left="9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7"/>
    <w:rsid w:val="00003693"/>
    <w:rsid w:val="000040DF"/>
    <w:rsid w:val="00004A10"/>
    <w:rsid w:val="00004C97"/>
    <w:rsid w:val="000124EC"/>
    <w:rsid w:val="000227DE"/>
    <w:rsid w:val="00023AE9"/>
    <w:rsid w:val="00027F69"/>
    <w:rsid w:val="000319D0"/>
    <w:rsid w:val="00033F18"/>
    <w:rsid w:val="00041DF2"/>
    <w:rsid w:val="00064B5C"/>
    <w:rsid w:val="000656DE"/>
    <w:rsid w:val="00066243"/>
    <w:rsid w:val="00067FD0"/>
    <w:rsid w:val="0007200F"/>
    <w:rsid w:val="00093D66"/>
    <w:rsid w:val="000A2CC7"/>
    <w:rsid w:val="000A49DD"/>
    <w:rsid w:val="000B2E80"/>
    <w:rsid w:val="000C1888"/>
    <w:rsid w:val="000D726C"/>
    <w:rsid w:val="000E278C"/>
    <w:rsid w:val="00106017"/>
    <w:rsid w:val="001075DF"/>
    <w:rsid w:val="001077CB"/>
    <w:rsid w:val="001242A8"/>
    <w:rsid w:val="001309AA"/>
    <w:rsid w:val="00136A36"/>
    <w:rsid w:val="001464CC"/>
    <w:rsid w:val="001471D4"/>
    <w:rsid w:val="00182AEC"/>
    <w:rsid w:val="001855F1"/>
    <w:rsid w:val="0019122B"/>
    <w:rsid w:val="001A29A8"/>
    <w:rsid w:val="001A6A67"/>
    <w:rsid w:val="001B422D"/>
    <w:rsid w:val="001C0E5F"/>
    <w:rsid w:val="001C4677"/>
    <w:rsid w:val="001C7C62"/>
    <w:rsid w:val="001D3DCC"/>
    <w:rsid w:val="001E4ECD"/>
    <w:rsid w:val="001F03EA"/>
    <w:rsid w:val="001F19CD"/>
    <w:rsid w:val="00203335"/>
    <w:rsid w:val="002176E7"/>
    <w:rsid w:val="00222A3B"/>
    <w:rsid w:val="00223572"/>
    <w:rsid w:val="00252A9A"/>
    <w:rsid w:val="00255E14"/>
    <w:rsid w:val="00256D36"/>
    <w:rsid w:val="00272AE3"/>
    <w:rsid w:val="00273427"/>
    <w:rsid w:val="00274412"/>
    <w:rsid w:val="00274B2D"/>
    <w:rsid w:val="00274EA6"/>
    <w:rsid w:val="00281924"/>
    <w:rsid w:val="00282945"/>
    <w:rsid w:val="00286E2D"/>
    <w:rsid w:val="00287691"/>
    <w:rsid w:val="002A703C"/>
    <w:rsid w:val="002B7504"/>
    <w:rsid w:val="002C5461"/>
    <w:rsid w:val="002D0A17"/>
    <w:rsid w:val="002E20B5"/>
    <w:rsid w:val="002E7446"/>
    <w:rsid w:val="002F3941"/>
    <w:rsid w:val="0032431A"/>
    <w:rsid w:val="003261E4"/>
    <w:rsid w:val="00333814"/>
    <w:rsid w:val="00337841"/>
    <w:rsid w:val="00342F78"/>
    <w:rsid w:val="00346890"/>
    <w:rsid w:val="00364B7F"/>
    <w:rsid w:val="00365B7C"/>
    <w:rsid w:val="0039123A"/>
    <w:rsid w:val="003B3323"/>
    <w:rsid w:val="003B3A2C"/>
    <w:rsid w:val="003C3F6B"/>
    <w:rsid w:val="003D0E56"/>
    <w:rsid w:val="003D3DE3"/>
    <w:rsid w:val="003E4E8E"/>
    <w:rsid w:val="003F0951"/>
    <w:rsid w:val="003F1CFB"/>
    <w:rsid w:val="00403C53"/>
    <w:rsid w:val="00403E41"/>
    <w:rsid w:val="00410967"/>
    <w:rsid w:val="00411F4E"/>
    <w:rsid w:val="00415E80"/>
    <w:rsid w:val="00425287"/>
    <w:rsid w:val="00430885"/>
    <w:rsid w:val="004335E9"/>
    <w:rsid w:val="004407D4"/>
    <w:rsid w:val="004444D8"/>
    <w:rsid w:val="004466F2"/>
    <w:rsid w:val="0046234D"/>
    <w:rsid w:val="00464937"/>
    <w:rsid w:val="00473A80"/>
    <w:rsid w:val="0047749F"/>
    <w:rsid w:val="00477D7A"/>
    <w:rsid w:val="00480158"/>
    <w:rsid w:val="00481966"/>
    <w:rsid w:val="00486353"/>
    <w:rsid w:val="004963FB"/>
    <w:rsid w:val="004A4832"/>
    <w:rsid w:val="004A48D7"/>
    <w:rsid w:val="004B260C"/>
    <w:rsid w:val="004C385D"/>
    <w:rsid w:val="004C3AFB"/>
    <w:rsid w:val="004C46F3"/>
    <w:rsid w:val="004C7806"/>
    <w:rsid w:val="004D05E9"/>
    <w:rsid w:val="004D0E04"/>
    <w:rsid w:val="004D1AC9"/>
    <w:rsid w:val="004E1E7E"/>
    <w:rsid w:val="004E7996"/>
    <w:rsid w:val="004F1361"/>
    <w:rsid w:val="00504D56"/>
    <w:rsid w:val="00505351"/>
    <w:rsid w:val="00505621"/>
    <w:rsid w:val="0050611C"/>
    <w:rsid w:val="005100F8"/>
    <w:rsid w:val="00514BDB"/>
    <w:rsid w:val="0055250B"/>
    <w:rsid w:val="0056254A"/>
    <w:rsid w:val="005754BF"/>
    <w:rsid w:val="00586055"/>
    <w:rsid w:val="00587722"/>
    <w:rsid w:val="0059132A"/>
    <w:rsid w:val="00592AE3"/>
    <w:rsid w:val="00593C5E"/>
    <w:rsid w:val="00595AEA"/>
    <w:rsid w:val="005A6439"/>
    <w:rsid w:val="005B3566"/>
    <w:rsid w:val="005B4038"/>
    <w:rsid w:val="005B5952"/>
    <w:rsid w:val="005B63AC"/>
    <w:rsid w:val="005B7D7E"/>
    <w:rsid w:val="005E69CA"/>
    <w:rsid w:val="005E7AE4"/>
    <w:rsid w:val="005F5BA8"/>
    <w:rsid w:val="006031E9"/>
    <w:rsid w:val="0060404B"/>
    <w:rsid w:val="00614ACC"/>
    <w:rsid w:val="00615641"/>
    <w:rsid w:val="006238C2"/>
    <w:rsid w:val="00624654"/>
    <w:rsid w:val="00627486"/>
    <w:rsid w:val="00647234"/>
    <w:rsid w:val="006571F6"/>
    <w:rsid w:val="00660704"/>
    <w:rsid w:val="0067381B"/>
    <w:rsid w:val="00673ED8"/>
    <w:rsid w:val="0067621F"/>
    <w:rsid w:val="00682FAA"/>
    <w:rsid w:val="00692244"/>
    <w:rsid w:val="00694E04"/>
    <w:rsid w:val="006B0DD5"/>
    <w:rsid w:val="006B713E"/>
    <w:rsid w:val="006C7F1E"/>
    <w:rsid w:val="006D4A6F"/>
    <w:rsid w:val="006E1E2D"/>
    <w:rsid w:val="006E5867"/>
    <w:rsid w:val="006E5F19"/>
    <w:rsid w:val="00713090"/>
    <w:rsid w:val="007141E1"/>
    <w:rsid w:val="007331EB"/>
    <w:rsid w:val="00740CDA"/>
    <w:rsid w:val="00744D0B"/>
    <w:rsid w:val="007519CB"/>
    <w:rsid w:val="00751A71"/>
    <w:rsid w:val="00756548"/>
    <w:rsid w:val="0075778C"/>
    <w:rsid w:val="00761A04"/>
    <w:rsid w:val="00762EF8"/>
    <w:rsid w:val="00770036"/>
    <w:rsid w:val="00771549"/>
    <w:rsid w:val="00771FBA"/>
    <w:rsid w:val="007B1F09"/>
    <w:rsid w:val="007B7051"/>
    <w:rsid w:val="007C4598"/>
    <w:rsid w:val="007C67BB"/>
    <w:rsid w:val="007C7B4C"/>
    <w:rsid w:val="007D3E1E"/>
    <w:rsid w:val="007D506F"/>
    <w:rsid w:val="007D50F6"/>
    <w:rsid w:val="007D5EAA"/>
    <w:rsid w:val="007F2F99"/>
    <w:rsid w:val="00800456"/>
    <w:rsid w:val="008013CD"/>
    <w:rsid w:val="008266D4"/>
    <w:rsid w:val="00832DBE"/>
    <w:rsid w:val="008362C8"/>
    <w:rsid w:val="00837379"/>
    <w:rsid w:val="0084137E"/>
    <w:rsid w:val="00842922"/>
    <w:rsid w:val="00842F85"/>
    <w:rsid w:val="0084523C"/>
    <w:rsid w:val="00846C4E"/>
    <w:rsid w:val="0086007D"/>
    <w:rsid w:val="00861E31"/>
    <w:rsid w:val="00873A5C"/>
    <w:rsid w:val="00892FAC"/>
    <w:rsid w:val="00897ADB"/>
    <w:rsid w:val="008A0F91"/>
    <w:rsid w:val="008A3DEA"/>
    <w:rsid w:val="008A3E39"/>
    <w:rsid w:val="008B0796"/>
    <w:rsid w:val="008B4960"/>
    <w:rsid w:val="008C1DE1"/>
    <w:rsid w:val="008C54BE"/>
    <w:rsid w:val="008C74D9"/>
    <w:rsid w:val="008D5C09"/>
    <w:rsid w:val="0090196B"/>
    <w:rsid w:val="0091444C"/>
    <w:rsid w:val="00916473"/>
    <w:rsid w:val="009312E3"/>
    <w:rsid w:val="009313C1"/>
    <w:rsid w:val="009635DF"/>
    <w:rsid w:val="00963AC5"/>
    <w:rsid w:val="00966063"/>
    <w:rsid w:val="0097253B"/>
    <w:rsid w:val="00994A8F"/>
    <w:rsid w:val="00994F7C"/>
    <w:rsid w:val="009A0C36"/>
    <w:rsid w:val="009A1E4E"/>
    <w:rsid w:val="009A55DC"/>
    <w:rsid w:val="009A5BC7"/>
    <w:rsid w:val="009B05EA"/>
    <w:rsid w:val="009B2EFF"/>
    <w:rsid w:val="009B7524"/>
    <w:rsid w:val="009C0B54"/>
    <w:rsid w:val="009C0D56"/>
    <w:rsid w:val="009C361C"/>
    <w:rsid w:val="009C3CE4"/>
    <w:rsid w:val="009C55DA"/>
    <w:rsid w:val="009D27AC"/>
    <w:rsid w:val="009D7529"/>
    <w:rsid w:val="009D7AA5"/>
    <w:rsid w:val="009E02EF"/>
    <w:rsid w:val="009E1227"/>
    <w:rsid w:val="009E5306"/>
    <w:rsid w:val="00A008EB"/>
    <w:rsid w:val="00A131B1"/>
    <w:rsid w:val="00A146CD"/>
    <w:rsid w:val="00A17356"/>
    <w:rsid w:val="00A246FD"/>
    <w:rsid w:val="00A24A44"/>
    <w:rsid w:val="00A25E3C"/>
    <w:rsid w:val="00A260EB"/>
    <w:rsid w:val="00A352B8"/>
    <w:rsid w:val="00A442C8"/>
    <w:rsid w:val="00A442E4"/>
    <w:rsid w:val="00A44BF4"/>
    <w:rsid w:val="00A62A7E"/>
    <w:rsid w:val="00A63D00"/>
    <w:rsid w:val="00A7365B"/>
    <w:rsid w:val="00A83EFB"/>
    <w:rsid w:val="00A84BFC"/>
    <w:rsid w:val="00AA556A"/>
    <w:rsid w:val="00AB4842"/>
    <w:rsid w:val="00AC2CDA"/>
    <w:rsid w:val="00AD004B"/>
    <w:rsid w:val="00AD04F3"/>
    <w:rsid w:val="00AE0BDF"/>
    <w:rsid w:val="00AE1373"/>
    <w:rsid w:val="00AE5339"/>
    <w:rsid w:val="00AE7B02"/>
    <w:rsid w:val="00AF57E5"/>
    <w:rsid w:val="00AF7085"/>
    <w:rsid w:val="00B040CC"/>
    <w:rsid w:val="00B1344F"/>
    <w:rsid w:val="00B4190F"/>
    <w:rsid w:val="00B51CC0"/>
    <w:rsid w:val="00B570DE"/>
    <w:rsid w:val="00B77F14"/>
    <w:rsid w:val="00B80311"/>
    <w:rsid w:val="00B83D3D"/>
    <w:rsid w:val="00B8632F"/>
    <w:rsid w:val="00B92AB9"/>
    <w:rsid w:val="00B9329F"/>
    <w:rsid w:val="00B96DD5"/>
    <w:rsid w:val="00BB0E44"/>
    <w:rsid w:val="00BB7C97"/>
    <w:rsid w:val="00BC50F5"/>
    <w:rsid w:val="00BD5B7C"/>
    <w:rsid w:val="00BE1181"/>
    <w:rsid w:val="00BF1AC9"/>
    <w:rsid w:val="00BF1B20"/>
    <w:rsid w:val="00BF6965"/>
    <w:rsid w:val="00C10013"/>
    <w:rsid w:val="00C20685"/>
    <w:rsid w:val="00C41701"/>
    <w:rsid w:val="00C42D23"/>
    <w:rsid w:val="00C46FAA"/>
    <w:rsid w:val="00C641F4"/>
    <w:rsid w:val="00C65495"/>
    <w:rsid w:val="00C72404"/>
    <w:rsid w:val="00C809D9"/>
    <w:rsid w:val="00C83B95"/>
    <w:rsid w:val="00C84C3C"/>
    <w:rsid w:val="00C96D14"/>
    <w:rsid w:val="00CA052A"/>
    <w:rsid w:val="00CA5B26"/>
    <w:rsid w:val="00CC15B1"/>
    <w:rsid w:val="00CD0AFC"/>
    <w:rsid w:val="00CD10AD"/>
    <w:rsid w:val="00CD49C9"/>
    <w:rsid w:val="00CD4ACE"/>
    <w:rsid w:val="00CE3078"/>
    <w:rsid w:val="00CE3BA8"/>
    <w:rsid w:val="00CE65AB"/>
    <w:rsid w:val="00CF612E"/>
    <w:rsid w:val="00D00C29"/>
    <w:rsid w:val="00D01E04"/>
    <w:rsid w:val="00D17CE6"/>
    <w:rsid w:val="00D354FB"/>
    <w:rsid w:val="00D46818"/>
    <w:rsid w:val="00D47071"/>
    <w:rsid w:val="00D57BC9"/>
    <w:rsid w:val="00D64A2F"/>
    <w:rsid w:val="00D65B99"/>
    <w:rsid w:val="00D67BE2"/>
    <w:rsid w:val="00D75A5C"/>
    <w:rsid w:val="00D75AD6"/>
    <w:rsid w:val="00D80356"/>
    <w:rsid w:val="00D95884"/>
    <w:rsid w:val="00DA3988"/>
    <w:rsid w:val="00DA661D"/>
    <w:rsid w:val="00DB2E65"/>
    <w:rsid w:val="00DB37C5"/>
    <w:rsid w:val="00DB55CB"/>
    <w:rsid w:val="00DD5DE4"/>
    <w:rsid w:val="00DE4CEE"/>
    <w:rsid w:val="00DF10A0"/>
    <w:rsid w:val="00DF186E"/>
    <w:rsid w:val="00DF3313"/>
    <w:rsid w:val="00DF4FAD"/>
    <w:rsid w:val="00E04761"/>
    <w:rsid w:val="00E0569A"/>
    <w:rsid w:val="00E10B7A"/>
    <w:rsid w:val="00E15664"/>
    <w:rsid w:val="00E21C3C"/>
    <w:rsid w:val="00E221BF"/>
    <w:rsid w:val="00E237E2"/>
    <w:rsid w:val="00E2461F"/>
    <w:rsid w:val="00E24B99"/>
    <w:rsid w:val="00E31000"/>
    <w:rsid w:val="00E34E5C"/>
    <w:rsid w:val="00E36B47"/>
    <w:rsid w:val="00E44FC3"/>
    <w:rsid w:val="00E531A4"/>
    <w:rsid w:val="00E56DF8"/>
    <w:rsid w:val="00E62070"/>
    <w:rsid w:val="00E8663C"/>
    <w:rsid w:val="00E86EA9"/>
    <w:rsid w:val="00E879ED"/>
    <w:rsid w:val="00EA7E3F"/>
    <w:rsid w:val="00EC3BB6"/>
    <w:rsid w:val="00ED1E8E"/>
    <w:rsid w:val="00EE4804"/>
    <w:rsid w:val="00EF3273"/>
    <w:rsid w:val="00EF3F45"/>
    <w:rsid w:val="00F067DF"/>
    <w:rsid w:val="00F1022D"/>
    <w:rsid w:val="00F35B3A"/>
    <w:rsid w:val="00F36A5C"/>
    <w:rsid w:val="00F41A64"/>
    <w:rsid w:val="00F44638"/>
    <w:rsid w:val="00F64593"/>
    <w:rsid w:val="00F668B2"/>
    <w:rsid w:val="00F66F2F"/>
    <w:rsid w:val="00F71426"/>
    <w:rsid w:val="00F71A47"/>
    <w:rsid w:val="00F72FF0"/>
    <w:rsid w:val="00F75B3A"/>
    <w:rsid w:val="00F80978"/>
    <w:rsid w:val="00F81D85"/>
    <w:rsid w:val="00F85ADE"/>
    <w:rsid w:val="00F917EE"/>
    <w:rsid w:val="00F9248E"/>
    <w:rsid w:val="00FA0A70"/>
    <w:rsid w:val="00FA2CE2"/>
    <w:rsid w:val="00FA3CC6"/>
    <w:rsid w:val="00FA758C"/>
    <w:rsid w:val="00FB7C6E"/>
    <w:rsid w:val="00FC3399"/>
    <w:rsid w:val="00FC7884"/>
    <w:rsid w:val="00FE197B"/>
    <w:rsid w:val="00FE64CB"/>
    <w:rsid w:val="00FE7857"/>
    <w:rsid w:val="00FE79A5"/>
    <w:rsid w:val="00FF024D"/>
    <w:rsid w:val="00FF075F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76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4C46F3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rsid w:val="004C46F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607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B713E"/>
    <w:pPr>
      <w:ind w:left="720"/>
      <w:contextualSpacing/>
    </w:pPr>
  </w:style>
  <w:style w:type="character" w:customStyle="1" w:styleId="FontStyle47">
    <w:name w:val="Font Style47"/>
    <w:rsid w:val="008A3E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A3E39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76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4C46F3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rsid w:val="004C46F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607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B713E"/>
    <w:pPr>
      <w:ind w:left="720"/>
      <w:contextualSpacing/>
    </w:pPr>
  </w:style>
  <w:style w:type="character" w:customStyle="1" w:styleId="FontStyle47">
    <w:name w:val="Font Style47"/>
    <w:rsid w:val="008A3E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A3E39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itinmv@gavyam.adm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A1F72B8E602EAE0244443EE0CCF28EA1131093C6052AE90C9AD0D4FD2A62C99B2C382CDBB50F1059t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90BA-83E6-411B-AAC5-6D6B857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ozo_3</cp:lastModifiedBy>
  <cp:revision>6</cp:revision>
  <cp:lastPrinted>2015-08-04T05:57:00Z</cp:lastPrinted>
  <dcterms:created xsi:type="dcterms:W3CDTF">2015-08-04T06:59:00Z</dcterms:created>
  <dcterms:modified xsi:type="dcterms:W3CDTF">2015-08-04T09:59:00Z</dcterms:modified>
</cp:coreProperties>
</file>