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903D88" w:rsidRPr="00903D88" w:rsidRDefault="00903D88" w:rsidP="00903D88">
      <w:pPr>
        <w:pStyle w:val="1"/>
        <w:ind w:left="-142" w:firstLine="142"/>
        <w:rPr>
          <w:b w:val="0"/>
          <w:smallCaps/>
          <w:sz w:val="28"/>
          <w:szCs w:val="28"/>
        </w:rPr>
      </w:pPr>
      <w:r w:rsidRPr="00903D88">
        <w:rPr>
          <w:b w:val="0"/>
          <w:smallCaps/>
          <w:sz w:val="28"/>
          <w:szCs w:val="28"/>
        </w:rPr>
        <w:t>Управление кул</w:t>
      </w:r>
      <w:r w:rsidRPr="00903D88">
        <w:rPr>
          <w:b w:val="0"/>
          <w:smallCaps/>
          <w:sz w:val="28"/>
          <w:szCs w:val="28"/>
        </w:rPr>
        <w:t>ь</w:t>
      </w:r>
      <w:r w:rsidRPr="00903D88">
        <w:rPr>
          <w:b w:val="0"/>
          <w:smallCaps/>
          <w:sz w:val="28"/>
          <w:szCs w:val="28"/>
        </w:rPr>
        <w:t>туры, туризма, спорта и молодежной политики</w:t>
      </w:r>
    </w:p>
    <w:p w:rsidR="00903D88" w:rsidRPr="00903D88" w:rsidRDefault="00903D88" w:rsidP="00903D88">
      <w:pPr>
        <w:pStyle w:val="1"/>
        <w:rPr>
          <w:b w:val="0"/>
          <w:smallCaps/>
          <w:sz w:val="28"/>
          <w:szCs w:val="28"/>
        </w:rPr>
      </w:pPr>
      <w:r w:rsidRPr="00903D88">
        <w:rPr>
          <w:b w:val="0"/>
          <w:smallCaps/>
          <w:sz w:val="28"/>
          <w:szCs w:val="28"/>
        </w:rPr>
        <w:t>Адм</w:t>
      </w:r>
      <w:r w:rsidRPr="00903D88">
        <w:rPr>
          <w:b w:val="0"/>
          <w:smallCaps/>
          <w:sz w:val="28"/>
          <w:szCs w:val="28"/>
        </w:rPr>
        <w:t>и</w:t>
      </w:r>
      <w:r w:rsidRPr="00903D88">
        <w:rPr>
          <w:b w:val="0"/>
          <w:smallCaps/>
          <w:sz w:val="28"/>
          <w:szCs w:val="28"/>
        </w:rPr>
        <w:t>нистрации Гаврилов-Ямского муниципального района</w:t>
      </w:r>
    </w:p>
    <w:p w:rsidR="00903D88" w:rsidRPr="00903D88" w:rsidRDefault="00903D88" w:rsidP="00903D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D88" w:rsidRPr="00903D88" w:rsidRDefault="00903D88" w:rsidP="00903D88">
      <w:pPr>
        <w:pStyle w:val="2"/>
        <w:rPr>
          <w:smallCaps/>
          <w:szCs w:val="28"/>
        </w:rPr>
      </w:pPr>
    </w:p>
    <w:p w:rsidR="00903D88" w:rsidRPr="00903D88" w:rsidRDefault="00903D88" w:rsidP="00903D88">
      <w:pPr>
        <w:pStyle w:val="2"/>
        <w:rPr>
          <w:spacing w:val="32"/>
          <w:szCs w:val="28"/>
        </w:rPr>
      </w:pPr>
      <w:r w:rsidRPr="00903D88">
        <w:rPr>
          <w:spacing w:val="32"/>
          <w:szCs w:val="28"/>
        </w:rPr>
        <w:t>ПРИКАЗ</w:t>
      </w:r>
    </w:p>
    <w:p w:rsidR="00903D88" w:rsidRPr="00903D88" w:rsidRDefault="00903D88" w:rsidP="00903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D88" w:rsidRPr="00903D88" w:rsidRDefault="00903D88" w:rsidP="00903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31.12.2014 г.                                  г. Гаврилов-Ям                                           №  63</w:t>
      </w:r>
    </w:p>
    <w:p w:rsidR="00903D88" w:rsidRPr="00903D88" w:rsidRDefault="00903D88" w:rsidP="00903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 xml:space="preserve">Об утверждении ВЦП «Развитие сферы культуры </w:t>
      </w: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Гаврилов-Ямского муниц</w:t>
      </w:r>
      <w:r w:rsidRPr="00903D88">
        <w:rPr>
          <w:rFonts w:ascii="Times New Roman" w:hAnsi="Times New Roman" w:cs="Times New Roman"/>
          <w:sz w:val="28"/>
          <w:szCs w:val="28"/>
        </w:rPr>
        <w:t>и</w:t>
      </w:r>
      <w:r w:rsidRPr="00903D88">
        <w:rPr>
          <w:rFonts w:ascii="Times New Roman" w:hAnsi="Times New Roman" w:cs="Times New Roman"/>
          <w:sz w:val="28"/>
          <w:szCs w:val="28"/>
        </w:rPr>
        <w:t xml:space="preserve">пального района» </w:t>
      </w:r>
    </w:p>
    <w:p w:rsid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на 2015-2016 годы в новой редакции</w:t>
      </w:r>
    </w:p>
    <w:p w:rsidR="00903D88" w:rsidRDefault="00903D88" w:rsidP="00903D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pStyle w:val="a3"/>
        <w:jc w:val="center"/>
        <w:rPr>
          <w:sz w:val="24"/>
          <w:szCs w:val="24"/>
        </w:rPr>
      </w:pPr>
      <w:r w:rsidRPr="00903D88">
        <w:rPr>
          <w:rFonts w:ascii="Times New Roman" w:hAnsi="Times New Roman" w:cs="Times New Roman"/>
          <w:sz w:val="24"/>
          <w:szCs w:val="24"/>
        </w:rPr>
        <w:t xml:space="preserve">(в редакции постановлений от: </w:t>
      </w:r>
      <w:r w:rsidRPr="00903D88">
        <w:rPr>
          <w:sz w:val="24"/>
          <w:szCs w:val="24"/>
        </w:rPr>
        <w:t>01.04.2016 № 184;12.05.2016 № 23;10.08.20016 № 55;14.12.2016 № 90;</w:t>
      </w:r>
      <w:r w:rsidRPr="00903D88">
        <w:rPr>
          <w:sz w:val="24"/>
          <w:szCs w:val="24"/>
        </w:rPr>
        <w:t xml:space="preserve"> </w:t>
      </w:r>
      <w:r w:rsidRPr="00903D88">
        <w:rPr>
          <w:sz w:val="24"/>
          <w:szCs w:val="24"/>
        </w:rPr>
        <w:t xml:space="preserve">05.04.2017 №20;16.05.2017 №32;03.07.2017 №48;27.12.2017№125; </w:t>
      </w:r>
      <w:r w:rsidRPr="00903D88">
        <w:rPr>
          <w:rFonts w:ascii="Times New Roman" w:hAnsi="Times New Roman" w:cs="Times New Roman"/>
          <w:sz w:val="24"/>
          <w:szCs w:val="24"/>
        </w:rPr>
        <w:t>06.07.2018  № 46/1</w:t>
      </w:r>
      <w:r w:rsidRPr="00903D88">
        <w:rPr>
          <w:sz w:val="24"/>
          <w:szCs w:val="24"/>
        </w:rPr>
        <w:t xml:space="preserve">; </w:t>
      </w:r>
      <w:r w:rsidRPr="00903D88">
        <w:rPr>
          <w:rFonts w:ascii="Times New Roman" w:hAnsi="Times New Roman" w:cs="Times New Roman"/>
          <w:sz w:val="24"/>
          <w:szCs w:val="24"/>
        </w:rPr>
        <w:t>15.08.2018  № 58</w:t>
      </w:r>
      <w:r w:rsidRPr="00903D88">
        <w:rPr>
          <w:sz w:val="24"/>
          <w:szCs w:val="24"/>
        </w:rPr>
        <w:t xml:space="preserve">; </w:t>
      </w:r>
      <w:r w:rsidRPr="00903D88">
        <w:rPr>
          <w:rFonts w:ascii="Times New Roman" w:hAnsi="Times New Roman" w:cs="Times New Roman"/>
          <w:sz w:val="24"/>
          <w:szCs w:val="24"/>
        </w:rPr>
        <w:t>08.11.2018  № 87</w:t>
      </w:r>
      <w:r w:rsidRPr="00903D88">
        <w:rPr>
          <w:sz w:val="24"/>
          <w:szCs w:val="24"/>
        </w:rPr>
        <w:t xml:space="preserve">; </w:t>
      </w:r>
      <w:r w:rsidRPr="00903D88">
        <w:rPr>
          <w:sz w:val="24"/>
          <w:szCs w:val="24"/>
        </w:rPr>
        <w:t xml:space="preserve">06.12.2018№101; </w:t>
      </w:r>
      <w:r w:rsidRPr="00903D88">
        <w:rPr>
          <w:rFonts w:ascii="Times New Roman" w:hAnsi="Times New Roman" w:cs="Times New Roman"/>
          <w:sz w:val="24"/>
          <w:szCs w:val="24"/>
        </w:rPr>
        <w:t>18.01.2019  № 3</w:t>
      </w:r>
      <w:r w:rsidRPr="00903D88">
        <w:rPr>
          <w:rFonts w:ascii="Times New Roman" w:hAnsi="Times New Roman" w:cs="Times New Roman"/>
          <w:sz w:val="24"/>
          <w:szCs w:val="24"/>
        </w:rPr>
        <w:t xml:space="preserve">; </w:t>
      </w:r>
      <w:r w:rsidRPr="00903D88">
        <w:rPr>
          <w:rFonts w:ascii="Times New Roman" w:hAnsi="Times New Roman" w:cs="Times New Roman"/>
          <w:sz w:val="24"/>
          <w:szCs w:val="24"/>
        </w:rPr>
        <w:t>28.03.2019  № 30</w:t>
      </w:r>
      <w:r w:rsidRPr="00903D88">
        <w:rPr>
          <w:rFonts w:ascii="Times New Roman" w:hAnsi="Times New Roman" w:cs="Times New Roman"/>
          <w:sz w:val="24"/>
          <w:szCs w:val="24"/>
        </w:rPr>
        <w:t xml:space="preserve">; </w:t>
      </w:r>
      <w:r w:rsidRPr="00903D88">
        <w:rPr>
          <w:rFonts w:ascii="Times New Roman" w:hAnsi="Times New Roman" w:cs="Times New Roman"/>
          <w:sz w:val="24"/>
          <w:szCs w:val="24"/>
        </w:rPr>
        <w:t>25.06.2019  № 72/1</w:t>
      </w:r>
      <w:r w:rsidRPr="00903D88">
        <w:rPr>
          <w:rFonts w:ascii="Times New Roman" w:hAnsi="Times New Roman" w:cs="Times New Roman"/>
          <w:sz w:val="24"/>
          <w:szCs w:val="24"/>
        </w:rPr>
        <w:t xml:space="preserve">; </w:t>
      </w:r>
      <w:r w:rsidRPr="00903D88">
        <w:rPr>
          <w:rFonts w:ascii="Times New Roman" w:hAnsi="Times New Roman" w:cs="Times New Roman"/>
          <w:sz w:val="24"/>
          <w:szCs w:val="24"/>
        </w:rPr>
        <w:t>17.09.2019  № 107/1</w:t>
      </w:r>
      <w:r w:rsidRPr="00903D88">
        <w:rPr>
          <w:rFonts w:ascii="Times New Roman" w:hAnsi="Times New Roman" w:cs="Times New Roman"/>
          <w:sz w:val="24"/>
          <w:szCs w:val="24"/>
        </w:rPr>
        <w:t xml:space="preserve">; </w:t>
      </w:r>
      <w:r w:rsidRPr="00903D88">
        <w:rPr>
          <w:sz w:val="24"/>
          <w:szCs w:val="24"/>
        </w:rPr>
        <w:t>18.11.2019№144; 10.03.2020№25</w:t>
      </w:r>
      <w:r w:rsidRPr="00903D88">
        <w:rPr>
          <w:sz w:val="24"/>
          <w:szCs w:val="24"/>
        </w:rPr>
        <w:t>)</w:t>
      </w: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 xml:space="preserve">          В целях оптимизации расходов и эффективного использования бюджетных средств,  руководствуясь статьей 26 Устава Гаврилов-Ямского муниц</w:t>
      </w:r>
      <w:r w:rsidRPr="00903D88">
        <w:rPr>
          <w:rFonts w:ascii="Times New Roman" w:hAnsi="Times New Roman" w:cs="Times New Roman"/>
          <w:sz w:val="28"/>
          <w:szCs w:val="28"/>
        </w:rPr>
        <w:t>и</w:t>
      </w:r>
      <w:r w:rsidRPr="00903D88">
        <w:rPr>
          <w:rFonts w:ascii="Times New Roman" w:hAnsi="Times New Roman" w:cs="Times New Roman"/>
          <w:sz w:val="28"/>
          <w:szCs w:val="28"/>
        </w:rPr>
        <w:t>пального района,</w:t>
      </w: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ПРИКАЗЫВАЮ:</w:t>
      </w: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Утвердить Ведомственную целевую программу «Развитие сферы культуры Гаврилов-Ямского муниципального района на 2015-2016гг.».</w:t>
      </w:r>
    </w:p>
    <w:p w:rsidR="00903D88" w:rsidRPr="00903D88" w:rsidRDefault="00903D88" w:rsidP="00903D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03D88" w:rsidRPr="00903D88" w:rsidRDefault="00903D88" w:rsidP="00903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D88" w:rsidRPr="00903D88" w:rsidRDefault="00903D88" w:rsidP="00903D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D88">
        <w:rPr>
          <w:rFonts w:ascii="Times New Roman" w:hAnsi="Times New Roman" w:cs="Times New Roman"/>
          <w:sz w:val="28"/>
          <w:szCs w:val="28"/>
        </w:rPr>
        <w:t xml:space="preserve">  Начальник Управления                                                                     Г.Н. Билялова</w:t>
      </w: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1C71E5" w:rsidTr="0059794D">
        <w:tc>
          <w:tcPr>
            <w:tcW w:w="3402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lastRenderedPageBreak/>
              <w:t>Наименование  подпрограммы</w:t>
            </w:r>
          </w:p>
          <w:p w:rsidR="00E44959" w:rsidRPr="001C71E5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1C71E5" w:rsidRDefault="00E44959" w:rsidP="00D47829">
            <w:pPr>
              <w:keepNext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E44959" w:rsidRPr="001C71E5" w:rsidTr="0059794D">
        <w:tc>
          <w:tcPr>
            <w:tcW w:w="3402" w:type="dxa"/>
          </w:tcPr>
          <w:p w:rsidR="00E44959" w:rsidRPr="001C71E5" w:rsidRDefault="00E44959" w:rsidP="00705C87">
            <w:pPr>
              <w:pStyle w:val="a9"/>
              <w:keepNext/>
              <w:ind w:left="0"/>
            </w:pPr>
            <w:r w:rsidRPr="001C71E5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1C71E5" w:rsidTr="0059794D">
        <w:trPr>
          <w:trHeight w:val="185"/>
        </w:trPr>
        <w:tc>
          <w:tcPr>
            <w:tcW w:w="3402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t>Соисполнители  подпрограммы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Муниципальное бюджетное учреждение культуры «Гаврилов-Ямская</w:t>
            </w:r>
            <w:r w:rsidR="009958DF" w:rsidRPr="001C71E5">
              <w:rPr>
                <w:sz w:val="24"/>
                <w:szCs w:val="24"/>
              </w:rPr>
              <w:t xml:space="preserve"> </w:t>
            </w:r>
            <w:r w:rsidRPr="001C71E5">
              <w:rPr>
                <w:sz w:val="24"/>
                <w:szCs w:val="24"/>
              </w:rPr>
              <w:t>межпоселенческая центральная библиотека-музей»;</w:t>
            </w:r>
          </w:p>
          <w:p w:rsidR="00E44959" w:rsidRPr="001C71E5" w:rsidRDefault="00E44959" w:rsidP="00985171">
            <w:pPr>
              <w:pStyle w:val="a9"/>
              <w:keepNext/>
              <w:ind w:left="0"/>
            </w:pPr>
            <w:r w:rsidRPr="001C71E5">
              <w:t xml:space="preserve">Муниципальное бюджетное учреждение </w:t>
            </w:r>
            <w:r w:rsidR="00985171" w:rsidRPr="001C71E5">
              <w:t>д</w:t>
            </w:r>
            <w:r w:rsidRPr="001C71E5">
              <w:t>ополнительного обра</w:t>
            </w:r>
            <w:r w:rsidR="003F2774" w:rsidRPr="001C71E5">
              <w:t>зования  Детская школа искусств;</w:t>
            </w:r>
          </w:p>
          <w:p w:rsidR="003F2774" w:rsidRPr="001C71E5" w:rsidRDefault="003F2774" w:rsidP="00985171">
            <w:pPr>
              <w:pStyle w:val="a9"/>
              <w:keepNext/>
              <w:ind w:left="0"/>
            </w:pPr>
            <w:r w:rsidRPr="001C71E5">
              <w:t>Муниципальное учреждение «Централизованная бухгалтерия учреждений культуры и молодёжной политики Гаврилов-Ямского муниципального района»</w:t>
            </w:r>
          </w:p>
          <w:p w:rsidR="00B07A46" w:rsidRPr="001C71E5" w:rsidRDefault="00B07A46" w:rsidP="00985171">
            <w:pPr>
              <w:pStyle w:val="a9"/>
              <w:keepNext/>
              <w:ind w:left="0"/>
            </w:pPr>
            <w:r w:rsidRPr="001C71E5">
              <w:t>Муниципальное учреждение культуры "Дом культуры"</w:t>
            </w:r>
          </w:p>
        </w:tc>
      </w:tr>
      <w:tr w:rsidR="00E44959" w:rsidRPr="001C71E5" w:rsidTr="0059794D">
        <w:trPr>
          <w:trHeight w:val="1162"/>
        </w:trPr>
        <w:tc>
          <w:tcPr>
            <w:tcW w:w="3402" w:type="dxa"/>
          </w:tcPr>
          <w:p w:rsidR="00E44959" w:rsidRPr="001C71E5" w:rsidRDefault="00E44959" w:rsidP="003F2733">
            <w:pPr>
              <w:pStyle w:val="a9"/>
              <w:keepNext/>
              <w:ind w:left="0"/>
            </w:pPr>
            <w:r w:rsidRPr="001C71E5">
              <w:t>Цели подпрограммы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 - </w:t>
            </w:r>
            <w:r w:rsidR="00544FA6" w:rsidRPr="001C71E5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1C71E5" w:rsidTr="0059794D">
        <w:trPr>
          <w:trHeight w:val="1165"/>
        </w:trPr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Задачи подпрограммы</w:t>
            </w:r>
          </w:p>
        </w:tc>
        <w:tc>
          <w:tcPr>
            <w:tcW w:w="6379" w:type="dxa"/>
          </w:tcPr>
          <w:p w:rsidR="00C478F5" w:rsidRPr="001C71E5" w:rsidRDefault="00C478F5" w:rsidP="00CD127C">
            <w:pPr>
              <w:pStyle w:val="a9"/>
              <w:ind w:left="0"/>
            </w:pPr>
            <w:r w:rsidRPr="001C71E5">
              <w:t>- обеспечение деятельности муниципальных бюджетных учреждений сферы культура;</w:t>
            </w:r>
          </w:p>
          <w:p w:rsidR="00C478F5" w:rsidRPr="001C71E5" w:rsidRDefault="00C478F5" w:rsidP="00CD127C">
            <w:pPr>
              <w:pStyle w:val="a9"/>
              <w:ind w:left="0"/>
            </w:pPr>
            <w:r w:rsidRPr="001C71E5">
              <w:t>- организация и проведение районных культурно-массовых мероприятий.</w:t>
            </w:r>
          </w:p>
        </w:tc>
      </w:tr>
      <w:tr w:rsidR="00C478F5" w:rsidRPr="001C71E5" w:rsidTr="0059794D">
        <w:trPr>
          <w:trHeight w:val="848"/>
        </w:trPr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1C71E5" w:rsidRDefault="00C478F5" w:rsidP="00C478F5">
            <w:pPr>
              <w:pStyle w:val="a9"/>
              <w:keepNext/>
              <w:ind w:left="0"/>
            </w:pPr>
            <w:r w:rsidRPr="001C71E5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1C71E5" w:rsidTr="0059794D"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1C71E5" w:rsidRDefault="00FF7808" w:rsidP="00B07A46">
            <w:pPr>
              <w:pStyle w:val="a9"/>
              <w:keepNext/>
              <w:ind w:left="0"/>
            </w:pPr>
            <w:r w:rsidRPr="001C71E5">
              <w:t>2015-20</w:t>
            </w:r>
            <w:r w:rsidR="00B07A46" w:rsidRPr="001C71E5">
              <w:t>20</w:t>
            </w:r>
            <w:r w:rsidR="00C478F5" w:rsidRPr="001C71E5">
              <w:t>гг.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Объемы и источники финансирования  подпрограммы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Общий объем финансирования –  </w:t>
            </w:r>
            <w:r w:rsidR="00EB414A" w:rsidRPr="00F03573">
              <w:t>2</w:t>
            </w:r>
            <w:r w:rsidR="00304422" w:rsidRPr="00F03573">
              <w:t>33</w:t>
            </w:r>
            <w:r w:rsidR="00D47829" w:rsidRPr="00F03573">
              <w:t xml:space="preserve"> </w:t>
            </w:r>
            <w:r w:rsidR="00EF73F6" w:rsidRPr="00F03573">
              <w:t>370</w:t>
            </w:r>
            <w:r w:rsidR="00D47829" w:rsidRPr="00F03573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32 697</w:t>
            </w:r>
          </w:p>
          <w:p w:rsidR="00C478F5" w:rsidRPr="001C71E5" w:rsidRDefault="00C478F5" w:rsidP="00DD6E54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C8490F" w:rsidRPr="001C71E5">
              <w:t>30</w:t>
            </w:r>
            <w:r w:rsidR="00E97131" w:rsidRPr="001C71E5">
              <w:t> </w:t>
            </w:r>
            <w:r w:rsidR="003F2774" w:rsidRPr="001C71E5">
              <w:t>35</w:t>
            </w:r>
            <w:r w:rsidR="00776E3E" w:rsidRPr="001C71E5">
              <w:t>2</w:t>
            </w:r>
          </w:p>
          <w:p w:rsidR="00DD6E54" w:rsidRPr="001C71E5" w:rsidRDefault="00DD6E54" w:rsidP="00DD6E54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D47829" w:rsidRPr="001C71E5">
              <w:t>30</w:t>
            </w:r>
            <w:r w:rsidRPr="001C71E5">
              <w:t> </w:t>
            </w:r>
            <w:r w:rsidR="00D47829" w:rsidRPr="001C71E5">
              <w:t>381</w:t>
            </w:r>
          </w:p>
          <w:p w:rsidR="00DD6E54" w:rsidRPr="001C71E5" w:rsidRDefault="00DD6E54" w:rsidP="00DD6E54">
            <w:pPr>
              <w:pStyle w:val="a9"/>
              <w:keepNext/>
              <w:ind w:left="0"/>
            </w:pPr>
            <w:r w:rsidRPr="001C71E5">
              <w:t>2018</w:t>
            </w:r>
            <w:r w:rsidR="00544FA6" w:rsidRPr="001C71E5">
              <w:t xml:space="preserve"> – </w:t>
            </w:r>
            <w:r w:rsidR="00D47829" w:rsidRPr="001C71E5">
              <w:t>3</w:t>
            </w:r>
            <w:r w:rsidR="00847A08" w:rsidRPr="001C71E5">
              <w:t>7</w:t>
            </w:r>
            <w:r w:rsidR="00D47829" w:rsidRPr="001C71E5">
              <w:t xml:space="preserve"> </w:t>
            </w:r>
            <w:r w:rsidR="00EB414A" w:rsidRPr="001C71E5">
              <w:t>890</w:t>
            </w:r>
          </w:p>
          <w:p w:rsidR="00DD6E54" w:rsidRPr="001C71E5" w:rsidRDefault="00DD6E54" w:rsidP="00544FA6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8F3D0F" w:rsidRPr="001C71E5">
              <w:t xml:space="preserve">51 </w:t>
            </w:r>
            <w:r w:rsidR="00D16352" w:rsidRPr="001C71E5">
              <w:t>598</w:t>
            </w:r>
          </w:p>
          <w:p w:rsidR="00B07A46" w:rsidRPr="001C71E5" w:rsidRDefault="00D47829" w:rsidP="00EF73F6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8F3D0F" w:rsidRPr="001C71E5">
              <w:t xml:space="preserve"> </w:t>
            </w:r>
            <w:r w:rsidR="00D16352" w:rsidRPr="00F03573">
              <w:t xml:space="preserve">50 </w:t>
            </w:r>
            <w:r w:rsidR="00304422" w:rsidRPr="00F03573">
              <w:t>4</w:t>
            </w:r>
            <w:r w:rsidR="00EF73F6" w:rsidRPr="00F03573">
              <w:t>5</w:t>
            </w:r>
            <w:r w:rsidR="004445EB" w:rsidRPr="00F03573">
              <w:t>2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из них: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бюджет муниципального района – </w:t>
            </w:r>
            <w:r w:rsidR="00D47829" w:rsidRPr="00F03573">
              <w:t>1</w:t>
            </w:r>
            <w:r w:rsidR="00304422" w:rsidRPr="00F03573">
              <w:t>94</w:t>
            </w:r>
            <w:r w:rsidR="00D47829" w:rsidRPr="00F03573">
              <w:t xml:space="preserve"> </w:t>
            </w:r>
            <w:r w:rsidR="00304422" w:rsidRPr="00F03573">
              <w:t>1</w:t>
            </w:r>
            <w:r w:rsidR="00EF73F6" w:rsidRPr="00F03573">
              <w:t>3</w:t>
            </w:r>
            <w:r w:rsidR="004445EB" w:rsidRPr="00F03573">
              <w:t>1</w:t>
            </w:r>
            <w:r w:rsidR="00D47829" w:rsidRPr="00F03573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31 048</w:t>
            </w:r>
          </w:p>
          <w:p w:rsidR="00C478F5" w:rsidRPr="001C71E5" w:rsidRDefault="00C478F5" w:rsidP="00DD6E54">
            <w:pPr>
              <w:pStyle w:val="a9"/>
              <w:keepNext/>
              <w:ind w:left="0"/>
            </w:pPr>
            <w:r w:rsidRPr="001C71E5">
              <w:t>2016 – 27</w:t>
            </w:r>
            <w:r w:rsidR="00E97131" w:rsidRPr="001C71E5">
              <w:t> </w:t>
            </w:r>
            <w:r w:rsidR="00DD6E54" w:rsidRPr="001C71E5">
              <w:t>4</w:t>
            </w:r>
            <w:r w:rsidR="003F2774" w:rsidRPr="001C71E5">
              <w:t>7</w:t>
            </w:r>
            <w:r w:rsidR="00716974" w:rsidRPr="001C71E5">
              <w:t>2</w:t>
            </w:r>
          </w:p>
          <w:p w:rsidR="00E97131" w:rsidRPr="001C71E5" w:rsidRDefault="00E97131" w:rsidP="00DD6E54">
            <w:pPr>
              <w:pStyle w:val="a9"/>
              <w:keepNext/>
              <w:ind w:left="0"/>
            </w:pPr>
            <w:r w:rsidRPr="001C71E5">
              <w:t>2017 – 2</w:t>
            </w:r>
            <w:r w:rsidR="00716974" w:rsidRPr="001C71E5">
              <w:t>5</w:t>
            </w:r>
            <w:r w:rsidRPr="001C71E5">
              <w:t> </w:t>
            </w:r>
            <w:r w:rsidR="00D47829" w:rsidRPr="001C71E5">
              <w:t>414</w:t>
            </w:r>
          </w:p>
          <w:p w:rsidR="00E97131" w:rsidRPr="001C71E5" w:rsidRDefault="00E97131" w:rsidP="00DD6E54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8344DB" w:rsidRPr="001C71E5">
              <w:t>3</w:t>
            </w:r>
            <w:r w:rsidR="00EB414A" w:rsidRPr="001C71E5">
              <w:t>1</w:t>
            </w:r>
            <w:r w:rsidR="00D47829" w:rsidRPr="001C71E5">
              <w:t xml:space="preserve"> </w:t>
            </w:r>
            <w:r w:rsidR="00EB414A" w:rsidRPr="001C71E5">
              <w:t>132</w:t>
            </w:r>
          </w:p>
          <w:p w:rsidR="00E97131" w:rsidRPr="001C71E5" w:rsidRDefault="00E97131" w:rsidP="00D47829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8F3D0F" w:rsidRPr="001C71E5">
              <w:t xml:space="preserve">40 </w:t>
            </w:r>
            <w:r w:rsidR="00D16352" w:rsidRPr="001C71E5">
              <w:t>116</w:t>
            </w:r>
          </w:p>
          <w:p w:rsidR="00B07A46" w:rsidRPr="001C71E5" w:rsidRDefault="00D47829" w:rsidP="00EF73F6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D16352" w:rsidRPr="00F03573">
              <w:t xml:space="preserve">38 </w:t>
            </w:r>
            <w:r w:rsidR="00304422" w:rsidRPr="00F03573">
              <w:t>9</w:t>
            </w:r>
            <w:r w:rsidR="00EF73F6" w:rsidRPr="00F03573">
              <w:t>4</w:t>
            </w:r>
            <w:r w:rsidR="004445EB" w:rsidRPr="00F03573">
              <w:t>9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областной бюджет – </w:t>
            </w:r>
            <w:r w:rsidR="00EB414A" w:rsidRPr="001C71E5">
              <w:t>2</w:t>
            </w:r>
            <w:r w:rsidR="00304422" w:rsidRPr="001C71E5">
              <w:t>7</w:t>
            </w:r>
            <w:r w:rsidR="00D47829" w:rsidRPr="001C71E5">
              <w:t xml:space="preserve"> </w:t>
            </w:r>
            <w:r w:rsidR="00304422" w:rsidRPr="001C71E5">
              <w:t>728</w:t>
            </w:r>
            <w:r w:rsidR="009D7486" w:rsidRPr="001C71E5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174</w:t>
            </w:r>
          </w:p>
          <w:p w:rsidR="00C478F5" w:rsidRPr="001C71E5" w:rsidRDefault="00C478F5" w:rsidP="00E97131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E97131" w:rsidRPr="001C71E5">
              <w:t>1 589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9D7486" w:rsidRPr="001C71E5">
              <w:t>3</w:t>
            </w:r>
            <w:r w:rsidR="003F2774" w:rsidRPr="001C71E5">
              <w:t xml:space="preserve"> </w:t>
            </w:r>
            <w:r w:rsidR="009D7486" w:rsidRPr="001C71E5">
              <w:t>585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847A08" w:rsidRPr="001C71E5">
              <w:t>5</w:t>
            </w:r>
            <w:r w:rsidR="009D7486" w:rsidRPr="001C71E5">
              <w:t xml:space="preserve"> </w:t>
            </w:r>
            <w:r w:rsidR="00847A08" w:rsidRPr="001C71E5">
              <w:t>212</w:t>
            </w:r>
          </w:p>
          <w:p w:rsidR="00E97131" w:rsidRPr="001C71E5" w:rsidRDefault="00E97131" w:rsidP="00716974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8F3D0F" w:rsidRPr="001C71E5">
              <w:t xml:space="preserve">8 </w:t>
            </w:r>
            <w:r w:rsidR="00D16352" w:rsidRPr="001C71E5">
              <w:t>205</w:t>
            </w:r>
          </w:p>
          <w:p w:rsidR="00B07A46" w:rsidRPr="001C71E5" w:rsidRDefault="009D7486" w:rsidP="00D16352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D16352" w:rsidRPr="001C71E5">
              <w:t>8</w:t>
            </w:r>
            <w:r w:rsidR="00EB414A" w:rsidRPr="001C71E5">
              <w:t xml:space="preserve"> </w:t>
            </w:r>
            <w:r w:rsidR="00D16352" w:rsidRPr="001C71E5">
              <w:t>963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федеральный бюджет – </w:t>
            </w:r>
            <w:r w:rsidR="00847A08" w:rsidRPr="001C71E5">
              <w:t>90</w:t>
            </w:r>
            <w:r w:rsidRPr="001C71E5">
              <w:t xml:space="preserve"> 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2015 – 44</w:t>
            </w:r>
          </w:p>
          <w:p w:rsidR="00C478F5" w:rsidRPr="001C71E5" w:rsidRDefault="00C478F5" w:rsidP="00E97131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E97131" w:rsidRPr="001C71E5">
              <w:t>19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9D7486" w:rsidRPr="001C71E5">
              <w:t>13</w:t>
            </w:r>
            <w:r w:rsidRPr="001C71E5">
              <w:t xml:space="preserve"> 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847A08" w:rsidRPr="001C71E5">
              <w:t>14</w:t>
            </w:r>
          </w:p>
          <w:p w:rsidR="00E97131" w:rsidRPr="001C71E5" w:rsidRDefault="00E97131" w:rsidP="00716974">
            <w:pPr>
              <w:pStyle w:val="a9"/>
              <w:keepNext/>
              <w:ind w:left="0"/>
            </w:pPr>
            <w:r w:rsidRPr="001C71E5">
              <w:t>2019 – 0</w:t>
            </w:r>
          </w:p>
          <w:p w:rsidR="00B07A46" w:rsidRPr="001C71E5" w:rsidRDefault="009D7486" w:rsidP="00B07A46">
            <w:pPr>
              <w:pStyle w:val="a9"/>
              <w:keepNext/>
              <w:ind w:left="0"/>
            </w:pPr>
            <w:r w:rsidRPr="001C71E5">
              <w:t>2020 - 0*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 xml:space="preserve">Внебюджетные источники – </w:t>
            </w:r>
            <w:r w:rsidR="008F3D0F" w:rsidRPr="001C71E5">
              <w:t>1</w:t>
            </w:r>
            <w:r w:rsidR="00304422" w:rsidRPr="001C71E5">
              <w:t>1</w:t>
            </w:r>
            <w:r w:rsidR="009D7486" w:rsidRPr="001C71E5">
              <w:t xml:space="preserve"> </w:t>
            </w:r>
            <w:r w:rsidR="00304422" w:rsidRPr="001C71E5">
              <w:t>421</w:t>
            </w:r>
            <w:r w:rsidRPr="001C71E5">
              <w:t xml:space="preserve"> тыс.руб.</w:t>
            </w:r>
          </w:p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9"/>
              <w:ind w:left="0"/>
            </w:pPr>
            <w:r w:rsidRPr="001C71E5">
              <w:t>2015 – 1431</w:t>
            </w:r>
          </w:p>
          <w:p w:rsidR="00C478F5" w:rsidRPr="001C71E5" w:rsidRDefault="00C478F5" w:rsidP="00E97131">
            <w:pPr>
              <w:pStyle w:val="a9"/>
              <w:keepNext/>
              <w:ind w:left="0"/>
            </w:pPr>
            <w:r w:rsidRPr="001C71E5">
              <w:t xml:space="preserve">2016 – </w:t>
            </w:r>
            <w:r w:rsidR="00E97131" w:rsidRPr="001C71E5">
              <w:t>1 </w:t>
            </w:r>
            <w:r w:rsidR="005B6B8A" w:rsidRPr="001C71E5">
              <w:t>272</w:t>
            </w:r>
          </w:p>
          <w:p w:rsidR="00E97131" w:rsidRPr="001C71E5" w:rsidRDefault="005B6B8A" w:rsidP="00E97131">
            <w:pPr>
              <w:pStyle w:val="a9"/>
              <w:keepNext/>
              <w:ind w:left="0"/>
            </w:pPr>
            <w:r w:rsidRPr="001C71E5">
              <w:t xml:space="preserve">2017 – </w:t>
            </w:r>
            <w:r w:rsidR="009D7486" w:rsidRPr="001C71E5">
              <w:t>1 369</w:t>
            </w:r>
          </w:p>
          <w:p w:rsidR="00E97131" w:rsidRPr="001C71E5" w:rsidRDefault="00E97131" w:rsidP="00E97131">
            <w:pPr>
              <w:pStyle w:val="a9"/>
              <w:keepNext/>
              <w:ind w:left="0"/>
            </w:pPr>
            <w:r w:rsidRPr="001C71E5">
              <w:t xml:space="preserve">2018 – </w:t>
            </w:r>
            <w:r w:rsidR="009D7486" w:rsidRPr="001C71E5">
              <w:t xml:space="preserve">1 </w:t>
            </w:r>
            <w:r w:rsidR="00847A08" w:rsidRPr="001C71E5">
              <w:t>5</w:t>
            </w:r>
            <w:r w:rsidR="00EB414A" w:rsidRPr="001C71E5">
              <w:t>32</w:t>
            </w:r>
          </w:p>
          <w:p w:rsidR="00E97131" w:rsidRPr="001C71E5" w:rsidRDefault="00E97131" w:rsidP="009D7486">
            <w:pPr>
              <w:pStyle w:val="a9"/>
              <w:keepNext/>
              <w:ind w:left="0"/>
            </w:pPr>
            <w:r w:rsidRPr="001C71E5">
              <w:t xml:space="preserve">2019 – </w:t>
            </w:r>
            <w:r w:rsidR="00D16352" w:rsidRPr="001C71E5">
              <w:t>3 277</w:t>
            </w:r>
          </w:p>
          <w:p w:rsidR="00B07A46" w:rsidRPr="001C71E5" w:rsidRDefault="009D7486" w:rsidP="00D16352">
            <w:pPr>
              <w:pStyle w:val="a9"/>
              <w:keepNext/>
              <w:ind w:left="0"/>
            </w:pPr>
            <w:r w:rsidRPr="001C71E5">
              <w:t xml:space="preserve">2020 - </w:t>
            </w:r>
            <w:r w:rsidR="008F3D0F" w:rsidRPr="001C71E5">
              <w:t xml:space="preserve"> 2</w:t>
            </w:r>
            <w:r w:rsidR="007C628A" w:rsidRPr="001C71E5">
              <w:t xml:space="preserve"> </w:t>
            </w:r>
            <w:r w:rsidR="00D16352" w:rsidRPr="001C71E5">
              <w:t>5</w:t>
            </w:r>
            <w:r w:rsidRPr="001C71E5">
              <w:t>40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</w:tcPr>
          <w:p w:rsidR="00C478F5" w:rsidRPr="001C71E5" w:rsidRDefault="00C478F5" w:rsidP="003F2733">
            <w:pPr>
              <w:pStyle w:val="a9"/>
              <w:keepNext/>
              <w:ind w:left="0"/>
            </w:pPr>
            <w:r w:rsidRPr="001C71E5">
              <w:t>Контактные лица</w:t>
            </w:r>
          </w:p>
        </w:tc>
        <w:tc>
          <w:tcPr>
            <w:tcW w:w="6379" w:type="dxa"/>
          </w:tcPr>
          <w:p w:rsidR="009D7486" w:rsidRPr="001C71E5" w:rsidRDefault="0008686C" w:rsidP="003F2733">
            <w:pPr>
              <w:pStyle w:val="a9"/>
              <w:keepNext/>
              <w:ind w:left="0"/>
              <w:rPr>
                <w:i/>
              </w:rPr>
            </w:pPr>
            <w:r w:rsidRPr="001C71E5">
              <w:rPr>
                <w:i/>
              </w:rPr>
              <w:t>Суховая Елена Геннадьевна.</w:t>
            </w:r>
            <w:r w:rsidR="00C478F5" w:rsidRPr="001C71E5">
              <w:rPr>
                <w:i/>
              </w:rPr>
              <w:t>,</w:t>
            </w:r>
          </w:p>
          <w:p w:rsidR="00C478F5" w:rsidRPr="001C71E5" w:rsidRDefault="00CC2230" w:rsidP="003F2733">
            <w:pPr>
              <w:pStyle w:val="a9"/>
              <w:keepNext/>
              <w:ind w:left="0"/>
              <w:rPr>
                <w:i/>
              </w:rPr>
            </w:pPr>
            <w:r w:rsidRPr="001C71E5">
              <w:rPr>
                <w:i/>
              </w:rPr>
              <w:t>зам. нач</w:t>
            </w:r>
            <w:r w:rsidR="00B07A46" w:rsidRPr="001C71E5">
              <w:rPr>
                <w:i/>
              </w:rPr>
              <w:t xml:space="preserve">альника </w:t>
            </w:r>
            <w:r w:rsidRPr="001C71E5">
              <w:rPr>
                <w:i/>
              </w:rPr>
              <w:t xml:space="preserve"> </w:t>
            </w:r>
            <w:r w:rsidR="00C478F5" w:rsidRPr="001C71E5">
              <w:rPr>
                <w:i/>
              </w:rPr>
              <w:t xml:space="preserve">Управления КТС и МП </w:t>
            </w:r>
            <w:r w:rsidR="009D7486" w:rsidRPr="001C71E5">
              <w:rPr>
                <w:i/>
              </w:rPr>
              <w:t xml:space="preserve"> т.</w:t>
            </w:r>
            <w:r w:rsidR="00C478F5" w:rsidRPr="001C71E5">
              <w:rPr>
                <w:i/>
              </w:rPr>
              <w:t>2-3</w:t>
            </w:r>
            <w:r w:rsidRPr="001C71E5">
              <w:rPr>
                <w:i/>
              </w:rPr>
              <w:t>6</w:t>
            </w:r>
            <w:r w:rsidR="00C478F5" w:rsidRPr="001C71E5">
              <w:rPr>
                <w:i/>
              </w:rPr>
              <w:t>-</w:t>
            </w:r>
            <w:r w:rsidRPr="001C71E5">
              <w:rPr>
                <w:i/>
              </w:rPr>
              <w:t>51</w:t>
            </w:r>
          </w:p>
          <w:p w:rsidR="00C478F5" w:rsidRPr="001C71E5" w:rsidRDefault="00C478F5" w:rsidP="003F2733">
            <w:pPr>
              <w:pStyle w:val="a9"/>
              <w:keepNext/>
              <w:ind w:left="0"/>
              <w:rPr>
                <w:i/>
              </w:rPr>
            </w:pP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  <w:r w:rsidR="00D16352">
        <w:rPr>
          <w:rFonts w:ascii="Times New Roman" w:hAnsi="Times New Roman" w:cs="Times New Roman"/>
          <w:sz w:val="24"/>
          <w:szCs w:val="24"/>
        </w:rPr>
        <w:t>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20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 xml:space="preserve">- увеличение </w:t>
      </w:r>
      <w:r w:rsidR="001A4F5F">
        <w:rPr>
          <w:rFonts w:eastAsia="Calibri"/>
          <w:color w:val="000000"/>
        </w:rPr>
        <w:t>в</w:t>
      </w:r>
      <w:r w:rsidRPr="00E44959">
        <w:rPr>
          <w:rFonts w:eastAsia="Calibri"/>
          <w:color w:val="000000"/>
        </w:rPr>
        <w:t xml:space="preserve"> 1,</w:t>
      </w:r>
      <w:r w:rsidR="001A4F5F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процента количества посещений муниципальных учреждений культуры;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9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834"/>
        <w:gridCol w:w="968"/>
        <w:gridCol w:w="970"/>
        <w:gridCol w:w="829"/>
        <w:gridCol w:w="833"/>
        <w:gridCol w:w="692"/>
        <w:gridCol w:w="831"/>
        <w:gridCol w:w="831"/>
        <w:gridCol w:w="831"/>
        <w:gridCol w:w="690"/>
      </w:tblGrid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C7A95" w:rsidRPr="003C7A95" w:rsidRDefault="003C7A95" w:rsidP="00705C8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C7A95" w:rsidRPr="003C7A95" w:rsidRDefault="003C7A95" w:rsidP="00D163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 обучающихся в образовательных учрежде-ниях сферы 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чел. на  селения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5.Кол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во посещений мероприятий, проводимых учреждениями культуры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117200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1" w:name="_Toc34679018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обл.,фед. и международного уровня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8. Количество уч-й культуры и искусства, оснащенных компьютерной техникой.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A95" w:rsidRPr="003C7A95" w:rsidTr="003C7A95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4"/>
        <w:gridCol w:w="2227"/>
        <w:gridCol w:w="1000"/>
        <w:gridCol w:w="1000"/>
        <w:gridCol w:w="1019"/>
        <w:gridCol w:w="992"/>
        <w:gridCol w:w="993"/>
        <w:gridCol w:w="960"/>
        <w:gridCol w:w="1166"/>
      </w:tblGrid>
      <w:tr w:rsidR="003C7A95" w:rsidRPr="001C71E5" w:rsidTr="000C1FCC">
        <w:tc>
          <w:tcPr>
            <w:tcW w:w="674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№№ п/п</w:t>
            </w:r>
          </w:p>
        </w:tc>
        <w:tc>
          <w:tcPr>
            <w:tcW w:w="2227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130" w:type="dxa"/>
            <w:gridSpan w:val="6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Оценка расходов (тыс.руб.)</w:t>
            </w:r>
          </w:p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в т.ч. по годам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19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2016</w:t>
            </w:r>
          </w:p>
          <w:p w:rsidR="003C7A95" w:rsidRPr="001C71E5" w:rsidRDefault="003C7A95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960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166" w:type="dxa"/>
          </w:tcPr>
          <w:p w:rsidR="003C7A95" w:rsidRPr="001C71E5" w:rsidRDefault="003C7A95" w:rsidP="00D1635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2020</w:t>
            </w:r>
          </w:p>
        </w:tc>
      </w:tr>
      <w:tr w:rsidR="003C7A95" w:rsidRPr="001C71E5" w:rsidTr="000C1FCC">
        <w:tc>
          <w:tcPr>
            <w:tcW w:w="674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1C71E5" w:rsidTr="000C1FCC">
        <w:tc>
          <w:tcPr>
            <w:tcW w:w="674" w:type="dxa"/>
            <w:vMerge w:val="restart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000" w:type="dxa"/>
          </w:tcPr>
          <w:p w:rsidR="003C7A95" w:rsidRPr="004445EB" w:rsidRDefault="00EB414A" w:rsidP="00EF73F6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 w:rsidRPr="00F03573">
              <w:rPr>
                <w:bCs/>
                <w:sz w:val="24"/>
                <w:szCs w:val="24"/>
              </w:rPr>
              <w:t>2</w:t>
            </w:r>
            <w:r w:rsidR="00304422" w:rsidRPr="00F03573">
              <w:rPr>
                <w:bCs/>
                <w:sz w:val="24"/>
                <w:szCs w:val="24"/>
              </w:rPr>
              <w:t>33</w:t>
            </w:r>
            <w:r w:rsidRPr="00F03573">
              <w:rPr>
                <w:bCs/>
                <w:sz w:val="24"/>
                <w:szCs w:val="24"/>
              </w:rPr>
              <w:t xml:space="preserve"> </w:t>
            </w:r>
            <w:r w:rsidR="00EF73F6" w:rsidRPr="00F03573">
              <w:rPr>
                <w:bCs/>
                <w:sz w:val="24"/>
                <w:szCs w:val="24"/>
              </w:rPr>
              <w:t>37</w:t>
            </w:r>
            <w:r w:rsidR="004445EB" w:rsidRPr="00F0357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30 352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30 381</w:t>
            </w:r>
          </w:p>
        </w:tc>
        <w:tc>
          <w:tcPr>
            <w:tcW w:w="993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  <w:r w:rsidR="00847A08" w:rsidRPr="001C71E5">
              <w:rPr>
                <w:bCs/>
                <w:sz w:val="24"/>
                <w:szCs w:val="24"/>
              </w:rPr>
              <w:t>7</w:t>
            </w:r>
            <w:r w:rsidRPr="001C71E5">
              <w:rPr>
                <w:bCs/>
                <w:sz w:val="24"/>
                <w:szCs w:val="24"/>
              </w:rPr>
              <w:t xml:space="preserve"> </w:t>
            </w:r>
            <w:r w:rsidR="00EB414A" w:rsidRPr="001C71E5">
              <w:rPr>
                <w:bCs/>
                <w:sz w:val="24"/>
                <w:szCs w:val="24"/>
              </w:rPr>
              <w:t>890</w:t>
            </w:r>
          </w:p>
        </w:tc>
        <w:tc>
          <w:tcPr>
            <w:tcW w:w="960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51</w:t>
            </w:r>
            <w:r w:rsidR="00EB414A" w:rsidRPr="001C71E5">
              <w:rPr>
                <w:bCs/>
                <w:sz w:val="24"/>
                <w:szCs w:val="24"/>
              </w:rPr>
              <w:t xml:space="preserve"> </w:t>
            </w:r>
            <w:r w:rsidR="00304422" w:rsidRPr="001C71E5">
              <w:rPr>
                <w:bCs/>
                <w:sz w:val="24"/>
                <w:szCs w:val="24"/>
              </w:rPr>
              <w:t>598</w:t>
            </w:r>
          </w:p>
        </w:tc>
        <w:tc>
          <w:tcPr>
            <w:tcW w:w="1166" w:type="dxa"/>
          </w:tcPr>
          <w:p w:rsidR="003C7A95" w:rsidRPr="004445EB" w:rsidRDefault="00304422" w:rsidP="00EF73F6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 w:rsidRPr="00F03573">
              <w:rPr>
                <w:bCs/>
                <w:sz w:val="24"/>
                <w:szCs w:val="24"/>
              </w:rPr>
              <w:t>50</w:t>
            </w:r>
            <w:r w:rsidR="00EB414A" w:rsidRPr="00F03573">
              <w:rPr>
                <w:bCs/>
                <w:sz w:val="24"/>
                <w:szCs w:val="24"/>
              </w:rPr>
              <w:t xml:space="preserve"> </w:t>
            </w:r>
            <w:r w:rsidRPr="00F03573">
              <w:rPr>
                <w:bCs/>
                <w:sz w:val="24"/>
                <w:szCs w:val="24"/>
              </w:rPr>
              <w:t>4</w:t>
            </w:r>
            <w:r w:rsidR="00EF73F6" w:rsidRPr="00F03573">
              <w:rPr>
                <w:bCs/>
                <w:sz w:val="24"/>
                <w:szCs w:val="24"/>
              </w:rPr>
              <w:t>5</w:t>
            </w:r>
            <w:r w:rsidR="004445EB" w:rsidRPr="00F03573">
              <w:rPr>
                <w:bCs/>
                <w:sz w:val="24"/>
                <w:szCs w:val="24"/>
              </w:rPr>
              <w:t>2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00" w:type="dxa"/>
          </w:tcPr>
          <w:p w:rsidR="003C7A95" w:rsidRPr="004445EB" w:rsidRDefault="00EB414A" w:rsidP="00EF73F6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 w:rsidRPr="00F03573">
              <w:rPr>
                <w:bCs/>
                <w:sz w:val="24"/>
                <w:szCs w:val="24"/>
              </w:rPr>
              <w:t>1</w:t>
            </w:r>
            <w:r w:rsidR="00304422" w:rsidRPr="00F03573">
              <w:rPr>
                <w:bCs/>
                <w:sz w:val="24"/>
                <w:szCs w:val="24"/>
              </w:rPr>
              <w:t>94</w:t>
            </w:r>
            <w:r w:rsidRPr="00F03573">
              <w:rPr>
                <w:bCs/>
                <w:sz w:val="24"/>
                <w:szCs w:val="24"/>
              </w:rPr>
              <w:t xml:space="preserve"> </w:t>
            </w:r>
            <w:r w:rsidR="0008686C" w:rsidRPr="00F03573">
              <w:rPr>
                <w:bCs/>
                <w:sz w:val="24"/>
                <w:szCs w:val="24"/>
              </w:rPr>
              <w:t>1</w:t>
            </w:r>
            <w:r w:rsidR="00EF73F6" w:rsidRPr="00F03573">
              <w:rPr>
                <w:bCs/>
                <w:sz w:val="24"/>
                <w:szCs w:val="24"/>
              </w:rPr>
              <w:t>3</w:t>
            </w:r>
            <w:r w:rsidR="004445EB" w:rsidRPr="00F0357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27 472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25 414</w:t>
            </w:r>
          </w:p>
        </w:tc>
        <w:tc>
          <w:tcPr>
            <w:tcW w:w="993" w:type="dxa"/>
          </w:tcPr>
          <w:p w:rsidR="003C7A95" w:rsidRPr="001C71E5" w:rsidRDefault="008344DB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  <w:r w:rsidR="00EB414A" w:rsidRPr="001C71E5">
              <w:rPr>
                <w:bCs/>
                <w:sz w:val="24"/>
                <w:szCs w:val="24"/>
              </w:rPr>
              <w:t>1</w:t>
            </w:r>
            <w:r w:rsidR="003C7A95" w:rsidRPr="001C71E5">
              <w:rPr>
                <w:bCs/>
                <w:sz w:val="24"/>
                <w:szCs w:val="24"/>
              </w:rPr>
              <w:t xml:space="preserve"> </w:t>
            </w:r>
            <w:r w:rsidR="00EB414A" w:rsidRPr="001C71E5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960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 xml:space="preserve">40 </w:t>
            </w:r>
            <w:r w:rsidR="00304422" w:rsidRPr="001C71E5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1166" w:type="dxa"/>
          </w:tcPr>
          <w:p w:rsidR="003C7A95" w:rsidRPr="004445EB" w:rsidRDefault="00304422" w:rsidP="00EF73F6">
            <w:pPr>
              <w:keepNext/>
              <w:tabs>
                <w:tab w:val="left" w:pos="12049"/>
              </w:tabs>
              <w:jc w:val="center"/>
              <w:rPr>
                <w:bCs/>
                <w:color w:val="00B050"/>
                <w:sz w:val="24"/>
                <w:szCs w:val="24"/>
              </w:rPr>
            </w:pPr>
            <w:r w:rsidRPr="00F03573">
              <w:rPr>
                <w:bCs/>
                <w:sz w:val="24"/>
                <w:szCs w:val="24"/>
              </w:rPr>
              <w:t>38</w:t>
            </w:r>
            <w:r w:rsidR="00EB414A" w:rsidRPr="00F03573">
              <w:rPr>
                <w:bCs/>
                <w:sz w:val="24"/>
                <w:szCs w:val="24"/>
              </w:rPr>
              <w:t xml:space="preserve"> 9</w:t>
            </w:r>
            <w:r w:rsidR="00EF73F6" w:rsidRPr="00F03573">
              <w:rPr>
                <w:bCs/>
                <w:sz w:val="24"/>
                <w:szCs w:val="24"/>
              </w:rPr>
              <w:t>4</w:t>
            </w:r>
            <w:r w:rsidR="004445EB" w:rsidRPr="00F03573"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3C7A95" w:rsidRPr="001C71E5" w:rsidRDefault="00EB414A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2</w:t>
            </w:r>
            <w:r w:rsidR="00304422" w:rsidRPr="001C71E5">
              <w:rPr>
                <w:bCs/>
                <w:sz w:val="24"/>
                <w:szCs w:val="24"/>
              </w:rPr>
              <w:t>7</w:t>
            </w:r>
            <w:r w:rsidR="000C1FCC" w:rsidRPr="001C71E5">
              <w:rPr>
                <w:bCs/>
                <w:sz w:val="24"/>
                <w:szCs w:val="24"/>
              </w:rPr>
              <w:t xml:space="preserve"> </w:t>
            </w:r>
            <w:r w:rsidR="00304422" w:rsidRPr="001C71E5">
              <w:rPr>
                <w:bCs/>
                <w:sz w:val="24"/>
                <w:szCs w:val="24"/>
              </w:rPr>
              <w:t>728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1 589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3 585</w:t>
            </w:r>
          </w:p>
        </w:tc>
        <w:tc>
          <w:tcPr>
            <w:tcW w:w="993" w:type="dxa"/>
          </w:tcPr>
          <w:p w:rsidR="003C7A95" w:rsidRPr="001C71E5" w:rsidRDefault="00847A08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5 212</w:t>
            </w:r>
          </w:p>
        </w:tc>
        <w:tc>
          <w:tcPr>
            <w:tcW w:w="960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8</w:t>
            </w:r>
            <w:r w:rsidR="00EB414A" w:rsidRPr="001C71E5">
              <w:rPr>
                <w:bCs/>
                <w:sz w:val="24"/>
                <w:szCs w:val="24"/>
              </w:rPr>
              <w:t xml:space="preserve"> </w:t>
            </w:r>
            <w:r w:rsidRPr="001C71E5">
              <w:rPr>
                <w:bCs/>
                <w:sz w:val="24"/>
                <w:szCs w:val="24"/>
              </w:rPr>
              <w:t>2</w:t>
            </w:r>
            <w:r w:rsidR="00304422" w:rsidRPr="001C71E5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66" w:type="dxa"/>
          </w:tcPr>
          <w:p w:rsidR="003C7A95" w:rsidRPr="001C71E5" w:rsidRDefault="00304422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8</w:t>
            </w:r>
            <w:r w:rsidR="00EB414A" w:rsidRPr="001C71E5">
              <w:rPr>
                <w:bCs/>
                <w:sz w:val="24"/>
                <w:szCs w:val="24"/>
              </w:rPr>
              <w:t xml:space="preserve"> </w:t>
            </w:r>
            <w:r w:rsidRPr="001C71E5">
              <w:rPr>
                <w:bCs/>
                <w:sz w:val="24"/>
                <w:szCs w:val="24"/>
              </w:rPr>
              <w:t>963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3C7A95" w:rsidRPr="001C71E5" w:rsidRDefault="007E5A7D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A95" w:rsidRPr="001C71E5" w:rsidRDefault="00847A08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1C71E5" w:rsidTr="000C1FCC">
        <w:tc>
          <w:tcPr>
            <w:tcW w:w="674" w:type="dxa"/>
            <w:vMerge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1C71E5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000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</w:t>
            </w:r>
            <w:r w:rsidR="00304422" w:rsidRPr="001C71E5">
              <w:rPr>
                <w:bCs/>
                <w:sz w:val="24"/>
                <w:szCs w:val="24"/>
              </w:rPr>
              <w:t>1</w:t>
            </w:r>
            <w:r w:rsidR="000C1FCC" w:rsidRPr="001C71E5">
              <w:rPr>
                <w:bCs/>
                <w:sz w:val="24"/>
                <w:szCs w:val="24"/>
              </w:rPr>
              <w:t xml:space="preserve"> </w:t>
            </w:r>
            <w:r w:rsidR="00304422" w:rsidRPr="001C71E5">
              <w:rPr>
                <w:bCs/>
                <w:sz w:val="24"/>
                <w:szCs w:val="24"/>
              </w:rPr>
              <w:t>421</w:t>
            </w:r>
          </w:p>
        </w:tc>
        <w:tc>
          <w:tcPr>
            <w:tcW w:w="1000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19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992" w:type="dxa"/>
          </w:tcPr>
          <w:p w:rsidR="003C7A95" w:rsidRPr="001C71E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1 369</w:t>
            </w:r>
          </w:p>
        </w:tc>
        <w:tc>
          <w:tcPr>
            <w:tcW w:w="993" w:type="dxa"/>
          </w:tcPr>
          <w:p w:rsidR="003C7A95" w:rsidRPr="001C71E5" w:rsidRDefault="003C7A95" w:rsidP="00EB414A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 xml:space="preserve">1 </w:t>
            </w:r>
            <w:r w:rsidR="007E5A7D" w:rsidRPr="001C71E5">
              <w:rPr>
                <w:bCs/>
                <w:sz w:val="24"/>
                <w:szCs w:val="24"/>
              </w:rPr>
              <w:t>5</w:t>
            </w:r>
            <w:r w:rsidR="00EB414A" w:rsidRPr="001C71E5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60" w:type="dxa"/>
          </w:tcPr>
          <w:p w:rsidR="003C7A95" w:rsidRPr="001C71E5" w:rsidRDefault="00304422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>3</w:t>
            </w:r>
            <w:r w:rsidR="00EB414A" w:rsidRPr="001C71E5">
              <w:rPr>
                <w:bCs/>
                <w:sz w:val="24"/>
                <w:szCs w:val="24"/>
              </w:rPr>
              <w:t xml:space="preserve"> </w:t>
            </w:r>
            <w:r w:rsidRPr="001C71E5">
              <w:rPr>
                <w:bCs/>
                <w:sz w:val="24"/>
                <w:szCs w:val="24"/>
              </w:rPr>
              <w:t>277</w:t>
            </w:r>
          </w:p>
        </w:tc>
        <w:tc>
          <w:tcPr>
            <w:tcW w:w="1166" w:type="dxa"/>
          </w:tcPr>
          <w:p w:rsidR="003C7A95" w:rsidRPr="001C71E5" w:rsidRDefault="008F3D0F" w:rsidP="00304422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1C71E5">
              <w:rPr>
                <w:bCs/>
                <w:sz w:val="24"/>
                <w:szCs w:val="24"/>
              </w:rPr>
              <w:t xml:space="preserve">2 </w:t>
            </w:r>
            <w:r w:rsidR="00304422" w:rsidRPr="001C71E5">
              <w:rPr>
                <w:bCs/>
                <w:sz w:val="24"/>
                <w:szCs w:val="24"/>
              </w:rPr>
              <w:t>5</w:t>
            </w:r>
            <w:r w:rsidRPr="001C71E5">
              <w:rPr>
                <w:bCs/>
                <w:sz w:val="24"/>
                <w:szCs w:val="24"/>
              </w:rPr>
              <w:t>40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2015-20</w:t>
      </w:r>
      <w:r w:rsidR="000C1FCC">
        <w:rPr>
          <w:rFonts w:ascii="Times New Roman" w:hAnsi="Times New Roman" w:cs="Times New Roman"/>
          <w:sz w:val="24"/>
          <w:szCs w:val="24"/>
        </w:rPr>
        <w:t>20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>с учетом функциональной муниципальной подчиненности учреждений культуры и искусства</w:t>
      </w:r>
      <w:r w:rsidR="00A74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9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(тыс.руб)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952"/>
        <w:gridCol w:w="1595"/>
        <w:gridCol w:w="1443"/>
        <w:gridCol w:w="1013"/>
        <w:gridCol w:w="1255"/>
        <w:gridCol w:w="1118"/>
        <w:gridCol w:w="1115"/>
        <w:gridCol w:w="978"/>
        <w:gridCol w:w="1118"/>
        <w:gridCol w:w="1082"/>
        <w:gridCol w:w="1431"/>
      </w:tblGrid>
      <w:tr w:rsidR="007A2030" w:rsidRPr="001C71E5" w:rsidTr="00A76705">
        <w:trPr>
          <w:trHeight w:val="391"/>
        </w:trPr>
        <w:tc>
          <w:tcPr>
            <w:tcW w:w="270" w:type="pct"/>
            <w:vMerge w:val="restart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обеспечиваю-щие выполнение задачи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A76705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</w:t>
            </w:r>
          </w:p>
          <w:p w:rsidR="007A2030" w:rsidRPr="001C71E5" w:rsidRDefault="007A2030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распорядители)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2576" w:type="pct"/>
            <w:gridSpan w:val="7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A76705" w:rsidRPr="001C71E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результат, </w:t>
            </w:r>
          </w:p>
          <w:p w:rsidR="00A76705" w:rsidRPr="001C71E5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030" w:rsidRPr="001C71E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7A2030" w:rsidRPr="001C71E5" w:rsidRDefault="007A2030" w:rsidP="00853C6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исполнения мероп</w:t>
            </w:r>
            <w:r w:rsidR="00853C67" w:rsidRPr="001C71E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A2030" w:rsidRPr="001C71E5" w:rsidTr="00A76705">
        <w:tc>
          <w:tcPr>
            <w:tcW w:w="270" w:type="pct"/>
            <w:vMerge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6" w:type="pct"/>
            <w:gridSpan w:val="6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480" w:type="pct"/>
            <w:vMerge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vMerge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53C67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" w:type="pct"/>
            <w:shd w:val="clear" w:color="auto" w:fill="auto"/>
          </w:tcPr>
          <w:p w:rsidR="00853C67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pct"/>
            <w:vMerge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030" w:rsidRPr="001C71E5" w:rsidTr="00A76705">
        <w:tc>
          <w:tcPr>
            <w:tcW w:w="270" w:type="pct"/>
            <w:shd w:val="clear" w:color="auto" w:fill="auto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11"/>
          </w:tcPr>
          <w:p w:rsidR="007A2030" w:rsidRPr="001C71E5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F03573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45DA" w:rsidRPr="00F03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6705" w:rsidRPr="00F0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5DA" w:rsidRPr="00F035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445EB" w:rsidRPr="00F03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3 677</w:t>
            </w:r>
          </w:p>
          <w:p w:rsidR="00A76705" w:rsidRPr="001C71E5" w:rsidRDefault="00A76705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F45DA" w:rsidRPr="001C71E5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Cs/>
                <w:sz w:val="24"/>
                <w:szCs w:val="24"/>
              </w:rPr>
              <w:t>10 070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Cs/>
                <w:sz w:val="24"/>
                <w:szCs w:val="24"/>
              </w:rPr>
              <w:t>1 127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Cs/>
                <w:sz w:val="24"/>
                <w:szCs w:val="24"/>
              </w:rPr>
              <w:t>11 670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Cs/>
                <w:sz w:val="24"/>
                <w:szCs w:val="24"/>
              </w:rPr>
              <w:t>1 410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9 925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2 267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12 14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1 0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12 454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8F3D0F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3" w:type="pct"/>
          </w:tcPr>
          <w:p w:rsidR="00A76705" w:rsidRPr="00F03573" w:rsidRDefault="00D16352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sz w:val="24"/>
                <w:szCs w:val="24"/>
              </w:rPr>
              <w:t>12 4</w:t>
            </w:r>
            <w:r w:rsidR="004445EB" w:rsidRPr="00F0357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9 879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5DA" w:rsidRPr="001C7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5DA" w:rsidRPr="001C71E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1 451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DA" w:rsidRPr="001C71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13 370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12 441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10 853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3D0F"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D0F" w:rsidRPr="001C71E5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D16352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1C71E5" w:rsidRDefault="00D16352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12 470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F03573" w:rsidRDefault="004445EB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6705" w:rsidRPr="00F03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573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1C71E5" w:rsidRDefault="00A76705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45DA" w:rsidRPr="001C71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3 263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3 225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2 747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A7D" w:rsidRPr="001C71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7E5A7D" w:rsidP="00EB414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686C" w:rsidRPr="001C71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EB414A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3" w:type="pct"/>
          </w:tcPr>
          <w:p w:rsidR="00A76705" w:rsidRPr="00F03573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445EB" w:rsidRPr="00F0357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6705" w:rsidRPr="001C71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1.3.1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1E5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МУ МЦ</w:t>
            </w: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1C71E5" w:rsidTr="00A76705">
        <w:tc>
          <w:tcPr>
            <w:tcW w:w="27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МУЦБУКИМП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1C71E5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6705" w:rsidRPr="001C71E5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A76705" w:rsidRPr="001C71E5" w:rsidRDefault="00DF45D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10 547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1 889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B414A" w:rsidRPr="001C71E5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1C71E5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1C71E5" w:rsidRDefault="00EB414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1C71E5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1C71E5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A46" w:rsidRPr="001C71E5" w:rsidTr="00A76705">
        <w:tc>
          <w:tcPr>
            <w:tcW w:w="270" w:type="pct"/>
            <w:shd w:val="clear" w:color="auto" w:fill="auto"/>
          </w:tcPr>
          <w:p w:rsidR="00B07A46" w:rsidRPr="001C71E5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" w:type="pct"/>
            <w:shd w:val="clear" w:color="auto" w:fill="auto"/>
          </w:tcPr>
          <w:p w:rsidR="00B07A46" w:rsidRPr="001C71E5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МУК "Дом культуры"</w:t>
            </w:r>
          </w:p>
        </w:tc>
        <w:tc>
          <w:tcPr>
            <w:tcW w:w="535" w:type="pct"/>
            <w:shd w:val="clear" w:color="auto" w:fill="auto"/>
          </w:tcPr>
          <w:p w:rsidR="00B07A46" w:rsidRPr="001C71E5" w:rsidRDefault="00B07A46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B07A46" w:rsidRPr="001C71E5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B07A46" w:rsidRPr="001C71E5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B07A46" w:rsidRPr="001C71E5" w:rsidRDefault="001045BD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7A46" w:rsidRPr="001C71E5">
              <w:rPr>
                <w:rFonts w:ascii="Times New Roman" w:hAnsi="Times New Roman" w:cs="Times New Roman"/>
                <w:sz w:val="24"/>
                <w:szCs w:val="24"/>
              </w:rPr>
              <w:t>небюджет</w:t>
            </w:r>
          </w:p>
        </w:tc>
        <w:tc>
          <w:tcPr>
            <w:tcW w:w="340" w:type="pct"/>
            <w:shd w:val="clear" w:color="auto" w:fill="auto"/>
          </w:tcPr>
          <w:p w:rsidR="00B07A46" w:rsidRPr="00F03573" w:rsidRDefault="00DF45DA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4445EB" w:rsidRPr="00F03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3F6" w:rsidRPr="00F035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45EB" w:rsidRPr="00F03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DF45DA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3 538</w:t>
            </w:r>
          </w:p>
        </w:tc>
        <w:tc>
          <w:tcPr>
            <w:tcW w:w="421" w:type="pct"/>
            <w:shd w:val="clear" w:color="auto" w:fill="auto"/>
          </w:tcPr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7A46" w:rsidRPr="001C71E5" w:rsidRDefault="00B07A46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B07A46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00D1"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F52ED" w:rsidRPr="001C71E5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52ED" w:rsidRPr="001C71E5" w:rsidRDefault="00D16352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2 038</w:t>
            </w:r>
          </w:p>
        </w:tc>
        <w:tc>
          <w:tcPr>
            <w:tcW w:w="363" w:type="pct"/>
          </w:tcPr>
          <w:p w:rsidR="00B07A46" w:rsidRPr="00F03573" w:rsidRDefault="00D16352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EF73F6" w:rsidRPr="00F03573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  <w:p w:rsidR="008F3D0F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3D0F" w:rsidRPr="001C71E5" w:rsidRDefault="008F3D0F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0" w:type="pct"/>
            <w:shd w:val="clear" w:color="auto" w:fill="auto"/>
          </w:tcPr>
          <w:p w:rsidR="00B07A46" w:rsidRPr="001C71E5" w:rsidRDefault="00B07A46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0D1" w:rsidRPr="001C71E5" w:rsidTr="00A76705">
        <w:tc>
          <w:tcPr>
            <w:tcW w:w="270" w:type="pct"/>
            <w:shd w:val="clear" w:color="auto" w:fill="auto"/>
          </w:tcPr>
          <w:p w:rsidR="00B400D1" w:rsidRPr="001C71E5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B400D1" w:rsidRPr="001C71E5" w:rsidRDefault="00B400D1" w:rsidP="00B400D1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shd w:val="clear" w:color="auto" w:fill="auto"/>
          </w:tcPr>
          <w:p w:rsidR="00B400D1" w:rsidRPr="001C71E5" w:rsidRDefault="00B400D1" w:rsidP="00B07A46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" w:type="pct"/>
            <w:shd w:val="clear" w:color="auto" w:fill="auto"/>
          </w:tcPr>
          <w:p w:rsidR="003741C7" w:rsidRPr="001C71E5" w:rsidRDefault="003741C7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1A4F5F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pct"/>
            <w:shd w:val="clear" w:color="auto" w:fill="auto"/>
          </w:tcPr>
          <w:p w:rsidR="001A4F5F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1A4F5F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" w:type="pct"/>
            <w:shd w:val="clear" w:color="auto" w:fill="auto"/>
          </w:tcPr>
          <w:p w:rsidR="001A4F5F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shd w:val="clear" w:color="auto" w:fill="auto"/>
          </w:tcPr>
          <w:p w:rsidR="001A4F5F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pct"/>
            <w:shd w:val="clear" w:color="auto" w:fill="auto"/>
          </w:tcPr>
          <w:p w:rsidR="003741C7" w:rsidRPr="001C71E5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</w:tcPr>
          <w:p w:rsidR="001A4F5F" w:rsidRPr="001C71E5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shd w:val="clear" w:color="auto" w:fill="auto"/>
          </w:tcPr>
          <w:p w:rsidR="00B400D1" w:rsidRPr="001C71E5" w:rsidRDefault="00B400D1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08D4" w:rsidRPr="001C71E5" w:rsidTr="00A76705">
        <w:tc>
          <w:tcPr>
            <w:tcW w:w="27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" w:type="pct"/>
            <w:shd w:val="clear" w:color="auto" w:fill="auto"/>
          </w:tcPr>
          <w:p w:rsidR="00E608D4" w:rsidRPr="001C71E5" w:rsidRDefault="00E608D4" w:rsidP="003741C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инициативного бюджетирования на территории Ярославской области (под</w:t>
            </w:r>
            <w:r w:rsidR="003741C7"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ка местных инициатив)</w:t>
            </w:r>
          </w:p>
        </w:tc>
        <w:tc>
          <w:tcPr>
            <w:tcW w:w="535" w:type="pct"/>
            <w:shd w:val="clear" w:color="auto" w:fill="auto"/>
          </w:tcPr>
          <w:p w:rsidR="00E608D4" w:rsidRPr="001C71E5" w:rsidRDefault="00E608D4" w:rsidP="002F4233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8F3D0F" w:rsidRPr="001C71E5" w:rsidRDefault="008F3D0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8F3D0F" w:rsidRPr="001C71E5" w:rsidRDefault="008F3D0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5DA"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08D4" w:rsidRPr="001C71E5" w:rsidRDefault="001A4F5F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5DA" w:rsidRPr="001C71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1" w:type="pct"/>
            <w:shd w:val="clear" w:color="auto" w:fill="auto"/>
          </w:tcPr>
          <w:p w:rsidR="00E608D4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1C71E5" w:rsidRDefault="001A4F5F" w:rsidP="00B07A46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8F3D0F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608D4" w:rsidRPr="001C71E5" w:rsidRDefault="00E608D4" w:rsidP="00D1635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6352" w:rsidRPr="001C71E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3" w:type="pct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1C71E5" w:rsidTr="00A76705">
        <w:tc>
          <w:tcPr>
            <w:tcW w:w="270" w:type="pct"/>
            <w:shd w:val="clear" w:color="auto" w:fill="auto"/>
          </w:tcPr>
          <w:p w:rsidR="00E608D4" w:rsidRPr="001C71E5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 w:rsidRPr="001C7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E608D4" w:rsidRPr="001C71E5" w:rsidRDefault="00DF45DA" w:rsidP="00DF45D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608D4"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21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1C71E5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8F3D0F" w:rsidP="008F3D0F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08D4"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63" w:type="pct"/>
          </w:tcPr>
          <w:p w:rsidR="00E608D4" w:rsidRPr="001C71E5" w:rsidRDefault="00A74551" w:rsidP="00A74551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08D4"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48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1C71E5" w:rsidTr="00A76705">
        <w:tc>
          <w:tcPr>
            <w:tcW w:w="270" w:type="pct"/>
            <w:shd w:val="clear" w:color="auto" w:fill="auto"/>
          </w:tcPr>
          <w:p w:rsidR="00E608D4" w:rsidRPr="001C71E5" w:rsidRDefault="00E608D4" w:rsidP="001A4F5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4F5F" w:rsidRPr="001C7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" w:type="pct"/>
            <w:shd w:val="clear" w:color="auto" w:fill="auto"/>
          </w:tcPr>
          <w:p w:rsidR="00E608D4" w:rsidRPr="001C71E5" w:rsidRDefault="00E608D4" w:rsidP="00C63AEA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отрасли культуры</w:t>
            </w:r>
          </w:p>
        </w:tc>
        <w:tc>
          <w:tcPr>
            <w:tcW w:w="535" w:type="pct"/>
            <w:shd w:val="clear" w:color="auto" w:fill="auto"/>
          </w:tcPr>
          <w:p w:rsidR="00E608D4" w:rsidRPr="001C71E5" w:rsidRDefault="00E608D4" w:rsidP="008124CF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E608D4" w:rsidRPr="001C71E5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Pr="001C71E5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Pr="001C71E5" w:rsidRDefault="00E608D4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1C71E5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08D4" w:rsidRPr="001C71E5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608D4" w:rsidRPr="001C71E5" w:rsidRDefault="00E608D4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1C71E5" w:rsidTr="00801855">
        <w:tc>
          <w:tcPr>
            <w:tcW w:w="27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1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F03573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5DA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5DA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3F6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445EB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608D4" w:rsidRPr="00F03573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F45DA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93</w:t>
            </w:r>
            <w:r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F45DA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F73F6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445EB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F45DA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F45DA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728</w:t>
            </w:r>
          </w:p>
          <w:p w:rsidR="00E608D4" w:rsidRPr="001C71E5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F45DA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F45DA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371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32 502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30 903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1 381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30 216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27 336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1 589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1 272</w:t>
            </w:r>
          </w:p>
          <w:p w:rsidR="00E608D4" w:rsidRPr="001C71E5" w:rsidRDefault="00E608D4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30 381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25 414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3 585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1 369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  <w:r w:rsidR="003741C7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890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31 132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5 212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3741C7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A74551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F52ED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4551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180</w:t>
            </w:r>
          </w:p>
          <w:p w:rsidR="00E608D4" w:rsidRPr="001C71E5" w:rsidRDefault="0073454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  <w:r w:rsidR="00FF52ED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F3D0F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A74551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  <w:p w:rsidR="00E608D4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F52ED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74551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</w:t>
            </w:r>
          </w:p>
          <w:p w:rsidR="00E608D4" w:rsidRPr="001C71E5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F52ED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277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F03573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="003741C7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F73F6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4445EB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E608D4" w:rsidRPr="00F03573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  <w:r w:rsidR="003741C7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EF73F6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445EB" w:rsidRPr="00F03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E608D4" w:rsidRPr="001C71E5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3741C7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963</w:t>
            </w:r>
          </w:p>
          <w:p w:rsidR="00E608D4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FF52ED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74551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E608D4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1C71E5" w:rsidTr="00A76705">
        <w:tc>
          <w:tcPr>
            <w:tcW w:w="27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11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08D4" w:rsidRPr="001C71E5" w:rsidTr="00801855">
        <w:tc>
          <w:tcPr>
            <w:tcW w:w="27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3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 xml:space="preserve">УКТС и МП, 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1C71E5" w:rsidRDefault="00DF45D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1C71E5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1C71E5" w:rsidTr="00801855">
        <w:tc>
          <w:tcPr>
            <w:tcW w:w="27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2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</w:tc>
        <w:tc>
          <w:tcPr>
            <w:tcW w:w="340" w:type="pct"/>
            <w:shd w:val="clear" w:color="auto" w:fill="auto"/>
          </w:tcPr>
          <w:p w:rsidR="00E608D4" w:rsidRPr="001C71E5" w:rsidRDefault="00DF45D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686C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E608D4" w:rsidRPr="001C71E5" w:rsidRDefault="00DF45DA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08686C"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</w:t>
            </w:r>
          </w:p>
          <w:p w:rsidR="00E608D4" w:rsidRPr="001C71E5" w:rsidRDefault="0008686C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418</w:t>
            </w:r>
          </w:p>
          <w:p w:rsidR="003741C7" w:rsidRPr="001C71E5" w:rsidRDefault="003741C7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E608D4" w:rsidRPr="001C71E5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  <w:p w:rsidR="00E608D4" w:rsidRPr="001C71E5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D4" w:rsidRPr="001C71E5" w:rsidTr="00801855">
        <w:tc>
          <w:tcPr>
            <w:tcW w:w="27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ВСЕГО по ВЦП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Внебюджет</w:t>
            </w:r>
          </w:p>
          <w:p w:rsidR="00E608D4" w:rsidRPr="001C71E5" w:rsidRDefault="00E608D4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E608D4" w:rsidRPr="00F03573" w:rsidRDefault="001A4F5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5DA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3F6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  <w:p w:rsidR="00E608D4" w:rsidRPr="00F03573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45DA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5DA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3F6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445EB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F45DA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5DA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</w:p>
          <w:p w:rsidR="00E608D4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45DA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4F5F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5DA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32 697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31 048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1 431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30 352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27 472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1 589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1 272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30 381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25 414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3 585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1 369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37 890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31 132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5 212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1 532</w:t>
            </w:r>
          </w:p>
          <w:p w:rsidR="00E608D4" w:rsidRPr="001C71E5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E608D4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608D4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551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598</w:t>
            </w:r>
          </w:p>
          <w:p w:rsidR="00A74551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608D4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551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  <w:p w:rsidR="00E608D4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08D4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4551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E608D4" w:rsidRPr="001C71E5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3 277</w:t>
            </w:r>
          </w:p>
          <w:p w:rsidR="00E608D4" w:rsidRPr="001C71E5" w:rsidRDefault="00E608D4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E608D4" w:rsidRPr="00F03573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E608D4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5DA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73F6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445EB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608D4" w:rsidRPr="00F03573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E608D4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45DA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73F6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445EB" w:rsidRPr="00F0357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E608D4" w:rsidRPr="001C71E5" w:rsidRDefault="00A74551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08D4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963</w:t>
            </w:r>
          </w:p>
          <w:p w:rsidR="00E608D4" w:rsidRPr="001C71E5" w:rsidRDefault="008F3D0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08D4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551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608D4"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E608D4" w:rsidRPr="001C71E5" w:rsidRDefault="00E608D4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E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E608D4" w:rsidRPr="001C71E5" w:rsidRDefault="00E608D4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7F" w:rsidRDefault="0096147F" w:rsidP="0059794D">
      <w:pPr>
        <w:spacing w:after="0" w:line="240" w:lineRule="auto"/>
      </w:pPr>
      <w:r>
        <w:separator/>
      </w:r>
    </w:p>
  </w:endnote>
  <w:endnote w:type="continuationSeparator" w:id="0">
    <w:p w:rsidR="0096147F" w:rsidRDefault="0096147F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7F" w:rsidRDefault="0096147F" w:rsidP="0059794D">
      <w:pPr>
        <w:spacing w:after="0" w:line="240" w:lineRule="auto"/>
      </w:pPr>
      <w:r>
        <w:separator/>
      </w:r>
    </w:p>
  </w:footnote>
  <w:footnote w:type="continuationSeparator" w:id="0">
    <w:p w:rsidR="0096147F" w:rsidRDefault="0096147F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22FE2"/>
    <w:rsid w:val="00033DB5"/>
    <w:rsid w:val="0003565F"/>
    <w:rsid w:val="00042A4D"/>
    <w:rsid w:val="00051D88"/>
    <w:rsid w:val="00061650"/>
    <w:rsid w:val="00064356"/>
    <w:rsid w:val="0008686C"/>
    <w:rsid w:val="00097B65"/>
    <w:rsid w:val="000A34AA"/>
    <w:rsid w:val="000A69A4"/>
    <w:rsid w:val="000B65CB"/>
    <w:rsid w:val="000C1FCC"/>
    <w:rsid w:val="000C2530"/>
    <w:rsid w:val="000C58F1"/>
    <w:rsid w:val="000D595F"/>
    <w:rsid w:val="000F41D4"/>
    <w:rsid w:val="000F6D48"/>
    <w:rsid w:val="001026FA"/>
    <w:rsid w:val="001045BD"/>
    <w:rsid w:val="00106151"/>
    <w:rsid w:val="001108D6"/>
    <w:rsid w:val="00120AB6"/>
    <w:rsid w:val="00122CCD"/>
    <w:rsid w:val="00142842"/>
    <w:rsid w:val="001449CE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C71E5"/>
    <w:rsid w:val="001D2B53"/>
    <w:rsid w:val="001D30AC"/>
    <w:rsid w:val="001E1449"/>
    <w:rsid w:val="001E782F"/>
    <w:rsid w:val="001F2D0E"/>
    <w:rsid w:val="001F53B2"/>
    <w:rsid w:val="001F583E"/>
    <w:rsid w:val="00200665"/>
    <w:rsid w:val="00204792"/>
    <w:rsid w:val="00204C7D"/>
    <w:rsid w:val="00206308"/>
    <w:rsid w:val="00233ACE"/>
    <w:rsid w:val="0024613B"/>
    <w:rsid w:val="00250719"/>
    <w:rsid w:val="00251513"/>
    <w:rsid w:val="0025292C"/>
    <w:rsid w:val="002955B2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4422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448"/>
    <w:rsid w:val="00386E05"/>
    <w:rsid w:val="0039109E"/>
    <w:rsid w:val="0039470F"/>
    <w:rsid w:val="003978F3"/>
    <w:rsid w:val="00397A23"/>
    <w:rsid w:val="003A77F7"/>
    <w:rsid w:val="003B3494"/>
    <w:rsid w:val="003B3E12"/>
    <w:rsid w:val="003B54E0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445EB"/>
    <w:rsid w:val="00453D51"/>
    <w:rsid w:val="0046551D"/>
    <w:rsid w:val="00466DAB"/>
    <w:rsid w:val="0048112E"/>
    <w:rsid w:val="0048650F"/>
    <w:rsid w:val="00486717"/>
    <w:rsid w:val="00495F90"/>
    <w:rsid w:val="004B00EB"/>
    <w:rsid w:val="004C04ED"/>
    <w:rsid w:val="004C1F28"/>
    <w:rsid w:val="004D343B"/>
    <w:rsid w:val="004D42A7"/>
    <w:rsid w:val="004E194E"/>
    <w:rsid w:val="004E5507"/>
    <w:rsid w:val="00501E95"/>
    <w:rsid w:val="00503CE2"/>
    <w:rsid w:val="005076B5"/>
    <w:rsid w:val="00511336"/>
    <w:rsid w:val="005264BF"/>
    <w:rsid w:val="00544FA6"/>
    <w:rsid w:val="0054590C"/>
    <w:rsid w:val="00555D55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B0EAD"/>
    <w:rsid w:val="006C7941"/>
    <w:rsid w:val="006D53AD"/>
    <w:rsid w:val="006E1B2C"/>
    <w:rsid w:val="006F01DA"/>
    <w:rsid w:val="006F187D"/>
    <w:rsid w:val="006F20BA"/>
    <w:rsid w:val="00705C87"/>
    <w:rsid w:val="00712047"/>
    <w:rsid w:val="00716974"/>
    <w:rsid w:val="00721BD1"/>
    <w:rsid w:val="0073454D"/>
    <w:rsid w:val="007528B3"/>
    <w:rsid w:val="00761530"/>
    <w:rsid w:val="00776E27"/>
    <w:rsid w:val="00776E3E"/>
    <w:rsid w:val="007828CB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5958"/>
    <w:rsid w:val="008D5377"/>
    <w:rsid w:val="008F035A"/>
    <w:rsid w:val="008F3D0F"/>
    <w:rsid w:val="008F3DF7"/>
    <w:rsid w:val="00903D88"/>
    <w:rsid w:val="00913380"/>
    <w:rsid w:val="00927BF4"/>
    <w:rsid w:val="00930611"/>
    <w:rsid w:val="00932DB9"/>
    <w:rsid w:val="0094454C"/>
    <w:rsid w:val="00951C3C"/>
    <w:rsid w:val="0096147F"/>
    <w:rsid w:val="00965B7A"/>
    <w:rsid w:val="00966576"/>
    <w:rsid w:val="0096657B"/>
    <w:rsid w:val="00984334"/>
    <w:rsid w:val="00985171"/>
    <w:rsid w:val="009958DF"/>
    <w:rsid w:val="009A23F9"/>
    <w:rsid w:val="009B6B0B"/>
    <w:rsid w:val="009C635C"/>
    <w:rsid w:val="009D16A2"/>
    <w:rsid w:val="009D2CFC"/>
    <w:rsid w:val="009D7486"/>
    <w:rsid w:val="009E13A2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4551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535E9"/>
    <w:rsid w:val="00B5403E"/>
    <w:rsid w:val="00B6297F"/>
    <w:rsid w:val="00B6638F"/>
    <w:rsid w:val="00B67834"/>
    <w:rsid w:val="00B75888"/>
    <w:rsid w:val="00B85DB8"/>
    <w:rsid w:val="00B96ADE"/>
    <w:rsid w:val="00BC5367"/>
    <w:rsid w:val="00BD6A4C"/>
    <w:rsid w:val="00BE465B"/>
    <w:rsid w:val="00BF3AD6"/>
    <w:rsid w:val="00BF5D25"/>
    <w:rsid w:val="00BF6A2C"/>
    <w:rsid w:val="00C04C50"/>
    <w:rsid w:val="00C06049"/>
    <w:rsid w:val="00C26C67"/>
    <w:rsid w:val="00C478F5"/>
    <w:rsid w:val="00C57474"/>
    <w:rsid w:val="00C63AEA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F37F0"/>
    <w:rsid w:val="00D02A3A"/>
    <w:rsid w:val="00D05665"/>
    <w:rsid w:val="00D067BD"/>
    <w:rsid w:val="00D06CDB"/>
    <w:rsid w:val="00D07475"/>
    <w:rsid w:val="00D10D40"/>
    <w:rsid w:val="00D16352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B57BC"/>
    <w:rsid w:val="00DD6E54"/>
    <w:rsid w:val="00DF015C"/>
    <w:rsid w:val="00DF45DA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D2F76"/>
    <w:rsid w:val="00ED5C04"/>
    <w:rsid w:val="00EE0529"/>
    <w:rsid w:val="00EE4C89"/>
    <w:rsid w:val="00EF311C"/>
    <w:rsid w:val="00EF60F1"/>
    <w:rsid w:val="00EF73F6"/>
    <w:rsid w:val="00F03573"/>
    <w:rsid w:val="00F17F80"/>
    <w:rsid w:val="00F312A8"/>
    <w:rsid w:val="00F40F33"/>
    <w:rsid w:val="00F41245"/>
    <w:rsid w:val="00F52DC4"/>
    <w:rsid w:val="00F531F6"/>
    <w:rsid w:val="00F53C3E"/>
    <w:rsid w:val="00F54D6C"/>
    <w:rsid w:val="00F84BFC"/>
    <w:rsid w:val="00F86673"/>
    <w:rsid w:val="00F931E5"/>
    <w:rsid w:val="00F944C8"/>
    <w:rsid w:val="00FA2372"/>
    <w:rsid w:val="00FC3AE1"/>
    <w:rsid w:val="00FC4570"/>
    <w:rsid w:val="00FC6218"/>
    <w:rsid w:val="00FC7965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DB462EA-3E67-4E00-9620-FDAA9A50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  <w:style w:type="paragraph" w:styleId="af2">
    <w:name w:val="Normal (Web)"/>
    <w:basedOn w:val="a"/>
    <w:uiPriority w:val="99"/>
    <w:semiHidden/>
    <w:unhideWhenUsed/>
    <w:rsid w:val="0090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E2E6-51DC-424B-A6E6-2318DD5C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2020-02-06T11:34:00Z</cp:lastPrinted>
  <dcterms:created xsi:type="dcterms:W3CDTF">2020-04-02T08:21:00Z</dcterms:created>
  <dcterms:modified xsi:type="dcterms:W3CDTF">2020-04-02T08:21:00Z</dcterms:modified>
</cp:coreProperties>
</file>