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348" w:rsidRPr="007F0867" w:rsidRDefault="00C42C34" w:rsidP="00987348">
      <w:pPr>
        <w:keepNext/>
        <w:keepLines/>
        <w:jc w:val="right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-142875</wp:posOffset>
            </wp:positionV>
            <wp:extent cx="425450" cy="483870"/>
            <wp:effectExtent l="0" t="0" r="0" b="0"/>
            <wp:wrapNone/>
            <wp:docPr id="2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7348">
        <w:rPr>
          <w:noProof/>
        </w:rPr>
        <w:t xml:space="preserve"> </w:t>
      </w:r>
    </w:p>
    <w:p w:rsidR="00987348" w:rsidRPr="004F0AF6" w:rsidRDefault="00C911C8" w:rsidP="00C911C8">
      <w:pPr>
        <w:keepNext/>
        <w:keepLines/>
        <w:jc w:val="right"/>
        <w:rPr>
          <w:sz w:val="24"/>
          <w:szCs w:val="24"/>
        </w:rPr>
      </w:pPr>
      <w:r w:rsidRPr="004F0AF6">
        <w:rPr>
          <w:sz w:val="24"/>
          <w:szCs w:val="24"/>
        </w:rPr>
        <w:t xml:space="preserve"> </w:t>
      </w:r>
    </w:p>
    <w:p w:rsidR="00987348" w:rsidRPr="007F0867" w:rsidRDefault="00987348" w:rsidP="00987348">
      <w:pPr>
        <w:keepNext/>
        <w:keepLines/>
      </w:pPr>
    </w:p>
    <w:p w:rsidR="00C911C8" w:rsidRDefault="00C911C8" w:rsidP="00987348">
      <w:pPr>
        <w:pStyle w:val="30"/>
        <w:keepNext/>
        <w:keepLines/>
        <w:spacing w:after="0"/>
        <w:jc w:val="center"/>
        <w:outlineLvl w:val="0"/>
        <w:rPr>
          <w:sz w:val="30"/>
          <w:szCs w:val="30"/>
        </w:rPr>
      </w:pPr>
      <w:r>
        <w:rPr>
          <w:sz w:val="30"/>
          <w:szCs w:val="30"/>
        </w:rPr>
        <w:t>СОБРАНИЕ ПРЕДСТАВИТЕЛЕЙ</w:t>
      </w:r>
      <w:r w:rsidR="00C42C34" w:rsidRPr="007F0867">
        <w:rPr>
          <w:sz w:val="30"/>
          <w:szCs w:val="30"/>
        </w:rPr>
        <w:t xml:space="preserve"> </w:t>
      </w:r>
    </w:p>
    <w:p w:rsidR="00987348" w:rsidRPr="007F0867" w:rsidRDefault="00C42C34" w:rsidP="00987348">
      <w:pPr>
        <w:pStyle w:val="30"/>
        <w:keepNext/>
        <w:keepLines/>
        <w:spacing w:after="0"/>
        <w:jc w:val="center"/>
        <w:outlineLvl w:val="0"/>
        <w:rPr>
          <w:sz w:val="30"/>
          <w:szCs w:val="30"/>
        </w:rPr>
      </w:pPr>
      <w:proofErr w:type="gramStart"/>
      <w:r w:rsidRPr="007F0867">
        <w:rPr>
          <w:sz w:val="30"/>
          <w:szCs w:val="30"/>
        </w:rPr>
        <w:t>ГАВРИЛОВ</w:t>
      </w:r>
      <w:r w:rsidR="00987348" w:rsidRPr="007F0867">
        <w:rPr>
          <w:sz w:val="30"/>
          <w:szCs w:val="30"/>
        </w:rPr>
        <w:t>-ЯМСКОГО</w:t>
      </w:r>
      <w:proofErr w:type="gramEnd"/>
      <w:r w:rsidR="00C911C8">
        <w:rPr>
          <w:sz w:val="30"/>
          <w:szCs w:val="30"/>
        </w:rPr>
        <w:t xml:space="preserve"> </w:t>
      </w:r>
      <w:r w:rsidRPr="007F0867">
        <w:rPr>
          <w:sz w:val="30"/>
          <w:szCs w:val="30"/>
        </w:rPr>
        <w:t>МУНИЦИПАЛЬНОГО РАЙОНА</w:t>
      </w:r>
    </w:p>
    <w:p w:rsidR="00987348" w:rsidRPr="007F0867" w:rsidRDefault="00987348" w:rsidP="00987348">
      <w:pPr>
        <w:pStyle w:val="30"/>
        <w:keepNext/>
        <w:keepLines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7348" w:rsidRPr="007F0867" w:rsidRDefault="00C911C8" w:rsidP="00987348">
      <w:pPr>
        <w:keepNext/>
        <w:keepLines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РЕШ</w:t>
      </w:r>
      <w:r w:rsidR="00987348" w:rsidRPr="007F0867">
        <w:rPr>
          <w:b/>
          <w:sz w:val="40"/>
          <w:szCs w:val="40"/>
        </w:rPr>
        <w:t>ЕНИЕ</w:t>
      </w:r>
    </w:p>
    <w:p w:rsidR="00987348" w:rsidRDefault="00987348" w:rsidP="00987348">
      <w:pPr>
        <w:pStyle w:val="30"/>
        <w:rPr>
          <w:sz w:val="28"/>
          <w:szCs w:val="28"/>
        </w:rPr>
      </w:pPr>
    </w:p>
    <w:p w:rsidR="00215449" w:rsidRPr="00C911C8" w:rsidRDefault="00C911C8" w:rsidP="00215449">
      <w:pPr>
        <w:jc w:val="both"/>
        <w:rPr>
          <w:sz w:val="28"/>
          <w:szCs w:val="28"/>
        </w:rPr>
      </w:pPr>
      <w:r w:rsidRPr="00C911C8">
        <w:rPr>
          <w:sz w:val="28"/>
          <w:szCs w:val="28"/>
        </w:rPr>
        <w:t>О</w:t>
      </w:r>
      <w:r w:rsidR="000B66E2">
        <w:rPr>
          <w:sz w:val="28"/>
          <w:szCs w:val="28"/>
        </w:rPr>
        <w:t xml:space="preserve"> вн</w:t>
      </w:r>
      <w:r w:rsidRPr="00C911C8">
        <w:rPr>
          <w:sz w:val="28"/>
          <w:szCs w:val="28"/>
        </w:rPr>
        <w:t>есени</w:t>
      </w:r>
      <w:r w:rsidR="001C7891">
        <w:rPr>
          <w:sz w:val="28"/>
          <w:szCs w:val="28"/>
        </w:rPr>
        <w:t>и</w:t>
      </w:r>
      <w:r w:rsidRPr="00C911C8">
        <w:rPr>
          <w:sz w:val="28"/>
          <w:szCs w:val="28"/>
        </w:rPr>
        <w:t xml:space="preserve"> изменений в Генеральный план Шопшинского сельского поселения</w:t>
      </w:r>
    </w:p>
    <w:p w:rsidR="00C911C8" w:rsidRDefault="00C911C8" w:rsidP="00C911C8">
      <w:pPr>
        <w:pStyle w:val="30"/>
        <w:spacing w:after="0"/>
        <w:rPr>
          <w:sz w:val="28"/>
          <w:szCs w:val="28"/>
        </w:rPr>
      </w:pPr>
    </w:p>
    <w:p w:rsidR="00C911C8" w:rsidRDefault="00C911C8" w:rsidP="00C911C8">
      <w:pPr>
        <w:pStyle w:val="3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Принято Собранием представителей </w:t>
      </w:r>
    </w:p>
    <w:p w:rsidR="00C911C8" w:rsidRDefault="00C911C8" w:rsidP="00C911C8">
      <w:pPr>
        <w:pStyle w:val="30"/>
        <w:spacing w:after="0"/>
        <w:rPr>
          <w:sz w:val="28"/>
          <w:szCs w:val="28"/>
        </w:rPr>
      </w:pPr>
      <w:proofErr w:type="gramStart"/>
      <w:r w:rsidRPr="00C911C8">
        <w:rPr>
          <w:sz w:val="28"/>
          <w:szCs w:val="28"/>
        </w:rPr>
        <w:t>Гаврило</w:t>
      </w:r>
      <w:r>
        <w:rPr>
          <w:sz w:val="28"/>
          <w:szCs w:val="28"/>
        </w:rPr>
        <w:t>в-Ямского</w:t>
      </w:r>
      <w:proofErr w:type="gramEnd"/>
      <w:r>
        <w:rPr>
          <w:sz w:val="28"/>
          <w:szCs w:val="28"/>
        </w:rPr>
        <w:t xml:space="preserve"> муниципального района</w:t>
      </w:r>
      <w:r w:rsidRPr="00C911C8">
        <w:rPr>
          <w:sz w:val="28"/>
          <w:szCs w:val="28"/>
        </w:rPr>
        <w:t xml:space="preserve">    </w:t>
      </w:r>
    </w:p>
    <w:p w:rsidR="00C911C8" w:rsidRPr="00C911C8" w:rsidRDefault="000B66E2" w:rsidP="00C911C8">
      <w:pPr>
        <w:pStyle w:val="30"/>
        <w:spacing w:after="0"/>
        <w:rPr>
          <w:sz w:val="28"/>
          <w:szCs w:val="28"/>
        </w:rPr>
      </w:pPr>
      <w:r>
        <w:rPr>
          <w:sz w:val="28"/>
          <w:szCs w:val="28"/>
        </w:rPr>
        <w:t>23</w:t>
      </w:r>
      <w:r w:rsidR="00C911C8" w:rsidRPr="00C911C8">
        <w:rPr>
          <w:sz w:val="28"/>
          <w:szCs w:val="28"/>
        </w:rPr>
        <w:t>.</w:t>
      </w:r>
      <w:r w:rsidR="004F0AF6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C911C8" w:rsidRPr="00C911C8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="00C911C8" w:rsidRPr="00C911C8">
        <w:rPr>
          <w:sz w:val="28"/>
          <w:szCs w:val="28"/>
        </w:rPr>
        <w:t xml:space="preserve"> </w:t>
      </w:r>
      <w:r w:rsidR="00C911C8">
        <w:rPr>
          <w:sz w:val="28"/>
          <w:szCs w:val="28"/>
        </w:rPr>
        <w:t xml:space="preserve"> </w:t>
      </w:r>
      <w:r w:rsidR="00654559">
        <w:rPr>
          <w:sz w:val="28"/>
          <w:szCs w:val="28"/>
        </w:rPr>
        <w:t xml:space="preserve"> </w:t>
      </w:r>
    </w:p>
    <w:p w:rsidR="00215449" w:rsidRPr="007E13BD" w:rsidRDefault="00215449" w:rsidP="00215449">
      <w:pPr>
        <w:pStyle w:val="30"/>
        <w:spacing w:after="0"/>
        <w:rPr>
          <w:sz w:val="24"/>
          <w:szCs w:val="24"/>
        </w:rPr>
      </w:pPr>
    </w:p>
    <w:p w:rsidR="00215449" w:rsidRDefault="00215449" w:rsidP="00215449">
      <w:pPr>
        <w:pStyle w:val="30"/>
        <w:spacing w:after="0"/>
        <w:jc w:val="both"/>
        <w:rPr>
          <w:sz w:val="28"/>
          <w:szCs w:val="28"/>
        </w:rPr>
      </w:pPr>
      <w:r w:rsidRPr="007E13BD">
        <w:rPr>
          <w:sz w:val="24"/>
          <w:szCs w:val="24"/>
        </w:rPr>
        <w:tab/>
      </w:r>
      <w:proofErr w:type="gramStart"/>
      <w:r w:rsidR="00C911C8">
        <w:rPr>
          <w:sz w:val="28"/>
          <w:szCs w:val="28"/>
        </w:rPr>
        <w:t>Руководствуясь Градостроительным</w:t>
      </w:r>
      <w:r w:rsidRPr="00C911C8">
        <w:rPr>
          <w:sz w:val="28"/>
          <w:szCs w:val="28"/>
        </w:rPr>
        <w:t xml:space="preserve"> кодекс</w:t>
      </w:r>
      <w:r w:rsidR="00C911C8">
        <w:rPr>
          <w:sz w:val="28"/>
          <w:szCs w:val="28"/>
        </w:rPr>
        <w:t>ом</w:t>
      </w:r>
      <w:r w:rsidRPr="00C911C8">
        <w:rPr>
          <w:sz w:val="28"/>
          <w:szCs w:val="28"/>
        </w:rPr>
        <w:t xml:space="preserve"> Российской Федерации,</w:t>
      </w:r>
      <w:r w:rsidR="00C911C8">
        <w:rPr>
          <w:sz w:val="28"/>
          <w:szCs w:val="28"/>
        </w:rPr>
        <w:t xml:space="preserve"> Федеральным законом от 27.05.2014 №136-ФЗ «О внесении изменений</w:t>
      </w:r>
      <w:r w:rsidRPr="00C911C8">
        <w:rPr>
          <w:sz w:val="28"/>
          <w:szCs w:val="28"/>
        </w:rPr>
        <w:t xml:space="preserve"> </w:t>
      </w:r>
      <w:r w:rsidR="00C911C8">
        <w:rPr>
          <w:sz w:val="28"/>
          <w:szCs w:val="28"/>
        </w:rPr>
        <w:t xml:space="preserve">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 и Федеральный закон «Об общих принципах организации местного самоуправления в Российской Федерации», Федеральным законом от 06.10.2003 №131-ФЗ «Об </w:t>
      </w:r>
      <w:r w:rsidR="00C911C8" w:rsidRPr="00C911C8">
        <w:rPr>
          <w:sz w:val="28"/>
          <w:szCs w:val="28"/>
        </w:rPr>
        <w:t>общих принципах организации местного самоуправления в Российской Федерации»</w:t>
      </w:r>
      <w:r w:rsidR="00AF72F3">
        <w:rPr>
          <w:sz w:val="28"/>
          <w:szCs w:val="28"/>
        </w:rPr>
        <w:t>, статьями 16</w:t>
      </w:r>
      <w:proofErr w:type="gramEnd"/>
      <w:r w:rsidR="00AF72F3">
        <w:rPr>
          <w:sz w:val="28"/>
          <w:szCs w:val="28"/>
        </w:rPr>
        <w:t xml:space="preserve">, 22 </w:t>
      </w:r>
      <w:r w:rsidRPr="00C911C8">
        <w:rPr>
          <w:sz w:val="28"/>
          <w:szCs w:val="28"/>
        </w:rPr>
        <w:t xml:space="preserve">Устава </w:t>
      </w:r>
      <w:proofErr w:type="gramStart"/>
      <w:r w:rsidRPr="00C911C8">
        <w:rPr>
          <w:sz w:val="28"/>
          <w:szCs w:val="28"/>
        </w:rPr>
        <w:t>Гаврилов-Ямского</w:t>
      </w:r>
      <w:proofErr w:type="gramEnd"/>
      <w:r w:rsidRPr="00C911C8">
        <w:rPr>
          <w:sz w:val="28"/>
          <w:szCs w:val="28"/>
        </w:rPr>
        <w:t xml:space="preserve"> муниципального района, </w:t>
      </w:r>
    </w:p>
    <w:p w:rsidR="00AF72F3" w:rsidRPr="00C911C8" w:rsidRDefault="00AF72F3" w:rsidP="00215449">
      <w:pPr>
        <w:pStyle w:val="30"/>
        <w:spacing w:after="0"/>
        <w:jc w:val="both"/>
        <w:rPr>
          <w:sz w:val="28"/>
          <w:szCs w:val="28"/>
        </w:rPr>
      </w:pPr>
    </w:p>
    <w:p w:rsidR="00AF72F3" w:rsidRDefault="00AF72F3" w:rsidP="00AF72F3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Собрание представителей </w:t>
      </w:r>
      <w:proofErr w:type="gramStart"/>
      <w:r w:rsidRPr="00AF72F3">
        <w:rPr>
          <w:sz w:val="28"/>
          <w:szCs w:val="28"/>
        </w:rPr>
        <w:t>Гаврилов-Ямского</w:t>
      </w:r>
      <w:proofErr w:type="gramEnd"/>
      <w:r w:rsidRPr="00AF72F3">
        <w:rPr>
          <w:sz w:val="28"/>
          <w:szCs w:val="28"/>
        </w:rPr>
        <w:t xml:space="preserve"> муниципального района    </w:t>
      </w:r>
      <w:r w:rsidR="00215449" w:rsidRPr="00C911C8">
        <w:rPr>
          <w:sz w:val="28"/>
          <w:szCs w:val="28"/>
        </w:rPr>
        <w:t xml:space="preserve"> </w:t>
      </w:r>
      <w:r>
        <w:rPr>
          <w:sz w:val="28"/>
          <w:szCs w:val="28"/>
        </w:rPr>
        <w:t>РЕШИЛО</w:t>
      </w:r>
      <w:r w:rsidR="00215449" w:rsidRPr="00C911C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AF72F3" w:rsidRDefault="00AF72F3" w:rsidP="00AF72F3">
      <w:pPr>
        <w:pStyle w:val="3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02539">
        <w:rPr>
          <w:sz w:val="28"/>
          <w:szCs w:val="28"/>
        </w:rPr>
        <w:t>Внести</w:t>
      </w:r>
      <w:r w:rsidRPr="00AF72F3">
        <w:rPr>
          <w:sz w:val="28"/>
          <w:szCs w:val="28"/>
        </w:rPr>
        <w:t xml:space="preserve"> в Генеральный план Шопшинского сельского поселения, утвержденный решением Муниципального </w:t>
      </w:r>
      <w:r w:rsidR="00DC348B">
        <w:rPr>
          <w:sz w:val="28"/>
          <w:szCs w:val="28"/>
        </w:rPr>
        <w:t>С</w:t>
      </w:r>
      <w:r w:rsidRPr="00AF72F3">
        <w:rPr>
          <w:sz w:val="28"/>
          <w:szCs w:val="28"/>
        </w:rPr>
        <w:t xml:space="preserve">овета </w:t>
      </w:r>
      <w:proofErr w:type="spellStart"/>
      <w:r w:rsidR="00E360F5">
        <w:rPr>
          <w:sz w:val="28"/>
          <w:szCs w:val="28"/>
        </w:rPr>
        <w:t>Шопшинского</w:t>
      </w:r>
      <w:proofErr w:type="spellEnd"/>
      <w:r w:rsidR="00E360F5">
        <w:rPr>
          <w:sz w:val="28"/>
          <w:szCs w:val="28"/>
        </w:rPr>
        <w:t xml:space="preserve"> сельского поселения </w:t>
      </w:r>
      <w:r w:rsidRPr="00AF72F3">
        <w:rPr>
          <w:sz w:val="28"/>
          <w:szCs w:val="28"/>
        </w:rPr>
        <w:t>от 30.12.2009 №19 «Об утверждении Генерального плана Шопшинского сельского поселения», следующие изменения:</w:t>
      </w:r>
      <w:r>
        <w:rPr>
          <w:sz w:val="28"/>
          <w:szCs w:val="28"/>
        </w:rPr>
        <w:t xml:space="preserve"> </w:t>
      </w:r>
    </w:p>
    <w:p w:rsidR="00215449" w:rsidRDefault="002F071F" w:rsidP="00AF72F3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F72F3">
        <w:rPr>
          <w:sz w:val="28"/>
          <w:szCs w:val="28"/>
        </w:rPr>
        <w:t>1.1.В разделе 6:</w:t>
      </w:r>
    </w:p>
    <w:p w:rsidR="00370636" w:rsidRPr="00370636" w:rsidRDefault="00370636" w:rsidP="00370636">
      <w:pPr>
        <w:pStyle w:val="30"/>
        <w:jc w:val="both"/>
        <w:rPr>
          <w:sz w:val="28"/>
          <w:szCs w:val="28"/>
        </w:rPr>
      </w:pPr>
      <w:r w:rsidRPr="00370636">
        <w:rPr>
          <w:sz w:val="28"/>
          <w:szCs w:val="28"/>
        </w:rPr>
        <w:t>1.1.</w:t>
      </w:r>
      <w:r w:rsidR="00E73BC1">
        <w:rPr>
          <w:sz w:val="28"/>
          <w:szCs w:val="28"/>
        </w:rPr>
        <w:t>1</w:t>
      </w:r>
      <w:r w:rsidRPr="00370636">
        <w:rPr>
          <w:sz w:val="28"/>
          <w:szCs w:val="28"/>
        </w:rPr>
        <w:t>. Абзац 13 пункта 6.1 исключить.</w:t>
      </w:r>
    </w:p>
    <w:p w:rsidR="00370636" w:rsidRPr="00DC3EDF" w:rsidRDefault="00370636" w:rsidP="00370636">
      <w:pPr>
        <w:pStyle w:val="30"/>
        <w:jc w:val="both"/>
        <w:rPr>
          <w:sz w:val="28"/>
          <w:szCs w:val="28"/>
        </w:rPr>
      </w:pPr>
      <w:r w:rsidRPr="00370636">
        <w:rPr>
          <w:sz w:val="28"/>
          <w:szCs w:val="28"/>
        </w:rPr>
        <w:t xml:space="preserve">1.1.2. </w:t>
      </w:r>
      <w:r w:rsidRPr="00DC3EDF">
        <w:rPr>
          <w:sz w:val="28"/>
          <w:szCs w:val="28"/>
        </w:rPr>
        <w:t xml:space="preserve">Подпункт 6.1.1. пункта 6.1. изложить в новой </w:t>
      </w:r>
      <w:r w:rsidR="00232797" w:rsidRPr="00DC3EDF">
        <w:rPr>
          <w:sz w:val="28"/>
          <w:szCs w:val="28"/>
        </w:rPr>
        <w:t>редакции:</w:t>
      </w:r>
      <w:r w:rsidRPr="00DC3EDF">
        <w:rPr>
          <w:sz w:val="28"/>
          <w:szCs w:val="28"/>
        </w:rPr>
        <w:t xml:space="preserve"> </w:t>
      </w:r>
    </w:p>
    <w:p w:rsidR="00370636" w:rsidRPr="00DC3EDF" w:rsidRDefault="00370636" w:rsidP="00DC3EDF">
      <w:pPr>
        <w:pStyle w:val="10"/>
        <w:shd w:val="clear" w:color="auto" w:fill="auto"/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C3EDF">
        <w:rPr>
          <w:rFonts w:ascii="Times New Roman" w:hAnsi="Times New Roman" w:cs="Times New Roman"/>
          <w:sz w:val="28"/>
          <w:szCs w:val="28"/>
        </w:rPr>
        <w:tab/>
        <w:t xml:space="preserve">"Планируется сокращение земель сельскохозяйственного назначения (СХ) с 11 186,1 га (45,15%) га до 11 185,26 га (45,14%) или на 0,84 га за счет перевода </w:t>
      </w:r>
      <w:r w:rsidR="00DC3EDF" w:rsidRPr="00DC3EDF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76:04:052701:26 площадью 8400 кв</w:t>
      </w:r>
      <w:proofErr w:type="gramStart"/>
      <w:r w:rsidR="00DC3EDF" w:rsidRPr="00DC3ED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DC3EDF" w:rsidRPr="00DC3EDF">
        <w:rPr>
          <w:rFonts w:ascii="Times New Roman" w:hAnsi="Times New Roman" w:cs="Times New Roman"/>
          <w:sz w:val="28"/>
          <w:szCs w:val="28"/>
        </w:rPr>
        <w:t xml:space="preserve">, расположенного по адресу Ярославская область, Гаврилов- </w:t>
      </w:r>
      <w:proofErr w:type="spellStart"/>
      <w:r w:rsidR="00DC3EDF" w:rsidRPr="00DC3EDF">
        <w:rPr>
          <w:rFonts w:ascii="Times New Roman" w:hAnsi="Times New Roman" w:cs="Times New Roman"/>
          <w:sz w:val="28"/>
          <w:szCs w:val="28"/>
        </w:rPr>
        <w:t>Ямский</w:t>
      </w:r>
      <w:proofErr w:type="spellEnd"/>
      <w:r w:rsidR="00DC3EDF" w:rsidRPr="00DC3ED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DC3EDF" w:rsidRPr="00DC3EDF">
        <w:rPr>
          <w:rFonts w:ascii="Times New Roman" w:hAnsi="Times New Roman" w:cs="Times New Roman"/>
          <w:sz w:val="28"/>
          <w:szCs w:val="28"/>
        </w:rPr>
        <w:t>Шопшинский</w:t>
      </w:r>
      <w:proofErr w:type="spellEnd"/>
      <w:r w:rsidR="00DC3EDF" w:rsidRPr="00DC3EDF">
        <w:rPr>
          <w:rFonts w:ascii="Times New Roman" w:hAnsi="Times New Roman" w:cs="Times New Roman"/>
          <w:sz w:val="28"/>
          <w:szCs w:val="28"/>
        </w:rPr>
        <w:t xml:space="preserve"> с/о, район д. </w:t>
      </w:r>
      <w:proofErr w:type="spellStart"/>
      <w:r w:rsidR="00DC3EDF" w:rsidRPr="00DC3EDF">
        <w:rPr>
          <w:rFonts w:ascii="Times New Roman" w:hAnsi="Times New Roman" w:cs="Times New Roman"/>
          <w:sz w:val="28"/>
          <w:szCs w:val="28"/>
        </w:rPr>
        <w:t>Голузиново</w:t>
      </w:r>
      <w:proofErr w:type="spellEnd"/>
      <w:r w:rsidR="00DC3EDF" w:rsidRPr="00DC3EDF">
        <w:rPr>
          <w:rFonts w:ascii="Times New Roman" w:hAnsi="Times New Roman" w:cs="Times New Roman"/>
          <w:sz w:val="28"/>
          <w:szCs w:val="28"/>
        </w:rPr>
        <w:t xml:space="preserve">, </w:t>
      </w:r>
      <w:r w:rsidRPr="00DC3EDF">
        <w:rPr>
          <w:rFonts w:ascii="Times New Roman" w:hAnsi="Times New Roman" w:cs="Times New Roman"/>
          <w:sz w:val="28"/>
          <w:szCs w:val="28"/>
        </w:rPr>
        <w:t xml:space="preserve">в земли </w:t>
      </w:r>
      <w:r w:rsidR="00956F81" w:rsidRPr="00DC3EDF">
        <w:rPr>
          <w:rFonts w:ascii="Times New Roman" w:hAnsi="Times New Roman" w:cs="Times New Roman"/>
          <w:sz w:val="28"/>
          <w:szCs w:val="28"/>
        </w:rPr>
        <w:t>промышленности</w:t>
      </w:r>
      <w:r w:rsidR="00E73BC1" w:rsidRPr="00DC3EDF">
        <w:rPr>
          <w:rFonts w:ascii="Times New Roman" w:hAnsi="Times New Roman" w:cs="Times New Roman"/>
        </w:rPr>
        <w:t xml:space="preserve"> </w:t>
      </w:r>
      <w:r w:rsidR="00E73BC1" w:rsidRPr="00DC3EDF">
        <w:rPr>
          <w:rFonts w:ascii="Times New Roman" w:hAnsi="Times New Roman" w:cs="Times New Roman"/>
          <w:sz w:val="28"/>
          <w:szCs w:val="28"/>
        </w:rPr>
        <w:t>в целях размещения кемпинга, как объекта придорожного сервиса</w:t>
      </w:r>
      <w:r w:rsidRPr="00DC3EDF">
        <w:rPr>
          <w:rFonts w:ascii="Times New Roman" w:hAnsi="Times New Roman" w:cs="Times New Roman"/>
          <w:sz w:val="28"/>
          <w:szCs w:val="28"/>
        </w:rPr>
        <w:t xml:space="preserve">. Земли для ведения коллективного садоводства, дачного хозяйства (СХ-2) в составе земель сельскохозяйственного назначения остаются на уровне 318,0 га или 1,3%. </w:t>
      </w:r>
    </w:p>
    <w:p w:rsidR="00370636" w:rsidRPr="00DC3EDF" w:rsidRDefault="00370636" w:rsidP="00370636">
      <w:pPr>
        <w:pStyle w:val="30"/>
        <w:jc w:val="both"/>
        <w:rPr>
          <w:sz w:val="28"/>
          <w:szCs w:val="28"/>
        </w:rPr>
      </w:pPr>
      <w:r w:rsidRPr="00DC3EDF">
        <w:rPr>
          <w:sz w:val="28"/>
          <w:szCs w:val="28"/>
        </w:rPr>
        <w:t>1.1.3. Подпункт 6.1.</w:t>
      </w:r>
      <w:r w:rsidR="00E73BC1" w:rsidRPr="00DC3EDF">
        <w:rPr>
          <w:sz w:val="28"/>
          <w:szCs w:val="28"/>
        </w:rPr>
        <w:t>3</w:t>
      </w:r>
      <w:r w:rsidRPr="00DC3EDF">
        <w:rPr>
          <w:sz w:val="28"/>
          <w:szCs w:val="28"/>
        </w:rPr>
        <w:t xml:space="preserve"> пункта 6.1. дополнить абзацем: </w:t>
      </w:r>
    </w:p>
    <w:p w:rsidR="00370636" w:rsidRPr="00370636" w:rsidRDefault="00370636" w:rsidP="00370636">
      <w:pPr>
        <w:pStyle w:val="30"/>
        <w:jc w:val="both"/>
        <w:rPr>
          <w:sz w:val="28"/>
          <w:szCs w:val="28"/>
        </w:rPr>
      </w:pPr>
      <w:r w:rsidRPr="00DC3EDF">
        <w:rPr>
          <w:sz w:val="28"/>
          <w:szCs w:val="28"/>
        </w:rPr>
        <w:lastRenderedPageBreak/>
        <w:t xml:space="preserve">     "Земли </w:t>
      </w:r>
      <w:r w:rsidR="00E73BC1" w:rsidRPr="00DC3EDF">
        <w:rPr>
          <w:sz w:val="28"/>
          <w:szCs w:val="28"/>
        </w:rPr>
        <w:t>промышленности</w:t>
      </w:r>
      <w:r w:rsidRPr="00370636">
        <w:rPr>
          <w:sz w:val="28"/>
          <w:szCs w:val="28"/>
        </w:rPr>
        <w:t xml:space="preserve"> в целях размещения кемпинга, как объекта придорожного сервиса, </w:t>
      </w:r>
      <w:r w:rsidR="001C7891">
        <w:rPr>
          <w:sz w:val="28"/>
          <w:szCs w:val="28"/>
        </w:rPr>
        <w:t xml:space="preserve">в перспективе </w:t>
      </w:r>
      <w:r w:rsidR="00BE54EB">
        <w:rPr>
          <w:sz w:val="28"/>
          <w:szCs w:val="28"/>
        </w:rPr>
        <w:t>состав</w:t>
      </w:r>
      <w:r w:rsidRPr="00370636">
        <w:rPr>
          <w:sz w:val="28"/>
          <w:szCs w:val="28"/>
        </w:rPr>
        <w:t>ят 0,84 га.</w:t>
      </w:r>
      <w:r w:rsidR="00BE54EB">
        <w:rPr>
          <w:sz w:val="28"/>
          <w:szCs w:val="28"/>
        </w:rPr>
        <w:t>»</w:t>
      </w:r>
    </w:p>
    <w:p w:rsidR="00370636" w:rsidRPr="00370636" w:rsidRDefault="00370636" w:rsidP="00370636">
      <w:pPr>
        <w:pStyle w:val="30"/>
        <w:jc w:val="both"/>
        <w:rPr>
          <w:sz w:val="28"/>
          <w:szCs w:val="28"/>
        </w:rPr>
      </w:pPr>
      <w:r w:rsidRPr="00370636">
        <w:rPr>
          <w:sz w:val="28"/>
          <w:szCs w:val="28"/>
        </w:rPr>
        <w:tab/>
        <w:t>1.2. В разделе 7 сводный баланс земель при территориальном планировании Шопшинского сельского поселения изложить в новой редакции:</w:t>
      </w:r>
    </w:p>
    <w:p w:rsidR="00370636" w:rsidRPr="00370636" w:rsidRDefault="00370636" w:rsidP="00370636">
      <w:pPr>
        <w:pStyle w:val="30"/>
        <w:jc w:val="both"/>
        <w:rPr>
          <w:sz w:val="28"/>
          <w:szCs w:val="28"/>
        </w:rPr>
      </w:pPr>
      <w:r w:rsidRPr="00370636">
        <w:rPr>
          <w:sz w:val="28"/>
          <w:szCs w:val="28"/>
        </w:rPr>
        <w:t>Сводный баланс земель при территориальном планировании Шопшинского СП.</w:t>
      </w:r>
    </w:p>
    <w:tbl>
      <w:tblPr>
        <w:tblW w:w="9636" w:type="dxa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1"/>
        <w:gridCol w:w="2798"/>
        <w:gridCol w:w="2075"/>
        <w:gridCol w:w="2036"/>
        <w:gridCol w:w="2106"/>
      </w:tblGrid>
      <w:tr w:rsidR="00370636" w:rsidTr="00370636">
        <w:trPr>
          <w:trHeight w:val="368"/>
        </w:trPr>
        <w:tc>
          <w:tcPr>
            <w:tcW w:w="621" w:type="dxa"/>
            <w:vMerge w:val="restart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 xml:space="preserve">NN </w:t>
            </w:r>
            <w:proofErr w:type="spellStart"/>
            <w:r w:rsidRPr="00232797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798" w:type="dxa"/>
            <w:vMerge w:val="restart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Категория земель (наименование зон)</w:t>
            </w:r>
          </w:p>
        </w:tc>
        <w:tc>
          <w:tcPr>
            <w:tcW w:w="6217" w:type="dxa"/>
            <w:gridSpan w:val="3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Анализ территории (гектары/%)</w:t>
            </w:r>
          </w:p>
        </w:tc>
      </w:tr>
      <w:tr w:rsidR="00370636" w:rsidTr="00370636">
        <w:trPr>
          <w:trHeight w:val="384"/>
        </w:trPr>
        <w:tc>
          <w:tcPr>
            <w:tcW w:w="621" w:type="dxa"/>
            <w:vMerge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</w:p>
        </w:tc>
        <w:tc>
          <w:tcPr>
            <w:tcW w:w="2798" w:type="dxa"/>
            <w:vMerge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Существующее положение</w:t>
            </w:r>
          </w:p>
        </w:tc>
        <w:tc>
          <w:tcPr>
            <w:tcW w:w="2036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Перспективное развитие</w:t>
            </w:r>
          </w:p>
        </w:tc>
        <w:tc>
          <w:tcPr>
            <w:tcW w:w="2106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Соотношение сущ.(</w:t>
            </w:r>
            <w:r w:rsidR="003E0BF6" w:rsidRPr="00232797">
              <w:rPr>
                <w:sz w:val="22"/>
                <w:szCs w:val="22"/>
              </w:rPr>
              <w:t>3) /перс. (</w:t>
            </w:r>
            <w:r w:rsidRPr="00232797">
              <w:rPr>
                <w:sz w:val="22"/>
                <w:szCs w:val="22"/>
              </w:rPr>
              <w:t>4)</w:t>
            </w:r>
          </w:p>
        </w:tc>
      </w:tr>
      <w:tr w:rsidR="00370636" w:rsidTr="00370636">
        <w:trPr>
          <w:trHeight w:val="384"/>
        </w:trPr>
        <w:tc>
          <w:tcPr>
            <w:tcW w:w="621" w:type="dxa"/>
          </w:tcPr>
          <w:p w:rsidR="00370636" w:rsidRPr="00232797" w:rsidRDefault="00370636" w:rsidP="00232797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1</w:t>
            </w:r>
          </w:p>
        </w:tc>
        <w:tc>
          <w:tcPr>
            <w:tcW w:w="2798" w:type="dxa"/>
          </w:tcPr>
          <w:p w:rsidR="00370636" w:rsidRPr="00232797" w:rsidRDefault="00370636" w:rsidP="00232797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2</w:t>
            </w:r>
          </w:p>
        </w:tc>
        <w:tc>
          <w:tcPr>
            <w:tcW w:w="2075" w:type="dxa"/>
          </w:tcPr>
          <w:p w:rsidR="00370636" w:rsidRPr="00232797" w:rsidRDefault="00370636" w:rsidP="00232797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3</w:t>
            </w:r>
          </w:p>
        </w:tc>
        <w:tc>
          <w:tcPr>
            <w:tcW w:w="2036" w:type="dxa"/>
          </w:tcPr>
          <w:p w:rsidR="00370636" w:rsidRPr="00232797" w:rsidRDefault="00370636" w:rsidP="00232797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4</w:t>
            </w:r>
          </w:p>
        </w:tc>
        <w:tc>
          <w:tcPr>
            <w:tcW w:w="2106" w:type="dxa"/>
          </w:tcPr>
          <w:p w:rsidR="00370636" w:rsidRPr="00232797" w:rsidRDefault="00370636" w:rsidP="00232797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5</w:t>
            </w:r>
          </w:p>
        </w:tc>
      </w:tr>
      <w:tr w:rsidR="00370636" w:rsidTr="00370636">
        <w:trPr>
          <w:trHeight w:val="384"/>
        </w:trPr>
        <w:tc>
          <w:tcPr>
            <w:tcW w:w="621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1.</w:t>
            </w:r>
          </w:p>
        </w:tc>
        <w:tc>
          <w:tcPr>
            <w:tcW w:w="2798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Земли сельскохозяйственного назначения, в том числе:</w:t>
            </w:r>
          </w:p>
        </w:tc>
        <w:tc>
          <w:tcPr>
            <w:tcW w:w="2075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</w:p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11 186,1/45,15</w:t>
            </w:r>
          </w:p>
        </w:tc>
        <w:tc>
          <w:tcPr>
            <w:tcW w:w="2036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</w:p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11185,26/45,14</w:t>
            </w:r>
          </w:p>
        </w:tc>
        <w:tc>
          <w:tcPr>
            <w:tcW w:w="2106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</w:p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-0,84/-0,01</w:t>
            </w:r>
          </w:p>
        </w:tc>
      </w:tr>
      <w:tr w:rsidR="00370636" w:rsidTr="00370636">
        <w:trPr>
          <w:trHeight w:val="384"/>
        </w:trPr>
        <w:tc>
          <w:tcPr>
            <w:tcW w:w="621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1.1.</w:t>
            </w:r>
          </w:p>
        </w:tc>
        <w:tc>
          <w:tcPr>
            <w:tcW w:w="2798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Земли для ведения коллективного садоводства, огородничества, дачного хозяйства и др.</w:t>
            </w:r>
          </w:p>
        </w:tc>
        <w:tc>
          <w:tcPr>
            <w:tcW w:w="2075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318,00/1,3</w:t>
            </w:r>
          </w:p>
        </w:tc>
        <w:tc>
          <w:tcPr>
            <w:tcW w:w="2036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318,00/1,3</w:t>
            </w:r>
          </w:p>
        </w:tc>
        <w:tc>
          <w:tcPr>
            <w:tcW w:w="2106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±0,00/±0,0</w:t>
            </w:r>
          </w:p>
        </w:tc>
      </w:tr>
      <w:tr w:rsidR="00370636" w:rsidRPr="00370636" w:rsidTr="00370636">
        <w:trPr>
          <w:trHeight w:val="384"/>
        </w:trPr>
        <w:tc>
          <w:tcPr>
            <w:tcW w:w="621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2.</w:t>
            </w:r>
          </w:p>
        </w:tc>
        <w:tc>
          <w:tcPr>
            <w:tcW w:w="2798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75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1 265,52/5,11</w:t>
            </w:r>
          </w:p>
        </w:tc>
        <w:tc>
          <w:tcPr>
            <w:tcW w:w="2036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1 265,52 /5,11</w:t>
            </w:r>
          </w:p>
        </w:tc>
        <w:tc>
          <w:tcPr>
            <w:tcW w:w="2106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±0,00/±0,0</w:t>
            </w:r>
          </w:p>
        </w:tc>
      </w:tr>
      <w:tr w:rsidR="00370636" w:rsidRPr="00370636" w:rsidTr="00370636">
        <w:trPr>
          <w:trHeight w:val="384"/>
        </w:trPr>
        <w:tc>
          <w:tcPr>
            <w:tcW w:w="621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3.</w:t>
            </w:r>
          </w:p>
        </w:tc>
        <w:tc>
          <w:tcPr>
            <w:tcW w:w="2798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Земли промышленности, инженерн</w:t>
            </w:r>
            <w:proofErr w:type="gramStart"/>
            <w:r w:rsidRPr="00232797">
              <w:rPr>
                <w:sz w:val="22"/>
                <w:szCs w:val="22"/>
              </w:rPr>
              <w:t>о-</w:t>
            </w:r>
            <w:proofErr w:type="gramEnd"/>
            <w:r w:rsidRPr="00232797">
              <w:rPr>
                <w:sz w:val="22"/>
                <w:szCs w:val="22"/>
              </w:rPr>
              <w:t xml:space="preserve"> транспортной инфраструктуры и специального назначения, в том числе:</w:t>
            </w:r>
          </w:p>
        </w:tc>
        <w:tc>
          <w:tcPr>
            <w:tcW w:w="2075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1 538,76/6,21</w:t>
            </w:r>
          </w:p>
        </w:tc>
        <w:tc>
          <w:tcPr>
            <w:tcW w:w="2036" w:type="dxa"/>
          </w:tcPr>
          <w:p w:rsidR="00370636" w:rsidRPr="00232797" w:rsidRDefault="00370636" w:rsidP="00353F08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1 5</w:t>
            </w:r>
            <w:r w:rsidR="00353F08">
              <w:rPr>
                <w:sz w:val="22"/>
                <w:szCs w:val="22"/>
              </w:rPr>
              <w:t>39</w:t>
            </w:r>
            <w:r w:rsidRPr="00232797">
              <w:rPr>
                <w:sz w:val="22"/>
                <w:szCs w:val="22"/>
              </w:rPr>
              <w:t>,</w:t>
            </w:r>
            <w:r w:rsidR="00353F08">
              <w:rPr>
                <w:sz w:val="22"/>
                <w:szCs w:val="22"/>
              </w:rPr>
              <w:t>6</w:t>
            </w:r>
            <w:r w:rsidRPr="00232797">
              <w:rPr>
                <w:sz w:val="22"/>
                <w:szCs w:val="22"/>
              </w:rPr>
              <w:t xml:space="preserve"> /6,</w:t>
            </w:r>
            <w:r w:rsidR="00353F08">
              <w:rPr>
                <w:sz w:val="22"/>
                <w:szCs w:val="22"/>
              </w:rPr>
              <w:t>21</w:t>
            </w:r>
          </w:p>
        </w:tc>
        <w:tc>
          <w:tcPr>
            <w:tcW w:w="2106" w:type="dxa"/>
          </w:tcPr>
          <w:p w:rsidR="00370636" w:rsidRPr="00232797" w:rsidRDefault="00956F81" w:rsidP="00353F08">
            <w:pPr>
              <w:pStyle w:val="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353F08">
              <w:rPr>
                <w:sz w:val="22"/>
                <w:szCs w:val="22"/>
              </w:rPr>
              <w:t>0,84</w:t>
            </w:r>
            <w:r w:rsidR="00353F08" w:rsidRPr="00232797">
              <w:rPr>
                <w:sz w:val="22"/>
                <w:szCs w:val="22"/>
              </w:rPr>
              <w:t>/±0,0</w:t>
            </w:r>
          </w:p>
        </w:tc>
      </w:tr>
      <w:tr w:rsidR="00370636" w:rsidRPr="00370636" w:rsidTr="00370636">
        <w:trPr>
          <w:trHeight w:val="384"/>
        </w:trPr>
        <w:tc>
          <w:tcPr>
            <w:tcW w:w="621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3.1.</w:t>
            </w:r>
          </w:p>
        </w:tc>
        <w:tc>
          <w:tcPr>
            <w:tcW w:w="2798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Земли промышленности</w:t>
            </w:r>
          </w:p>
        </w:tc>
        <w:tc>
          <w:tcPr>
            <w:tcW w:w="2075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39,22/0,16</w:t>
            </w:r>
          </w:p>
        </w:tc>
        <w:tc>
          <w:tcPr>
            <w:tcW w:w="2036" w:type="dxa"/>
          </w:tcPr>
          <w:p w:rsidR="00370636" w:rsidRPr="00232797" w:rsidRDefault="00370636" w:rsidP="00956F81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6</w:t>
            </w:r>
            <w:r w:rsidR="00956F81">
              <w:rPr>
                <w:sz w:val="22"/>
                <w:szCs w:val="22"/>
              </w:rPr>
              <w:t>8</w:t>
            </w:r>
            <w:r w:rsidRPr="00232797">
              <w:rPr>
                <w:sz w:val="22"/>
                <w:szCs w:val="22"/>
              </w:rPr>
              <w:t>,</w:t>
            </w:r>
            <w:r w:rsidR="00956F81">
              <w:rPr>
                <w:sz w:val="22"/>
                <w:szCs w:val="22"/>
              </w:rPr>
              <w:t>2</w:t>
            </w:r>
            <w:r w:rsidRPr="00232797">
              <w:rPr>
                <w:sz w:val="22"/>
                <w:szCs w:val="22"/>
              </w:rPr>
              <w:t>4/0,2</w:t>
            </w:r>
            <w:r w:rsidR="00956F81">
              <w:rPr>
                <w:sz w:val="22"/>
                <w:szCs w:val="22"/>
              </w:rPr>
              <w:t>7</w:t>
            </w:r>
          </w:p>
        </w:tc>
        <w:tc>
          <w:tcPr>
            <w:tcW w:w="2106" w:type="dxa"/>
          </w:tcPr>
          <w:p w:rsidR="00370636" w:rsidRPr="00232797" w:rsidRDefault="00956F81" w:rsidP="00956F81">
            <w:pPr>
              <w:pStyle w:val="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353F08">
              <w:rPr>
                <w:sz w:val="22"/>
                <w:szCs w:val="22"/>
              </w:rPr>
              <w:t>0,84</w:t>
            </w:r>
            <w:r>
              <w:rPr>
                <w:sz w:val="22"/>
                <w:szCs w:val="22"/>
              </w:rPr>
              <w:t>/+</w:t>
            </w:r>
            <w:r w:rsidR="00370636" w:rsidRPr="00232797">
              <w:rPr>
                <w:sz w:val="22"/>
                <w:szCs w:val="22"/>
              </w:rPr>
              <w:t>0,11</w:t>
            </w:r>
          </w:p>
        </w:tc>
      </w:tr>
      <w:tr w:rsidR="00370636" w:rsidRPr="00370636" w:rsidTr="00370636">
        <w:trPr>
          <w:trHeight w:val="384"/>
        </w:trPr>
        <w:tc>
          <w:tcPr>
            <w:tcW w:w="621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3.2.</w:t>
            </w:r>
          </w:p>
        </w:tc>
        <w:tc>
          <w:tcPr>
            <w:tcW w:w="2798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 xml:space="preserve">Земли инженерно </w:t>
            </w:r>
            <w:proofErr w:type="gramStart"/>
            <w:r w:rsidRPr="00232797">
              <w:rPr>
                <w:sz w:val="22"/>
                <w:szCs w:val="22"/>
              </w:rPr>
              <w:t>-т</w:t>
            </w:r>
            <w:proofErr w:type="gramEnd"/>
            <w:r w:rsidRPr="00232797">
              <w:rPr>
                <w:sz w:val="22"/>
                <w:szCs w:val="22"/>
              </w:rPr>
              <w:t>ранспортной инфраструктуры</w:t>
            </w:r>
          </w:p>
        </w:tc>
        <w:tc>
          <w:tcPr>
            <w:tcW w:w="2075" w:type="dxa"/>
          </w:tcPr>
          <w:p w:rsidR="00370636" w:rsidRPr="00232797" w:rsidRDefault="003E0BF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3E0BF6">
              <w:rPr>
                <w:sz w:val="22"/>
                <w:szCs w:val="22"/>
              </w:rPr>
              <w:t>1471,11/5,9</w:t>
            </w:r>
            <w:r w:rsidR="00370636" w:rsidRPr="002327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36" w:type="dxa"/>
          </w:tcPr>
          <w:p w:rsidR="00370636" w:rsidRPr="00232797" w:rsidRDefault="003E0BF6" w:rsidP="00370636">
            <w:pPr>
              <w:pStyle w:val="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70636" w:rsidRPr="00232797">
              <w:rPr>
                <w:sz w:val="22"/>
                <w:szCs w:val="22"/>
              </w:rPr>
              <w:t>471,11/5,9</w:t>
            </w:r>
          </w:p>
        </w:tc>
        <w:tc>
          <w:tcPr>
            <w:tcW w:w="2106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±0,00/±0,0</w:t>
            </w:r>
          </w:p>
        </w:tc>
      </w:tr>
      <w:tr w:rsidR="00370636" w:rsidRPr="00370636" w:rsidTr="00370636">
        <w:trPr>
          <w:trHeight w:val="384"/>
        </w:trPr>
        <w:tc>
          <w:tcPr>
            <w:tcW w:w="621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3.3.</w:t>
            </w:r>
            <w:r w:rsidRPr="00232797">
              <w:rPr>
                <w:sz w:val="22"/>
                <w:szCs w:val="22"/>
              </w:rPr>
              <w:tab/>
            </w:r>
          </w:p>
        </w:tc>
        <w:tc>
          <w:tcPr>
            <w:tcW w:w="2798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Земли специального назначения</w:t>
            </w:r>
          </w:p>
        </w:tc>
        <w:tc>
          <w:tcPr>
            <w:tcW w:w="2075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28,42/0,1</w:t>
            </w:r>
          </w:p>
        </w:tc>
        <w:tc>
          <w:tcPr>
            <w:tcW w:w="2036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28,42/0,1</w:t>
            </w:r>
          </w:p>
        </w:tc>
        <w:tc>
          <w:tcPr>
            <w:tcW w:w="2106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±0,00 / ±0,0</w:t>
            </w:r>
          </w:p>
        </w:tc>
      </w:tr>
      <w:tr w:rsidR="00370636" w:rsidRPr="00370636" w:rsidTr="00370636">
        <w:trPr>
          <w:trHeight w:val="384"/>
        </w:trPr>
        <w:tc>
          <w:tcPr>
            <w:tcW w:w="621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4.</w:t>
            </w:r>
          </w:p>
        </w:tc>
        <w:tc>
          <w:tcPr>
            <w:tcW w:w="2798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Земли особо охраняемых территорий и объектов, в том числе:</w:t>
            </w:r>
          </w:p>
        </w:tc>
        <w:tc>
          <w:tcPr>
            <w:tcW w:w="2075" w:type="dxa"/>
          </w:tcPr>
          <w:p w:rsidR="00370636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</w:p>
          <w:p w:rsidR="003E0BF6" w:rsidRPr="00232797" w:rsidRDefault="00D11B95" w:rsidP="00370636">
            <w:pPr>
              <w:pStyle w:val="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20,6961/0,1</w:t>
            </w:r>
          </w:p>
        </w:tc>
        <w:tc>
          <w:tcPr>
            <w:tcW w:w="2036" w:type="dxa"/>
          </w:tcPr>
          <w:p w:rsidR="00370636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</w:p>
          <w:p w:rsidR="003E0BF6" w:rsidRPr="00232797" w:rsidRDefault="00D11B95" w:rsidP="00370636">
            <w:pPr>
              <w:pStyle w:val="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20,6961/0,1</w:t>
            </w:r>
          </w:p>
        </w:tc>
        <w:tc>
          <w:tcPr>
            <w:tcW w:w="2106" w:type="dxa"/>
          </w:tcPr>
          <w:p w:rsidR="003E0BF6" w:rsidRDefault="003E0BF6" w:rsidP="00370636">
            <w:pPr>
              <w:pStyle w:val="30"/>
              <w:jc w:val="center"/>
              <w:rPr>
                <w:sz w:val="22"/>
                <w:szCs w:val="22"/>
              </w:rPr>
            </w:pPr>
          </w:p>
          <w:p w:rsidR="00370636" w:rsidRPr="00232797" w:rsidRDefault="003E0BF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3E0BF6">
              <w:rPr>
                <w:sz w:val="22"/>
                <w:szCs w:val="22"/>
              </w:rPr>
              <w:t>±0,00 / ±0,0</w:t>
            </w:r>
          </w:p>
        </w:tc>
      </w:tr>
      <w:tr w:rsidR="00370636" w:rsidRPr="00370636" w:rsidTr="00370636">
        <w:trPr>
          <w:trHeight w:val="384"/>
        </w:trPr>
        <w:tc>
          <w:tcPr>
            <w:tcW w:w="621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4.1.</w:t>
            </w:r>
            <w:r w:rsidRPr="00232797">
              <w:rPr>
                <w:sz w:val="22"/>
                <w:szCs w:val="22"/>
              </w:rPr>
              <w:tab/>
            </w:r>
          </w:p>
        </w:tc>
        <w:tc>
          <w:tcPr>
            <w:tcW w:w="2798" w:type="dxa"/>
          </w:tcPr>
          <w:p w:rsidR="00370636" w:rsidRPr="00232797" w:rsidRDefault="00370636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Земли рекреационного назначения</w:t>
            </w:r>
          </w:p>
        </w:tc>
        <w:tc>
          <w:tcPr>
            <w:tcW w:w="2075" w:type="dxa"/>
          </w:tcPr>
          <w:p w:rsidR="00370636" w:rsidRPr="00232797" w:rsidRDefault="003E0BF6" w:rsidP="00370636">
            <w:pPr>
              <w:pStyle w:val="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36" w:type="dxa"/>
          </w:tcPr>
          <w:p w:rsidR="00370636" w:rsidRPr="00232797" w:rsidRDefault="003E0BF6" w:rsidP="00370636">
            <w:pPr>
              <w:pStyle w:val="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06" w:type="dxa"/>
          </w:tcPr>
          <w:p w:rsidR="00370636" w:rsidRPr="00232797" w:rsidRDefault="00370636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±0,00 / ±0,0</w:t>
            </w:r>
          </w:p>
        </w:tc>
      </w:tr>
      <w:tr w:rsidR="00370636" w:rsidRPr="00370636" w:rsidTr="00370636">
        <w:trPr>
          <w:trHeight w:val="384"/>
        </w:trPr>
        <w:tc>
          <w:tcPr>
            <w:tcW w:w="621" w:type="dxa"/>
          </w:tcPr>
          <w:p w:rsidR="00370636" w:rsidRPr="00232797" w:rsidRDefault="00232797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5.</w:t>
            </w:r>
          </w:p>
        </w:tc>
        <w:tc>
          <w:tcPr>
            <w:tcW w:w="2798" w:type="dxa"/>
          </w:tcPr>
          <w:p w:rsidR="00370636" w:rsidRPr="00232797" w:rsidRDefault="00232797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Земли лесного фонда</w:t>
            </w:r>
          </w:p>
        </w:tc>
        <w:tc>
          <w:tcPr>
            <w:tcW w:w="2075" w:type="dxa"/>
          </w:tcPr>
          <w:p w:rsidR="00370636" w:rsidRPr="00232797" w:rsidRDefault="00232797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10 734,91 /43,3</w:t>
            </w:r>
          </w:p>
        </w:tc>
        <w:tc>
          <w:tcPr>
            <w:tcW w:w="2036" w:type="dxa"/>
          </w:tcPr>
          <w:p w:rsidR="00370636" w:rsidRPr="00232797" w:rsidRDefault="00232797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10 734,91 /43,3</w:t>
            </w:r>
          </w:p>
        </w:tc>
        <w:tc>
          <w:tcPr>
            <w:tcW w:w="2106" w:type="dxa"/>
          </w:tcPr>
          <w:p w:rsidR="00370636" w:rsidRPr="00232797" w:rsidRDefault="00232797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±0,00/±0,0</w:t>
            </w:r>
          </w:p>
        </w:tc>
      </w:tr>
      <w:tr w:rsidR="00232797" w:rsidRPr="00370636" w:rsidTr="00370636">
        <w:trPr>
          <w:trHeight w:val="384"/>
        </w:trPr>
        <w:tc>
          <w:tcPr>
            <w:tcW w:w="621" w:type="dxa"/>
          </w:tcPr>
          <w:p w:rsidR="00232797" w:rsidRPr="00232797" w:rsidRDefault="00232797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6.</w:t>
            </w:r>
          </w:p>
        </w:tc>
        <w:tc>
          <w:tcPr>
            <w:tcW w:w="2798" w:type="dxa"/>
          </w:tcPr>
          <w:p w:rsidR="00232797" w:rsidRPr="00232797" w:rsidRDefault="00232797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Земли водного фонда</w:t>
            </w:r>
          </w:p>
        </w:tc>
        <w:tc>
          <w:tcPr>
            <w:tcW w:w="2075" w:type="dxa"/>
          </w:tcPr>
          <w:p w:rsidR="00232797" w:rsidRPr="00232797" w:rsidRDefault="00232797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23,17/0,1</w:t>
            </w:r>
          </w:p>
        </w:tc>
        <w:tc>
          <w:tcPr>
            <w:tcW w:w="2036" w:type="dxa"/>
          </w:tcPr>
          <w:p w:rsidR="00232797" w:rsidRPr="00232797" w:rsidRDefault="00232797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23,17/0,1</w:t>
            </w:r>
            <w:r w:rsidRPr="00232797">
              <w:rPr>
                <w:sz w:val="22"/>
                <w:szCs w:val="22"/>
              </w:rPr>
              <w:tab/>
            </w:r>
          </w:p>
        </w:tc>
        <w:tc>
          <w:tcPr>
            <w:tcW w:w="2106" w:type="dxa"/>
          </w:tcPr>
          <w:p w:rsidR="00232797" w:rsidRPr="00232797" w:rsidRDefault="00232797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±0,00/±0,0</w:t>
            </w:r>
          </w:p>
        </w:tc>
      </w:tr>
      <w:tr w:rsidR="00232797" w:rsidRPr="00370636" w:rsidTr="00370636">
        <w:trPr>
          <w:trHeight w:val="384"/>
        </w:trPr>
        <w:tc>
          <w:tcPr>
            <w:tcW w:w="621" w:type="dxa"/>
          </w:tcPr>
          <w:p w:rsidR="00232797" w:rsidRPr="00232797" w:rsidRDefault="00232797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7.</w:t>
            </w:r>
          </w:p>
        </w:tc>
        <w:tc>
          <w:tcPr>
            <w:tcW w:w="2798" w:type="dxa"/>
          </w:tcPr>
          <w:p w:rsidR="00232797" w:rsidRPr="00232797" w:rsidRDefault="00232797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Земли запаса</w:t>
            </w:r>
          </w:p>
        </w:tc>
        <w:tc>
          <w:tcPr>
            <w:tcW w:w="2075" w:type="dxa"/>
          </w:tcPr>
          <w:p w:rsidR="00232797" w:rsidRPr="00232797" w:rsidRDefault="00232797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1,05 / 0,04</w:t>
            </w:r>
          </w:p>
        </w:tc>
        <w:tc>
          <w:tcPr>
            <w:tcW w:w="2036" w:type="dxa"/>
          </w:tcPr>
          <w:p w:rsidR="00232797" w:rsidRPr="00232797" w:rsidRDefault="00232797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1,05 / 0,04</w:t>
            </w:r>
          </w:p>
        </w:tc>
        <w:tc>
          <w:tcPr>
            <w:tcW w:w="2106" w:type="dxa"/>
          </w:tcPr>
          <w:p w:rsidR="00232797" w:rsidRPr="00232797" w:rsidRDefault="00232797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±0,00/±0,0</w:t>
            </w:r>
          </w:p>
        </w:tc>
      </w:tr>
      <w:tr w:rsidR="00232797" w:rsidRPr="00370636" w:rsidTr="00370636">
        <w:trPr>
          <w:trHeight w:val="384"/>
        </w:trPr>
        <w:tc>
          <w:tcPr>
            <w:tcW w:w="621" w:type="dxa"/>
          </w:tcPr>
          <w:p w:rsidR="00232797" w:rsidRPr="00232797" w:rsidRDefault="00232797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8.</w:t>
            </w:r>
          </w:p>
        </w:tc>
        <w:tc>
          <w:tcPr>
            <w:tcW w:w="2798" w:type="dxa"/>
          </w:tcPr>
          <w:p w:rsidR="00232797" w:rsidRPr="00232797" w:rsidRDefault="00232797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Общая площадь (в границах СП)</w:t>
            </w:r>
          </w:p>
        </w:tc>
        <w:tc>
          <w:tcPr>
            <w:tcW w:w="2075" w:type="dxa"/>
          </w:tcPr>
          <w:p w:rsidR="00232797" w:rsidRPr="00232797" w:rsidRDefault="00232797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24 777,70 / 100,0</w:t>
            </w:r>
          </w:p>
        </w:tc>
        <w:tc>
          <w:tcPr>
            <w:tcW w:w="2036" w:type="dxa"/>
          </w:tcPr>
          <w:p w:rsidR="00232797" w:rsidRPr="00232797" w:rsidRDefault="00232797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24777,70 / 100,0</w:t>
            </w:r>
          </w:p>
        </w:tc>
        <w:tc>
          <w:tcPr>
            <w:tcW w:w="2106" w:type="dxa"/>
          </w:tcPr>
          <w:p w:rsidR="00232797" w:rsidRPr="00232797" w:rsidRDefault="00232797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±0,00/ ±0,0</w:t>
            </w:r>
          </w:p>
        </w:tc>
      </w:tr>
      <w:tr w:rsidR="00232797" w:rsidRPr="00370636" w:rsidTr="00370636">
        <w:trPr>
          <w:trHeight w:val="384"/>
        </w:trPr>
        <w:tc>
          <w:tcPr>
            <w:tcW w:w="621" w:type="dxa"/>
          </w:tcPr>
          <w:p w:rsidR="00232797" w:rsidRPr="00232797" w:rsidRDefault="00232797" w:rsidP="00370636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9.</w:t>
            </w:r>
          </w:p>
        </w:tc>
        <w:tc>
          <w:tcPr>
            <w:tcW w:w="2798" w:type="dxa"/>
          </w:tcPr>
          <w:p w:rsidR="00232797" w:rsidRPr="00232797" w:rsidRDefault="00232797" w:rsidP="00232797">
            <w:pPr>
              <w:pStyle w:val="30"/>
              <w:jc w:val="both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Из всех земель: земли природоохранного значения</w:t>
            </w:r>
          </w:p>
        </w:tc>
        <w:tc>
          <w:tcPr>
            <w:tcW w:w="2075" w:type="dxa"/>
          </w:tcPr>
          <w:p w:rsidR="00232797" w:rsidRPr="00232797" w:rsidRDefault="00D11B95" w:rsidP="00A93A1B">
            <w:pPr>
              <w:pStyle w:val="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32797" w:rsidRPr="00232797">
              <w:rPr>
                <w:sz w:val="22"/>
                <w:szCs w:val="22"/>
              </w:rPr>
              <w:t xml:space="preserve"> / 0,0</w:t>
            </w:r>
          </w:p>
        </w:tc>
        <w:tc>
          <w:tcPr>
            <w:tcW w:w="2036" w:type="dxa"/>
          </w:tcPr>
          <w:p w:rsidR="00232797" w:rsidRPr="00232797" w:rsidRDefault="00D11B95" w:rsidP="00A93A1B">
            <w:pPr>
              <w:pStyle w:val="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32797" w:rsidRPr="00232797">
              <w:rPr>
                <w:sz w:val="22"/>
                <w:szCs w:val="22"/>
              </w:rPr>
              <w:t>/0,0</w:t>
            </w:r>
          </w:p>
        </w:tc>
        <w:tc>
          <w:tcPr>
            <w:tcW w:w="2106" w:type="dxa"/>
          </w:tcPr>
          <w:p w:rsidR="00232797" w:rsidRPr="00232797" w:rsidRDefault="00232797" w:rsidP="00370636">
            <w:pPr>
              <w:pStyle w:val="30"/>
              <w:jc w:val="center"/>
              <w:rPr>
                <w:sz w:val="22"/>
                <w:szCs w:val="22"/>
              </w:rPr>
            </w:pPr>
            <w:r w:rsidRPr="00232797">
              <w:rPr>
                <w:sz w:val="22"/>
                <w:szCs w:val="22"/>
              </w:rPr>
              <w:t>±0,00/ ±0,0</w:t>
            </w:r>
          </w:p>
        </w:tc>
      </w:tr>
    </w:tbl>
    <w:p w:rsidR="003D7FBA" w:rsidRDefault="00370636" w:rsidP="00370636">
      <w:pPr>
        <w:pStyle w:val="30"/>
        <w:jc w:val="both"/>
        <w:rPr>
          <w:sz w:val="28"/>
          <w:szCs w:val="28"/>
        </w:rPr>
      </w:pPr>
      <w:r w:rsidRPr="00370636">
        <w:rPr>
          <w:sz w:val="28"/>
          <w:szCs w:val="28"/>
        </w:rPr>
        <w:tab/>
      </w:r>
    </w:p>
    <w:p w:rsidR="00370636" w:rsidRPr="00370636" w:rsidRDefault="003D7FBA" w:rsidP="00370636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370636" w:rsidRPr="00370636">
        <w:rPr>
          <w:sz w:val="28"/>
          <w:szCs w:val="28"/>
        </w:rPr>
        <w:t>1.3</w:t>
      </w:r>
      <w:r w:rsidR="00DC348B">
        <w:rPr>
          <w:sz w:val="28"/>
          <w:szCs w:val="28"/>
        </w:rPr>
        <w:t>.</w:t>
      </w:r>
      <w:r w:rsidR="00370636" w:rsidRPr="00370636">
        <w:rPr>
          <w:sz w:val="28"/>
          <w:szCs w:val="28"/>
        </w:rPr>
        <w:t xml:space="preserve"> Карту функциональных зон</w:t>
      </w:r>
      <w:r w:rsidR="003A48CC">
        <w:rPr>
          <w:sz w:val="28"/>
          <w:szCs w:val="28"/>
        </w:rPr>
        <w:t xml:space="preserve">, карту границ населенных пунктов и карту объектов местного значения </w:t>
      </w:r>
      <w:r w:rsidR="00677D5F">
        <w:rPr>
          <w:sz w:val="28"/>
          <w:szCs w:val="28"/>
        </w:rPr>
        <w:t>Г</w:t>
      </w:r>
      <w:r w:rsidR="00370636" w:rsidRPr="00370636">
        <w:rPr>
          <w:sz w:val="28"/>
          <w:szCs w:val="28"/>
        </w:rPr>
        <w:t>енерального плана Шопшинского сельского поселен</w:t>
      </w:r>
      <w:r w:rsidR="00DC348B">
        <w:rPr>
          <w:sz w:val="28"/>
          <w:szCs w:val="28"/>
        </w:rPr>
        <w:t>ия утвердить в новой редакции (П</w:t>
      </w:r>
      <w:r w:rsidR="00370636" w:rsidRPr="00370636">
        <w:rPr>
          <w:sz w:val="28"/>
          <w:szCs w:val="28"/>
        </w:rPr>
        <w:t>риложение</w:t>
      </w:r>
      <w:r w:rsidR="004770F8">
        <w:rPr>
          <w:sz w:val="28"/>
          <w:szCs w:val="28"/>
        </w:rPr>
        <w:t xml:space="preserve"> №1</w:t>
      </w:r>
      <w:r w:rsidR="00370636" w:rsidRPr="00370636">
        <w:rPr>
          <w:sz w:val="28"/>
          <w:szCs w:val="28"/>
        </w:rPr>
        <w:t>).</w:t>
      </w:r>
    </w:p>
    <w:p w:rsidR="00370636" w:rsidRDefault="00370636" w:rsidP="00370636">
      <w:pPr>
        <w:pStyle w:val="30"/>
        <w:jc w:val="both"/>
        <w:rPr>
          <w:sz w:val="28"/>
          <w:szCs w:val="28"/>
        </w:rPr>
      </w:pPr>
      <w:r w:rsidRPr="00370636">
        <w:rPr>
          <w:sz w:val="28"/>
          <w:szCs w:val="28"/>
        </w:rPr>
        <w:tab/>
        <w:t>1.4. Ранее утвержденн</w:t>
      </w:r>
      <w:r w:rsidR="007D20F6">
        <w:rPr>
          <w:sz w:val="28"/>
          <w:szCs w:val="28"/>
        </w:rPr>
        <w:t xml:space="preserve">ые </w:t>
      </w:r>
      <w:r w:rsidRPr="00370636">
        <w:rPr>
          <w:sz w:val="28"/>
          <w:szCs w:val="28"/>
        </w:rPr>
        <w:t>карт</w:t>
      </w:r>
      <w:r w:rsidR="00353F08">
        <w:rPr>
          <w:sz w:val="28"/>
          <w:szCs w:val="28"/>
        </w:rPr>
        <w:t>ы:</w:t>
      </w:r>
      <w:r w:rsidRPr="00370636">
        <w:rPr>
          <w:sz w:val="28"/>
          <w:szCs w:val="28"/>
        </w:rPr>
        <w:t xml:space="preserve"> функциональных зон</w:t>
      </w:r>
      <w:r w:rsidR="007D20F6">
        <w:rPr>
          <w:sz w:val="28"/>
          <w:szCs w:val="28"/>
        </w:rPr>
        <w:t xml:space="preserve">, </w:t>
      </w:r>
      <w:r w:rsidR="00353F08">
        <w:rPr>
          <w:sz w:val="28"/>
          <w:szCs w:val="28"/>
        </w:rPr>
        <w:t xml:space="preserve">границ </w:t>
      </w:r>
      <w:r w:rsidR="007D20F6">
        <w:rPr>
          <w:sz w:val="28"/>
          <w:szCs w:val="28"/>
        </w:rPr>
        <w:t xml:space="preserve"> населенных пунктов и объектов местного значения </w:t>
      </w:r>
      <w:r w:rsidR="00353F08">
        <w:rPr>
          <w:sz w:val="28"/>
          <w:szCs w:val="28"/>
        </w:rPr>
        <w:t xml:space="preserve">Шопшинского сельского </w:t>
      </w:r>
      <w:r w:rsidR="007D20F6">
        <w:rPr>
          <w:sz w:val="28"/>
          <w:szCs w:val="28"/>
        </w:rPr>
        <w:t xml:space="preserve"> поселения признать утратившими</w:t>
      </w:r>
      <w:r w:rsidRPr="00370636">
        <w:rPr>
          <w:sz w:val="28"/>
          <w:szCs w:val="28"/>
        </w:rPr>
        <w:t xml:space="preserve"> силу.</w:t>
      </w:r>
    </w:p>
    <w:p w:rsidR="002F071F" w:rsidRPr="002F071F" w:rsidRDefault="002F071F" w:rsidP="002F071F">
      <w:pPr>
        <w:rPr>
          <w:sz w:val="28"/>
          <w:szCs w:val="28"/>
        </w:rPr>
      </w:pPr>
      <w:r>
        <w:rPr>
          <w:sz w:val="28"/>
          <w:szCs w:val="28"/>
        </w:rPr>
        <w:t xml:space="preserve">           1.5</w:t>
      </w:r>
      <w:r w:rsidR="000B66E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2F071F">
        <w:rPr>
          <w:sz w:val="28"/>
          <w:szCs w:val="28"/>
        </w:rPr>
        <w:t xml:space="preserve">Пункт 1.5.4  Генерального плана </w:t>
      </w:r>
      <w:proofErr w:type="spellStart"/>
      <w:r w:rsidRPr="002F071F">
        <w:rPr>
          <w:sz w:val="28"/>
          <w:szCs w:val="28"/>
        </w:rPr>
        <w:t>Шопшинского</w:t>
      </w:r>
      <w:proofErr w:type="spellEnd"/>
      <w:r w:rsidRPr="002F071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gramStart"/>
      <w:r w:rsidR="00353F08">
        <w:rPr>
          <w:sz w:val="28"/>
          <w:szCs w:val="28"/>
        </w:rPr>
        <w:t>Гаврилов-Ямского</w:t>
      </w:r>
      <w:proofErr w:type="gramEnd"/>
      <w:r w:rsidR="00353F08">
        <w:rPr>
          <w:sz w:val="28"/>
          <w:szCs w:val="28"/>
        </w:rPr>
        <w:t xml:space="preserve"> муниципального района Ярославской области </w:t>
      </w:r>
      <w:r>
        <w:rPr>
          <w:sz w:val="28"/>
          <w:szCs w:val="28"/>
        </w:rPr>
        <w:t>(текстовая часть)</w:t>
      </w:r>
      <w:r w:rsidRPr="002F071F">
        <w:rPr>
          <w:sz w:val="28"/>
          <w:szCs w:val="28"/>
        </w:rPr>
        <w:t xml:space="preserve"> читать в редакции</w:t>
      </w:r>
      <w:r>
        <w:rPr>
          <w:sz w:val="28"/>
          <w:szCs w:val="28"/>
        </w:rPr>
        <w:t xml:space="preserve"> Приложения </w:t>
      </w:r>
      <w:r w:rsidR="004770F8">
        <w:rPr>
          <w:sz w:val="28"/>
          <w:szCs w:val="28"/>
        </w:rPr>
        <w:t>2</w:t>
      </w:r>
      <w:r w:rsidR="002A5BBC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0B66E2" w:rsidRDefault="00370636" w:rsidP="00370636">
      <w:pPr>
        <w:pStyle w:val="30"/>
        <w:jc w:val="both"/>
        <w:rPr>
          <w:sz w:val="28"/>
          <w:szCs w:val="28"/>
        </w:rPr>
      </w:pPr>
      <w:r w:rsidRPr="00370636">
        <w:rPr>
          <w:sz w:val="28"/>
          <w:szCs w:val="28"/>
        </w:rPr>
        <w:tab/>
      </w:r>
    </w:p>
    <w:p w:rsidR="00370636" w:rsidRPr="00370636" w:rsidRDefault="000B66E2" w:rsidP="00370636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70636" w:rsidRPr="00370636">
        <w:rPr>
          <w:sz w:val="28"/>
          <w:szCs w:val="28"/>
        </w:rPr>
        <w:t xml:space="preserve">2. </w:t>
      </w:r>
      <w:proofErr w:type="gramStart"/>
      <w:r w:rsidR="00370636" w:rsidRPr="00370636">
        <w:rPr>
          <w:sz w:val="28"/>
          <w:szCs w:val="28"/>
        </w:rPr>
        <w:t>Разместить</w:t>
      </w:r>
      <w:proofErr w:type="gramEnd"/>
      <w:r w:rsidR="00370636" w:rsidRPr="00370636">
        <w:rPr>
          <w:sz w:val="28"/>
          <w:szCs w:val="28"/>
        </w:rPr>
        <w:t xml:space="preserve"> </w:t>
      </w:r>
      <w:r w:rsidR="00B901C2">
        <w:rPr>
          <w:sz w:val="28"/>
          <w:szCs w:val="28"/>
        </w:rPr>
        <w:t>Г</w:t>
      </w:r>
      <w:r w:rsidR="00370636" w:rsidRPr="00370636">
        <w:rPr>
          <w:sz w:val="28"/>
          <w:szCs w:val="28"/>
        </w:rPr>
        <w:t>енеральный план в редакции настоящего решения в Федеральной государственной информационной системе территориального планирования</w:t>
      </w:r>
      <w:r w:rsidR="00B901C2">
        <w:rPr>
          <w:sz w:val="28"/>
          <w:szCs w:val="28"/>
        </w:rPr>
        <w:t xml:space="preserve"> (ФГИС ТП).</w:t>
      </w:r>
      <w:r w:rsidR="00370636" w:rsidRPr="00370636">
        <w:rPr>
          <w:sz w:val="28"/>
          <w:szCs w:val="28"/>
        </w:rPr>
        <w:t xml:space="preserve"> </w:t>
      </w:r>
    </w:p>
    <w:p w:rsidR="00370636" w:rsidRPr="00370636" w:rsidRDefault="00370636" w:rsidP="00370636">
      <w:pPr>
        <w:pStyle w:val="30"/>
        <w:jc w:val="both"/>
        <w:rPr>
          <w:sz w:val="28"/>
          <w:szCs w:val="28"/>
        </w:rPr>
      </w:pPr>
      <w:r w:rsidRPr="00370636">
        <w:rPr>
          <w:sz w:val="28"/>
          <w:szCs w:val="28"/>
        </w:rPr>
        <w:t xml:space="preserve"> </w:t>
      </w:r>
      <w:r w:rsidRPr="00370636">
        <w:rPr>
          <w:sz w:val="28"/>
          <w:szCs w:val="28"/>
        </w:rPr>
        <w:tab/>
        <w:t xml:space="preserve">3. Опубликовать настоящее решение в </w:t>
      </w:r>
      <w:r w:rsidR="00B901C2">
        <w:rPr>
          <w:sz w:val="28"/>
          <w:szCs w:val="28"/>
        </w:rPr>
        <w:t>печати</w:t>
      </w:r>
      <w:r w:rsidR="00B901C2" w:rsidRPr="00B901C2">
        <w:rPr>
          <w:sz w:val="28"/>
          <w:szCs w:val="28"/>
        </w:rPr>
        <w:t xml:space="preserve"> </w:t>
      </w:r>
      <w:r w:rsidR="00B901C2" w:rsidRPr="00370636">
        <w:rPr>
          <w:sz w:val="28"/>
          <w:szCs w:val="28"/>
        </w:rPr>
        <w:t xml:space="preserve">и </w:t>
      </w:r>
      <w:r w:rsidR="00B901C2">
        <w:rPr>
          <w:sz w:val="28"/>
          <w:szCs w:val="28"/>
        </w:rPr>
        <w:t xml:space="preserve">разместить </w:t>
      </w:r>
      <w:r w:rsidR="00B901C2" w:rsidRPr="00370636">
        <w:rPr>
          <w:sz w:val="28"/>
          <w:szCs w:val="28"/>
        </w:rPr>
        <w:t xml:space="preserve">на официальном сайте </w:t>
      </w:r>
      <w:r w:rsidR="00B901C2">
        <w:rPr>
          <w:sz w:val="28"/>
          <w:szCs w:val="28"/>
        </w:rPr>
        <w:t xml:space="preserve">Администрации </w:t>
      </w:r>
      <w:proofErr w:type="gramStart"/>
      <w:r w:rsidR="00B901C2">
        <w:rPr>
          <w:sz w:val="28"/>
          <w:szCs w:val="28"/>
        </w:rPr>
        <w:t>Гаврилов-Ямского</w:t>
      </w:r>
      <w:proofErr w:type="gramEnd"/>
      <w:r w:rsidR="00B901C2">
        <w:rPr>
          <w:sz w:val="28"/>
          <w:szCs w:val="28"/>
        </w:rPr>
        <w:t xml:space="preserve"> муниципального района в сети Интернет</w:t>
      </w:r>
      <w:r w:rsidRPr="00370636">
        <w:rPr>
          <w:sz w:val="28"/>
          <w:szCs w:val="28"/>
        </w:rPr>
        <w:t>.</w:t>
      </w:r>
    </w:p>
    <w:p w:rsidR="00370636" w:rsidRDefault="00370636" w:rsidP="00370636">
      <w:pPr>
        <w:pStyle w:val="30"/>
        <w:jc w:val="both"/>
        <w:rPr>
          <w:sz w:val="28"/>
          <w:szCs w:val="28"/>
        </w:rPr>
      </w:pPr>
      <w:r w:rsidRPr="00370636">
        <w:rPr>
          <w:sz w:val="28"/>
          <w:szCs w:val="28"/>
        </w:rPr>
        <w:t xml:space="preserve">    </w:t>
      </w:r>
      <w:r w:rsidRPr="00370636">
        <w:rPr>
          <w:sz w:val="28"/>
          <w:szCs w:val="28"/>
        </w:rPr>
        <w:tab/>
        <w:t>4. Настоящее решение вступает в силу с момента его официального опубликования.</w:t>
      </w:r>
    </w:p>
    <w:p w:rsidR="00232797" w:rsidRPr="00C911C8" w:rsidRDefault="00232797" w:rsidP="00370636">
      <w:pPr>
        <w:pStyle w:val="30"/>
        <w:jc w:val="both"/>
        <w:rPr>
          <w:sz w:val="28"/>
          <w:szCs w:val="28"/>
        </w:rPr>
      </w:pPr>
    </w:p>
    <w:p w:rsidR="00215449" w:rsidRPr="00C911C8" w:rsidRDefault="00215449" w:rsidP="00215449">
      <w:pPr>
        <w:rPr>
          <w:sz w:val="28"/>
          <w:szCs w:val="28"/>
        </w:rPr>
      </w:pPr>
      <w:r w:rsidRPr="00C911C8">
        <w:rPr>
          <w:sz w:val="28"/>
          <w:szCs w:val="28"/>
        </w:rPr>
        <w:t xml:space="preserve">Глава </w:t>
      </w:r>
      <w:proofErr w:type="gramStart"/>
      <w:r w:rsidR="00C911C8">
        <w:rPr>
          <w:sz w:val="28"/>
          <w:szCs w:val="28"/>
        </w:rPr>
        <w:t>Гаврилов-Ямского</w:t>
      </w:r>
      <w:proofErr w:type="gramEnd"/>
    </w:p>
    <w:p w:rsidR="00215449" w:rsidRDefault="00215449" w:rsidP="00215449">
      <w:pPr>
        <w:rPr>
          <w:sz w:val="28"/>
          <w:szCs w:val="28"/>
        </w:rPr>
      </w:pPr>
      <w:r w:rsidRPr="00C911C8">
        <w:rPr>
          <w:sz w:val="28"/>
          <w:szCs w:val="28"/>
        </w:rPr>
        <w:t>муниципального района</w:t>
      </w:r>
      <w:r w:rsidRPr="00C911C8">
        <w:rPr>
          <w:sz w:val="28"/>
          <w:szCs w:val="28"/>
        </w:rPr>
        <w:tab/>
      </w:r>
      <w:r w:rsidRPr="00C911C8">
        <w:rPr>
          <w:sz w:val="28"/>
          <w:szCs w:val="28"/>
        </w:rPr>
        <w:tab/>
      </w:r>
      <w:r w:rsidRPr="00C911C8">
        <w:rPr>
          <w:sz w:val="28"/>
          <w:szCs w:val="28"/>
        </w:rPr>
        <w:tab/>
      </w:r>
      <w:r w:rsidRPr="00C911C8">
        <w:rPr>
          <w:sz w:val="28"/>
          <w:szCs w:val="28"/>
        </w:rPr>
        <w:tab/>
      </w:r>
      <w:r w:rsidRPr="00C911C8">
        <w:rPr>
          <w:sz w:val="28"/>
          <w:szCs w:val="28"/>
        </w:rPr>
        <w:tab/>
      </w:r>
      <w:r w:rsidRPr="00C911C8">
        <w:rPr>
          <w:sz w:val="28"/>
          <w:szCs w:val="28"/>
        </w:rPr>
        <w:tab/>
        <w:t>В.И. Серебряков</w:t>
      </w:r>
    </w:p>
    <w:p w:rsidR="00C911C8" w:rsidRDefault="00C911C8" w:rsidP="00215449">
      <w:pPr>
        <w:rPr>
          <w:sz w:val="28"/>
          <w:szCs w:val="28"/>
        </w:rPr>
      </w:pPr>
    </w:p>
    <w:p w:rsidR="00C911C8" w:rsidRDefault="00C911C8" w:rsidP="0021544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</w:t>
      </w:r>
    </w:p>
    <w:p w:rsidR="00C911C8" w:rsidRDefault="00C911C8" w:rsidP="00215449">
      <w:pPr>
        <w:rPr>
          <w:sz w:val="28"/>
          <w:szCs w:val="28"/>
        </w:rPr>
      </w:pPr>
      <w:r>
        <w:rPr>
          <w:sz w:val="28"/>
          <w:szCs w:val="28"/>
        </w:rPr>
        <w:t xml:space="preserve">представителей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</w:t>
      </w:r>
    </w:p>
    <w:p w:rsidR="00C911C8" w:rsidRPr="00C911C8" w:rsidRDefault="00C911C8" w:rsidP="00215449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А.Н. Артемичев</w:t>
      </w:r>
    </w:p>
    <w:p w:rsidR="00215449" w:rsidRPr="00215449" w:rsidRDefault="00215449" w:rsidP="00215449">
      <w:pPr>
        <w:jc w:val="both"/>
        <w:rPr>
          <w:sz w:val="26"/>
          <w:szCs w:val="26"/>
        </w:rPr>
      </w:pPr>
    </w:p>
    <w:p w:rsidR="00215449" w:rsidRDefault="00215449" w:rsidP="00215449">
      <w:pPr>
        <w:rPr>
          <w:sz w:val="24"/>
          <w:szCs w:val="24"/>
          <w:u w:val="single"/>
        </w:rPr>
      </w:pPr>
    </w:p>
    <w:p w:rsidR="00485A68" w:rsidRDefault="00485A68" w:rsidP="00485A68">
      <w:pPr>
        <w:rPr>
          <w:sz w:val="24"/>
          <w:szCs w:val="24"/>
        </w:rPr>
      </w:pPr>
    </w:p>
    <w:p w:rsidR="00485A68" w:rsidRDefault="00485A68" w:rsidP="00485A68">
      <w:pPr>
        <w:rPr>
          <w:sz w:val="24"/>
          <w:szCs w:val="24"/>
        </w:rPr>
      </w:pPr>
    </w:p>
    <w:p w:rsidR="00485A68" w:rsidRDefault="00485A68" w:rsidP="00485A68">
      <w:pPr>
        <w:rPr>
          <w:sz w:val="24"/>
          <w:szCs w:val="24"/>
        </w:rPr>
      </w:pPr>
    </w:p>
    <w:p w:rsidR="00485A68" w:rsidRDefault="00485A68" w:rsidP="00485A68">
      <w:pPr>
        <w:rPr>
          <w:sz w:val="24"/>
          <w:szCs w:val="24"/>
        </w:rPr>
      </w:pPr>
    </w:p>
    <w:p w:rsidR="00485A68" w:rsidRDefault="00485A68" w:rsidP="00485A68">
      <w:pPr>
        <w:rPr>
          <w:sz w:val="24"/>
          <w:szCs w:val="24"/>
        </w:rPr>
      </w:pPr>
    </w:p>
    <w:p w:rsidR="00485A68" w:rsidRPr="00485A68" w:rsidRDefault="00485A68" w:rsidP="00485A68">
      <w:pPr>
        <w:rPr>
          <w:sz w:val="24"/>
          <w:szCs w:val="24"/>
        </w:rPr>
      </w:pPr>
    </w:p>
    <w:p w:rsidR="00485A68" w:rsidRDefault="00485A68" w:rsidP="00F97DE7">
      <w:pPr>
        <w:pStyle w:val="30"/>
        <w:spacing w:after="0"/>
        <w:rPr>
          <w:sz w:val="24"/>
          <w:szCs w:val="24"/>
        </w:rPr>
      </w:pPr>
    </w:p>
    <w:p w:rsidR="004F0AF6" w:rsidRDefault="004F0AF6" w:rsidP="00F97DE7">
      <w:pPr>
        <w:pStyle w:val="30"/>
        <w:spacing w:after="0"/>
        <w:rPr>
          <w:sz w:val="24"/>
          <w:szCs w:val="24"/>
        </w:rPr>
      </w:pPr>
    </w:p>
    <w:p w:rsidR="004F0AF6" w:rsidRDefault="004F0AF6" w:rsidP="00F97DE7">
      <w:pPr>
        <w:pStyle w:val="30"/>
        <w:spacing w:after="0"/>
        <w:rPr>
          <w:sz w:val="24"/>
          <w:szCs w:val="24"/>
        </w:rPr>
      </w:pPr>
    </w:p>
    <w:p w:rsidR="004F0AF6" w:rsidRDefault="004F0AF6" w:rsidP="00F97DE7">
      <w:pPr>
        <w:pStyle w:val="30"/>
        <w:spacing w:after="0"/>
        <w:rPr>
          <w:sz w:val="24"/>
          <w:szCs w:val="24"/>
        </w:rPr>
      </w:pPr>
    </w:p>
    <w:p w:rsidR="004F0AF6" w:rsidRDefault="004F0AF6" w:rsidP="00F97DE7">
      <w:pPr>
        <w:pStyle w:val="30"/>
        <w:spacing w:after="0"/>
        <w:rPr>
          <w:sz w:val="24"/>
          <w:szCs w:val="24"/>
        </w:rPr>
      </w:pPr>
    </w:p>
    <w:p w:rsidR="004F0AF6" w:rsidRDefault="004F0AF6" w:rsidP="00F97DE7">
      <w:pPr>
        <w:pStyle w:val="30"/>
        <w:spacing w:after="0"/>
        <w:rPr>
          <w:sz w:val="24"/>
          <w:szCs w:val="24"/>
        </w:rPr>
      </w:pPr>
    </w:p>
    <w:p w:rsidR="004F0AF6" w:rsidRDefault="004F0AF6" w:rsidP="00F97DE7">
      <w:pPr>
        <w:pStyle w:val="30"/>
        <w:spacing w:after="0"/>
        <w:rPr>
          <w:sz w:val="24"/>
          <w:szCs w:val="24"/>
        </w:rPr>
      </w:pPr>
    </w:p>
    <w:p w:rsidR="004F0AF6" w:rsidRDefault="004F0AF6" w:rsidP="00F97DE7">
      <w:pPr>
        <w:pStyle w:val="30"/>
        <w:spacing w:after="0"/>
        <w:rPr>
          <w:sz w:val="24"/>
          <w:szCs w:val="24"/>
        </w:rPr>
      </w:pPr>
    </w:p>
    <w:p w:rsidR="004F0AF6" w:rsidRDefault="004F0AF6" w:rsidP="00F97DE7">
      <w:pPr>
        <w:pStyle w:val="30"/>
        <w:spacing w:after="0"/>
        <w:rPr>
          <w:sz w:val="24"/>
          <w:szCs w:val="24"/>
        </w:rPr>
      </w:pPr>
    </w:p>
    <w:p w:rsidR="004F0AF6" w:rsidRDefault="004F0AF6" w:rsidP="00F97DE7">
      <w:pPr>
        <w:pStyle w:val="30"/>
        <w:spacing w:after="0"/>
        <w:rPr>
          <w:sz w:val="24"/>
          <w:szCs w:val="24"/>
        </w:rPr>
      </w:pPr>
    </w:p>
    <w:p w:rsidR="004F0AF6" w:rsidRPr="00654559" w:rsidRDefault="00654559" w:rsidP="00F97DE7">
      <w:pPr>
        <w:pStyle w:val="30"/>
        <w:spacing w:after="0"/>
        <w:rPr>
          <w:sz w:val="28"/>
          <w:szCs w:val="28"/>
        </w:rPr>
      </w:pPr>
      <w:r w:rsidRPr="00654559">
        <w:rPr>
          <w:sz w:val="28"/>
          <w:szCs w:val="28"/>
        </w:rPr>
        <w:t>от 23.06.2016</w:t>
      </w:r>
    </w:p>
    <w:p w:rsidR="00654559" w:rsidRPr="00654559" w:rsidRDefault="00654559" w:rsidP="00F97DE7">
      <w:pPr>
        <w:pStyle w:val="30"/>
        <w:spacing w:after="0"/>
        <w:rPr>
          <w:sz w:val="28"/>
          <w:szCs w:val="28"/>
        </w:rPr>
      </w:pPr>
      <w:r w:rsidRPr="00654559">
        <w:rPr>
          <w:sz w:val="28"/>
          <w:szCs w:val="28"/>
        </w:rPr>
        <w:t>№ 27</w:t>
      </w:r>
    </w:p>
    <w:p w:rsidR="002A5BBC" w:rsidRDefault="002A5BBC" w:rsidP="00A53354">
      <w:pPr>
        <w:pStyle w:val="30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4770F8">
        <w:rPr>
          <w:sz w:val="28"/>
          <w:szCs w:val="28"/>
        </w:rPr>
        <w:t>2</w:t>
      </w:r>
      <w:r w:rsidR="00A53354">
        <w:rPr>
          <w:sz w:val="28"/>
          <w:szCs w:val="28"/>
        </w:rPr>
        <w:t xml:space="preserve"> к решению</w:t>
      </w:r>
    </w:p>
    <w:p w:rsidR="00A53354" w:rsidRDefault="00A53354" w:rsidP="00A53354">
      <w:pPr>
        <w:pStyle w:val="30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Собрания представителей </w:t>
      </w:r>
    </w:p>
    <w:p w:rsidR="00A53354" w:rsidRDefault="00A53354" w:rsidP="00A53354">
      <w:pPr>
        <w:pStyle w:val="30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от 23.06.2016 № 27</w:t>
      </w:r>
    </w:p>
    <w:p w:rsidR="002A5BBC" w:rsidRDefault="002A5BBC">
      <w:pPr>
        <w:pStyle w:val="30"/>
        <w:rPr>
          <w:sz w:val="28"/>
          <w:szCs w:val="28"/>
        </w:rPr>
      </w:pPr>
    </w:p>
    <w:p w:rsidR="002A5BBC" w:rsidRPr="002A5BBC" w:rsidRDefault="002A5BBC" w:rsidP="002A5BBC">
      <w:pPr>
        <w:rPr>
          <w:sz w:val="28"/>
          <w:szCs w:val="28"/>
        </w:rPr>
      </w:pPr>
      <w:r w:rsidRPr="002A5BBC">
        <w:rPr>
          <w:sz w:val="28"/>
          <w:szCs w:val="28"/>
        </w:rPr>
        <w:t>Пункт 1.5.4  Генерального плана Шопшинского сельского поселения читать в следующей редакции:</w:t>
      </w:r>
    </w:p>
    <w:p w:rsidR="002A5BBC" w:rsidRPr="002A5BBC" w:rsidRDefault="002A5BBC" w:rsidP="002A5BBC">
      <w:pPr>
        <w:jc w:val="center"/>
        <w:rPr>
          <w:b/>
          <w:sz w:val="28"/>
          <w:szCs w:val="28"/>
        </w:rPr>
      </w:pPr>
      <w:r w:rsidRPr="002A5BBC">
        <w:rPr>
          <w:b/>
          <w:sz w:val="28"/>
          <w:szCs w:val="28"/>
        </w:rPr>
        <w:t xml:space="preserve">«1.5.4. Особо охраняемые природные территории. </w:t>
      </w:r>
    </w:p>
    <w:p w:rsidR="002A5BBC" w:rsidRPr="002A5BBC" w:rsidRDefault="002A5BBC" w:rsidP="002A5BBC">
      <w:pPr>
        <w:jc w:val="center"/>
        <w:rPr>
          <w:b/>
          <w:sz w:val="28"/>
          <w:szCs w:val="28"/>
        </w:rPr>
      </w:pPr>
    </w:p>
    <w:p w:rsidR="002A5BBC" w:rsidRPr="002A5BBC" w:rsidRDefault="002A5BBC" w:rsidP="002A5BBC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2A5BBC">
        <w:rPr>
          <w:sz w:val="28"/>
          <w:szCs w:val="28"/>
        </w:rPr>
        <w:t>В соответствии с постановлением Правительства Ярославской области от 01.07.2010 № 460-п «Об утверждении перечня особо охраняемых природных территорий Ярославской области и о признании утратившими силу отдельных постановлений Администрации области и Правительства области» на территории  Шопшинского СП находятся  следующие особо охраняемые природные территории общей площадью 20</w:t>
      </w:r>
      <w:r w:rsidRPr="002A5BBC">
        <w:rPr>
          <w:rFonts w:eastAsia="Calibri"/>
          <w:sz w:val="28"/>
          <w:szCs w:val="28"/>
        </w:rPr>
        <w:t>,6961</w:t>
      </w:r>
      <w:r w:rsidRPr="002A5BBC">
        <w:rPr>
          <w:sz w:val="28"/>
          <w:szCs w:val="28"/>
        </w:rPr>
        <w:t xml:space="preserve"> </w:t>
      </w:r>
      <w:r w:rsidRPr="002A5BBC">
        <w:rPr>
          <w:color w:val="000000" w:themeColor="text1"/>
          <w:sz w:val="28"/>
          <w:szCs w:val="28"/>
        </w:rPr>
        <w:t>га (0,08% территории</w:t>
      </w:r>
      <w:r w:rsidRPr="002A5BBC">
        <w:rPr>
          <w:sz w:val="28"/>
          <w:szCs w:val="28"/>
        </w:rPr>
        <w:t xml:space="preserve"> Шопшинского СП):</w:t>
      </w:r>
    </w:p>
    <w:p w:rsidR="002A5BBC" w:rsidRDefault="002A5BBC" w:rsidP="002A5BBC"/>
    <w:tbl>
      <w:tblPr>
        <w:tblpPr w:leftFromText="180" w:rightFromText="180" w:vertAnchor="text" w:horzAnchor="margin" w:tblpY="4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409"/>
        <w:gridCol w:w="5103"/>
      </w:tblGrid>
      <w:tr w:rsidR="002A5BBC" w:rsidRPr="00077EE5" w:rsidTr="00654559">
        <w:tc>
          <w:tcPr>
            <w:tcW w:w="9747" w:type="dxa"/>
            <w:gridSpan w:val="4"/>
          </w:tcPr>
          <w:p w:rsidR="002A5BBC" w:rsidRPr="00077EE5" w:rsidRDefault="002A5BBC" w:rsidP="00654559">
            <w:pPr>
              <w:tabs>
                <w:tab w:val="num" w:pos="0"/>
              </w:tabs>
              <w:jc w:val="center"/>
            </w:pPr>
            <w:r>
              <w:t>Памятники природы</w:t>
            </w:r>
          </w:p>
        </w:tc>
      </w:tr>
      <w:tr w:rsidR="002A5BBC" w:rsidRPr="00077EE5" w:rsidTr="00654559">
        <w:trPr>
          <w:trHeight w:val="275"/>
        </w:trPr>
        <w:tc>
          <w:tcPr>
            <w:tcW w:w="534" w:type="dxa"/>
          </w:tcPr>
          <w:p w:rsidR="002A5BBC" w:rsidRPr="00077EE5" w:rsidRDefault="002A5BBC" w:rsidP="00654559">
            <w:pPr>
              <w:tabs>
                <w:tab w:val="num" w:pos="0"/>
              </w:tabs>
              <w:jc w:val="center"/>
            </w:pPr>
            <w:r>
              <w:t>№</w:t>
            </w:r>
          </w:p>
        </w:tc>
        <w:tc>
          <w:tcPr>
            <w:tcW w:w="1701" w:type="dxa"/>
            <w:tcBorders>
              <w:top w:val="nil"/>
            </w:tcBorders>
          </w:tcPr>
          <w:p w:rsidR="002A5BBC" w:rsidRPr="00077EE5" w:rsidRDefault="002A5BBC" w:rsidP="00654559">
            <w:pPr>
              <w:tabs>
                <w:tab w:val="num" w:pos="0"/>
              </w:tabs>
              <w:jc w:val="center"/>
            </w:pPr>
            <w:r>
              <w:t>Название</w:t>
            </w:r>
          </w:p>
        </w:tc>
        <w:tc>
          <w:tcPr>
            <w:tcW w:w="2409" w:type="dxa"/>
          </w:tcPr>
          <w:p w:rsidR="002A5BBC" w:rsidRPr="00083A58" w:rsidRDefault="002A5BBC" w:rsidP="00654559">
            <w:pPr>
              <w:tabs>
                <w:tab w:val="num" w:pos="0"/>
              </w:tabs>
              <w:jc w:val="center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  <w:lang w:val="en-US"/>
              </w:rPr>
              <w:t>S</w:t>
            </w:r>
            <w:r w:rsidRPr="00083A58">
              <w:rPr>
                <w:sz w:val="22"/>
                <w:szCs w:val="22"/>
              </w:rPr>
              <w:t>, га</w:t>
            </w:r>
          </w:p>
        </w:tc>
        <w:tc>
          <w:tcPr>
            <w:tcW w:w="5103" w:type="dxa"/>
          </w:tcPr>
          <w:p w:rsidR="002A5BBC" w:rsidRPr="00077EE5" w:rsidRDefault="002A5BBC" w:rsidP="00654559">
            <w:pPr>
              <w:tabs>
                <w:tab w:val="num" w:pos="0"/>
              </w:tabs>
              <w:jc w:val="center"/>
            </w:pPr>
            <w:r>
              <w:t>Границы</w:t>
            </w:r>
          </w:p>
        </w:tc>
      </w:tr>
      <w:tr w:rsidR="002A5BBC" w:rsidRPr="00DB63C0" w:rsidTr="00654559">
        <w:trPr>
          <w:trHeight w:val="548"/>
        </w:trPr>
        <w:tc>
          <w:tcPr>
            <w:tcW w:w="534" w:type="dxa"/>
          </w:tcPr>
          <w:p w:rsidR="002A5BBC" w:rsidRPr="008B43BF" w:rsidRDefault="002A5BBC" w:rsidP="00654559">
            <w:pPr>
              <w:jc w:val="center"/>
            </w:pPr>
            <w:r w:rsidRPr="008B43BF">
              <w:t>1.</w:t>
            </w:r>
          </w:p>
        </w:tc>
        <w:tc>
          <w:tcPr>
            <w:tcW w:w="1701" w:type="dxa"/>
          </w:tcPr>
          <w:p w:rsidR="002A5BBC" w:rsidRDefault="002A5BBC" w:rsidP="00654559">
            <w:pPr>
              <w:tabs>
                <w:tab w:val="num" w:pos="0"/>
              </w:tabs>
            </w:pPr>
            <w:r>
              <w:t>Центр</w:t>
            </w:r>
          </w:p>
          <w:p w:rsidR="002A5BBC" w:rsidRPr="002F382E" w:rsidRDefault="002A5BBC" w:rsidP="00654559">
            <w:pPr>
              <w:tabs>
                <w:tab w:val="num" w:pos="0"/>
              </w:tabs>
            </w:pPr>
            <w:proofErr w:type="gramStart"/>
            <w:r>
              <w:t>с</w:t>
            </w:r>
            <w:proofErr w:type="gramEnd"/>
            <w:r>
              <w:t>. Холм-Огарев</w:t>
            </w:r>
          </w:p>
        </w:tc>
        <w:tc>
          <w:tcPr>
            <w:tcW w:w="2409" w:type="dxa"/>
          </w:tcPr>
          <w:p w:rsidR="002A5BBC" w:rsidRPr="00083A58" w:rsidRDefault="002A5BBC" w:rsidP="00654559">
            <w:pPr>
              <w:tabs>
                <w:tab w:val="num" w:pos="0"/>
              </w:tabs>
              <w:jc w:val="center"/>
              <w:rPr>
                <w:sz w:val="22"/>
                <w:szCs w:val="22"/>
              </w:rPr>
            </w:pPr>
          </w:p>
          <w:p w:rsidR="002A5BBC" w:rsidRPr="00083A58" w:rsidRDefault="002A5BBC" w:rsidP="00654559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</w:rPr>
              <w:t>3,1953</w:t>
            </w:r>
          </w:p>
          <w:p w:rsidR="002A5BBC" w:rsidRPr="00083A58" w:rsidRDefault="002A5BBC" w:rsidP="00654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83A58">
              <w:rPr>
                <w:sz w:val="22"/>
                <w:szCs w:val="22"/>
              </w:rPr>
              <w:t>(в том числе</w:t>
            </w:r>
            <w:proofErr w:type="gramEnd"/>
          </w:p>
          <w:p w:rsidR="002A5BBC" w:rsidRPr="00083A58" w:rsidRDefault="002A5BBC" w:rsidP="00654559">
            <w:pPr>
              <w:pStyle w:val="ConsPlusNormal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</w:rPr>
              <w:t>участок 1 - 2,7872 га;</w:t>
            </w:r>
          </w:p>
          <w:p w:rsidR="002A5BBC" w:rsidRPr="00083A58" w:rsidRDefault="002A5BBC" w:rsidP="00654559">
            <w:pPr>
              <w:pStyle w:val="ConsPlusNormal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</w:rPr>
              <w:t>участок 2 - 0,4081 га)</w:t>
            </w:r>
          </w:p>
          <w:p w:rsidR="002A5BBC" w:rsidRPr="00083A58" w:rsidRDefault="002A5BBC" w:rsidP="00654559">
            <w:pPr>
              <w:tabs>
                <w:tab w:val="num" w:pos="0"/>
              </w:tabs>
              <w:jc w:val="center"/>
              <w:rPr>
                <w:sz w:val="22"/>
                <w:szCs w:val="22"/>
              </w:rPr>
            </w:pPr>
          </w:p>
          <w:p w:rsidR="002A5BBC" w:rsidRPr="00083A58" w:rsidRDefault="002A5BBC" w:rsidP="00654559">
            <w:pPr>
              <w:tabs>
                <w:tab w:val="num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2A5BBC" w:rsidRDefault="002A5BBC" w:rsidP="00654559">
            <w:pPr>
              <w:pStyle w:val="ConsPlusNormal"/>
            </w:pPr>
            <w:r>
              <w:t>участок 1 - территория от церкви Троицы до центрального пруда с островом посередине;</w:t>
            </w:r>
          </w:p>
          <w:p w:rsidR="002A5BBC" w:rsidRDefault="002A5BBC" w:rsidP="00654559">
            <w:pPr>
              <w:pStyle w:val="ConsPlusNormal"/>
            </w:pPr>
            <w:r>
              <w:t>участок 2 - вдоль береговой линии пруда на южной окраине села, включая акваторию пруда и прибрежную зону шириной 5 м</w:t>
            </w:r>
          </w:p>
          <w:p w:rsidR="002A5BBC" w:rsidRPr="008B43BF" w:rsidRDefault="002A5BBC" w:rsidP="00654559"/>
        </w:tc>
      </w:tr>
      <w:tr w:rsidR="002A5BBC" w:rsidRPr="00DB63C0" w:rsidTr="00654559">
        <w:trPr>
          <w:trHeight w:val="630"/>
        </w:trPr>
        <w:tc>
          <w:tcPr>
            <w:tcW w:w="534" w:type="dxa"/>
          </w:tcPr>
          <w:p w:rsidR="002A5BBC" w:rsidRPr="008B43BF" w:rsidRDefault="002A5BBC" w:rsidP="00654559">
            <w:pPr>
              <w:jc w:val="center"/>
            </w:pPr>
            <w:r w:rsidRPr="008B43BF">
              <w:t>2.</w:t>
            </w:r>
          </w:p>
        </w:tc>
        <w:tc>
          <w:tcPr>
            <w:tcW w:w="1701" w:type="dxa"/>
          </w:tcPr>
          <w:p w:rsidR="002A5BBC" w:rsidRDefault="002A5BBC" w:rsidP="00654559">
            <w:pPr>
              <w:tabs>
                <w:tab w:val="num" w:pos="0"/>
              </w:tabs>
            </w:pPr>
            <w:r>
              <w:t>Центр</w:t>
            </w:r>
          </w:p>
          <w:p w:rsidR="002A5BBC" w:rsidRDefault="002A5BBC" w:rsidP="00654559">
            <w:pPr>
              <w:tabs>
                <w:tab w:val="num" w:pos="0"/>
              </w:tabs>
            </w:pPr>
            <w:r>
              <w:t xml:space="preserve">с. </w:t>
            </w:r>
            <w:proofErr w:type="spellStart"/>
            <w:r>
              <w:t>Щекотово</w:t>
            </w:r>
            <w:proofErr w:type="spellEnd"/>
          </w:p>
        </w:tc>
        <w:tc>
          <w:tcPr>
            <w:tcW w:w="2409" w:type="dxa"/>
          </w:tcPr>
          <w:p w:rsidR="002A5BBC" w:rsidRPr="00083A58" w:rsidRDefault="002A5BBC" w:rsidP="00654559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</w:rPr>
              <w:t>8,9021</w:t>
            </w:r>
          </w:p>
          <w:p w:rsidR="002A5BBC" w:rsidRPr="00083A58" w:rsidRDefault="002A5BBC" w:rsidP="00654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83A58">
              <w:rPr>
                <w:sz w:val="22"/>
                <w:szCs w:val="22"/>
              </w:rPr>
              <w:t>(в том числе</w:t>
            </w:r>
            <w:proofErr w:type="gramEnd"/>
          </w:p>
          <w:p w:rsidR="002A5BBC" w:rsidRPr="00083A58" w:rsidRDefault="002A5BBC" w:rsidP="00654559">
            <w:pPr>
              <w:pStyle w:val="ConsPlusNormal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</w:rPr>
              <w:t>участок 1 - 1,2179 га;</w:t>
            </w:r>
          </w:p>
          <w:p w:rsidR="002A5BBC" w:rsidRPr="00083A58" w:rsidRDefault="002A5BBC" w:rsidP="00654559">
            <w:pPr>
              <w:pStyle w:val="ConsPlusNormal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</w:rPr>
              <w:t>участок 2 - 0,0957 га;</w:t>
            </w:r>
          </w:p>
          <w:p w:rsidR="002A5BBC" w:rsidRPr="00083A58" w:rsidRDefault="002A5BBC" w:rsidP="00654559">
            <w:pPr>
              <w:pStyle w:val="ConsPlusNormal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</w:rPr>
              <w:t>участок 3 - 0,0159 га;</w:t>
            </w:r>
          </w:p>
          <w:p w:rsidR="002A5BBC" w:rsidRPr="00083A58" w:rsidRDefault="002A5BBC" w:rsidP="00654559">
            <w:pPr>
              <w:pStyle w:val="ConsPlusNormal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</w:rPr>
              <w:t>участок 4 - 0,0455 га;</w:t>
            </w:r>
          </w:p>
          <w:p w:rsidR="002A5BBC" w:rsidRPr="00083A58" w:rsidRDefault="002A5BBC" w:rsidP="00654559">
            <w:pPr>
              <w:pStyle w:val="ConsPlusNormal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</w:rPr>
              <w:t>участок 5 - 0,0496 га;</w:t>
            </w:r>
          </w:p>
          <w:p w:rsidR="002A5BBC" w:rsidRPr="00083A58" w:rsidRDefault="002A5BBC" w:rsidP="00654559">
            <w:pPr>
              <w:pStyle w:val="ConsPlusNormal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</w:rPr>
              <w:t>участок 6 - 6,5146 га;</w:t>
            </w:r>
          </w:p>
          <w:p w:rsidR="002A5BBC" w:rsidRPr="00083A58" w:rsidRDefault="002A5BBC" w:rsidP="00654559">
            <w:pPr>
              <w:pStyle w:val="ConsPlusNormal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</w:rPr>
              <w:t>участок 7 - 0,2973 га;</w:t>
            </w:r>
          </w:p>
          <w:p w:rsidR="002A5BBC" w:rsidRPr="00083A58" w:rsidRDefault="002A5BBC" w:rsidP="00654559">
            <w:pPr>
              <w:pStyle w:val="ConsPlusNormal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</w:rPr>
              <w:t>участок 8 - 0,6656 га)</w:t>
            </w:r>
          </w:p>
          <w:p w:rsidR="002A5BBC" w:rsidRPr="00083A58" w:rsidRDefault="002A5BBC" w:rsidP="00654559">
            <w:pPr>
              <w:tabs>
                <w:tab w:val="num" w:pos="0"/>
              </w:tabs>
              <w:jc w:val="center"/>
              <w:rPr>
                <w:sz w:val="22"/>
                <w:szCs w:val="22"/>
              </w:rPr>
            </w:pPr>
          </w:p>
          <w:p w:rsidR="002A5BBC" w:rsidRPr="00083A58" w:rsidRDefault="002A5BBC" w:rsidP="00654559">
            <w:pPr>
              <w:tabs>
                <w:tab w:val="num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2A5BBC" w:rsidRDefault="002A5BBC" w:rsidP="00654559">
            <w:pPr>
              <w:pStyle w:val="ConsPlusNormal"/>
            </w:pPr>
            <w:r>
              <w:t xml:space="preserve">участок 1 - аллея вязов, ведущая к р. </w:t>
            </w:r>
            <w:proofErr w:type="spellStart"/>
            <w:r>
              <w:t>Вондели</w:t>
            </w:r>
            <w:proofErr w:type="spellEnd"/>
            <w:r>
              <w:t>;</w:t>
            </w:r>
          </w:p>
          <w:p w:rsidR="002A5BBC" w:rsidRDefault="002A5BBC" w:rsidP="00654559">
            <w:pPr>
              <w:pStyle w:val="ConsPlusNormal"/>
            </w:pPr>
            <w:r>
              <w:t>участок 2 - вдоль береговой линии пруда на центральной улице села, включая акваторию пруда;</w:t>
            </w:r>
          </w:p>
          <w:p w:rsidR="002A5BBC" w:rsidRDefault="002A5BBC" w:rsidP="00654559">
            <w:pPr>
              <w:pStyle w:val="ConsPlusNormal"/>
            </w:pPr>
            <w:r>
              <w:t>участок 3 - часовня на центральной улице села;</w:t>
            </w:r>
          </w:p>
          <w:p w:rsidR="002A5BBC" w:rsidRDefault="002A5BBC" w:rsidP="00654559">
            <w:pPr>
              <w:pStyle w:val="ConsPlusNormal"/>
            </w:pPr>
            <w:r>
              <w:t>участки 4 и 5 - вдоль береговой линии прудов в центральной части села, включая акваторию прудов; участок 6 - в границах парка в центральной части села;</w:t>
            </w:r>
          </w:p>
          <w:p w:rsidR="002A5BBC" w:rsidRDefault="002A5BBC" w:rsidP="00654559">
            <w:pPr>
              <w:pStyle w:val="ConsPlusNormal"/>
            </w:pPr>
            <w:r>
              <w:t>участок 7 - аллея вязов в южной части села;</w:t>
            </w:r>
          </w:p>
          <w:p w:rsidR="002A5BBC" w:rsidRDefault="002A5BBC" w:rsidP="00654559">
            <w:pPr>
              <w:pStyle w:val="ConsPlusNormal"/>
            </w:pPr>
            <w:r>
              <w:t>участок 8 - церковь Иоанна Богослова</w:t>
            </w:r>
          </w:p>
          <w:p w:rsidR="002A5BBC" w:rsidRPr="008B43BF" w:rsidRDefault="002A5BBC" w:rsidP="00654559"/>
        </w:tc>
      </w:tr>
      <w:tr w:rsidR="002A5BBC" w:rsidRPr="00DB63C0" w:rsidTr="00654559">
        <w:trPr>
          <w:trHeight w:val="642"/>
        </w:trPr>
        <w:tc>
          <w:tcPr>
            <w:tcW w:w="534" w:type="dxa"/>
          </w:tcPr>
          <w:p w:rsidR="002A5BBC" w:rsidRPr="008B43BF" w:rsidRDefault="002A5BBC" w:rsidP="00654559">
            <w:pPr>
              <w:jc w:val="center"/>
            </w:pPr>
            <w:r w:rsidRPr="008B43BF">
              <w:t>3.</w:t>
            </w:r>
          </w:p>
        </w:tc>
        <w:tc>
          <w:tcPr>
            <w:tcW w:w="1701" w:type="dxa"/>
          </w:tcPr>
          <w:p w:rsidR="002A5BBC" w:rsidRDefault="002A5BBC" w:rsidP="00654559">
            <w:pPr>
              <w:pStyle w:val="ConsPlusNormal"/>
            </w:pPr>
            <w:r>
              <w:t xml:space="preserve">Исторический центр и культурный ландшафт с. </w:t>
            </w:r>
            <w:proofErr w:type="spellStart"/>
            <w:r>
              <w:t>Ильинское-Урусово</w:t>
            </w:r>
            <w:proofErr w:type="spellEnd"/>
          </w:p>
          <w:p w:rsidR="002A5BBC" w:rsidRDefault="002A5BBC" w:rsidP="00654559">
            <w:pPr>
              <w:tabs>
                <w:tab w:val="num" w:pos="0"/>
              </w:tabs>
            </w:pPr>
          </w:p>
        </w:tc>
        <w:tc>
          <w:tcPr>
            <w:tcW w:w="2409" w:type="dxa"/>
          </w:tcPr>
          <w:p w:rsidR="002A5BBC" w:rsidRPr="00083A58" w:rsidRDefault="002A5BBC" w:rsidP="00654559">
            <w:pPr>
              <w:pStyle w:val="ConsPlusNormal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</w:rPr>
              <w:t>2,4734</w:t>
            </w:r>
          </w:p>
          <w:p w:rsidR="002A5BBC" w:rsidRPr="00083A58" w:rsidRDefault="002A5BBC" w:rsidP="00654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83A58">
              <w:rPr>
                <w:sz w:val="22"/>
                <w:szCs w:val="22"/>
              </w:rPr>
              <w:t>(в том числе</w:t>
            </w:r>
            <w:proofErr w:type="gramEnd"/>
          </w:p>
          <w:p w:rsidR="002A5BBC" w:rsidRPr="00083A58" w:rsidRDefault="002A5BBC" w:rsidP="00654559">
            <w:pPr>
              <w:pStyle w:val="ConsPlusNormal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</w:rPr>
              <w:t>участок 1 - 1,6362 га;</w:t>
            </w:r>
          </w:p>
          <w:p w:rsidR="002A5BBC" w:rsidRPr="00083A58" w:rsidRDefault="002A5BBC" w:rsidP="00654559">
            <w:pPr>
              <w:pStyle w:val="ConsPlusNormal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</w:rPr>
              <w:t>участок 2 - 0,8372 га)</w:t>
            </w:r>
          </w:p>
          <w:p w:rsidR="002A5BBC" w:rsidRPr="00083A58" w:rsidRDefault="002A5BBC" w:rsidP="00654559">
            <w:pPr>
              <w:tabs>
                <w:tab w:val="num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2A5BBC" w:rsidRDefault="002A5BBC" w:rsidP="00654559">
            <w:pPr>
              <w:pStyle w:val="ConsPlusNormal"/>
            </w:pPr>
            <w:r>
              <w:t>участок 1 - архитектурно-исторический центр села, включая пруд;</w:t>
            </w:r>
          </w:p>
          <w:p w:rsidR="002A5BBC" w:rsidRDefault="002A5BBC" w:rsidP="00654559">
            <w:pPr>
              <w:pStyle w:val="ConsPlusNormal"/>
            </w:pPr>
            <w:r>
              <w:t>участок 2 - вдоль береговой линии пруда, включая акваторию пруда</w:t>
            </w:r>
          </w:p>
          <w:p w:rsidR="002A5BBC" w:rsidRPr="008B43BF" w:rsidRDefault="002A5BBC" w:rsidP="00654559"/>
        </w:tc>
      </w:tr>
      <w:tr w:rsidR="002A5BBC" w:rsidRPr="00DB63C0" w:rsidTr="00654559">
        <w:trPr>
          <w:trHeight w:val="642"/>
        </w:trPr>
        <w:tc>
          <w:tcPr>
            <w:tcW w:w="534" w:type="dxa"/>
          </w:tcPr>
          <w:p w:rsidR="002A5BBC" w:rsidRPr="008B43BF" w:rsidRDefault="002A5BBC" w:rsidP="00654559">
            <w:pPr>
              <w:jc w:val="center"/>
            </w:pPr>
            <w:r>
              <w:t>4.</w:t>
            </w:r>
          </w:p>
        </w:tc>
        <w:tc>
          <w:tcPr>
            <w:tcW w:w="1701" w:type="dxa"/>
          </w:tcPr>
          <w:p w:rsidR="002A5BBC" w:rsidRDefault="002A5BBC" w:rsidP="00654559">
            <w:pPr>
              <w:tabs>
                <w:tab w:val="num" w:pos="0"/>
              </w:tabs>
            </w:pPr>
            <w:r>
              <w:t>Долина р</w:t>
            </w:r>
            <w:proofErr w:type="gramStart"/>
            <w:r>
              <w:t>.Т</w:t>
            </w:r>
            <w:proofErr w:type="gramEnd"/>
            <w:r>
              <w:t>алица</w:t>
            </w:r>
          </w:p>
        </w:tc>
        <w:tc>
          <w:tcPr>
            <w:tcW w:w="2409" w:type="dxa"/>
          </w:tcPr>
          <w:p w:rsidR="002A5BBC" w:rsidRPr="00083A58" w:rsidRDefault="002A5BBC" w:rsidP="00654559">
            <w:pPr>
              <w:tabs>
                <w:tab w:val="num" w:pos="0"/>
              </w:tabs>
              <w:jc w:val="center"/>
              <w:rPr>
                <w:sz w:val="22"/>
                <w:szCs w:val="22"/>
              </w:rPr>
            </w:pPr>
            <w:r w:rsidRPr="00083A58">
              <w:rPr>
                <w:sz w:val="22"/>
                <w:szCs w:val="22"/>
              </w:rPr>
              <w:t>6,1253</w:t>
            </w:r>
          </w:p>
        </w:tc>
        <w:tc>
          <w:tcPr>
            <w:tcW w:w="5103" w:type="dxa"/>
          </w:tcPr>
          <w:p w:rsidR="002A5BBC" w:rsidRDefault="002A5BBC" w:rsidP="00654559">
            <w:pPr>
              <w:pStyle w:val="ConsPlusNormal"/>
            </w:pPr>
            <w:r>
              <w:t xml:space="preserve">от устьевого створа вверх по течению до пересечения с автодорогой </w:t>
            </w:r>
            <w:proofErr w:type="spellStart"/>
            <w:r>
              <w:t>Селифонтово</w:t>
            </w:r>
            <w:proofErr w:type="spellEnd"/>
            <w:r>
              <w:t xml:space="preserve"> - </w:t>
            </w:r>
            <w:proofErr w:type="spellStart"/>
            <w:r>
              <w:t>Кузьминское</w:t>
            </w:r>
            <w:proofErr w:type="spellEnd"/>
            <w:r>
              <w:t xml:space="preserve"> с полосой 200 м по обеим сторонам русла</w:t>
            </w:r>
          </w:p>
          <w:p w:rsidR="002A5BBC" w:rsidRPr="008B43BF" w:rsidRDefault="002A5BBC" w:rsidP="00654559"/>
        </w:tc>
      </w:tr>
    </w:tbl>
    <w:p w:rsidR="002A5BBC" w:rsidRPr="00784C56" w:rsidRDefault="002A5BBC" w:rsidP="002A5BBC">
      <w:pPr>
        <w:ind w:firstLine="720"/>
        <w:jc w:val="both"/>
        <w:rPr>
          <w:sz w:val="28"/>
          <w:szCs w:val="28"/>
        </w:rPr>
      </w:pPr>
      <w:r w:rsidRPr="00784C56">
        <w:rPr>
          <w:sz w:val="28"/>
          <w:szCs w:val="28"/>
        </w:rPr>
        <w:lastRenderedPageBreak/>
        <w:t>В соответствии со статьёй 27 Федерального закона от 14 марта 1995 года № 33</w:t>
      </w:r>
      <w:r w:rsidRPr="00784C56">
        <w:rPr>
          <w:sz w:val="28"/>
          <w:szCs w:val="28"/>
        </w:rPr>
        <w:noBreakHyphen/>
        <w:t>ФЗ «Об особо охраняемых природных территориях» на территориях, на которых находятся памятники природы, и в границах их охранных зон запрещается всякая деятельность, влекущая за собой нарушение сохранности памятников природы;</w:t>
      </w:r>
    </w:p>
    <w:p w:rsidR="002A5BBC" w:rsidRPr="00784C56" w:rsidRDefault="002A5BBC" w:rsidP="002A5BBC">
      <w:pPr>
        <w:ind w:firstLine="720"/>
        <w:jc w:val="both"/>
        <w:rPr>
          <w:sz w:val="28"/>
          <w:szCs w:val="28"/>
        </w:rPr>
      </w:pPr>
      <w:r w:rsidRPr="00784C56">
        <w:rPr>
          <w:sz w:val="28"/>
          <w:szCs w:val="28"/>
        </w:rPr>
        <w:t>- согласно статье 59 Федерального закона от 10.01.2002 № 7-ФЗ «Об охране окружающей среды» запрещается хозяйственная и иная деятельность, оказывающая негативное воздействие на окружающую среду и ведущая к деградации и (или) уничтожению природных объектов, имеющих особое природоохранное, научное, историко-культурное, эстетическое, рекреационное, оздоровительное и иное ценное значение и находящихся под особой охраной;</w:t>
      </w:r>
    </w:p>
    <w:p w:rsidR="002A5BBC" w:rsidRPr="00784C56" w:rsidRDefault="002A5BBC" w:rsidP="002A5BBC">
      <w:pPr>
        <w:ind w:firstLine="720"/>
        <w:jc w:val="both"/>
        <w:rPr>
          <w:sz w:val="28"/>
          <w:szCs w:val="28"/>
        </w:rPr>
      </w:pPr>
      <w:r w:rsidRPr="00784C56">
        <w:rPr>
          <w:sz w:val="28"/>
          <w:szCs w:val="28"/>
        </w:rPr>
        <w:t>- согласно статье 95 Земельного кодекса Российской Федерации на землях государственных природных заказников, памятников природы, включающих в себя особо ценные экологические системы и объекты, ради сохранения которых создавалась ООПТ, запрещается деятельность,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Федерации. В пределах земель ООПТ изменение целевого назначения земельных участков или прекращение прав на землю для нужд, противоречащих их целевому назначению, не допускается;</w:t>
      </w:r>
    </w:p>
    <w:p w:rsidR="002A5BBC" w:rsidRPr="00784C56" w:rsidRDefault="002A5BBC" w:rsidP="002A5BBC">
      <w:pPr>
        <w:spacing w:line="244" w:lineRule="auto"/>
        <w:ind w:firstLine="709"/>
        <w:jc w:val="both"/>
        <w:rPr>
          <w:color w:val="000000"/>
          <w:sz w:val="28"/>
          <w:szCs w:val="28"/>
        </w:rPr>
      </w:pPr>
      <w:r w:rsidRPr="00784C56">
        <w:rPr>
          <w:sz w:val="28"/>
          <w:szCs w:val="28"/>
        </w:rPr>
        <w:t>- </w:t>
      </w:r>
      <w:r w:rsidRPr="00784C56">
        <w:rPr>
          <w:color w:val="000000"/>
          <w:sz w:val="28"/>
          <w:szCs w:val="28"/>
        </w:rPr>
        <w:t>согласно статье 5 </w:t>
      </w:r>
      <w:r w:rsidRPr="00784C56">
        <w:rPr>
          <w:sz w:val="28"/>
          <w:szCs w:val="28"/>
        </w:rPr>
        <w:t>Закона Ярославской области от 28 декабря 2015 г. № 112-з «Об особо охраняемых природных территориях регионального и местного значения в Ярославской области» с</w:t>
      </w:r>
      <w:r w:rsidRPr="00784C56">
        <w:rPr>
          <w:color w:val="000000"/>
          <w:sz w:val="28"/>
          <w:szCs w:val="28"/>
        </w:rPr>
        <w:t>троительство, реконструкция, капитальный ремонт объектов капитального строительства в границах ООПТ регионального значения запрещаются, за исключением специально выделенных зон ограниченного хозяйственного использования. Зоны ограниченного хозяйственного использования в составе ООПТ регионального значения выделяются постановлением Правительства Ярославской области на основании положительного заключения государственной экологической экспертизы. Сведения о зонах ограниченного хозяйственного использования, в том числе описание их границ и особого правового режима, указываются в положении об ООПТ регионального значения.</w:t>
      </w:r>
    </w:p>
    <w:p w:rsidR="002A5BBC" w:rsidRPr="00784C56" w:rsidRDefault="002A5BBC" w:rsidP="002A5BBC">
      <w:pPr>
        <w:ind w:firstLine="720"/>
        <w:jc w:val="both"/>
        <w:rPr>
          <w:sz w:val="28"/>
          <w:szCs w:val="28"/>
        </w:rPr>
      </w:pPr>
      <w:r w:rsidRPr="00784C56">
        <w:rPr>
          <w:sz w:val="28"/>
          <w:szCs w:val="28"/>
        </w:rPr>
        <w:t>Таким образом, природоохранным законодательством установлен запрет или ограничение на ведение хозяйственной или иной деятельности на территории ООПТ. Собственники, владельцы и пользователи земельных участков, которые расположены в границах ООПТ, обязаны соблюдать установленный режим особой охраны и несут за его нарушение административную, уголовную и иную установленную законом ответственность</w:t>
      </w:r>
      <w:proofErr w:type="gramStart"/>
      <w:r w:rsidRPr="00784C56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2A5BBC" w:rsidRPr="00784C56" w:rsidRDefault="002A5BBC" w:rsidP="002A5BBC">
      <w:pPr>
        <w:spacing w:line="360" w:lineRule="auto"/>
        <w:ind w:firstLine="540"/>
        <w:jc w:val="both"/>
        <w:rPr>
          <w:sz w:val="28"/>
          <w:szCs w:val="28"/>
        </w:rPr>
      </w:pPr>
    </w:p>
    <w:p w:rsidR="002A5BBC" w:rsidRDefault="002A5BBC" w:rsidP="002A5BBC">
      <w:pPr>
        <w:rPr>
          <w:sz w:val="28"/>
          <w:szCs w:val="28"/>
        </w:rPr>
      </w:pPr>
    </w:p>
    <w:p w:rsidR="005E722A" w:rsidRDefault="005E722A" w:rsidP="002A5BBC">
      <w:pPr>
        <w:rPr>
          <w:sz w:val="28"/>
          <w:szCs w:val="28"/>
        </w:rPr>
      </w:pPr>
    </w:p>
    <w:p w:rsidR="005E722A" w:rsidRDefault="005E722A" w:rsidP="002A5BBC">
      <w:pPr>
        <w:rPr>
          <w:sz w:val="28"/>
          <w:szCs w:val="28"/>
        </w:rPr>
      </w:pPr>
      <w:bookmarkStart w:id="0" w:name="_GoBack"/>
      <w:bookmarkEnd w:id="0"/>
    </w:p>
    <w:sectPr w:rsidR="005E722A" w:rsidSect="00654559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C0F5C"/>
    <w:multiLevelType w:val="hybridMultilevel"/>
    <w:tmpl w:val="334AF6BA"/>
    <w:lvl w:ilvl="0" w:tplc="2C40E6EA">
      <w:start w:val="1"/>
      <w:numFmt w:val="decimal"/>
      <w:lvlText w:val="%1."/>
      <w:lvlJc w:val="left"/>
      <w:pPr>
        <w:ind w:left="1116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901DE2"/>
    <w:rsid w:val="000334CC"/>
    <w:rsid w:val="0003353C"/>
    <w:rsid w:val="000476E8"/>
    <w:rsid w:val="00051F09"/>
    <w:rsid w:val="00083A58"/>
    <w:rsid w:val="000B59B3"/>
    <w:rsid w:val="000B66E2"/>
    <w:rsid w:val="000D6993"/>
    <w:rsid w:val="000F3763"/>
    <w:rsid w:val="00102AEC"/>
    <w:rsid w:val="00121E66"/>
    <w:rsid w:val="00175A92"/>
    <w:rsid w:val="001A3A24"/>
    <w:rsid w:val="001C7891"/>
    <w:rsid w:val="001D302A"/>
    <w:rsid w:val="001D67D5"/>
    <w:rsid w:val="001E4B8B"/>
    <w:rsid w:val="001E4F51"/>
    <w:rsid w:val="001E7534"/>
    <w:rsid w:val="0020743D"/>
    <w:rsid w:val="00215449"/>
    <w:rsid w:val="00232797"/>
    <w:rsid w:val="00240237"/>
    <w:rsid w:val="0025155C"/>
    <w:rsid w:val="00273DF3"/>
    <w:rsid w:val="00276787"/>
    <w:rsid w:val="00276941"/>
    <w:rsid w:val="002935D4"/>
    <w:rsid w:val="002964EA"/>
    <w:rsid w:val="002A5BBC"/>
    <w:rsid w:val="002B2A66"/>
    <w:rsid w:val="002E6E41"/>
    <w:rsid w:val="002F071F"/>
    <w:rsid w:val="0031229C"/>
    <w:rsid w:val="00322D64"/>
    <w:rsid w:val="00353F08"/>
    <w:rsid w:val="00364EA3"/>
    <w:rsid w:val="00370636"/>
    <w:rsid w:val="00392A71"/>
    <w:rsid w:val="0039616D"/>
    <w:rsid w:val="003A48CC"/>
    <w:rsid w:val="003A673D"/>
    <w:rsid w:val="003B6030"/>
    <w:rsid w:val="003D0A62"/>
    <w:rsid w:val="003D7FBA"/>
    <w:rsid w:val="003E0BF6"/>
    <w:rsid w:val="003E6D92"/>
    <w:rsid w:val="00403734"/>
    <w:rsid w:val="00412671"/>
    <w:rsid w:val="004257EC"/>
    <w:rsid w:val="00425D3B"/>
    <w:rsid w:val="00426CDB"/>
    <w:rsid w:val="0044213A"/>
    <w:rsid w:val="00442819"/>
    <w:rsid w:val="00443487"/>
    <w:rsid w:val="004633F3"/>
    <w:rsid w:val="004770F8"/>
    <w:rsid w:val="00481D0B"/>
    <w:rsid w:val="00485A68"/>
    <w:rsid w:val="00485E95"/>
    <w:rsid w:val="004969E4"/>
    <w:rsid w:val="004A056B"/>
    <w:rsid w:val="004A5AA0"/>
    <w:rsid w:val="004C65A0"/>
    <w:rsid w:val="004D3E28"/>
    <w:rsid w:val="004F0AF6"/>
    <w:rsid w:val="004F3126"/>
    <w:rsid w:val="00527827"/>
    <w:rsid w:val="00534688"/>
    <w:rsid w:val="005615DF"/>
    <w:rsid w:val="00565143"/>
    <w:rsid w:val="00585973"/>
    <w:rsid w:val="005A5886"/>
    <w:rsid w:val="005E355E"/>
    <w:rsid w:val="005E722A"/>
    <w:rsid w:val="00600FCE"/>
    <w:rsid w:val="00602E32"/>
    <w:rsid w:val="00615C89"/>
    <w:rsid w:val="0064105A"/>
    <w:rsid w:val="00654559"/>
    <w:rsid w:val="006561A8"/>
    <w:rsid w:val="00677D5F"/>
    <w:rsid w:val="006F0306"/>
    <w:rsid w:val="00710BEE"/>
    <w:rsid w:val="00711A46"/>
    <w:rsid w:val="00725D89"/>
    <w:rsid w:val="00726651"/>
    <w:rsid w:val="00736F55"/>
    <w:rsid w:val="007405B8"/>
    <w:rsid w:val="00745763"/>
    <w:rsid w:val="00755D95"/>
    <w:rsid w:val="00775AAA"/>
    <w:rsid w:val="00777064"/>
    <w:rsid w:val="007810AC"/>
    <w:rsid w:val="007A74A9"/>
    <w:rsid w:val="007D20F6"/>
    <w:rsid w:val="007E13BD"/>
    <w:rsid w:val="007F304A"/>
    <w:rsid w:val="007F3B40"/>
    <w:rsid w:val="007F6C5B"/>
    <w:rsid w:val="00814F64"/>
    <w:rsid w:val="008226D8"/>
    <w:rsid w:val="00842B1A"/>
    <w:rsid w:val="00863273"/>
    <w:rsid w:val="00864332"/>
    <w:rsid w:val="00870FFF"/>
    <w:rsid w:val="00872F9E"/>
    <w:rsid w:val="008872FE"/>
    <w:rsid w:val="00887EB7"/>
    <w:rsid w:val="008A5B14"/>
    <w:rsid w:val="008B00DA"/>
    <w:rsid w:val="008C3FC7"/>
    <w:rsid w:val="008D46C9"/>
    <w:rsid w:val="008E0AC9"/>
    <w:rsid w:val="009007A5"/>
    <w:rsid w:val="00901DE2"/>
    <w:rsid w:val="00902D1D"/>
    <w:rsid w:val="009118CE"/>
    <w:rsid w:val="00940A49"/>
    <w:rsid w:val="00943D29"/>
    <w:rsid w:val="00956C9D"/>
    <w:rsid w:val="00956F81"/>
    <w:rsid w:val="00975A1D"/>
    <w:rsid w:val="00987348"/>
    <w:rsid w:val="009929FF"/>
    <w:rsid w:val="0099640B"/>
    <w:rsid w:val="00996ECF"/>
    <w:rsid w:val="009A02CA"/>
    <w:rsid w:val="009E469C"/>
    <w:rsid w:val="00A02539"/>
    <w:rsid w:val="00A11BC9"/>
    <w:rsid w:val="00A2208F"/>
    <w:rsid w:val="00A23C0B"/>
    <w:rsid w:val="00A4406D"/>
    <w:rsid w:val="00A53354"/>
    <w:rsid w:val="00A648F9"/>
    <w:rsid w:val="00A84386"/>
    <w:rsid w:val="00A84C68"/>
    <w:rsid w:val="00A93A1B"/>
    <w:rsid w:val="00AA16A9"/>
    <w:rsid w:val="00AA7DA4"/>
    <w:rsid w:val="00AD6D44"/>
    <w:rsid w:val="00AF4581"/>
    <w:rsid w:val="00AF72F3"/>
    <w:rsid w:val="00B12B50"/>
    <w:rsid w:val="00B3269A"/>
    <w:rsid w:val="00B42944"/>
    <w:rsid w:val="00B506BC"/>
    <w:rsid w:val="00B67C03"/>
    <w:rsid w:val="00B901C2"/>
    <w:rsid w:val="00BA6EEB"/>
    <w:rsid w:val="00BE54EB"/>
    <w:rsid w:val="00C35121"/>
    <w:rsid w:val="00C42C34"/>
    <w:rsid w:val="00C61257"/>
    <w:rsid w:val="00C911C8"/>
    <w:rsid w:val="00C93C9B"/>
    <w:rsid w:val="00CC2B79"/>
    <w:rsid w:val="00CC7E99"/>
    <w:rsid w:val="00CD7EA6"/>
    <w:rsid w:val="00CE057A"/>
    <w:rsid w:val="00CE0C19"/>
    <w:rsid w:val="00CE0FC1"/>
    <w:rsid w:val="00CE2A50"/>
    <w:rsid w:val="00D04543"/>
    <w:rsid w:val="00D048A0"/>
    <w:rsid w:val="00D0789D"/>
    <w:rsid w:val="00D11B95"/>
    <w:rsid w:val="00D35417"/>
    <w:rsid w:val="00D42981"/>
    <w:rsid w:val="00D43695"/>
    <w:rsid w:val="00D53857"/>
    <w:rsid w:val="00D54524"/>
    <w:rsid w:val="00D574A9"/>
    <w:rsid w:val="00D76427"/>
    <w:rsid w:val="00D8669E"/>
    <w:rsid w:val="00D95C2A"/>
    <w:rsid w:val="00D97443"/>
    <w:rsid w:val="00DA05E6"/>
    <w:rsid w:val="00DB0AF2"/>
    <w:rsid w:val="00DB3A35"/>
    <w:rsid w:val="00DC348B"/>
    <w:rsid w:val="00DC3EDF"/>
    <w:rsid w:val="00DE1326"/>
    <w:rsid w:val="00DE75EF"/>
    <w:rsid w:val="00DF08F0"/>
    <w:rsid w:val="00DF2D58"/>
    <w:rsid w:val="00E360F5"/>
    <w:rsid w:val="00E37345"/>
    <w:rsid w:val="00E5752E"/>
    <w:rsid w:val="00E73BC1"/>
    <w:rsid w:val="00E9323E"/>
    <w:rsid w:val="00E951EE"/>
    <w:rsid w:val="00EA129B"/>
    <w:rsid w:val="00EA4981"/>
    <w:rsid w:val="00EB43AA"/>
    <w:rsid w:val="00EC5EEC"/>
    <w:rsid w:val="00EE7F58"/>
    <w:rsid w:val="00F15DC2"/>
    <w:rsid w:val="00F22848"/>
    <w:rsid w:val="00F22B24"/>
    <w:rsid w:val="00F30CCD"/>
    <w:rsid w:val="00F61162"/>
    <w:rsid w:val="00F72D65"/>
    <w:rsid w:val="00F81322"/>
    <w:rsid w:val="00F83A82"/>
    <w:rsid w:val="00F92CD3"/>
    <w:rsid w:val="00F9421C"/>
    <w:rsid w:val="00F97DE7"/>
    <w:rsid w:val="00FC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1D0B"/>
  </w:style>
  <w:style w:type="paragraph" w:styleId="1">
    <w:name w:val="heading 1"/>
    <w:basedOn w:val="a"/>
    <w:next w:val="a"/>
    <w:qFormat/>
    <w:rsid w:val="00481D0B"/>
    <w:pPr>
      <w:keepNext/>
      <w:ind w:left="-567" w:right="-199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481D0B"/>
    <w:pPr>
      <w:keepNext/>
      <w:ind w:left="-567" w:right="-199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481D0B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481D0B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81D0B"/>
    <w:pPr>
      <w:jc w:val="both"/>
    </w:pPr>
    <w:rPr>
      <w:sz w:val="28"/>
    </w:rPr>
  </w:style>
  <w:style w:type="paragraph" w:styleId="20">
    <w:name w:val="Body Text 2"/>
    <w:basedOn w:val="a"/>
    <w:rsid w:val="00481D0B"/>
    <w:rPr>
      <w:sz w:val="28"/>
    </w:rPr>
  </w:style>
  <w:style w:type="paragraph" w:styleId="a4">
    <w:name w:val="Document Map"/>
    <w:basedOn w:val="a"/>
    <w:semiHidden/>
    <w:rsid w:val="00725D89"/>
    <w:pPr>
      <w:shd w:val="clear" w:color="auto" w:fill="000080"/>
    </w:pPr>
    <w:rPr>
      <w:rFonts w:ascii="Tahoma" w:hAnsi="Tahoma" w:cs="Tahoma"/>
    </w:rPr>
  </w:style>
  <w:style w:type="paragraph" w:styleId="30">
    <w:name w:val="Body Text 3"/>
    <w:basedOn w:val="a"/>
    <w:rsid w:val="00987348"/>
    <w:pPr>
      <w:spacing w:after="120"/>
    </w:pPr>
    <w:rPr>
      <w:sz w:val="16"/>
      <w:szCs w:val="16"/>
    </w:rPr>
  </w:style>
  <w:style w:type="paragraph" w:customStyle="1" w:styleId="Heading">
    <w:name w:val="Heading"/>
    <w:rsid w:val="00902D1D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5">
    <w:name w:val="header"/>
    <w:basedOn w:val="a"/>
    <w:link w:val="a6"/>
    <w:rsid w:val="00565143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eastAsia="Calibri"/>
      <w:sz w:val="28"/>
      <w:szCs w:val="28"/>
    </w:rPr>
  </w:style>
  <w:style w:type="character" w:customStyle="1" w:styleId="a6">
    <w:name w:val="Верхний колонтитул Знак"/>
    <w:link w:val="a5"/>
    <w:locked/>
    <w:rsid w:val="00565143"/>
    <w:rPr>
      <w:rFonts w:eastAsia="Calibri"/>
      <w:sz w:val="28"/>
      <w:szCs w:val="28"/>
      <w:lang w:val="ru-RU" w:eastAsia="ru-RU" w:bidi="ar-SA"/>
    </w:rPr>
  </w:style>
  <w:style w:type="paragraph" w:styleId="a7">
    <w:name w:val="List Paragraph"/>
    <w:basedOn w:val="a"/>
    <w:uiPriority w:val="34"/>
    <w:qFormat/>
    <w:rsid w:val="00AF72F3"/>
    <w:pPr>
      <w:ind w:left="720"/>
      <w:contextualSpacing/>
    </w:pPr>
  </w:style>
  <w:style w:type="paragraph" w:styleId="a8">
    <w:name w:val="Balloon Text"/>
    <w:basedOn w:val="a"/>
    <w:link w:val="a9"/>
    <w:rsid w:val="00DC348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DC348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2A5BBC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character" w:customStyle="1" w:styleId="aa">
    <w:name w:val="Основной текст_"/>
    <w:link w:val="10"/>
    <w:rsid w:val="00DC3EDF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0">
    <w:name w:val="Основной текст1"/>
    <w:basedOn w:val="a"/>
    <w:link w:val="aa"/>
    <w:rsid w:val="00DC3EDF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 w:cs="Calibri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Пользователь7</cp:lastModifiedBy>
  <cp:revision>6</cp:revision>
  <cp:lastPrinted>2016-06-27T05:32:00Z</cp:lastPrinted>
  <dcterms:created xsi:type="dcterms:W3CDTF">2016-06-24T10:46:00Z</dcterms:created>
  <dcterms:modified xsi:type="dcterms:W3CDTF">2016-06-27T05:55:00Z</dcterms:modified>
</cp:coreProperties>
</file>