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8759F3">
        <w:rPr>
          <w:rFonts w:ascii="Times New Roman" w:hAnsi="Times New Roman" w:cs="Times New Roman"/>
          <w:b/>
        </w:rPr>
        <w:t>2021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417"/>
        <w:gridCol w:w="1418"/>
        <w:gridCol w:w="2266"/>
      </w:tblGrid>
      <w:tr w:rsidR="00C5190F" w:rsidRPr="0003440F" w:rsidTr="00C519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5190F" w:rsidRPr="0003440F" w:rsidTr="00C519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F3BAF" w:rsidRPr="0003440F" w:rsidTr="006D5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1. МЦП «Поддержка потребительского рынка на селе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AF" w:rsidRPr="0003440F" w:rsidRDefault="002F3BAF" w:rsidP="00600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6D5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2F3BAF" w:rsidRPr="0003440F" w:rsidRDefault="002F3BAF" w:rsidP="00600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организациям любых форм собственности (за исключением муниципальных учреждений) и индивидуальным предпринимателям, занимающимся доставкой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товаров в отдаленные сельские населенные пункты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8759F3" w:rsidP="00C519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потребительском рынке района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3B4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3B4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конференций, семинаров, круглых столов, заседаний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КСМП направленных на поддержку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3B4229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ризация деятельности субъектов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предпринимательства,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КСМП,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3C69B6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3B4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3B4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3B4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3B4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3. </w:t>
            </w:r>
            <w:r w:rsidRPr="009C19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2C674E" w:rsidRDefault="002F3BAF" w:rsidP="00D90BC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2F3BA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Ведение перечня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муниципального имущества,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района,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2F3BAF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spacing w:before="30"/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Задача 4.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инфекции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BAF" w:rsidRPr="0003440F" w:rsidTr="00C5190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spacing w:before="3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Предоставление субъектам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отраслей,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 xml:space="preserve">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инфекции налоговой льготы по единому налогу на вменный доход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вмененный доход для отдельных видов деятельности на территории </w:t>
            </w: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муниципального района»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03553A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03553A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9C1919" w:rsidRDefault="003B4229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3B4229" w:rsidP="00C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2F3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720663" w:rsidRDefault="00331C60" w:rsidP="00E26083">
      <w:pPr>
        <w:spacing w:after="0" w:line="240" w:lineRule="auto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="003C69B6">
        <w:rPr>
          <w:rFonts w:ascii="Times New Roman" w:hAnsi="Times New Roman" w:cs="Times New Roman"/>
          <w:b/>
        </w:rPr>
        <w:t>121</w:t>
      </w:r>
      <w:r w:rsidRPr="00720663">
        <w:rPr>
          <w:rFonts w:ascii="Times New Roman" w:hAnsi="Times New Roman" w:cs="Times New Roman"/>
          <w:b/>
        </w:rPr>
        <w:t>%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720663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26083" w:rsidRPr="00720663" w:rsidRDefault="00E26083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  <w:r w:rsidRPr="00720663">
        <w:rPr>
          <w:rFonts w:ascii="Times New Roman" w:hAnsi="Times New Roman" w:cs="Times New Roman"/>
        </w:rPr>
        <w:t>Дата составления отчета:</w:t>
      </w:r>
      <w:r>
        <w:rPr>
          <w:rFonts w:ascii="Times New Roman" w:hAnsi="Times New Roman" w:cs="Times New Roman"/>
        </w:rPr>
        <w:t xml:space="preserve"> </w:t>
      </w:r>
      <w:r w:rsidR="003B4229">
        <w:rPr>
          <w:rFonts w:ascii="Times New Roman" w:hAnsi="Times New Roman" w:cs="Times New Roman"/>
          <w:u w:val="single"/>
        </w:rPr>
        <w:t>13.01</w:t>
      </w:r>
      <w:r w:rsidR="005A119A" w:rsidRPr="005A119A">
        <w:rPr>
          <w:rFonts w:ascii="Times New Roman" w:hAnsi="Times New Roman" w:cs="Times New Roman"/>
          <w:u w:val="single"/>
        </w:rPr>
        <w:t>.</w:t>
      </w:r>
      <w:r w:rsidR="003B4229">
        <w:rPr>
          <w:rFonts w:ascii="Times New Roman" w:hAnsi="Times New Roman" w:cs="Times New Roman"/>
          <w:u w:val="single"/>
        </w:rPr>
        <w:t>2022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611CEB" w:rsidRDefault="00611CE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2021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объем финансирования МП 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 тыс. руб.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Pr="00F83D2B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обращений в рамках реализации Закона Российской Федерации от 07.02.1992 № 2300-1 «О защите пра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потребителей»  – 15 обращений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B05A1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 мероприятий с участием субъектов малого и среднего предпринимательства, направленных на расширение  их деловых возможностей – 9 мероприятий (из них 2 заседания Координационного совета при Главе Гаврилов-Ямского муниципального района, День работников бытового обслуживания населения и ЖКХ, День российского предпринимательства, Фестиваль дорожной песни «Страна Ямщика», Международный день потребительской кооперации,  День работника торговли, Ретро-матч «Гол по </w:t>
      </w:r>
      <w:proofErr w:type="spellStart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гаврилов-ямски</w:t>
      </w:r>
      <w:proofErr w:type="spellEnd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спортивный день 11 сентября 1916</w:t>
      </w:r>
      <w:proofErr w:type="gramEnd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года», Великосельская ярмарка)</w:t>
      </w:r>
      <w:r w:rsidR="009B05A1"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2021</w:t>
      </w:r>
      <w:r w:rsidR="003C6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3C69B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121</w:t>
      </w:r>
      <w:bookmarkStart w:id="0" w:name="_GoBack"/>
      <w:bookmarkEnd w:id="0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высокорезультативной</w:t>
      </w:r>
      <w:proofErr w:type="spell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076D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МП) мероприятия 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>за 2021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</w:p>
    <w:p w:rsidR="00F83D2B" w:rsidRPr="00F83D2B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деятельности по защите прав потребителей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83D2B" w:rsidRPr="00F83D2B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с участием субъектов малого и среднего предпринимательства, направленных на расширение их деловых возможностей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C800E6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Гаврилов-Ямс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муниципального района от 11.01.2021 № 14</w:t>
      </w: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 от 23.10.2018 № 1183»;</w:t>
      </w:r>
    </w:p>
    <w:p w:rsidR="00C800E6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4.12.2021</w:t>
      </w: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1077</w:t>
      </w: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1183».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553A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5490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7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2F3BAF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B4229"/>
    <w:rsid w:val="003C5432"/>
    <w:rsid w:val="003C5C75"/>
    <w:rsid w:val="003C5CB3"/>
    <w:rsid w:val="003C5E78"/>
    <w:rsid w:val="003C69B6"/>
    <w:rsid w:val="003D0249"/>
    <w:rsid w:val="003D2968"/>
    <w:rsid w:val="003D3D0C"/>
    <w:rsid w:val="003E23F6"/>
    <w:rsid w:val="003E60F2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57D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A119A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11CEB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59F3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1F52"/>
    <w:rsid w:val="009857C7"/>
    <w:rsid w:val="00995C79"/>
    <w:rsid w:val="00997042"/>
    <w:rsid w:val="009A7268"/>
    <w:rsid w:val="009B05A1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190F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0E6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26083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558A-B135-473E-910F-BE3825A0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48</cp:revision>
  <cp:lastPrinted>2022-01-13T07:56:00Z</cp:lastPrinted>
  <dcterms:created xsi:type="dcterms:W3CDTF">2017-02-10T06:23:00Z</dcterms:created>
  <dcterms:modified xsi:type="dcterms:W3CDTF">2022-01-13T07:58:00Z</dcterms:modified>
</cp:coreProperties>
</file>