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4" w:rsidRDefault="00021294" w:rsidP="00953F10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021294" w:rsidRDefault="00021294" w:rsidP="009B5F3D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5D70D4" w:rsidRPr="000E050C" w:rsidTr="00A10299">
        <w:trPr>
          <w:trHeight w:val="2268"/>
        </w:trPr>
        <w:tc>
          <w:tcPr>
            <w:tcW w:w="14884" w:type="dxa"/>
          </w:tcPr>
          <w:p w:rsidR="005D70D4" w:rsidRDefault="005D70D4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  <w:p w:rsidR="005D70D4" w:rsidRPr="000E050C" w:rsidRDefault="005D70D4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5D70D4" w:rsidRDefault="005D70D4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0E050C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0E050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D70D4" w:rsidRPr="000E050C" w:rsidRDefault="005D70D4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>муниципального района Ярославской области</w:t>
            </w:r>
          </w:p>
          <w:p w:rsidR="005D70D4" w:rsidRPr="000E050C" w:rsidRDefault="005D70D4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_______________В.И. Серебряков</w:t>
            </w:r>
          </w:p>
          <w:p w:rsidR="005D70D4" w:rsidRPr="000E050C" w:rsidRDefault="005D70D4" w:rsidP="001E6C11">
            <w:pPr>
              <w:jc w:val="right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</w:tbl>
    <w:p w:rsidR="006B02A0" w:rsidRPr="000E050C" w:rsidRDefault="006B02A0" w:rsidP="00E872B9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0E050C">
        <w:rPr>
          <w:rFonts w:ascii="Times New Roman" w:hAnsi="Times New Roman" w:cs="Times New Roman"/>
          <w:b/>
          <w:bCs/>
          <w:szCs w:val="28"/>
        </w:rPr>
        <w:t>План</w:t>
      </w:r>
      <w:r w:rsidRPr="000E050C">
        <w:rPr>
          <w:rFonts w:ascii="Times New Roman" w:hAnsi="Times New Roman" w:cs="Times New Roman"/>
          <w:szCs w:val="28"/>
        </w:rPr>
        <w:br/>
      </w:r>
      <w:r w:rsidRPr="000E050C">
        <w:rPr>
          <w:rFonts w:ascii="Times New Roman" w:hAnsi="Times New Roman"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B02A0" w:rsidRPr="000E050C" w:rsidTr="008D7B33">
        <w:tc>
          <w:tcPr>
            <w:tcW w:w="14850" w:type="dxa"/>
            <w:tcBorders>
              <w:bottom w:val="single" w:sz="4" w:space="0" w:color="auto"/>
            </w:tcBorders>
          </w:tcPr>
          <w:p w:rsidR="006B02A0" w:rsidRPr="005A7D89" w:rsidRDefault="004C5E7C" w:rsidP="00C073E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C073E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AA3A11">
              <w:rPr>
                <w:rFonts w:ascii="Times New Roman" w:hAnsi="Times New Roman" w:cs="Times New Roman"/>
                <w:b/>
                <w:szCs w:val="28"/>
              </w:rPr>
              <w:t xml:space="preserve">Администрации </w:t>
            </w:r>
            <w:proofErr w:type="gramStart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>Гаврилов-Ямского</w:t>
            </w:r>
            <w:proofErr w:type="gramEnd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</w:tr>
      <w:tr w:rsidR="006B02A0" w:rsidRPr="000E050C" w:rsidTr="008D7B33">
        <w:tc>
          <w:tcPr>
            <w:tcW w:w="14850" w:type="dxa"/>
            <w:tcBorders>
              <w:top w:val="single" w:sz="4" w:space="0" w:color="auto"/>
            </w:tcBorders>
          </w:tcPr>
          <w:p w:rsidR="006B02A0" w:rsidRPr="005A7D89" w:rsidRDefault="006B02A0" w:rsidP="008D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6B02A0" w:rsidRPr="000E050C" w:rsidRDefault="006B02A0" w:rsidP="006B02A0">
      <w:pPr>
        <w:ind w:right="113"/>
        <w:jc w:val="center"/>
        <w:rPr>
          <w:rFonts w:ascii="Times New Roman" w:hAnsi="Times New Roman" w:cs="Times New Roman"/>
          <w:b/>
          <w:szCs w:val="28"/>
        </w:rPr>
      </w:pPr>
      <w:r w:rsidRPr="000E050C">
        <w:rPr>
          <w:rFonts w:ascii="Times New Roman" w:hAnsi="Times New Roman" w:cs="Times New Roman"/>
          <w:b/>
          <w:szCs w:val="28"/>
        </w:rPr>
        <w:t>на 2</w:t>
      </w:r>
      <w:r w:rsidR="000A0A6A">
        <w:rPr>
          <w:rFonts w:ascii="Times New Roman" w:hAnsi="Times New Roman" w:cs="Times New Roman"/>
          <w:b/>
          <w:szCs w:val="28"/>
        </w:rPr>
        <w:t xml:space="preserve">018 </w:t>
      </w:r>
      <w:r w:rsidRPr="000E050C">
        <w:rPr>
          <w:rFonts w:ascii="Times New Roman" w:hAnsi="Times New Roman" w:cs="Times New Roman"/>
          <w:b/>
          <w:szCs w:val="28"/>
        </w:rPr>
        <w:t>год</w:t>
      </w:r>
    </w:p>
    <w:tbl>
      <w:tblPr>
        <w:tblStyle w:val="a7"/>
        <w:tblW w:w="23214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2"/>
        <w:gridCol w:w="1985"/>
        <w:gridCol w:w="141"/>
        <w:gridCol w:w="1985"/>
        <w:gridCol w:w="2268"/>
        <w:gridCol w:w="2835"/>
        <w:gridCol w:w="2835"/>
        <w:gridCol w:w="2835"/>
      </w:tblGrid>
      <w:tr w:rsidR="00E4287D" w:rsidRPr="000E050C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0E050C" w:rsidRDefault="00F86182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br/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0E61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3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E4287D" w:rsidRPr="000E050C" w:rsidRDefault="00E4287D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268" w:type="dxa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287D" w:rsidRPr="0066265E" w:rsidTr="00237DF4">
        <w:trPr>
          <w:gridAfter w:val="3"/>
          <w:wAfter w:w="8505" w:type="dxa"/>
          <w:cantSplit/>
          <w:tblHeader/>
        </w:trPr>
        <w:tc>
          <w:tcPr>
            <w:tcW w:w="817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87D" w:rsidRPr="0066265E" w:rsidTr="00237DF4">
        <w:trPr>
          <w:gridAfter w:val="3"/>
          <w:wAfter w:w="8505" w:type="dxa"/>
          <w:trHeight w:val="638"/>
        </w:trPr>
        <w:tc>
          <w:tcPr>
            <w:tcW w:w="14709" w:type="dxa"/>
            <w:gridSpan w:val="7"/>
          </w:tcPr>
          <w:p w:rsidR="00E4287D" w:rsidRPr="0066265E" w:rsidRDefault="00A11F37" w:rsidP="00131058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230E0">
              <w:rPr>
                <w:sz w:val="24"/>
                <w:szCs w:val="24"/>
              </w:rPr>
              <w:t>Реализация Национального</w:t>
            </w:r>
            <w:r w:rsidR="00E4287D" w:rsidRPr="0066265E">
              <w:rPr>
                <w:sz w:val="24"/>
                <w:szCs w:val="24"/>
              </w:rPr>
              <w:t xml:space="preserve"> план</w:t>
            </w:r>
            <w:r w:rsidR="007230E0">
              <w:rPr>
                <w:sz w:val="24"/>
                <w:szCs w:val="24"/>
              </w:rPr>
              <w:t>а</w:t>
            </w:r>
            <w:r w:rsidR="00E4287D" w:rsidRPr="0066265E">
              <w:rPr>
                <w:sz w:val="24"/>
                <w:szCs w:val="24"/>
              </w:rPr>
              <w:t xml:space="preserve"> проти</w:t>
            </w:r>
            <w:r w:rsidR="007230E0">
              <w:rPr>
                <w:sz w:val="24"/>
                <w:szCs w:val="24"/>
              </w:rPr>
              <w:t xml:space="preserve">водействия коррупции, </w:t>
            </w:r>
            <w:r w:rsidR="007230E0">
              <w:rPr>
                <w:sz w:val="24"/>
                <w:szCs w:val="24"/>
              </w:rPr>
              <w:br/>
              <w:t>областной</w:t>
            </w:r>
            <w:r w:rsidR="00E4287D" w:rsidRPr="0066265E">
              <w:rPr>
                <w:sz w:val="24"/>
                <w:szCs w:val="24"/>
              </w:rPr>
              <w:t xml:space="preserve"> </w:t>
            </w:r>
            <w:r w:rsidR="001543D3">
              <w:rPr>
                <w:sz w:val="24"/>
                <w:szCs w:val="24"/>
              </w:rPr>
              <w:t>целевой программы</w:t>
            </w:r>
            <w:r w:rsidR="007230E0">
              <w:rPr>
                <w:sz w:val="24"/>
                <w:szCs w:val="24"/>
              </w:rPr>
              <w:t>, муниципальной целевой программы и плана</w:t>
            </w:r>
            <w:r w:rsidR="00E4287D"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800E61" w:rsidRPr="0066265E" w:rsidTr="00237DF4">
        <w:trPr>
          <w:gridAfter w:val="3"/>
          <w:wAfter w:w="8505" w:type="dxa"/>
          <w:trHeight w:val="1514"/>
        </w:trPr>
        <w:tc>
          <w:tcPr>
            <w:tcW w:w="817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800E61" w:rsidRPr="0066265E" w:rsidRDefault="005A7D89" w:rsidP="000A0A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126" w:type="dxa"/>
            <w:gridSpan w:val="2"/>
          </w:tcPr>
          <w:p w:rsidR="00800E61" w:rsidRPr="0066265E" w:rsidRDefault="005A7D89" w:rsidP="005A7D8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B4">
              <w:rPr>
                <w:rFonts w:ascii="Times New Roman" w:hAnsi="Times New Roman" w:cs="Times New Roman"/>
                <w:sz w:val="24"/>
                <w:szCs w:val="24"/>
              </w:rPr>
              <w:t>В установлен</w:t>
            </w:r>
            <w:r w:rsidRPr="004F42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</w:tcPr>
          <w:p w:rsidR="002D0775" w:rsidRPr="0066265E" w:rsidRDefault="006F553B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800E61" w:rsidRPr="0066265E" w:rsidRDefault="00800E61" w:rsidP="00E24D69">
            <w:pPr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4950FD" w:rsidP="000A0A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</w:t>
            </w:r>
            <w:r w:rsidR="000A0A6A">
              <w:rPr>
                <w:rFonts w:ascii="Times New Roman" w:eastAsia="Times New Roman" w:hAnsi="Times New Roman" w:cs="Times New Roman"/>
                <w:sz w:val="24"/>
                <w:szCs w:val="24"/>
              </w:rPr>
              <w:t>упции в Ярославской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4287D" w:rsidRPr="0066265E" w:rsidRDefault="00451441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E24D69" w:rsidRPr="0066265E" w:rsidRDefault="00E24D69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4287D" w:rsidRPr="0066265E" w:rsidRDefault="00E4287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4950F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A55B5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3A55B5" w:rsidRPr="0066265E" w:rsidRDefault="003A55B5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3A55B5" w:rsidRPr="0066265E" w:rsidRDefault="004950FD" w:rsidP="000A0A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126" w:type="dxa"/>
            <w:gridSpan w:val="2"/>
          </w:tcPr>
          <w:p w:rsidR="003A55B5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установленные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МЦП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  <w:p w:rsidR="003A55B5" w:rsidRPr="0066265E" w:rsidRDefault="003A55B5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5B5" w:rsidRPr="0066265E" w:rsidRDefault="004950FD" w:rsidP="00495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коррупции</w:t>
            </w:r>
          </w:p>
        </w:tc>
      </w:tr>
      <w:tr w:rsidR="004950F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A0A6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 районе на 2014-2018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950FD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4950F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реализации Плана противодействия коррупции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2D0775"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126" w:type="dxa"/>
            <w:gridSpan w:val="2"/>
          </w:tcPr>
          <w:p w:rsidR="00D60CC8" w:rsidRPr="0066265E" w:rsidRDefault="00E4287D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  <w:r w:rsidR="00D60CC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D60CC8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</w:tcPr>
          <w:p w:rsidR="00E4287D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C368F6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C368F6" w:rsidRPr="0066265E" w:rsidRDefault="00C368F6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C368F6" w:rsidRPr="0066265E" w:rsidRDefault="00C368F6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заключений по результатам антикоррупционной экспертизы проектов НПА, актов прокурорского реагирования на НПА</w:t>
            </w:r>
          </w:p>
        </w:tc>
        <w:tc>
          <w:tcPr>
            <w:tcW w:w="2126" w:type="dxa"/>
            <w:gridSpan w:val="2"/>
          </w:tcPr>
          <w:p w:rsidR="00472CB3" w:rsidRDefault="00472CB3" w:rsidP="00472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Один раз </w:t>
            </w:r>
          </w:p>
          <w:p w:rsidR="00472CB3" w:rsidRPr="0066265E" w:rsidRDefault="00472CB3" w:rsidP="00472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полугодие</w:t>
            </w:r>
          </w:p>
        </w:tc>
        <w:tc>
          <w:tcPr>
            <w:tcW w:w="1985" w:type="dxa"/>
          </w:tcPr>
          <w:p w:rsidR="004A01AA" w:rsidRPr="0066265E" w:rsidRDefault="004A01AA" w:rsidP="004A01AA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C368F6" w:rsidRPr="0066265E" w:rsidRDefault="004A01AA" w:rsidP="004A01A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C368F6" w:rsidRPr="0066265E" w:rsidRDefault="004A01AA" w:rsidP="004A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проектов  нормативных правовых актов</w:t>
            </w:r>
          </w:p>
        </w:tc>
      </w:tr>
      <w:tr w:rsidR="00FD7372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FD7372" w:rsidRPr="0066265E" w:rsidRDefault="00FD737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D7372" w:rsidRPr="0066265E" w:rsidRDefault="00FD7372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126" w:type="dxa"/>
            <w:gridSpan w:val="2"/>
          </w:tcPr>
          <w:p w:rsidR="00FD7372" w:rsidRPr="0066265E" w:rsidRDefault="00FD7372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D7372" w:rsidRPr="0066265E" w:rsidRDefault="00FD7372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FD7372" w:rsidRPr="0066265E" w:rsidRDefault="00FD7372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FD7372" w:rsidRPr="0066265E" w:rsidRDefault="00FD7372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независимой антикоррупционной экспертизы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</w:tc>
      </w:tr>
      <w:tr w:rsidR="00800E61" w:rsidRPr="0066265E" w:rsidTr="00237DF4">
        <w:trPr>
          <w:gridAfter w:val="3"/>
          <w:wAfter w:w="8505" w:type="dxa"/>
          <w:trHeight w:val="2880"/>
        </w:trPr>
        <w:tc>
          <w:tcPr>
            <w:tcW w:w="817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127" w:type="dxa"/>
            <w:gridSpan w:val="2"/>
          </w:tcPr>
          <w:p w:rsidR="00FF715A" w:rsidRPr="0066265E" w:rsidRDefault="00FF715A" w:rsidP="00237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="00800E6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AE0239" w:rsidRPr="0066265E" w:rsidTr="00237DF4">
        <w:trPr>
          <w:gridAfter w:val="3"/>
          <w:wAfter w:w="8505" w:type="dxa"/>
          <w:trHeight w:val="2880"/>
        </w:trPr>
        <w:tc>
          <w:tcPr>
            <w:tcW w:w="817" w:type="dxa"/>
          </w:tcPr>
          <w:p w:rsidR="00AE0239" w:rsidRPr="0066265E" w:rsidRDefault="00AE0239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E0239" w:rsidRPr="0066265E" w:rsidRDefault="004A01AA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коррупционных рисков, возникающих при реализации функций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 Подготовить предложения о внесении изменений в 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функций ОМСУ. </w:t>
            </w:r>
          </w:p>
        </w:tc>
        <w:tc>
          <w:tcPr>
            <w:tcW w:w="2127" w:type="dxa"/>
            <w:gridSpan w:val="2"/>
          </w:tcPr>
          <w:p w:rsidR="004A01AA" w:rsidRDefault="004A01AA" w:rsidP="004A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</w:t>
            </w:r>
          </w:p>
          <w:p w:rsidR="00AE0239" w:rsidRPr="0066265E" w:rsidRDefault="004A01AA" w:rsidP="004A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полугодие</w:t>
            </w:r>
          </w:p>
        </w:tc>
        <w:tc>
          <w:tcPr>
            <w:tcW w:w="2126" w:type="dxa"/>
            <w:gridSpan w:val="2"/>
          </w:tcPr>
          <w:p w:rsidR="00AE0239" w:rsidRPr="0066265E" w:rsidRDefault="00AE0239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E0239" w:rsidRPr="0066265E" w:rsidRDefault="00AE0239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239" w:rsidRPr="0066265E" w:rsidRDefault="004A01A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коррупционных рисков</w:t>
            </w:r>
          </w:p>
        </w:tc>
      </w:tr>
      <w:tr w:rsidR="004A01AA" w:rsidRPr="0066265E" w:rsidTr="00237DF4">
        <w:trPr>
          <w:gridAfter w:val="3"/>
          <w:wAfter w:w="8505" w:type="dxa"/>
          <w:trHeight w:val="2880"/>
        </w:trPr>
        <w:tc>
          <w:tcPr>
            <w:tcW w:w="817" w:type="dxa"/>
          </w:tcPr>
          <w:p w:rsidR="004A01AA" w:rsidRPr="0066265E" w:rsidRDefault="004A01AA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1AA" w:rsidRDefault="004A01AA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проведенного анализа </w:t>
            </w:r>
            <w:r w:rsidR="001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коррупционных рисков, возникающих при реализации функций Администрации </w:t>
            </w:r>
            <w:proofErr w:type="gramStart"/>
            <w:r w:rsidR="001A3EA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</w:t>
            </w:r>
            <w:r w:rsidR="00DA566D">
              <w:rPr>
                <w:rFonts w:ascii="Times New Roman" w:eastAsia="Times New Roman" w:hAnsi="Times New Roman" w:cs="Times New Roman"/>
                <w:sz w:val="24"/>
                <w:szCs w:val="24"/>
              </w:rPr>
              <w:t>в-Ямского</w:t>
            </w:r>
            <w:proofErr w:type="gramEnd"/>
            <w:r w:rsidR="00DA5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актуализировать перечень должностей с высоким риском коррупционных проявлений в ОМСУ.</w:t>
            </w:r>
          </w:p>
        </w:tc>
        <w:tc>
          <w:tcPr>
            <w:tcW w:w="2127" w:type="dxa"/>
            <w:gridSpan w:val="2"/>
          </w:tcPr>
          <w:p w:rsidR="004A01AA" w:rsidRDefault="00876CBF" w:rsidP="004A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2126" w:type="dxa"/>
            <w:gridSpan w:val="2"/>
          </w:tcPr>
          <w:p w:rsidR="001A3EA7" w:rsidRPr="0066265E" w:rsidRDefault="001A3EA7" w:rsidP="001A3EA7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4A01AA" w:rsidRPr="0066265E" w:rsidRDefault="004A01AA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1AA" w:rsidRDefault="00E370F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(минимизация</w:t>
            </w:r>
            <w:r w:rsidR="001A3E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коррупционных рисков в деятельности ОМСУ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4611F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24D69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квалификации) муниципальных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3A553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E370F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370FC" w:rsidRPr="0066265E" w:rsidRDefault="00E370F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370FC" w:rsidRPr="0066265E" w:rsidRDefault="00E370F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вопросам соблюдения законодательства о противодействии коррупции с муниципальными служащими</w:t>
            </w:r>
          </w:p>
        </w:tc>
        <w:tc>
          <w:tcPr>
            <w:tcW w:w="2127" w:type="dxa"/>
            <w:gridSpan w:val="2"/>
          </w:tcPr>
          <w:p w:rsidR="00E370FC" w:rsidRPr="0066265E" w:rsidRDefault="00E370F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6" w:type="dxa"/>
            <w:gridSpan w:val="2"/>
          </w:tcPr>
          <w:p w:rsidR="00E370FC" w:rsidRPr="0066265E" w:rsidRDefault="00E370FC" w:rsidP="00E370FC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370FC" w:rsidRPr="0066265E" w:rsidRDefault="00E370F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0FC" w:rsidRPr="0066265E" w:rsidRDefault="00E370F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E370F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370FC" w:rsidRPr="0066265E" w:rsidRDefault="007576C3" w:rsidP="007576C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4.5.1.</w:t>
            </w:r>
          </w:p>
        </w:tc>
        <w:tc>
          <w:tcPr>
            <w:tcW w:w="7371" w:type="dxa"/>
          </w:tcPr>
          <w:p w:rsidR="00E370FC" w:rsidRDefault="00E370F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576C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2127" w:type="dxa"/>
            <w:gridSpan w:val="2"/>
          </w:tcPr>
          <w:p w:rsidR="00E370FC" w:rsidRDefault="00E370F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gridSpan w:val="2"/>
          </w:tcPr>
          <w:p w:rsidR="00E370FC" w:rsidRPr="0066265E" w:rsidRDefault="00E370FC" w:rsidP="00E370F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0FC" w:rsidRDefault="00E370F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0F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370FC" w:rsidRPr="0066265E" w:rsidRDefault="007576C3" w:rsidP="007576C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4.5.2.</w:t>
            </w:r>
          </w:p>
        </w:tc>
        <w:tc>
          <w:tcPr>
            <w:tcW w:w="7371" w:type="dxa"/>
          </w:tcPr>
          <w:p w:rsidR="00E370FC" w:rsidRDefault="007576C3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 об увольнении в связи с утратой доверия</w:t>
            </w:r>
          </w:p>
        </w:tc>
        <w:tc>
          <w:tcPr>
            <w:tcW w:w="2127" w:type="dxa"/>
            <w:gridSpan w:val="2"/>
          </w:tcPr>
          <w:p w:rsidR="00E370FC" w:rsidRDefault="007576C3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  <w:gridSpan w:val="2"/>
          </w:tcPr>
          <w:p w:rsidR="00E370FC" w:rsidRPr="0066265E" w:rsidRDefault="00E370FC" w:rsidP="00E370F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0FC" w:rsidRDefault="00E370F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6C3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7576C3" w:rsidRDefault="007576C3" w:rsidP="007576C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4.5.3. </w:t>
            </w:r>
          </w:p>
        </w:tc>
        <w:tc>
          <w:tcPr>
            <w:tcW w:w="7371" w:type="dxa"/>
          </w:tcPr>
          <w:p w:rsidR="007576C3" w:rsidRDefault="007576C3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новеллах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7576C3" w:rsidRDefault="007576C3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gridSpan w:val="2"/>
          </w:tcPr>
          <w:p w:rsidR="007576C3" w:rsidRPr="0066265E" w:rsidRDefault="007576C3" w:rsidP="00E370F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6C3" w:rsidRDefault="007576C3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800E61" w:rsidRPr="0066265E" w:rsidTr="00237DF4">
        <w:trPr>
          <w:gridAfter w:val="3"/>
          <w:wAfter w:w="8505" w:type="dxa"/>
          <w:trHeight w:val="2342"/>
        </w:trPr>
        <w:tc>
          <w:tcPr>
            <w:tcW w:w="817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127" w:type="dxa"/>
            <w:gridSpan w:val="2"/>
          </w:tcPr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ОМСУ по противодействию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</w:t>
            </w:r>
            <w:r w:rsidR="00E24D69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 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и граждан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4C5E7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lastRenderedPageBreak/>
              <w:t xml:space="preserve">Взаимодействие 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="003A5532"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 w:rsidR="004E519C"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543D3" w:rsidRPr="0066265E" w:rsidRDefault="001543D3" w:rsidP="001543D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BD4DB7" w:rsidRPr="0066265E" w:rsidRDefault="00BD4DB7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E4287D" w:rsidRPr="0066265E" w:rsidRDefault="00E4287D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EB7CC2" w:rsidRPr="0066265E" w:rsidTr="00237DF4">
        <w:trPr>
          <w:gridAfter w:val="3"/>
          <w:wAfter w:w="8505" w:type="dxa"/>
          <w:trHeight w:val="1856"/>
        </w:trPr>
        <w:tc>
          <w:tcPr>
            <w:tcW w:w="817" w:type="dxa"/>
          </w:tcPr>
          <w:p w:rsidR="00EB7CC2" w:rsidRPr="0066265E" w:rsidRDefault="00EB7CC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7CC2" w:rsidRPr="0066265E" w:rsidRDefault="00EB7CC2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127" w:type="dxa"/>
            <w:gridSpan w:val="2"/>
          </w:tcPr>
          <w:p w:rsidR="00EB7CC2" w:rsidRPr="0066265E" w:rsidRDefault="00EB7CC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C2" w:rsidRPr="0066265E" w:rsidRDefault="00EB7CC2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E4287D" w:rsidRPr="0066265E" w:rsidRDefault="00E4287D" w:rsidP="004C5E7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Осуществление антикоррупционных мер в рамках реализации законодательства о муниципальной службе 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муниципальных служащих 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 w:rsidR="004E519C">
              <w:t xml:space="preserve"> </w:t>
            </w:r>
            <w:r w:rsidR="004E519C"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D9390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</w:t>
            </w:r>
            <w:r w:rsidR="000E722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униципальных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</w:tr>
      <w:tr w:rsidR="00E4287D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FA5971" w:rsidRPr="0066265E" w:rsidRDefault="00E4287D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</w:t>
            </w:r>
            <w:r w:rsidR="00FA597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FA5971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  <w:gridSpan w:val="2"/>
          </w:tcPr>
          <w:p w:rsidR="00E4287D" w:rsidRPr="0066265E" w:rsidRDefault="00402A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952B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</w:t>
            </w:r>
            <w:r w:rsidR="00952B4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ратуры, вынесенных в отношении муниципальных служащих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, в связи с нарушением ими норм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952B4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  <w:r w:rsidR="0075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(обобщить и проанализировать информацию о фактах </w:t>
            </w:r>
            <w:proofErr w:type="gramStart"/>
            <w:r w:rsidR="007576C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 w:rsidR="0075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от работодателей о заключении трудовых договоров с б</w:t>
            </w:r>
            <w:r w:rsidR="00DA566D">
              <w:rPr>
                <w:rFonts w:ascii="Times New Roman" w:eastAsia="Times New Roman" w:hAnsi="Times New Roman" w:cs="Times New Roman"/>
                <w:sz w:val="24"/>
                <w:szCs w:val="24"/>
              </w:rPr>
              <w:t>ывшими муниципальными служащими)</w:t>
            </w:r>
          </w:p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51AE" w:rsidRPr="0066265E" w:rsidRDefault="00A512E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7A4845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муниципальной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F8768F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характера, а также сведения о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  <w:r w:rsidR="00A5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377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A512E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A512EC" w:rsidRPr="0066265E" w:rsidRDefault="00A512E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12EC" w:rsidRPr="0066265E" w:rsidRDefault="00A512E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служащих</w:t>
            </w:r>
          </w:p>
        </w:tc>
        <w:tc>
          <w:tcPr>
            <w:tcW w:w="2127" w:type="dxa"/>
            <w:gridSpan w:val="2"/>
          </w:tcPr>
          <w:p w:rsidR="00A512EC" w:rsidRDefault="00A512EC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A512EC" w:rsidRPr="0066265E" w:rsidRDefault="00A512EC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gridSpan w:val="2"/>
          </w:tcPr>
          <w:p w:rsidR="00A512EC" w:rsidRDefault="00A512E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A512EC" w:rsidRPr="0066265E" w:rsidRDefault="00A512E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соблюдению ограничений, касающихся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подарков, порядка сдачи подарка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202C5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коррупционным проявлениям на муниципальной службе</w:t>
            </w:r>
          </w:p>
        </w:tc>
      </w:tr>
      <w:tr w:rsidR="00A42340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A42340" w:rsidRPr="0066265E" w:rsidRDefault="00A42340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42340" w:rsidRPr="0066265E" w:rsidRDefault="00A42340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A42340" w:rsidRDefault="00A42340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A42340" w:rsidRPr="0066265E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126" w:type="dxa"/>
            <w:gridSpan w:val="2"/>
          </w:tcPr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340" w:rsidRPr="0066265E" w:rsidRDefault="00A4234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268" w:type="dxa"/>
          </w:tcPr>
          <w:p w:rsidR="00A42340" w:rsidRPr="0066265E" w:rsidRDefault="00A42340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противодействию коррупции</w:t>
            </w:r>
          </w:p>
        </w:tc>
      </w:tr>
      <w:tr w:rsidR="00A512E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A512EC" w:rsidRPr="0066265E" w:rsidRDefault="00A512E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12EC" w:rsidRDefault="000F46F7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</w:t>
            </w:r>
            <w:r w:rsidR="00A5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 публикаций в СМИ о фактах коррупционных правонарушений в деятельности </w:t>
            </w:r>
            <w:r w:rsidR="005B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gridSpan w:val="2"/>
          </w:tcPr>
          <w:p w:rsidR="000F46F7" w:rsidRDefault="000F46F7" w:rsidP="000F4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0F46F7" w:rsidRDefault="000F46F7" w:rsidP="000F4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126" w:type="dxa"/>
            <w:gridSpan w:val="2"/>
          </w:tcPr>
          <w:p w:rsidR="00A512EC" w:rsidRPr="0066265E" w:rsidRDefault="000F46F7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A512EC" w:rsidRDefault="000F46F7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проявлением на муниципальной службе</w:t>
            </w:r>
          </w:p>
        </w:tc>
      </w:tr>
      <w:tr w:rsidR="004C5E7C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4C5E7C" w:rsidRPr="0066265E" w:rsidRDefault="004C5E7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C5E7C" w:rsidRDefault="004C5E7C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граждан, поступающих на муниципальную службу, положений действующего законодательства Российской Федерации и Ярославской области о противодействии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</w:t>
            </w:r>
            <w:r w:rsidR="00105E67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претендующими на замещение должностей муниципальной службы, в соответстви</w:t>
            </w:r>
            <w:r w:rsidR="00105E67">
              <w:rPr>
                <w:rFonts w:ascii="Times New Roman" w:eastAsia="Times New Roman" w:hAnsi="Times New Roman" w:cs="Times New Roman"/>
                <w:sz w:val="24"/>
                <w:szCs w:val="24"/>
              </w:rPr>
              <w:t>и с действующим 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gridSpan w:val="2"/>
          </w:tcPr>
          <w:p w:rsidR="004C5E7C" w:rsidRDefault="004C5E7C" w:rsidP="000F4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приеме на муниципальную службу</w:t>
            </w:r>
          </w:p>
        </w:tc>
        <w:tc>
          <w:tcPr>
            <w:tcW w:w="2126" w:type="dxa"/>
            <w:gridSpan w:val="2"/>
          </w:tcPr>
          <w:p w:rsidR="004C5E7C" w:rsidRPr="0066265E" w:rsidRDefault="004C5E7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C5E7C" w:rsidRDefault="004C5E7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4C5E7C" w:rsidRPr="0066265E" w:rsidTr="00237DF4">
        <w:tc>
          <w:tcPr>
            <w:tcW w:w="14709" w:type="dxa"/>
            <w:gridSpan w:val="7"/>
          </w:tcPr>
          <w:p w:rsidR="004C5E7C" w:rsidRPr="0066265E" w:rsidRDefault="004C5E7C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835" w:type="dxa"/>
          </w:tcPr>
          <w:p w:rsidR="004C5E7C" w:rsidRPr="0066265E" w:rsidRDefault="004C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5E7C" w:rsidRPr="0066265E" w:rsidRDefault="004C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5E7C" w:rsidRPr="0066265E" w:rsidRDefault="004C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127" w:type="dxa"/>
            <w:gridSpan w:val="2"/>
          </w:tcPr>
          <w:p w:rsidR="001E3D53" w:rsidRDefault="001E3D53" w:rsidP="001E3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551AE" w:rsidRPr="0066265E" w:rsidRDefault="001E3D53" w:rsidP="001E3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6551AE" w:rsidRPr="0066265E" w:rsidRDefault="00087574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237DF4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237DF4" w:rsidRPr="0066265E" w:rsidRDefault="00237DF4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237DF4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237DF4" w:rsidRPr="0066265E" w:rsidRDefault="00237DF4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237DF4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237DF4" w:rsidRPr="0066265E" w:rsidRDefault="00237DF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7DF4" w:rsidRPr="0066265E" w:rsidRDefault="00237DF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237DF4" w:rsidRDefault="00237DF4" w:rsidP="001E3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DF4" w:rsidRPr="0066265E" w:rsidRDefault="00237DF4" w:rsidP="001E3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gridSpan w:val="2"/>
          </w:tcPr>
          <w:p w:rsidR="00237DF4" w:rsidRPr="0066265E" w:rsidRDefault="00237DF4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237DF4" w:rsidRPr="0066265E" w:rsidRDefault="00237DF4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237DF4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237DF4" w:rsidRPr="0066265E" w:rsidRDefault="00237DF4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237DF4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237DF4" w:rsidRPr="0066265E" w:rsidRDefault="00237DF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7DF4" w:rsidRPr="0066265E" w:rsidRDefault="00237DF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237DF4" w:rsidRPr="0066265E" w:rsidRDefault="00237DF4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2126" w:type="dxa"/>
            <w:gridSpan w:val="2"/>
          </w:tcPr>
          <w:p w:rsidR="00237DF4" w:rsidRPr="0066265E" w:rsidRDefault="0023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237DF4" w:rsidRPr="0066265E" w:rsidRDefault="00237DF4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0E7228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28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7228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1F4110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1F4110" w:rsidRPr="0066265E" w:rsidRDefault="001F4110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4110" w:rsidRPr="0066265E" w:rsidRDefault="001F4110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муниципальных учреждений сведений о доходах,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1F4110" w:rsidRPr="0066265E" w:rsidRDefault="00A20EE3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126" w:type="dxa"/>
            <w:gridSpan w:val="2"/>
          </w:tcPr>
          <w:p w:rsidR="001F4110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20EE3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EE3" w:rsidRPr="0066265E" w:rsidRDefault="007C46C8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адровая служба</w:t>
            </w:r>
          </w:p>
        </w:tc>
        <w:tc>
          <w:tcPr>
            <w:tcW w:w="2268" w:type="dxa"/>
          </w:tcPr>
          <w:p w:rsidR="001F4110" w:rsidRPr="0066265E" w:rsidRDefault="00A20EE3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06634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F06634" w:rsidRPr="0066265E" w:rsidRDefault="00F066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6634" w:rsidRDefault="00F0663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</w:t>
            </w:r>
            <w:r w:rsidR="006A3F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водействия коррупции муниципальными учреждениями и предприятиями, находящимися в ведении Администрации муниципального района</w:t>
            </w:r>
            <w:r w:rsidR="005D0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(направление методических рекомендаций)</w:t>
            </w:r>
          </w:p>
        </w:tc>
        <w:tc>
          <w:tcPr>
            <w:tcW w:w="2127" w:type="dxa"/>
            <w:gridSpan w:val="2"/>
          </w:tcPr>
          <w:p w:rsidR="006A3FCF" w:rsidRDefault="006A3FCF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F06634" w:rsidRDefault="006A3FCF" w:rsidP="002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января</w:t>
            </w:r>
          </w:p>
        </w:tc>
        <w:tc>
          <w:tcPr>
            <w:tcW w:w="2126" w:type="dxa"/>
            <w:gridSpan w:val="2"/>
          </w:tcPr>
          <w:p w:rsidR="006A3FCF" w:rsidRDefault="006A3FCF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F06634" w:rsidRPr="0066265E" w:rsidRDefault="00F0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34" w:rsidRDefault="006A3FCF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5D0E34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5D0E34" w:rsidRPr="0066265E" w:rsidRDefault="005D0E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D0E34" w:rsidRDefault="00105E67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81A4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консультативной, информационной помощи по вопросам, связанным с исполнением обязанностей, установленных  в целях противодействия коррупции муниципальных учреждений и предприятий</w:t>
            </w:r>
          </w:p>
        </w:tc>
        <w:tc>
          <w:tcPr>
            <w:tcW w:w="2127" w:type="dxa"/>
            <w:gridSpan w:val="2"/>
          </w:tcPr>
          <w:p w:rsidR="005D0E34" w:rsidRDefault="00881A4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5D0E34" w:rsidRDefault="005D0E34" w:rsidP="005D0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5D0E34" w:rsidRPr="0066265E" w:rsidRDefault="005D0E34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E34" w:rsidRPr="0066265E" w:rsidRDefault="00881A42" w:rsidP="00881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881A42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881A42" w:rsidRPr="0066265E" w:rsidRDefault="00881A4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81A42" w:rsidRDefault="00105E67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81A4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консультативной помощи по вопросам, связанным с соблюдением требований к служебному поведению, ограничений и запретов, к урегулированию конфликта интересов руководителям муниципальных учреждений и предприятий</w:t>
            </w:r>
          </w:p>
        </w:tc>
        <w:tc>
          <w:tcPr>
            <w:tcW w:w="2127" w:type="dxa"/>
            <w:gridSpan w:val="2"/>
          </w:tcPr>
          <w:p w:rsidR="00881A42" w:rsidRDefault="00375265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75265" w:rsidRDefault="00375265" w:rsidP="00375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81A42" w:rsidRPr="0066265E" w:rsidRDefault="00881A42" w:rsidP="005D0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A42" w:rsidRDefault="00375265" w:rsidP="00881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86182" w:rsidRPr="0066265E" w:rsidTr="00237DF4">
        <w:trPr>
          <w:gridAfter w:val="3"/>
          <w:wAfter w:w="8505" w:type="dxa"/>
        </w:trPr>
        <w:tc>
          <w:tcPr>
            <w:tcW w:w="14709" w:type="dxa"/>
            <w:gridSpan w:val="7"/>
          </w:tcPr>
          <w:p w:rsidR="00F86182" w:rsidRPr="0066265E" w:rsidRDefault="00FE159B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86182"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F86182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Pr="0066265E" w:rsidRDefault="00F86182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строгом соответствии с требованиями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gridSpan w:val="2"/>
          </w:tcPr>
          <w:p w:rsidR="00F86182" w:rsidRPr="0066265E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F86182" w:rsidRPr="0066265E" w:rsidRDefault="00F86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 закупкам </w:t>
            </w:r>
          </w:p>
        </w:tc>
        <w:tc>
          <w:tcPr>
            <w:tcW w:w="2268" w:type="dxa"/>
          </w:tcPr>
          <w:p w:rsidR="00F86182" w:rsidRPr="0066265E" w:rsidRDefault="00F86182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</w:t>
            </w:r>
            <w:r w:rsidR="00F458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коррупционным проявлениям в сфере муниципального заказа</w:t>
            </w:r>
          </w:p>
        </w:tc>
      </w:tr>
      <w:tr w:rsidR="00F86182" w:rsidRPr="0066265E" w:rsidTr="00237DF4">
        <w:trPr>
          <w:gridAfter w:val="3"/>
          <w:wAfter w:w="8505" w:type="dxa"/>
        </w:trPr>
        <w:tc>
          <w:tcPr>
            <w:tcW w:w="817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Default="00375265" w:rsidP="00F86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нарушений законодательства о контрактной системе в сфере закупок товаров, работ, услуг для обеспечения государственных и муниципальных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подведомственных муниципальных учреждениях и предприятиях. Результаты анализа довести до сведения муниципальных учреждений и предприятий.</w:t>
            </w:r>
          </w:p>
        </w:tc>
        <w:tc>
          <w:tcPr>
            <w:tcW w:w="2127" w:type="dxa"/>
            <w:gridSpan w:val="2"/>
          </w:tcPr>
          <w:p w:rsidR="00F86182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F86182" w:rsidRDefault="00F45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268" w:type="dxa"/>
          </w:tcPr>
          <w:p w:rsidR="00F86182" w:rsidRDefault="00F45849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237DF4" w:rsidRDefault="00237DF4" w:rsidP="00F41CF8">
      <w:pPr>
        <w:spacing w:after="0" w:line="240" w:lineRule="auto"/>
        <w:ind w:left="-142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4287D" w:rsidRPr="0066265E" w:rsidRDefault="00F41CF8" w:rsidP="00F41CF8">
      <w:pPr>
        <w:spacing w:after="0" w:line="240" w:lineRule="auto"/>
        <w:ind w:left="-142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ООПРиМС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F15E6" w:rsidRDefault="006F15E6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F41CF8" w:rsidRDefault="00EB3D19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1CF8" w:rsidSect="00A11F37">
          <w:pgSz w:w="16838" w:h="11906" w:orient="landscape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1CF8">
        <w:rPr>
          <w:rFonts w:ascii="Times New Roman" w:hAnsi="Times New Roman" w:cs="Times New Roman"/>
          <w:sz w:val="24"/>
          <w:szCs w:val="24"/>
        </w:rPr>
        <w:t xml:space="preserve">униципального района                                                                                                                                                                 А.А. </w:t>
      </w:r>
      <w:proofErr w:type="spellStart"/>
      <w:r w:rsidR="00F41CF8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7E" w:rsidRDefault="00ED4A7E" w:rsidP="00BB7473">
      <w:pPr>
        <w:spacing w:after="0" w:line="240" w:lineRule="auto"/>
      </w:pPr>
      <w:r>
        <w:separator/>
      </w:r>
    </w:p>
  </w:endnote>
  <w:endnote w:type="continuationSeparator" w:id="0">
    <w:p w:rsidR="00ED4A7E" w:rsidRDefault="00ED4A7E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7E" w:rsidRDefault="00ED4A7E" w:rsidP="00BB7473">
      <w:pPr>
        <w:spacing w:after="0" w:line="240" w:lineRule="auto"/>
      </w:pPr>
      <w:r>
        <w:separator/>
      </w:r>
    </w:p>
  </w:footnote>
  <w:footnote w:type="continuationSeparator" w:id="0">
    <w:p w:rsidR="00ED4A7E" w:rsidRDefault="00ED4A7E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1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16A91"/>
    <w:rsid w:val="00020B2A"/>
    <w:rsid w:val="00021294"/>
    <w:rsid w:val="000333E4"/>
    <w:rsid w:val="0005016A"/>
    <w:rsid w:val="00082966"/>
    <w:rsid w:val="00087574"/>
    <w:rsid w:val="00090B74"/>
    <w:rsid w:val="000A0A6A"/>
    <w:rsid w:val="000E050C"/>
    <w:rsid w:val="000E1BE9"/>
    <w:rsid w:val="000E7228"/>
    <w:rsid w:val="000F46F7"/>
    <w:rsid w:val="00105E67"/>
    <w:rsid w:val="00126250"/>
    <w:rsid w:val="00131058"/>
    <w:rsid w:val="00133C90"/>
    <w:rsid w:val="001478EE"/>
    <w:rsid w:val="00152BF7"/>
    <w:rsid w:val="001543D3"/>
    <w:rsid w:val="001974B8"/>
    <w:rsid w:val="001A3EA7"/>
    <w:rsid w:val="001B4665"/>
    <w:rsid w:val="001D067F"/>
    <w:rsid w:val="001E3D53"/>
    <w:rsid w:val="001F4110"/>
    <w:rsid w:val="00202C5E"/>
    <w:rsid w:val="00223A85"/>
    <w:rsid w:val="00227717"/>
    <w:rsid w:val="002321C9"/>
    <w:rsid w:val="00237DF4"/>
    <w:rsid w:val="00273334"/>
    <w:rsid w:val="00274106"/>
    <w:rsid w:val="00291B76"/>
    <w:rsid w:val="00292AE7"/>
    <w:rsid w:val="002A5B78"/>
    <w:rsid w:val="002A5F22"/>
    <w:rsid w:val="002D0775"/>
    <w:rsid w:val="002D44A9"/>
    <w:rsid w:val="002E3BE9"/>
    <w:rsid w:val="002F0FE7"/>
    <w:rsid w:val="002F4541"/>
    <w:rsid w:val="002F4F13"/>
    <w:rsid w:val="0030049F"/>
    <w:rsid w:val="00331BEF"/>
    <w:rsid w:val="0034611F"/>
    <w:rsid w:val="00375265"/>
    <w:rsid w:val="00386F54"/>
    <w:rsid w:val="00390E4A"/>
    <w:rsid w:val="003A5532"/>
    <w:rsid w:val="003A55B5"/>
    <w:rsid w:val="003E36AA"/>
    <w:rsid w:val="003F2EE8"/>
    <w:rsid w:val="003F3C32"/>
    <w:rsid w:val="00402A69"/>
    <w:rsid w:val="004317E8"/>
    <w:rsid w:val="00442FC6"/>
    <w:rsid w:val="00451441"/>
    <w:rsid w:val="00472CB3"/>
    <w:rsid w:val="004950FD"/>
    <w:rsid w:val="004A01AA"/>
    <w:rsid w:val="004B2903"/>
    <w:rsid w:val="004C5E7C"/>
    <w:rsid w:val="004E519C"/>
    <w:rsid w:val="004F43BB"/>
    <w:rsid w:val="005305ED"/>
    <w:rsid w:val="005813F7"/>
    <w:rsid w:val="00582A8C"/>
    <w:rsid w:val="00591F0F"/>
    <w:rsid w:val="00596C08"/>
    <w:rsid w:val="005A7D89"/>
    <w:rsid w:val="005B2F7C"/>
    <w:rsid w:val="005D0E34"/>
    <w:rsid w:val="005D21B2"/>
    <w:rsid w:val="005D70D4"/>
    <w:rsid w:val="00647FC6"/>
    <w:rsid w:val="006551AE"/>
    <w:rsid w:val="0066265E"/>
    <w:rsid w:val="0068794F"/>
    <w:rsid w:val="006A0938"/>
    <w:rsid w:val="006A3FCF"/>
    <w:rsid w:val="006B02A0"/>
    <w:rsid w:val="006E698A"/>
    <w:rsid w:val="006F15E6"/>
    <w:rsid w:val="006F553B"/>
    <w:rsid w:val="007025B6"/>
    <w:rsid w:val="007230E0"/>
    <w:rsid w:val="00744207"/>
    <w:rsid w:val="007576C3"/>
    <w:rsid w:val="007820BB"/>
    <w:rsid w:val="007A4845"/>
    <w:rsid w:val="007B5B77"/>
    <w:rsid w:val="007B6EB2"/>
    <w:rsid w:val="007C46C8"/>
    <w:rsid w:val="00800E61"/>
    <w:rsid w:val="008134BC"/>
    <w:rsid w:val="00813E5B"/>
    <w:rsid w:val="00835CF9"/>
    <w:rsid w:val="00852411"/>
    <w:rsid w:val="00853CF0"/>
    <w:rsid w:val="0087126A"/>
    <w:rsid w:val="00876CBF"/>
    <w:rsid w:val="00881A42"/>
    <w:rsid w:val="008838D2"/>
    <w:rsid w:val="008E306E"/>
    <w:rsid w:val="008F33B6"/>
    <w:rsid w:val="00927BEB"/>
    <w:rsid w:val="00930EC5"/>
    <w:rsid w:val="00943D24"/>
    <w:rsid w:val="00952B48"/>
    <w:rsid w:val="00953F10"/>
    <w:rsid w:val="00964858"/>
    <w:rsid w:val="00986984"/>
    <w:rsid w:val="009B5F3D"/>
    <w:rsid w:val="009D72FD"/>
    <w:rsid w:val="009E0BB9"/>
    <w:rsid w:val="009E530B"/>
    <w:rsid w:val="009E715E"/>
    <w:rsid w:val="009F60B2"/>
    <w:rsid w:val="00A07435"/>
    <w:rsid w:val="00A11F37"/>
    <w:rsid w:val="00A20EE3"/>
    <w:rsid w:val="00A42340"/>
    <w:rsid w:val="00A512EC"/>
    <w:rsid w:val="00A516F6"/>
    <w:rsid w:val="00A63162"/>
    <w:rsid w:val="00A92055"/>
    <w:rsid w:val="00AA3A11"/>
    <w:rsid w:val="00AC3145"/>
    <w:rsid w:val="00AC5791"/>
    <w:rsid w:val="00AE0239"/>
    <w:rsid w:val="00B20146"/>
    <w:rsid w:val="00BA3F07"/>
    <w:rsid w:val="00BB7473"/>
    <w:rsid w:val="00BC72DE"/>
    <w:rsid w:val="00BD4DB7"/>
    <w:rsid w:val="00BE2F15"/>
    <w:rsid w:val="00C073E1"/>
    <w:rsid w:val="00C31D1D"/>
    <w:rsid w:val="00C368F6"/>
    <w:rsid w:val="00C43A54"/>
    <w:rsid w:val="00C62935"/>
    <w:rsid w:val="00CC51F9"/>
    <w:rsid w:val="00CD6B46"/>
    <w:rsid w:val="00D01194"/>
    <w:rsid w:val="00D11178"/>
    <w:rsid w:val="00D23066"/>
    <w:rsid w:val="00D44A47"/>
    <w:rsid w:val="00D55DA5"/>
    <w:rsid w:val="00D60CC8"/>
    <w:rsid w:val="00D63F15"/>
    <w:rsid w:val="00D65570"/>
    <w:rsid w:val="00D841D1"/>
    <w:rsid w:val="00D93902"/>
    <w:rsid w:val="00D95FBC"/>
    <w:rsid w:val="00DA2C49"/>
    <w:rsid w:val="00DA566D"/>
    <w:rsid w:val="00DC2CC8"/>
    <w:rsid w:val="00DE0E06"/>
    <w:rsid w:val="00E0633A"/>
    <w:rsid w:val="00E10569"/>
    <w:rsid w:val="00E24D69"/>
    <w:rsid w:val="00E34C1E"/>
    <w:rsid w:val="00E370FC"/>
    <w:rsid w:val="00E3774E"/>
    <w:rsid w:val="00E4287D"/>
    <w:rsid w:val="00E462F2"/>
    <w:rsid w:val="00E50F27"/>
    <w:rsid w:val="00E6165E"/>
    <w:rsid w:val="00E872B9"/>
    <w:rsid w:val="00E91D32"/>
    <w:rsid w:val="00EA2AA0"/>
    <w:rsid w:val="00EA2E61"/>
    <w:rsid w:val="00EA69F3"/>
    <w:rsid w:val="00EB3D19"/>
    <w:rsid w:val="00EB7CC2"/>
    <w:rsid w:val="00EC1ADD"/>
    <w:rsid w:val="00EC76DB"/>
    <w:rsid w:val="00ED4A7E"/>
    <w:rsid w:val="00F06634"/>
    <w:rsid w:val="00F41CF8"/>
    <w:rsid w:val="00F45849"/>
    <w:rsid w:val="00F86182"/>
    <w:rsid w:val="00F8768F"/>
    <w:rsid w:val="00FA39D7"/>
    <w:rsid w:val="00FA5971"/>
    <w:rsid w:val="00FD4034"/>
    <w:rsid w:val="00FD7372"/>
    <w:rsid w:val="00FE159B"/>
    <w:rsid w:val="00FF2D55"/>
    <w:rsid w:val="00FF4B9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link w:val="31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953F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953F1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ing">
    <w:name w:val="Heading"/>
    <w:rsid w:val="0095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0">
    <w:name w:val="Основной текст 31"/>
    <w:basedOn w:val="a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link w:val="31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953F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953F1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ing">
    <w:name w:val="Heading"/>
    <w:rsid w:val="0095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0">
    <w:name w:val="Основной текст 31"/>
    <w:basedOn w:val="a"/>
    <w:rsid w:val="00953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E3547-5CBA-424A-A962-2DBBEDAE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auto_2</cp:lastModifiedBy>
  <cp:revision>2</cp:revision>
  <cp:lastPrinted>2017-12-13T09:49:00Z</cp:lastPrinted>
  <dcterms:created xsi:type="dcterms:W3CDTF">2018-10-24T11:30:00Z</dcterms:created>
  <dcterms:modified xsi:type="dcterms:W3CDTF">2018-10-24T11:30:00Z</dcterms:modified>
</cp:coreProperties>
</file>