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1F" w:rsidRPr="0011761F" w:rsidRDefault="0011761F" w:rsidP="0011761F">
      <w:pPr>
        <w:keepNext/>
        <w:keepLines/>
        <w:spacing w:before="240" w:after="600" w:line="240" w:lineRule="auto"/>
        <w:ind w:left="4536"/>
        <w:jc w:val="both"/>
        <w:rPr>
          <w:rFonts w:ascii="Times New Roman" w:eastAsia="Times New Roman" w:hAnsi="Times New Roman" w:cs="Times New Roman"/>
          <w:kern w:val="26"/>
          <w:sz w:val="26"/>
          <w:szCs w:val="26"/>
        </w:rPr>
      </w:pPr>
      <w:bookmarkStart w:id="0" w:name="_GoBack"/>
      <w:bookmarkEnd w:id="0"/>
      <w:r w:rsidRPr="0011761F">
        <w:rPr>
          <w:rFonts w:ascii="Times New Roman" w:hAnsi="Times New Roman" w:cs="Times New Roman"/>
          <w:sz w:val="26"/>
          <w:szCs w:val="26"/>
        </w:rPr>
        <w:t>«Одобрено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w:t>
      </w:r>
      <w:r w:rsidRPr="0011761F">
        <w:rPr>
          <w:rFonts w:ascii="Times New Roman" w:eastAsia="Times New Roman" w:hAnsi="Times New Roman" w:cs="Times New Roman"/>
          <w:kern w:val="26"/>
          <w:sz w:val="26"/>
          <w:szCs w:val="26"/>
        </w:rPr>
        <w:br/>
        <w:t>Протокол от 23.03.2015 № 10.</w:t>
      </w:r>
    </w:p>
    <w:p w:rsidR="00074900" w:rsidRPr="00074900" w:rsidRDefault="00074900" w:rsidP="00074900">
      <w:pPr>
        <w:keepNext/>
        <w:keepLines/>
        <w:spacing w:before="240" w:after="600" w:line="240" w:lineRule="auto"/>
        <w:jc w:val="center"/>
        <w:rPr>
          <w:rFonts w:ascii="Times New Roman" w:eastAsia="Times New Roman" w:hAnsi="Times New Roman" w:cs="Times New Roman"/>
          <w:b/>
          <w:kern w:val="26"/>
          <w:sz w:val="28"/>
          <w:szCs w:val="28"/>
        </w:rPr>
      </w:pPr>
      <w:r w:rsidRPr="00074900">
        <w:rPr>
          <w:rFonts w:ascii="Times New Roman" w:eastAsia="Times New Roman" w:hAnsi="Times New Roman" w:cs="Times New Roman"/>
          <w:b/>
          <w:kern w:val="26"/>
          <w:sz w:val="28"/>
          <w:szCs w:val="28"/>
        </w:rPr>
        <w:t xml:space="preserve">Методические рекомендации </w:t>
      </w:r>
      <w:r w:rsidRPr="00074900">
        <w:rPr>
          <w:rFonts w:ascii="Times New Roman" w:eastAsia="Times New Roman" w:hAnsi="Times New Roman" w:cs="Times New Roman"/>
          <w:b/>
          <w:kern w:val="26"/>
          <w:sz w:val="28"/>
          <w:szCs w:val="28"/>
        </w:rPr>
        <w:br/>
        <w:t xml:space="preserve">по размещению и наполнению </w:t>
      </w:r>
      <w:r w:rsidR="00765687">
        <w:rPr>
          <w:rFonts w:ascii="Times New Roman" w:eastAsia="Times New Roman" w:hAnsi="Times New Roman" w:cs="Times New Roman"/>
          <w:b/>
          <w:kern w:val="26"/>
          <w:sz w:val="28"/>
          <w:szCs w:val="28"/>
        </w:rPr>
        <w:t>раздела</w:t>
      </w:r>
      <w:r w:rsidRPr="00074900">
        <w:rPr>
          <w:rFonts w:ascii="Times New Roman" w:eastAsia="Times New Roman" w:hAnsi="Times New Roman" w:cs="Times New Roman"/>
          <w:b/>
          <w:kern w:val="26"/>
          <w:sz w:val="28"/>
          <w:szCs w:val="28"/>
        </w:rPr>
        <w:t xml:space="preserve"> </w:t>
      </w:r>
      <w:r w:rsidRPr="00074900">
        <w:rPr>
          <w:rFonts w:ascii="Times New Roman" w:eastAsia="Times New Roman" w:hAnsi="Times New Roman" w:cs="Times New Roman"/>
          <w:b/>
          <w:kern w:val="26"/>
          <w:sz w:val="28"/>
          <w:szCs w:val="28"/>
        </w:rPr>
        <w:br/>
      </w:r>
      <w:r w:rsidR="00765687">
        <w:rPr>
          <w:rFonts w:ascii="Times New Roman" w:eastAsia="Times New Roman" w:hAnsi="Times New Roman" w:cs="Times New Roman"/>
          <w:b/>
          <w:kern w:val="26"/>
          <w:sz w:val="28"/>
          <w:szCs w:val="28"/>
        </w:rPr>
        <w:t>«П</w:t>
      </w:r>
      <w:r w:rsidRPr="00074900">
        <w:rPr>
          <w:rFonts w:ascii="Times New Roman" w:eastAsia="Times New Roman" w:hAnsi="Times New Roman" w:cs="Times New Roman"/>
          <w:b/>
          <w:kern w:val="26"/>
          <w:sz w:val="28"/>
          <w:szCs w:val="28"/>
        </w:rPr>
        <w:t>ротиводействи</w:t>
      </w:r>
      <w:r w:rsidR="00765687">
        <w:rPr>
          <w:rFonts w:ascii="Times New Roman" w:eastAsia="Times New Roman" w:hAnsi="Times New Roman" w:cs="Times New Roman"/>
          <w:b/>
          <w:kern w:val="26"/>
          <w:sz w:val="28"/>
          <w:szCs w:val="28"/>
        </w:rPr>
        <w:t>е</w:t>
      </w:r>
      <w:r w:rsidRPr="00074900">
        <w:rPr>
          <w:rFonts w:ascii="Times New Roman" w:eastAsia="Times New Roman" w:hAnsi="Times New Roman" w:cs="Times New Roman"/>
          <w:b/>
          <w:kern w:val="26"/>
          <w:sz w:val="28"/>
          <w:szCs w:val="28"/>
        </w:rPr>
        <w:t xml:space="preserve"> коррупции</w:t>
      </w:r>
      <w:r w:rsidR="00765687">
        <w:rPr>
          <w:rFonts w:ascii="Times New Roman" w:eastAsia="Times New Roman" w:hAnsi="Times New Roman" w:cs="Times New Roman"/>
          <w:b/>
          <w:kern w:val="26"/>
          <w:sz w:val="28"/>
          <w:szCs w:val="28"/>
        </w:rPr>
        <w:t>»</w:t>
      </w:r>
      <w:r w:rsidRPr="00074900">
        <w:rPr>
          <w:rFonts w:ascii="Times New Roman" w:eastAsia="Times New Roman" w:hAnsi="Times New Roman" w:cs="Times New Roman"/>
          <w:b/>
          <w:kern w:val="26"/>
          <w:sz w:val="28"/>
          <w:szCs w:val="28"/>
        </w:rPr>
        <w:t xml:space="preserve"> официальных сайтов государственных органов и органов местного самоуправления Ярославской области</w:t>
      </w:r>
    </w:p>
    <w:p w:rsidR="00CE5CA2" w:rsidRDefault="00074900" w:rsidP="001E62C1">
      <w:pPr>
        <w:pStyle w:val="a"/>
        <w:numPr>
          <w:ilvl w:val="0"/>
          <w:numId w:val="4"/>
        </w:numPr>
        <w:tabs>
          <w:tab w:val="left" w:pos="1418"/>
        </w:tabs>
        <w:spacing w:line="276" w:lineRule="auto"/>
        <w:ind w:left="0" w:firstLine="709"/>
        <w:rPr>
          <w:bCs/>
        </w:rPr>
      </w:pPr>
      <w:r w:rsidRPr="00CE5CA2">
        <w:rPr>
          <w:bCs/>
        </w:rPr>
        <w:t xml:space="preserve">Методические рекомендации </w:t>
      </w:r>
      <w:r w:rsidR="00CE5CA2" w:rsidRPr="00CE5CA2">
        <w:rPr>
          <w:kern w:val="26"/>
        </w:rPr>
        <w:t xml:space="preserve">по размещению и наполнению </w:t>
      </w:r>
      <w:r w:rsidR="00765687">
        <w:rPr>
          <w:kern w:val="26"/>
        </w:rPr>
        <w:t>раздела «П</w:t>
      </w:r>
      <w:r w:rsidR="00CE5CA2" w:rsidRPr="00CE5CA2">
        <w:rPr>
          <w:kern w:val="26"/>
        </w:rPr>
        <w:t>ротиводействи</w:t>
      </w:r>
      <w:r w:rsidR="00765687">
        <w:rPr>
          <w:kern w:val="26"/>
        </w:rPr>
        <w:t>е</w:t>
      </w:r>
      <w:r w:rsidR="00CE5CA2" w:rsidRPr="00CE5CA2">
        <w:rPr>
          <w:kern w:val="26"/>
        </w:rPr>
        <w:t xml:space="preserve"> коррупции</w:t>
      </w:r>
      <w:r w:rsidR="00765687">
        <w:rPr>
          <w:kern w:val="26"/>
        </w:rPr>
        <w:t>»</w:t>
      </w:r>
      <w:r w:rsidR="00CE5CA2" w:rsidRPr="00CE5CA2">
        <w:rPr>
          <w:kern w:val="26"/>
        </w:rPr>
        <w:t xml:space="preserve"> официальных сайтов государственных органов и органов местного самоуправления Ярославской области</w:t>
      </w:r>
      <w:r w:rsidR="00CE5CA2" w:rsidRPr="00CE5CA2">
        <w:rPr>
          <w:bCs/>
        </w:rPr>
        <w:t xml:space="preserve"> </w:t>
      </w:r>
      <w:r w:rsidRPr="00CE5CA2">
        <w:rPr>
          <w:bCs/>
        </w:rPr>
        <w:t xml:space="preserve">(далее – Методические рекомендации) разработаны в целях </w:t>
      </w:r>
      <w:r w:rsidR="00CF3A73">
        <w:t>обеспечения открытости мер по противодействию коррупции, принимаемых государственными органами (органами местного самоуправления</w:t>
      </w:r>
      <w:r w:rsidR="004C3466">
        <w:t>)</w:t>
      </w:r>
      <w:r w:rsidR="00CF3A73">
        <w:t xml:space="preserve"> Ярославской области, </w:t>
      </w:r>
      <w:r w:rsidRPr="00CE5CA2">
        <w:rPr>
          <w:bCs/>
        </w:rPr>
        <w:t>применения единых подходов</w:t>
      </w:r>
      <w:r w:rsidR="00CE5CA2">
        <w:rPr>
          <w:bCs/>
        </w:rPr>
        <w:t xml:space="preserve"> к размещению и наполнению </w:t>
      </w:r>
      <w:r w:rsidR="00CF3A73">
        <w:rPr>
          <w:kern w:val="26"/>
        </w:rPr>
        <w:t>раздела «П</w:t>
      </w:r>
      <w:r w:rsidR="00CF3A73" w:rsidRPr="00CE5CA2">
        <w:rPr>
          <w:kern w:val="26"/>
        </w:rPr>
        <w:t>ротиводействи</w:t>
      </w:r>
      <w:r w:rsidR="00CF3A73">
        <w:rPr>
          <w:kern w:val="26"/>
        </w:rPr>
        <w:t>е</w:t>
      </w:r>
      <w:r w:rsidR="00CF3A73" w:rsidRPr="00CE5CA2">
        <w:rPr>
          <w:kern w:val="26"/>
        </w:rPr>
        <w:t xml:space="preserve"> коррупции</w:t>
      </w:r>
      <w:r w:rsidR="00CF3A73">
        <w:rPr>
          <w:kern w:val="26"/>
        </w:rPr>
        <w:t>»</w:t>
      </w:r>
      <w:r w:rsidR="00CF3A73" w:rsidRPr="00CE5CA2">
        <w:rPr>
          <w:kern w:val="26"/>
        </w:rPr>
        <w:t xml:space="preserve"> </w:t>
      </w:r>
      <w:r w:rsidR="00CE5CA2" w:rsidRPr="00CE5CA2">
        <w:rPr>
          <w:kern w:val="26"/>
        </w:rPr>
        <w:t>официальных сайтов государственных органов и органов местного самоуправления Ярославской области</w:t>
      </w:r>
      <w:r w:rsidR="00CE5CA2">
        <w:rPr>
          <w:kern w:val="26"/>
        </w:rPr>
        <w:t>.</w:t>
      </w:r>
    </w:p>
    <w:p w:rsidR="00CF3A73" w:rsidRPr="00CF3A73" w:rsidRDefault="00CF3A73" w:rsidP="00CF3A73">
      <w:pPr>
        <w:pStyle w:val="a"/>
        <w:numPr>
          <w:ilvl w:val="0"/>
          <w:numId w:val="4"/>
        </w:numPr>
        <w:tabs>
          <w:tab w:val="left" w:pos="1418"/>
        </w:tabs>
        <w:spacing w:line="276" w:lineRule="auto"/>
        <w:ind w:left="0" w:firstLine="709"/>
        <w:rPr>
          <w:bCs/>
        </w:rPr>
      </w:pPr>
      <w:r w:rsidRPr="00CF3A73">
        <w:rPr>
          <w:bCs/>
        </w:rPr>
        <w:t xml:space="preserve">Методические рекомендации разработаны на основе приказа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учетом законодательства Ярославской области и сложившейся практики </w:t>
      </w:r>
      <w:r w:rsidR="001603D1">
        <w:rPr>
          <w:bCs/>
        </w:rPr>
        <w:t>осуществления мероприятий по противодействию коррупции</w:t>
      </w:r>
      <w:r w:rsidRPr="00CF3A73">
        <w:rPr>
          <w:bCs/>
        </w:rPr>
        <w:t xml:space="preserve"> на территории </w:t>
      </w:r>
      <w:r w:rsidR="001603D1">
        <w:rPr>
          <w:bCs/>
        </w:rPr>
        <w:t xml:space="preserve">Ярославской </w:t>
      </w:r>
      <w:r w:rsidRPr="00CF3A73">
        <w:rPr>
          <w:bCs/>
        </w:rPr>
        <w:t>области.</w:t>
      </w:r>
    </w:p>
    <w:p w:rsidR="00074900" w:rsidRPr="00074900" w:rsidRDefault="00074900" w:rsidP="001E62C1">
      <w:pPr>
        <w:pStyle w:val="a"/>
        <w:numPr>
          <w:ilvl w:val="0"/>
          <w:numId w:val="4"/>
        </w:numPr>
        <w:tabs>
          <w:tab w:val="left" w:pos="1418"/>
        </w:tabs>
        <w:spacing w:line="276" w:lineRule="auto"/>
        <w:ind w:left="0" w:firstLine="709"/>
        <w:rPr>
          <w:bCs/>
        </w:rPr>
      </w:pPr>
      <w:r w:rsidRPr="00074900">
        <w:rPr>
          <w:bCs/>
        </w:rPr>
        <w:t>В целях настоящих Методических рекомендаций применяются следующие понятия и термины:</w:t>
      </w:r>
    </w:p>
    <w:p w:rsidR="00074900" w:rsidRPr="00B46704" w:rsidRDefault="00074900" w:rsidP="00074900">
      <w:pPr>
        <w:pStyle w:val="a9"/>
        <w:spacing w:line="276" w:lineRule="auto"/>
      </w:pPr>
      <w:r w:rsidRPr="00B46704">
        <w:rPr>
          <w:b/>
        </w:rPr>
        <w:lastRenderedPageBreak/>
        <w:t>государственный орган</w:t>
      </w:r>
      <w:r w:rsidRPr="00B46704">
        <w:t xml:space="preserve"> – орган исполнительной власти Ярославской области, Избирательная комиссия Ярославской области;</w:t>
      </w:r>
    </w:p>
    <w:p w:rsidR="00074900" w:rsidRDefault="00074900" w:rsidP="00074900">
      <w:pPr>
        <w:pStyle w:val="a9"/>
        <w:spacing w:line="276" w:lineRule="auto"/>
      </w:pPr>
      <w:r w:rsidRPr="00AD3312">
        <w:rPr>
          <w:b/>
        </w:rPr>
        <w:t>должность с высоким риском коррупционных проявлений</w:t>
      </w:r>
      <w:r w:rsidRPr="005B0564">
        <w:t xml:space="preserve"> – должность государственной (муниципальной) службы, включенная в установленном порядке в специальный перечень, замещение которой влечет за собой обязанность по представлению сведений о доходах, расходах, об имуществе и обязательствах имущественного характера служащего, его супруги (супруга) и несовершеннолетних детей;</w:t>
      </w:r>
    </w:p>
    <w:p w:rsidR="00CF3A73" w:rsidRPr="00B46704" w:rsidRDefault="00CF3A73" w:rsidP="00CF3A73">
      <w:pPr>
        <w:pStyle w:val="a9"/>
        <w:spacing w:line="276" w:lineRule="auto"/>
        <w:rPr>
          <w:rFonts w:cs="Times New Roman"/>
          <w:szCs w:val="28"/>
        </w:rPr>
      </w:pPr>
      <w:r w:rsidRPr="00B46704">
        <w:rPr>
          <w:b/>
        </w:rPr>
        <w:t>законодательство о противодействии коррупции</w:t>
      </w:r>
      <w:r w:rsidRPr="00B46704">
        <w:t xml:space="preserve"> – </w:t>
      </w:r>
      <w:r w:rsidRPr="00B46704">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r>
        <w:rPr>
          <w:rFonts w:cs="Times New Roman"/>
          <w:szCs w:val="28"/>
        </w:rPr>
        <w:t>;</w:t>
      </w:r>
    </w:p>
    <w:p w:rsidR="00074900" w:rsidRPr="00C54885" w:rsidRDefault="00074900" w:rsidP="00074900">
      <w:pPr>
        <w:pStyle w:val="a9"/>
        <w:spacing w:line="276" w:lineRule="auto"/>
      </w:pPr>
      <w:r w:rsidRPr="00C54885">
        <w:rPr>
          <w:b/>
        </w:rPr>
        <w:t>официальный сайт</w:t>
      </w:r>
      <w:r w:rsidRPr="00C54885">
        <w:t xml:space="preserve"> – сайт государственного органа, органа местного самоуправления, государственного (муниципального) учреждения в информационно-телекоммуникационной сети «Интернет», содержащий информацию о деятельности государственного органа, органа местного самоуправления, государственного (муниципального) учреждения</w:t>
      </w:r>
      <w:r w:rsidR="007605F5">
        <w:t>,</w:t>
      </w:r>
      <w:r w:rsidRPr="00C54885">
        <w:t xml:space="preserve"> электронный адрес которого включает доменное имя, права на которое принадлежат государственному органу, органу местного самоуправления, государственному (муниципальному) учреждению;</w:t>
      </w:r>
    </w:p>
    <w:p w:rsidR="00CE5CA2" w:rsidRPr="00CE5CA2" w:rsidRDefault="00CE5CA2" w:rsidP="00074900">
      <w:pPr>
        <w:pStyle w:val="a9"/>
        <w:spacing w:line="276" w:lineRule="auto"/>
      </w:pPr>
      <w:r w:rsidRPr="00CE5CA2">
        <w:rPr>
          <w:b/>
          <w:bCs/>
        </w:rPr>
        <w:t>раздел «Противодействие коррупции»</w:t>
      </w:r>
      <w:r w:rsidRPr="00CE5CA2">
        <w:rPr>
          <w:b/>
        </w:rPr>
        <w:t xml:space="preserve"> - </w:t>
      </w:r>
      <w:r w:rsidRPr="00CE5CA2">
        <w:t>раздел официального сайта</w:t>
      </w:r>
      <w:r w:rsidR="00E433C5">
        <w:t xml:space="preserve">, в котором </w:t>
      </w:r>
      <w:r w:rsidR="00765687">
        <w:t xml:space="preserve">в структурированном виде размещается </w:t>
      </w:r>
      <w:r w:rsidR="00E433C5">
        <w:t xml:space="preserve">информации о </w:t>
      </w:r>
      <w:r w:rsidR="00765687">
        <w:t>противодействии коррупции;</w:t>
      </w:r>
    </w:p>
    <w:p w:rsidR="00074900" w:rsidRPr="00C54885" w:rsidRDefault="00074900" w:rsidP="00074900">
      <w:pPr>
        <w:pStyle w:val="a9"/>
        <w:spacing w:line="276" w:lineRule="auto"/>
      </w:pPr>
      <w:r w:rsidRPr="00C54885">
        <w:rPr>
          <w:b/>
        </w:rPr>
        <w:t>сеть «Интернет»</w:t>
      </w:r>
      <w:r w:rsidRPr="00C54885">
        <w:t xml:space="preserve"> – информационно-телекоммуникационная сеть «Интернет»;</w:t>
      </w:r>
    </w:p>
    <w:p w:rsidR="00E433C5" w:rsidRPr="001C4A46" w:rsidRDefault="00E433C5" w:rsidP="001E62C1">
      <w:pPr>
        <w:pStyle w:val="a"/>
        <w:numPr>
          <w:ilvl w:val="0"/>
          <w:numId w:val="4"/>
        </w:numPr>
        <w:tabs>
          <w:tab w:val="left" w:pos="1418"/>
        </w:tabs>
        <w:spacing w:line="276" w:lineRule="auto"/>
        <w:ind w:left="0" w:firstLine="709"/>
      </w:pPr>
      <w:bookmarkStart w:id="1" w:name="Par56"/>
      <w:bookmarkEnd w:id="1"/>
      <w:r w:rsidRPr="001C4A46">
        <w:t>Нормативные правовые и иные акты в сфере противодействия коррупции</w:t>
      </w:r>
      <w:r>
        <w:t>, информация о деятельности государственного органа (органа местного самоуправления)</w:t>
      </w:r>
      <w:r w:rsidRPr="001C4A46">
        <w:t xml:space="preserve"> размещаются </w:t>
      </w:r>
      <w:r w:rsidR="00990915" w:rsidRPr="00D6204B">
        <w:t>без ограничения доступа к ним третьих лиц</w:t>
      </w:r>
      <w:r w:rsidR="00990915">
        <w:t xml:space="preserve"> </w:t>
      </w:r>
      <w:r w:rsidRPr="001C4A46">
        <w:t xml:space="preserve">в </w:t>
      </w:r>
      <w:r w:rsidRPr="00826B92">
        <w:rPr>
          <w:bCs/>
        </w:rPr>
        <w:t>виде</w:t>
      </w:r>
      <w:r w:rsidRPr="001C4A46">
        <w:t xml:space="preserve"> текста в формате (в одном или нескольких из следующих форматов: .DOC, .DOCX, .RTF, .PDF</w:t>
      </w:r>
      <w:r w:rsidR="00990915">
        <w:t xml:space="preserve">, </w:t>
      </w:r>
      <w:r w:rsidR="00826B92">
        <w:t>.</w:t>
      </w:r>
      <w:r w:rsidR="00990915">
        <w:rPr>
          <w:lang w:val="en-US"/>
        </w:rPr>
        <w:t>XLS</w:t>
      </w:r>
      <w:r w:rsidR="00826B92">
        <w:t>,</w:t>
      </w:r>
      <w:r w:rsidR="00990915" w:rsidRPr="00990915">
        <w:t xml:space="preserve"> </w:t>
      </w:r>
      <w:r w:rsidR="00826B92" w:rsidRPr="00826B92">
        <w:t>.</w:t>
      </w:r>
      <w:r w:rsidR="00990915">
        <w:rPr>
          <w:lang w:val="en-US"/>
        </w:rPr>
        <w:t>XLSX</w:t>
      </w:r>
      <w:r w:rsidRPr="001C4A46">
        <w:t>), обеспечивающем возможность поиска и копирования фрагментов текста средствами веб-обозревателя.</w:t>
      </w:r>
    </w:p>
    <w:p w:rsidR="00826B92" w:rsidRPr="00AD2B49" w:rsidRDefault="00826B92" w:rsidP="001E62C1">
      <w:pPr>
        <w:pStyle w:val="a"/>
        <w:numPr>
          <w:ilvl w:val="0"/>
          <w:numId w:val="4"/>
        </w:numPr>
        <w:tabs>
          <w:tab w:val="left" w:pos="1418"/>
        </w:tabs>
        <w:spacing w:line="276" w:lineRule="auto"/>
        <w:ind w:left="0" w:firstLine="709"/>
      </w:pPr>
      <w:r w:rsidRPr="00AD2B49">
        <w:t>Не допускается:</w:t>
      </w:r>
    </w:p>
    <w:p w:rsidR="00826B92" w:rsidRPr="0035618A" w:rsidRDefault="00826B92" w:rsidP="00826B92">
      <w:pPr>
        <w:pStyle w:val="a9"/>
      </w:pPr>
      <w:r>
        <w:t>- </w:t>
      </w:r>
      <w:r w:rsidRPr="0035618A">
        <w:t>размещение на сайтах заархивированных сведений (формат .rar, .zip), сканированных документов;</w:t>
      </w:r>
    </w:p>
    <w:p w:rsidR="00826B92" w:rsidRPr="00F80315" w:rsidRDefault="00826B92" w:rsidP="00826B92">
      <w:pPr>
        <w:pStyle w:val="a9"/>
      </w:pPr>
      <w:r>
        <w:lastRenderedPageBreak/>
        <w:t>- </w:t>
      </w:r>
      <w:r w:rsidRPr="00F80315">
        <w:t>использование на сайтах форматов, требующих дополнительного распознавания;</w:t>
      </w:r>
    </w:p>
    <w:p w:rsidR="00826B92" w:rsidRPr="00F80315" w:rsidRDefault="00826B92" w:rsidP="00826B92">
      <w:pPr>
        <w:pStyle w:val="a9"/>
      </w:pPr>
      <w:r>
        <w:t>- </w:t>
      </w:r>
      <w:r w:rsidRPr="00F80315">
        <w:t xml:space="preserve">установление кодов безопасности для доступа к </w:t>
      </w:r>
      <w:r>
        <w:t>размещенной информации</w:t>
      </w:r>
      <w:r w:rsidRPr="00F80315">
        <w:t>;</w:t>
      </w:r>
    </w:p>
    <w:p w:rsidR="00826B92" w:rsidRPr="00F80315" w:rsidRDefault="00826B92" w:rsidP="00826B92">
      <w:pPr>
        <w:pStyle w:val="a9"/>
      </w:pPr>
      <w:r>
        <w:t>- </w:t>
      </w:r>
      <w:r w:rsidRPr="00F80315">
        <w:t>запрашивание какой-либо информации или сведений у лица, осуществляющего доступ к размещенн</w:t>
      </w:r>
      <w:r>
        <w:t>ой информации</w:t>
      </w:r>
      <w:r w:rsidRPr="00F80315">
        <w:t>.</w:t>
      </w:r>
    </w:p>
    <w:p w:rsidR="00E433C5" w:rsidRPr="001C4A46" w:rsidRDefault="00E433C5" w:rsidP="001E62C1">
      <w:pPr>
        <w:pStyle w:val="a"/>
        <w:numPr>
          <w:ilvl w:val="0"/>
          <w:numId w:val="4"/>
        </w:numPr>
        <w:tabs>
          <w:tab w:val="left" w:pos="1418"/>
        </w:tabs>
        <w:spacing w:line="276" w:lineRule="auto"/>
        <w:ind w:left="0" w:firstLine="709"/>
      </w:pPr>
      <w:r w:rsidRPr="001C4A46">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E433C5" w:rsidRPr="001C4A46" w:rsidRDefault="00E433C5" w:rsidP="001E62C1">
      <w:pPr>
        <w:pStyle w:val="a"/>
        <w:numPr>
          <w:ilvl w:val="0"/>
          <w:numId w:val="4"/>
        </w:numPr>
        <w:tabs>
          <w:tab w:val="left" w:pos="1418"/>
        </w:tabs>
        <w:spacing w:line="276" w:lineRule="auto"/>
        <w:ind w:left="0" w:firstLine="709"/>
      </w:pPr>
      <w:r w:rsidRPr="001C4A46">
        <w:t>Нормативные и иные акты</w:t>
      </w:r>
      <w:r>
        <w:t>, информация о деятельности государственного органа (органа местного самоуправления)</w:t>
      </w:r>
      <w:r w:rsidRPr="001C4A46">
        <w:t xml:space="preserve"> должны размещаться в действующей редакции.</w:t>
      </w:r>
    </w:p>
    <w:p w:rsidR="00127741" w:rsidRPr="00CE5CA2" w:rsidRDefault="00127741" w:rsidP="001E62C1">
      <w:pPr>
        <w:pStyle w:val="a"/>
        <w:numPr>
          <w:ilvl w:val="0"/>
          <w:numId w:val="4"/>
        </w:numPr>
        <w:tabs>
          <w:tab w:val="left" w:pos="1418"/>
        </w:tabs>
        <w:spacing w:line="276" w:lineRule="auto"/>
        <w:ind w:left="0" w:firstLine="709"/>
        <w:rPr>
          <w:bCs/>
        </w:rPr>
      </w:pPr>
      <w:r w:rsidRPr="00CE5CA2">
        <w:rPr>
          <w:bCs/>
        </w:rPr>
        <w:t>При наполнении подразделов</w:t>
      </w:r>
      <w:r w:rsidR="00765687">
        <w:rPr>
          <w:bCs/>
        </w:rPr>
        <w:t xml:space="preserve"> </w:t>
      </w:r>
      <w:r w:rsidR="00765687" w:rsidRPr="00CE5CA2">
        <w:rPr>
          <w:bCs/>
        </w:rPr>
        <w:t>раздел</w:t>
      </w:r>
      <w:r w:rsidR="00765687">
        <w:rPr>
          <w:bCs/>
        </w:rPr>
        <w:t>а</w:t>
      </w:r>
      <w:r w:rsidR="00765687" w:rsidRPr="00CE5CA2">
        <w:rPr>
          <w:bCs/>
        </w:rPr>
        <w:t xml:space="preserve"> «Противодействие коррупции</w:t>
      </w:r>
      <w:r w:rsidR="00765687">
        <w:rPr>
          <w:bCs/>
        </w:rPr>
        <w:t>»</w:t>
      </w:r>
      <w:r w:rsidRPr="00CE5CA2">
        <w:rPr>
          <w:bCs/>
        </w:rPr>
        <w:t xml:space="preserve"> информация, отнесенная к </w:t>
      </w:r>
      <w:hyperlink r:id="rId9" w:history="1">
        <w:r w:rsidRPr="00CE5CA2">
          <w:rPr>
            <w:bCs/>
          </w:rPr>
          <w:t>государственной тайне</w:t>
        </w:r>
      </w:hyperlink>
      <w:r w:rsidRPr="00CE5CA2">
        <w:rPr>
          <w:bCs/>
        </w:rPr>
        <w:t xml:space="preserve"> или являющаяся </w:t>
      </w:r>
      <w:hyperlink r:id="rId10" w:history="1">
        <w:r w:rsidRPr="00CE5CA2">
          <w:rPr>
            <w:bCs/>
          </w:rPr>
          <w:t>конфиденциальной</w:t>
        </w:r>
      </w:hyperlink>
      <w:r w:rsidRPr="00CE5CA2">
        <w:rPr>
          <w:bCs/>
        </w:rPr>
        <w:t>, не размещается.</w:t>
      </w:r>
    </w:p>
    <w:p w:rsidR="00127741" w:rsidRDefault="00127741" w:rsidP="001E62C1">
      <w:pPr>
        <w:pStyle w:val="a"/>
        <w:numPr>
          <w:ilvl w:val="0"/>
          <w:numId w:val="4"/>
        </w:numPr>
        <w:tabs>
          <w:tab w:val="left" w:pos="1418"/>
        </w:tabs>
        <w:spacing w:line="276" w:lineRule="auto"/>
        <w:ind w:left="0" w:firstLine="709"/>
        <w:rPr>
          <w:bCs/>
        </w:rPr>
      </w:pPr>
      <w:bookmarkStart w:id="2" w:name="Par62"/>
      <w:bookmarkEnd w:id="2"/>
      <w:r w:rsidRPr="00CE5CA2">
        <w:rPr>
          <w:bCs/>
        </w:rPr>
        <w:t xml:space="preserve">Доступ в </w:t>
      </w:r>
      <w:r w:rsidR="00765687" w:rsidRPr="00CE5CA2">
        <w:rPr>
          <w:bCs/>
        </w:rPr>
        <w:t xml:space="preserve">раздел «Противодействие коррупции» </w:t>
      </w:r>
      <w:r w:rsidRPr="00CE5CA2">
        <w:rPr>
          <w:bCs/>
        </w:rPr>
        <w:t xml:space="preserve">осуществляется с главной страницы </w:t>
      </w:r>
      <w:r w:rsidR="00F10AC0" w:rsidRPr="00CE5CA2">
        <w:rPr>
          <w:bCs/>
        </w:rPr>
        <w:t xml:space="preserve">официального сайта </w:t>
      </w:r>
      <w:r w:rsidRPr="00CE5CA2">
        <w:rPr>
          <w:bCs/>
        </w:rPr>
        <w:t>путем последовательного перехода по гиперссылке. Количество таких переходов (по кратчайшей последовательности) должно быть не более одного.</w:t>
      </w:r>
      <w:r w:rsidR="00F10AC0" w:rsidRPr="00CE5CA2">
        <w:rPr>
          <w:bCs/>
        </w:rPr>
        <w:t xml:space="preserve"> Размещение указанной гиперссылки во всплывающих окнах не допускается.</w:t>
      </w:r>
    </w:p>
    <w:p w:rsidR="00127741" w:rsidRPr="00CE5CA2" w:rsidRDefault="00127741" w:rsidP="001E62C1">
      <w:pPr>
        <w:pStyle w:val="a"/>
        <w:numPr>
          <w:ilvl w:val="0"/>
          <w:numId w:val="4"/>
        </w:numPr>
        <w:tabs>
          <w:tab w:val="left" w:pos="1418"/>
        </w:tabs>
        <w:spacing w:line="276" w:lineRule="auto"/>
        <w:ind w:left="0" w:firstLine="709"/>
        <w:rPr>
          <w:bCs/>
        </w:rPr>
      </w:pPr>
      <w:bookmarkStart w:id="3" w:name="Par68"/>
      <w:bookmarkEnd w:id="3"/>
      <w:r w:rsidRPr="00CE5CA2">
        <w:rPr>
          <w:bCs/>
        </w:rPr>
        <w:t xml:space="preserve">В разделе </w:t>
      </w:r>
      <w:r w:rsidR="00F10AC0" w:rsidRPr="00CE5CA2">
        <w:rPr>
          <w:bCs/>
        </w:rPr>
        <w:t>«</w:t>
      </w:r>
      <w:r w:rsidRPr="00CE5CA2">
        <w:rPr>
          <w:bCs/>
        </w:rPr>
        <w:t>Противодействие коррупции</w:t>
      </w:r>
      <w:r w:rsidR="00F10AC0" w:rsidRPr="00CE5CA2">
        <w:rPr>
          <w:bCs/>
        </w:rPr>
        <w:t>»</w:t>
      </w:r>
      <w:r w:rsidRPr="00CE5CA2">
        <w:rPr>
          <w:bCs/>
        </w:rPr>
        <w:t xml:space="preserve"> </w:t>
      </w:r>
      <w:r w:rsidR="00F10AC0" w:rsidRPr="00CE5CA2">
        <w:rPr>
          <w:bCs/>
        </w:rPr>
        <w:t xml:space="preserve">официальных сайтов </w:t>
      </w:r>
      <w:r w:rsidRPr="00CE5CA2">
        <w:rPr>
          <w:bCs/>
        </w:rPr>
        <w:t>содержатся последовательные ссылки на следующие подразделы:</w:t>
      </w:r>
    </w:p>
    <w:p w:rsidR="00127741" w:rsidRPr="006A2B8F" w:rsidRDefault="006A2B8F" w:rsidP="006A2B8F">
      <w:pPr>
        <w:pStyle w:val="a9"/>
      </w:pPr>
      <w:r w:rsidRPr="006A2B8F">
        <w:t>«</w:t>
      </w:r>
      <w:r w:rsidR="00127741" w:rsidRPr="006A2B8F">
        <w:t>Нормативные правовые и иные акты в сфере противодействия коррупции</w:t>
      </w:r>
      <w:r w:rsidRPr="006A2B8F">
        <w:t>»</w:t>
      </w:r>
      <w:r w:rsidR="00127741" w:rsidRPr="006A2B8F">
        <w:t>;</w:t>
      </w:r>
    </w:p>
    <w:p w:rsidR="00127741" w:rsidRPr="006A2B8F" w:rsidRDefault="006A2B8F" w:rsidP="006A2B8F">
      <w:pPr>
        <w:pStyle w:val="a9"/>
      </w:pPr>
      <w:r w:rsidRPr="006A2B8F">
        <w:t>«</w:t>
      </w:r>
      <w:r w:rsidR="00127741" w:rsidRPr="006A2B8F">
        <w:t>Антикоррупционная экспертиза</w:t>
      </w:r>
      <w:r w:rsidRPr="006A2B8F">
        <w:t>»</w:t>
      </w:r>
      <w:r w:rsidR="00127741" w:rsidRPr="006A2B8F">
        <w:t>;</w:t>
      </w:r>
    </w:p>
    <w:p w:rsidR="00127741" w:rsidRPr="006A2B8F" w:rsidRDefault="006A2B8F" w:rsidP="006A2B8F">
      <w:pPr>
        <w:pStyle w:val="a9"/>
      </w:pPr>
      <w:r w:rsidRPr="006A2B8F">
        <w:t>«</w:t>
      </w:r>
      <w:r w:rsidR="00127741" w:rsidRPr="006A2B8F">
        <w:t>Методические материалы</w:t>
      </w:r>
      <w:r w:rsidRPr="006A2B8F">
        <w:t>»</w:t>
      </w:r>
      <w:r w:rsidR="00127741" w:rsidRPr="006A2B8F">
        <w:t>;</w:t>
      </w:r>
    </w:p>
    <w:p w:rsidR="00127741" w:rsidRPr="006A2B8F" w:rsidRDefault="006A2B8F" w:rsidP="006A2B8F">
      <w:pPr>
        <w:pStyle w:val="a9"/>
      </w:pPr>
      <w:r w:rsidRPr="006A2B8F">
        <w:t>«</w:t>
      </w:r>
      <w:r w:rsidR="00127741" w:rsidRPr="006A2B8F">
        <w:t>Формы документов, связанных с противодействием коррупции, для заполнения</w:t>
      </w:r>
      <w:r w:rsidRPr="006A2B8F">
        <w:t>»</w:t>
      </w:r>
      <w:r w:rsidR="00127741" w:rsidRPr="006A2B8F">
        <w:t>;</w:t>
      </w:r>
    </w:p>
    <w:p w:rsidR="00127741" w:rsidRPr="006A2B8F" w:rsidRDefault="006A2B8F" w:rsidP="006A2B8F">
      <w:pPr>
        <w:pStyle w:val="a9"/>
      </w:pPr>
      <w:r w:rsidRPr="006A2B8F">
        <w:t>«</w:t>
      </w:r>
      <w:r w:rsidR="00127741" w:rsidRPr="006A2B8F">
        <w:t>Сведения о доходах, расходах, об имуществе и обязательствах имущественного характера</w:t>
      </w:r>
      <w:r w:rsidRPr="006A2B8F">
        <w:t>»</w:t>
      </w:r>
      <w:r w:rsidR="00127741" w:rsidRPr="006A2B8F">
        <w:t>;</w:t>
      </w:r>
    </w:p>
    <w:p w:rsidR="00127741" w:rsidRPr="006A2B8F" w:rsidRDefault="006A2B8F" w:rsidP="00F1284C">
      <w:pPr>
        <w:pStyle w:val="a9"/>
        <w:rPr>
          <w:rFonts w:cs="Times New Roman"/>
          <w:szCs w:val="28"/>
        </w:rPr>
      </w:pPr>
      <w:r w:rsidRPr="006A2B8F">
        <w:t>«</w:t>
      </w:r>
      <w:r w:rsidR="00127741" w:rsidRPr="006A2B8F">
        <w:t>Комиссия по соблюдению требований к служебному поведению и</w:t>
      </w:r>
      <w:r w:rsidR="00127741" w:rsidRPr="006A2B8F">
        <w:rPr>
          <w:rFonts w:cs="Times New Roman"/>
          <w:szCs w:val="28"/>
        </w:rPr>
        <w:t xml:space="preserve"> </w:t>
      </w:r>
      <w:r w:rsidR="00127741" w:rsidRPr="006A2B8F">
        <w:t>урегулированию</w:t>
      </w:r>
      <w:r w:rsidR="00127741" w:rsidRPr="006A2B8F">
        <w:rPr>
          <w:rFonts w:cs="Times New Roman"/>
          <w:szCs w:val="28"/>
        </w:rPr>
        <w:t xml:space="preserve"> конфликта интересов</w:t>
      </w:r>
      <w:r w:rsidRPr="006A2B8F">
        <w:rPr>
          <w:rFonts w:cs="Times New Roman"/>
          <w:szCs w:val="28"/>
        </w:rPr>
        <w:t>»</w:t>
      </w:r>
      <w:r w:rsidR="00127741" w:rsidRPr="006A2B8F">
        <w:rPr>
          <w:rFonts w:cs="Times New Roman"/>
          <w:szCs w:val="28"/>
        </w:rPr>
        <w:t>;</w:t>
      </w:r>
    </w:p>
    <w:p w:rsidR="00127741" w:rsidRPr="006A2B8F" w:rsidRDefault="006A2B8F" w:rsidP="00F1284C">
      <w:pPr>
        <w:pStyle w:val="a9"/>
      </w:pPr>
      <w:r w:rsidRPr="006A2B8F">
        <w:t>«</w:t>
      </w:r>
      <w:r w:rsidR="00127741" w:rsidRPr="006A2B8F">
        <w:t>Обратная связь для сообщений о фактах коррупции</w:t>
      </w:r>
      <w:r w:rsidRPr="006A2B8F">
        <w:t>»</w:t>
      </w:r>
      <w:r w:rsidR="00127741" w:rsidRPr="006A2B8F">
        <w:t>.</w:t>
      </w:r>
    </w:p>
    <w:p w:rsidR="00127741" w:rsidRPr="00E433C5" w:rsidRDefault="00127741" w:rsidP="001E62C1">
      <w:pPr>
        <w:pStyle w:val="a"/>
        <w:numPr>
          <w:ilvl w:val="0"/>
          <w:numId w:val="4"/>
        </w:numPr>
        <w:tabs>
          <w:tab w:val="left" w:pos="1418"/>
        </w:tabs>
        <w:spacing w:line="276" w:lineRule="auto"/>
        <w:ind w:left="0" w:firstLine="709"/>
        <w:rPr>
          <w:bCs/>
        </w:rPr>
      </w:pPr>
      <w:r w:rsidRPr="00E433C5">
        <w:rPr>
          <w:bCs/>
        </w:rPr>
        <w:t xml:space="preserve">Раздел </w:t>
      </w:r>
      <w:r w:rsidR="00E925A5" w:rsidRPr="00E433C5">
        <w:rPr>
          <w:bCs/>
        </w:rPr>
        <w:t>«</w:t>
      </w:r>
      <w:r w:rsidRPr="00E433C5">
        <w:rPr>
          <w:bCs/>
        </w:rPr>
        <w:t>Противодействие коррупции</w:t>
      </w:r>
      <w:r w:rsidR="00E925A5" w:rsidRPr="00E433C5">
        <w:rPr>
          <w:bCs/>
        </w:rPr>
        <w:t>»</w:t>
      </w:r>
      <w:r w:rsidRPr="00E433C5">
        <w:rPr>
          <w:bCs/>
        </w:rPr>
        <w:t xml:space="preserve">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w:t>
      </w:r>
      <w:r w:rsidR="00A2272E">
        <w:rPr>
          <w:bCs/>
        </w:rPr>
        <w:t>(</w:t>
      </w:r>
      <w:r w:rsidR="00E925A5" w:rsidRPr="00E433C5">
        <w:rPr>
          <w:bCs/>
        </w:rPr>
        <w:t>органа местного самоуправления</w:t>
      </w:r>
      <w:r w:rsidR="00A2272E">
        <w:rPr>
          <w:bCs/>
        </w:rPr>
        <w:t>)</w:t>
      </w:r>
      <w:r w:rsidRPr="00E433C5">
        <w:rPr>
          <w:bCs/>
        </w:rPr>
        <w:t>.</w:t>
      </w:r>
    </w:p>
    <w:p w:rsidR="00127741" w:rsidRPr="00E433C5" w:rsidRDefault="00127741" w:rsidP="001E62C1">
      <w:pPr>
        <w:pStyle w:val="a"/>
        <w:numPr>
          <w:ilvl w:val="0"/>
          <w:numId w:val="4"/>
        </w:numPr>
        <w:tabs>
          <w:tab w:val="left" w:pos="1418"/>
        </w:tabs>
        <w:spacing w:line="276" w:lineRule="auto"/>
        <w:ind w:left="0" w:firstLine="709"/>
        <w:rPr>
          <w:bCs/>
        </w:rPr>
      </w:pPr>
      <w:bookmarkStart w:id="4" w:name="_Ref394484562"/>
      <w:r w:rsidRPr="00E433C5">
        <w:rPr>
          <w:bCs/>
        </w:rPr>
        <w:t xml:space="preserve">Подраздел </w:t>
      </w:r>
      <w:r w:rsidR="00E925A5" w:rsidRPr="00E433C5">
        <w:rPr>
          <w:bCs/>
        </w:rPr>
        <w:t>«</w:t>
      </w:r>
      <w:r w:rsidRPr="00E433C5">
        <w:rPr>
          <w:bCs/>
        </w:rPr>
        <w:t>Нормативные правовые и иные акты в сфере противодействия коррупции</w:t>
      </w:r>
      <w:r w:rsidR="00E925A5" w:rsidRPr="00E433C5">
        <w:rPr>
          <w:bCs/>
        </w:rPr>
        <w:t>»</w:t>
      </w:r>
      <w:r w:rsidRPr="00E433C5">
        <w:rPr>
          <w:bCs/>
        </w:rPr>
        <w:t xml:space="preserve"> содержит:</w:t>
      </w:r>
      <w:bookmarkEnd w:id="4"/>
    </w:p>
    <w:p w:rsidR="00120863" w:rsidRPr="00C941FF" w:rsidRDefault="00120863" w:rsidP="001E62C1">
      <w:pPr>
        <w:pStyle w:val="a"/>
        <w:numPr>
          <w:ilvl w:val="1"/>
          <w:numId w:val="4"/>
        </w:numPr>
        <w:tabs>
          <w:tab w:val="left" w:pos="1418"/>
        </w:tabs>
        <w:spacing w:line="276" w:lineRule="auto"/>
        <w:ind w:left="0" w:firstLine="709"/>
      </w:pPr>
      <w:r w:rsidRPr="00E433C5">
        <w:rPr>
          <w:bCs/>
        </w:rPr>
        <w:t>список гиперссылок действующих нормативных правовых актов по</w:t>
      </w:r>
      <w:r w:rsidRPr="00E433C5">
        <w:t xml:space="preserve"> вопросам противодействия коррупции для последовательного перехода на официальный</w:t>
      </w:r>
      <w:r w:rsidRPr="00C941FF">
        <w:t xml:space="preserve"> интернет-портал правовой информации (</w:t>
      </w:r>
      <w:hyperlink r:id="rId11" w:history="1">
        <w:r w:rsidRPr="00886DCA">
          <w:rPr>
            <w:rStyle w:val="af0"/>
          </w:rPr>
          <w:t>www.pravo.gov.ru</w:t>
        </w:r>
      </w:hyperlink>
      <w:r w:rsidRPr="00C941FF">
        <w:t>)</w:t>
      </w:r>
      <w:r>
        <w:t xml:space="preserve"> – в отношении федеральных нормативных правовых актов</w:t>
      </w:r>
      <w:r w:rsidR="000925E2">
        <w:t>.</w:t>
      </w:r>
      <w:r>
        <w:t xml:space="preserve"> </w:t>
      </w:r>
      <w:r w:rsidRPr="00C941FF">
        <w:t xml:space="preserve">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w:t>
      </w:r>
      <w:r w:rsidR="00CE0309">
        <w:t xml:space="preserve">законы Ярославской области; указы и распоряжения Губернатора Ярославской области; </w:t>
      </w:r>
      <w:r w:rsidRPr="00C941FF">
        <w:t>иные нормативные правовые акты;</w:t>
      </w:r>
    </w:p>
    <w:p w:rsidR="00127741" w:rsidRPr="00123CD9" w:rsidRDefault="00127741" w:rsidP="001E62C1">
      <w:pPr>
        <w:pStyle w:val="a"/>
        <w:numPr>
          <w:ilvl w:val="1"/>
          <w:numId w:val="4"/>
        </w:numPr>
        <w:tabs>
          <w:tab w:val="left" w:pos="1418"/>
        </w:tabs>
        <w:spacing w:line="276" w:lineRule="auto"/>
        <w:ind w:left="0" w:firstLine="709"/>
      </w:pPr>
      <w:bookmarkStart w:id="5" w:name="Par87"/>
      <w:bookmarkEnd w:id="5"/>
      <w:r w:rsidRPr="00123CD9">
        <w:t xml:space="preserve">список гиперссылок нормативных правовых актов и иных актов (локальных </w:t>
      </w:r>
      <w:r w:rsidRPr="00E433C5">
        <w:rPr>
          <w:bCs/>
        </w:rPr>
        <w:t>нормативных</w:t>
      </w:r>
      <w:r w:rsidRPr="00123CD9">
        <w:t xml:space="preserve"> актов) по вопросам противодействия коррупции с приложением файлов, содержащих полный текст акта:</w:t>
      </w:r>
    </w:p>
    <w:p w:rsidR="00127741" w:rsidRDefault="00A2272E" w:rsidP="00F1284C">
      <w:pPr>
        <w:pStyle w:val="a9"/>
      </w:pPr>
      <w:r>
        <w:t>- </w:t>
      </w:r>
      <w:r w:rsidR="00127741" w:rsidRPr="00123CD9">
        <w:t>план по противодействию коррупции</w:t>
      </w:r>
      <w:r w:rsidR="00765687">
        <w:t xml:space="preserve"> государственного органа (органа местного самоуправления)</w:t>
      </w:r>
      <w:r w:rsidR="00127741" w:rsidRPr="00123CD9">
        <w:t>;</w:t>
      </w:r>
    </w:p>
    <w:p w:rsidR="00E70D07" w:rsidRDefault="00E70D07" w:rsidP="00F1284C">
      <w:pPr>
        <w:pStyle w:val="a9"/>
      </w:pPr>
      <w:r>
        <w:t>- перечень коррупционно-опасных функций государственного органа (органа местного самоуправления);</w:t>
      </w:r>
    </w:p>
    <w:p w:rsidR="00A2272E" w:rsidRPr="00123CD9" w:rsidRDefault="00A2272E" w:rsidP="00F1284C">
      <w:pPr>
        <w:pStyle w:val="a9"/>
      </w:pPr>
      <w:r>
        <w:t xml:space="preserve">- перечень руководящих должностей, </w:t>
      </w:r>
      <w:r w:rsidRPr="00A2272E">
        <w:t>ответственных за реализацию м</w:t>
      </w:r>
      <w:r>
        <w:t>ер по противодействию коррупции</w:t>
      </w:r>
      <w:r w:rsidR="00765687">
        <w:t xml:space="preserve"> в государственном органе (органе местного самоуправления)</w:t>
      </w:r>
      <w:r w:rsidR="008F49B1">
        <w:t>, утвержденный в установленном порядке</w:t>
      </w:r>
      <w:r>
        <w:t>;</w:t>
      </w:r>
    </w:p>
    <w:p w:rsidR="006072FE" w:rsidRPr="00123CD9" w:rsidRDefault="00A2272E" w:rsidP="00F1284C">
      <w:pPr>
        <w:pStyle w:val="a9"/>
      </w:pPr>
      <w:r>
        <w:t>- </w:t>
      </w:r>
      <w:r w:rsidR="00127741" w:rsidRPr="00123CD9">
        <w:t>перечень должностей</w:t>
      </w:r>
      <w:r w:rsidR="006072FE" w:rsidRPr="00123CD9">
        <w:t xml:space="preserve"> с высоким риском коррупционных проявлений</w:t>
      </w:r>
      <w:r w:rsidR="00765687">
        <w:t xml:space="preserve"> государственного органа (органа местного самоуправления), утвержденный в установленном порядке</w:t>
      </w:r>
      <w:r w:rsidR="006072FE" w:rsidRPr="00123CD9">
        <w:t>;</w:t>
      </w:r>
    </w:p>
    <w:p w:rsidR="00127741" w:rsidRPr="00123CD9" w:rsidRDefault="00A2272E" w:rsidP="00F1284C">
      <w:pPr>
        <w:pStyle w:val="a9"/>
      </w:pPr>
      <w:r>
        <w:t>- </w:t>
      </w:r>
      <w:r w:rsidR="00127741" w:rsidRPr="00123CD9">
        <w:t>порядок представления сведений о доходах, расходах, об имуществе и обязательствах имущественного характера;</w:t>
      </w:r>
    </w:p>
    <w:p w:rsidR="00127741" w:rsidRPr="00123CD9" w:rsidRDefault="00A2272E" w:rsidP="00F1284C">
      <w:pPr>
        <w:pStyle w:val="a9"/>
      </w:pPr>
      <w:r>
        <w:t>- </w:t>
      </w:r>
      <w:r w:rsidR="00127741" w:rsidRPr="00123CD9">
        <w:t>положение об осуществлении проверки достоверности и полноты сведений, представляемых гражданами, претендующими на замещение должностей, служащими, а также соблюдения служащими требований к служебному поведению;</w:t>
      </w:r>
    </w:p>
    <w:p w:rsidR="00127741" w:rsidRPr="00123CD9" w:rsidRDefault="00A2272E" w:rsidP="00F1284C">
      <w:pPr>
        <w:pStyle w:val="a9"/>
      </w:pPr>
      <w:r>
        <w:t>- </w:t>
      </w:r>
      <w:r w:rsidR="00127741" w:rsidRPr="00123CD9">
        <w:t>порядок уведомления представителя нанимателя (работодателя) о фактах обращения в целях склонения служащего к совершению коррупционных правонарушений;</w:t>
      </w:r>
    </w:p>
    <w:p w:rsidR="00127741" w:rsidRPr="001C4A46" w:rsidRDefault="00A2272E" w:rsidP="00F1284C">
      <w:pPr>
        <w:pStyle w:val="a9"/>
      </w:pPr>
      <w:r>
        <w:t>- </w:t>
      </w:r>
      <w:r w:rsidR="00127741" w:rsidRPr="00123CD9">
        <w:t xml:space="preserve">иные нормативные </w:t>
      </w:r>
      <w:r>
        <w:t xml:space="preserve">правовые </w:t>
      </w:r>
      <w:r w:rsidR="00127741" w:rsidRPr="00123CD9">
        <w:t>акты (локальные нормативные акты) по вопросам противодействия коррупции, размещение которых будет признано целес</w:t>
      </w:r>
      <w:r w:rsidR="00127741" w:rsidRPr="001C4A46">
        <w:t>ообразным.</w:t>
      </w:r>
    </w:p>
    <w:p w:rsidR="00A2272E" w:rsidRPr="00E70D07" w:rsidRDefault="00127741" w:rsidP="001E62C1">
      <w:pPr>
        <w:pStyle w:val="a"/>
        <w:numPr>
          <w:ilvl w:val="0"/>
          <w:numId w:val="4"/>
        </w:numPr>
        <w:tabs>
          <w:tab w:val="left" w:pos="1418"/>
        </w:tabs>
        <w:spacing w:line="276" w:lineRule="auto"/>
        <w:ind w:left="0" w:firstLine="709"/>
        <w:rPr>
          <w:bCs/>
        </w:rPr>
      </w:pPr>
      <w:r w:rsidRPr="00E70D07">
        <w:rPr>
          <w:bCs/>
        </w:rPr>
        <w:t xml:space="preserve">Подраздел </w:t>
      </w:r>
      <w:r w:rsidR="00A2272E" w:rsidRPr="00E70D07">
        <w:rPr>
          <w:bCs/>
        </w:rPr>
        <w:t>«</w:t>
      </w:r>
      <w:r w:rsidRPr="00E70D07">
        <w:rPr>
          <w:bCs/>
        </w:rPr>
        <w:t>Антикоррупционная экспертиза</w:t>
      </w:r>
      <w:r w:rsidR="00A2272E" w:rsidRPr="00E70D07">
        <w:rPr>
          <w:bCs/>
        </w:rPr>
        <w:t>»</w:t>
      </w:r>
      <w:r w:rsidRPr="00E70D07">
        <w:rPr>
          <w:bCs/>
        </w:rPr>
        <w:t xml:space="preserve"> содержит гиперссылку к </w:t>
      </w:r>
      <w:r w:rsidR="00A2272E" w:rsidRPr="00E70D07">
        <w:rPr>
          <w:bCs/>
        </w:rPr>
        <w:t xml:space="preserve">странице </w:t>
      </w:r>
      <w:r w:rsidRPr="00E70D07">
        <w:rPr>
          <w:bCs/>
        </w:rPr>
        <w:t>официально</w:t>
      </w:r>
      <w:r w:rsidR="00A2272E" w:rsidRPr="00E70D07">
        <w:rPr>
          <w:bCs/>
        </w:rPr>
        <w:t>го</w:t>
      </w:r>
      <w:r w:rsidRPr="00E70D07">
        <w:rPr>
          <w:bCs/>
        </w:rPr>
        <w:t xml:space="preserve"> сайт</w:t>
      </w:r>
      <w:r w:rsidR="00A2272E" w:rsidRPr="00E70D07">
        <w:rPr>
          <w:bCs/>
        </w:rPr>
        <w:t>а</w:t>
      </w:r>
      <w:r w:rsidRPr="00E70D07">
        <w:rPr>
          <w:bCs/>
        </w:rPr>
        <w:t xml:space="preserve">, </w:t>
      </w:r>
      <w:r w:rsidR="00A2272E" w:rsidRPr="00E70D07">
        <w:rPr>
          <w:bCs/>
        </w:rPr>
        <w:t xml:space="preserve">на которой </w:t>
      </w:r>
      <w:r w:rsidRPr="00E70D07">
        <w:rPr>
          <w:bCs/>
        </w:rPr>
        <w:t>размещен</w:t>
      </w:r>
      <w:r w:rsidR="00A2272E" w:rsidRPr="00E70D07">
        <w:rPr>
          <w:bCs/>
        </w:rPr>
        <w:t>а</w:t>
      </w:r>
      <w:r w:rsidRPr="00E70D07">
        <w:rPr>
          <w:bCs/>
        </w:rPr>
        <w:t xml:space="preserve"> информаци</w:t>
      </w:r>
      <w:r w:rsidR="00A2272E" w:rsidRPr="00E70D07">
        <w:rPr>
          <w:bCs/>
        </w:rPr>
        <w:t>я</w:t>
      </w:r>
      <w:r w:rsidRPr="00E70D07">
        <w:rPr>
          <w:bCs/>
        </w:rPr>
        <w:t xml:space="preserve"> о подготовке проектов нормативных правовых актов и результатах их общественного обсуждения</w:t>
      </w:r>
      <w:r w:rsidR="00A2272E" w:rsidRPr="00E70D07">
        <w:rPr>
          <w:bCs/>
        </w:rPr>
        <w:t>.</w:t>
      </w:r>
    </w:p>
    <w:p w:rsidR="00127741" w:rsidRPr="00AD2B49" w:rsidRDefault="00127741" w:rsidP="001E62C1">
      <w:pPr>
        <w:pStyle w:val="a"/>
        <w:numPr>
          <w:ilvl w:val="0"/>
          <w:numId w:val="4"/>
        </w:numPr>
        <w:tabs>
          <w:tab w:val="left" w:pos="1418"/>
        </w:tabs>
        <w:spacing w:line="276" w:lineRule="auto"/>
        <w:ind w:left="0" w:firstLine="709"/>
      </w:pPr>
      <w:r w:rsidRPr="00A2272E">
        <w:rPr>
          <w:bCs/>
        </w:rPr>
        <w:t>Подраздел</w:t>
      </w:r>
      <w:r w:rsidRPr="00AD2B49">
        <w:t xml:space="preserve"> </w:t>
      </w:r>
      <w:r w:rsidR="00F57B2D">
        <w:t>«</w:t>
      </w:r>
      <w:r w:rsidRPr="00AD2B49">
        <w:t>Методические материалы</w:t>
      </w:r>
      <w:r w:rsidR="00F57B2D">
        <w:t>»</w:t>
      </w:r>
      <w:r w:rsidRPr="00AD2B49">
        <w:t xml:space="preserve"> содержит методические рекомендации, обзоры, иные документы методического характера по вопросам противодействия коррупции.</w:t>
      </w:r>
    </w:p>
    <w:p w:rsidR="00127741" w:rsidRPr="00F57B2D" w:rsidRDefault="00127741" w:rsidP="001E62C1">
      <w:pPr>
        <w:pStyle w:val="a"/>
        <w:numPr>
          <w:ilvl w:val="1"/>
          <w:numId w:val="4"/>
        </w:numPr>
        <w:tabs>
          <w:tab w:val="left" w:pos="1418"/>
        </w:tabs>
        <w:spacing w:line="276" w:lineRule="auto"/>
        <w:ind w:left="0" w:firstLine="709"/>
      </w:pPr>
      <w:r w:rsidRPr="00F57B2D">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w:t>
      </w:r>
      <w:r w:rsidR="00765687">
        <w:t>(</w:t>
      </w:r>
      <w:r w:rsidR="00F57B2D" w:rsidRPr="00F57B2D">
        <w:t>органом местного самоуправления</w:t>
      </w:r>
      <w:r w:rsidR="00765687">
        <w:t>)</w:t>
      </w:r>
      <w:r w:rsidRPr="00F57B2D">
        <w:t>,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(www.rosmintrud.ru).</w:t>
      </w:r>
    </w:p>
    <w:p w:rsidR="00127741" w:rsidRPr="00AD2B49" w:rsidRDefault="00127741" w:rsidP="001E62C1">
      <w:pPr>
        <w:pStyle w:val="a"/>
        <w:numPr>
          <w:ilvl w:val="0"/>
          <w:numId w:val="4"/>
        </w:numPr>
        <w:tabs>
          <w:tab w:val="left" w:pos="1418"/>
        </w:tabs>
        <w:spacing w:line="276" w:lineRule="auto"/>
        <w:ind w:left="0" w:firstLine="709"/>
      </w:pPr>
      <w:r w:rsidRPr="00AD2B49">
        <w:t xml:space="preserve">Подраздел </w:t>
      </w:r>
      <w:r w:rsidR="00B85F95">
        <w:t>«</w:t>
      </w:r>
      <w:r w:rsidRPr="00AD2B49">
        <w:t>Формы документов, связанных с противодействием коррупции, для заполнения</w:t>
      </w:r>
      <w:r w:rsidR="00B85F95">
        <w:t>»</w:t>
      </w:r>
      <w:r w:rsidRPr="00AD2B49">
        <w:t xml:space="preserve"> обеспечивает доступ к списку гиперссылок форм обращений, уведомлений, заявлений, справок о </w:t>
      </w:r>
      <w:r w:rsidRPr="00A2272E">
        <w:rPr>
          <w:bCs/>
        </w:rPr>
        <w:t>доходах</w:t>
      </w:r>
      <w:r w:rsidRPr="00AD2B49">
        <w:t xml:space="preserve">, расходах, об имуществе и обязательствах имущественного характера, заполняемых гражданами, </w:t>
      </w:r>
      <w:r w:rsidR="00B85F95">
        <w:t xml:space="preserve">претендентами, должностными лицами, </w:t>
      </w:r>
      <w:r w:rsidR="00B30B1C" w:rsidRPr="00FD6B6C">
        <w:t>выборными должностными лицами местного самоуправления</w:t>
      </w:r>
      <w:r w:rsidR="00B30B1C">
        <w:t>,</w:t>
      </w:r>
      <w:r w:rsidR="00B30B1C" w:rsidRPr="00AD2B49">
        <w:t xml:space="preserve"> </w:t>
      </w:r>
      <w:r w:rsidRPr="00AD2B49">
        <w:t xml:space="preserve">служащими в рамках реализации </w:t>
      </w:r>
      <w:hyperlink r:id="rId12" w:history="1">
        <w:r w:rsidRPr="00AD2B49">
          <w:t>законодательства</w:t>
        </w:r>
      </w:hyperlink>
      <w:r w:rsidRPr="00AD2B49">
        <w:t xml:space="preserve"> о проти</w:t>
      </w:r>
      <w:r w:rsidR="00FD1445">
        <w:t>водействии коррупции</w:t>
      </w:r>
      <w:r w:rsidR="00827221">
        <w:t>:</w:t>
      </w:r>
    </w:p>
    <w:p w:rsidR="00127741" w:rsidRPr="00E70D07" w:rsidRDefault="00A2272E" w:rsidP="00F1284C">
      <w:pPr>
        <w:pStyle w:val="a9"/>
      </w:pPr>
      <w:r w:rsidRPr="00E70D07">
        <w:t>- </w:t>
      </w:r>
      <w:r w:rsidR="00127741" w:rsidRPr="00E70D07">
        <w:t>обращение гражданина, юридического лица по фактам коррупционных правонарушений;</w:t>
      </w:r>
    </w:p>
    <w:p w:rsidR="00127741" w:rsidRPr="00E70D07" w:rsidRDefault="00A2272E" w:rsidP="00F1284C">
      <w:pPr>
        <w:pStyle w:val="a9"/>
      </w:pPr>
      <w:r w:rsidRPr="00E70D07">
        <w:t>- </w:t>
      </w:r>
      <w:r w:rsidR="00127741" w:rsidRPr="00E70D07">
        <w:t>обращение бывшего служащего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127741" w:rsidRPr="00E70D07" w:rsidRDefault="00A2272E" w:rsidP="00F1284C">
      <w:pPr>
        <w:pStyle w:val="a9"/>
      </w:pPr>
      <w:r w:rsidRPr="00E70D07">
        <w:t>- </w:t>
      </w:r>
      <w:r w:rsidR="00127741" w:rsidRPr="00E70D07">
        <w:t>уведомление представителя нанимателя (работодателя) о намерении выполнять иную оплачиваемую работу;</w:t>
      </w:r>
    </w:p>
    <w:p w:rsidR="00127741" w:rsidRPr="00E70D07" w:rsidRDefault="00A2272E" w:rsidP="00F1284C">
      <w:pPr>
        <w:pStyle w:val="a9"/>
      </w:pPr>
      <w:r w:rsidRPr="00E70D07">
        <w:t>- </w:t>
      </w:r>
      <w:r w:rsidR="00127741" w:rsidRPr="00E70D07">
        <w:t>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127741" w:rsidRPr="00E70D07" w:rsidRDefault="00A2272E" w:rsidP="00F1284C">
      <w:pPr>
        <w:pStyle w:val="a9"/>
      </w:pPr>
      <w:r w:rsidRPr="00E70D07">
        <w:t>- </w:t>
      </w:r>
      <w:r w:rsidR="00127741" w:rsidRPr="00E70D07">
        <w:t>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127741" w:rsidRPr="00E70D07" w:rsidRDefault="00A2272E" w:rsidP="00F1284C">
      <w:pPr>
        <w:pStyle w:val="a9"/>
      </w:pPr>
      <w:r w:rsidRPr="00E70D07">
        <w:t>- </w:t>
      </w:r>
      <w:r w:rsidR="00127741" w:rsidRPr="00E70D07">
        <w:t>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27741" w:rsidRPr="00E70D07" w:rsidRDefault="00A2272E" w:rsidP="00F1284C">
      <w:pPr>
        <w:pStyle w:val="a9"/>
      </w:pPr>
      <w:r w:rsidRPr="00E70D07">
        <w:t>- </w:t>
      </w:r>
      <w:r w:rsidR="00127741" w:rsidRPr="00E70D07">
        <w:t xml:space="preserve">справка о доходах, </w:t>
      </w:r>
      <w:r w:rsidRPr="00E70D07">
        <w:t xml:space="preserve">расходах, </w:t>
      </w:r>
      <w:r w:rsidR="00127741" w:rsidRPr="00E70D07">
        <w:t>об имуществе и обязательствах имущественного характера;</w:t>
      </w:r>
    </w:p>
    <w:p w:rsidR="00990915" w:rsidRPr="00990915" w:rsidRDefault="00127741" w:rsidP="001E62C1">
      <w:pPr>
        <w:pStyle w:val="a"/>
        <w:numPr>
          <w:ilvl w:val="0"/>
          <w:numId w:val="4"/>
        </w:numPr>
        <w:tabs>
          <w:tab w:val="left" w:pos="1418"/>
        </w:tabs>
        <w:spacing w:line="276" w:lineRule="auto"/>
        <w:ind w:left="0" w:firstLine="709"/>
      </w:pPr>
      <w:r w:rsidRPr="00AD2B49">
        <w:t xml:space="preserve">Подраздел </w:t>
      </w:r>
      <w:r w:rsidR="00DB4B36">
        <w:t>«</w:t>
      </w:r>
      <w:r w:rsidRPr="00AD2B49">
        <w:t>Сведения о доходах, расходах, об имуществе и обязательствах имущественного характера</w:t>
      </w:r>
      <w:r w:rsidR="00DB4B36">
        <w:t>»</w:t>
      </w:r>
      <w:r w:rsidRPr="00AD2B49">
        <w:t xml:space="preserve"> обеспечивает доступ к сведениям о доходах, расходах, об имуществе и обязательствах имущественного характера,</w:t>
      </w:r>
      <w:r w:rsidR="00A2272E">
        <w:t xml:space="preserve"> размещенным в соответствии с </w:t>
      </w:r>
      <w:r w:rsidR="00990915" w:rsidRPr="00990915">
        <w:t xml:space="preserve">Порядком размещения сведений о доходах, расходах, об имуществе и обязательствах имущественного характера отдельных категорий лиц и членов их семей в информационно-телекоммуникационной сети </w:t>
      </w:r>
      <w:r w:rsidR="00990915">
        <w:t>«</w:t>
      </w:r>
      <w:r w:rsidR="00990915" w:rsidRPr="00990915">
        <w:t>Интернет</w:t>
      </w:r>
      <w:r w:rsidR="00990915">
        <w:t>»</w:t>
      </w:r>
      <w:r w:rsidR="00990915" w:rsidRPr="00990915">
        <w:t xml:space="preserve"> и предоставления этих сведений общероссийским средствам массовой информации для опубликования</w:t>
      </w:r>
      <w:r w:rsidR="00990915">
        <w:t xml:space="preserve">, утвержденным указом Губернатора Ярославской области </w:t>
      </w:r>
      <w:r w:rsidR="00990915" w:rsidRPr="00990915">
        <w:t>от</w:t>
      </w:r>
      <w:r w:rsidR="00990915">
        <w:t> </w:t>
      </w:r>
      <w:r w:rsidR="00990915" w:rsidRPr="00990915">
        <w:t xml:space="preserve">14.11.2013 </w:t>
      </w:r>
      <w:r w:rsidR="00990915">
        <w:t>№ </w:t>
      </w:r>
      <w:r w:rsidR="00990915" w:rsidRPr="00990915">
        <w:t>614</w:t>
      </w:r>
      <w:r w:rsidR="00990915">
        <w:t>.</w:t>
      </w:r>
    </w:p>
    <w:p w:rsidR="00127741" w:rsidRPr="00AD2B49" w:rsidRDefault="00127741" w:rsidP="001E62C1">
      <w:pPr>
        <w:pStyle w:val="a"/>
        <w:numPr>
          <w:ilvl w:val="0"/>
          <w:numId w:val="4"/>
        </w:numPr>
        <w:tabs>
          <w:tab w:val="left" w:pos="1418"/>
        </w:tabs>
        <w:spacing w:line="276" w:lineRule="auto"/>
        <w:ind w:left="0" w:firstLine="709"/>
      </w:pPr>
      <w:r w:rsidRPr="00AD2B49">
        <w:t xml:space="preserve">Подраздел </w:t>
      </w:r>
      <w:r w:rsidR="009B3C4A">
        <w:t>«</w:t>
      </w:r>
      <w:r w:rsidRPr="00AD2B49">
        <w:t>Комиссия по соблюдению требований к служебному поведению и урегулированию конфликта интересов</w:t>
      </w:r>
      <w:r w:rsidR="009B3C4A">
        <w:t>»</w:t>
      </w:r>
      <w:r w:rsidRPr="00AD2B49">
        <w:t xml:space="preserve"> обеспечивает доступ к информации о деятельности комиссии по соблюдению требований к служебному поведению и урегулированию конфликта интересов, в том числе содержащей:</w:t>
      </w:r>
    </w:p>
    <w:p w:rsidR="00990915" w:rsidRPr="00A5027C" w:rsidRDefault="00990915" w:rsidP="00990915">
      <w:pPr>
        <w:pStyle w:val="a9"/>
        <w:spacing w:line="276" w:lineRule="auto"/>
      </w:pPr>
      <w:r>
        <w:t>- </w:t>
      </w:r>
      <w:r w:rsidRPr="00A5027C">
        <w:t>Положение о комиссии;</w:t>
      </w:r>
    </w:p>
    <w:p w:rsidR="00127741" w:rsidRPr="00A5027C" w:rsidRDefault="00990915" w:rsidP="00990915">
      <w:pPr>
        <w:pStyle w:val="a9"/>
        <w:spacing w:line="276" w:lineRule="auto"/>
      </w:pPr>
      <w:r>
        <w:t>- </w:t>
      </w:r>
      <w:r w:rsidR="00127741" w:rsidRPr="00A5027C">
        <w:t>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990915" w:rsidRPr="00A5027C" w:rsidRDefault="00990915" w:rsidP="00990915">
      <w:pPr>
        <w:pStyle w:val="a9"/>
        <w:spacing w:line="276" w:lineRule="auto"/>
      </w:pPr>
      <w:r>
        <w:t>- </w:t>
      </w:r>
      <w:r w:rsidRPr="00A5027C">
        <w:t>порядок подачи заявлений для рассмотрения на комиссии</w:t>
      </w:r>
      <w:r w:rsidR="00827221">
        <w:t>;</w:t>
      </w:r>
    </w:p>
    <w:p w:rsidR="00127741" w:rsidRPr="00A5027C" w:rsidRDefault="00990915" w:rsidP="00990915">
      <w:pPr>
        <w:pStyle w:val="a9"/>
        <w:spacing w:line="276" w:lineRule="auto"/>
      </w:pPr>
      <w:r>
        <w:t>- </w:t>
      </w:r>
      <w:r w:rsidR="00127741" w:rsidRPr="00A5027C">
        <w:t>сведения о планируем</w:t>
      </w:r>
      <w:r w:rsidR="00E70D07">
        <w:t>ых</w:t>
      </w:r>
      <w:r w:rsidR="00127741" w:rsidRPr="00A5027C">
        <w:t xml:space="preserve"> заседания</w:t>
      </w:r>
      <w:r w:rsidR="00E70D07">
        <w:t>х</w:t>
      </w:r>
      <w:r w:rsidR="00127741" w:rsidRPr="00A5027C">
        <w:t xml:space="preserve"> комиссии (анонс, повестка), о состоявш</w:t>
      </w:r>
      <w:r w:rsidR="00E70D07">
        <w:t>ихся</w:t>
      </w:r>
      <w:r w:rsidR="00127741" w:rsidRPr="00A5027C">
        <w:t xml:space="preserve"> заседани</w:t>
      </w:r>
      <w:r w:rsidR="00E70D07">
        <w:t>ях</w:t>
      </w:r>
      <w:r w:rsidR="00127741" w:rsidRPr="00A5027C">
        <w:t xml:space="preserve"> комиссии, принятых решениях;</w:t>
      </w:r>
    </w:p>
    <w:p w:rsidR="00127741" w:rsidRPr="00AD2B49" w:rsidRDefault="00C701D7" w:rsidP="001E62C1">
      <w:pPr>
        <w:pStyle w:val="a"/>
        <w:numPr>
          <w:ilvl w:val="1"/>
          <w:numId w:val="4"/>
        </w:numPr>
        <w:tabs>
          <w:tab w:val="left" w:pos="1418"/>
        </w:tabs>
        <w:spacing w:line="276" w:lineRule="auto"/>
        <w:ind w:left="0" w:firstLine="709"/>
      </w:pPr>
      <w:r>
        <w:t>П</w:t>
      </w:r>
      <w:r w:rsidR="00127741" w:rsidRPr="00AD2B49">
        <w:t>ри размещении сведений о принятых комиссиями решениях указываются:</w:t>
      </w:r>
    </w:p>
    <w:p w:rsidR="00127741" w:rsidRPr="00C701D7" w:rsidRDefault="00990915" w:rsidP="00990915">
      <w:pPr>
        <w:pStyle w:val="a9"/>
        <w:spacing w:line="276" w:lineRule="auto"/>
      </w:pPr>
      <w:r>
        <w:t>- </w:t>
      </w:r>
      <w:r w:rsidR="00127741" w:rsidRPr="00C701D7">
        <w:t>основание для проведения заседания комиссии;</w:t>
      </w:r>
    </w:p>
    <w:p w:rsidR="00127741" w:rsidRPr="00C701D7" w:rsidRDefault="00990915" w:rsidP="00990915">
      <w:pPr>
        <w:pStyle w:val="a9"/>
        <w:spacing w:line="276" w:lineRule="auto"/>
      </w:pPr>
      <w:r>
        <w:t>- </w:t>
      </w:r>
      <w:r w:rsidR="00127741" w:rsidRPr="00C701D7">
        <w:t xml:space="preserve">принятое комиссией решение, в том числе ключевые детали рассмотренного комиссией вопроса, например, осуществление в государственном органе, </w:t>
      </w:r>
      <w:r w:rsidR="00C701D7" w:rsidRPr="00C701D7">
        <w:t xml:space="preserve">органе местного самоуправления </w:t>
      </w:r>
      <w:r w:rsidR="00127741" w:rsidRPr="00C701D7">
        <w:t>мер по предупреждению коррупции; факты, свидетельствующие о предоставлении служащим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127741" w:rsidRPr="006B261C" w:rsidRDefault="00127741" w:rsidP="00765687">
      <w:pPr>
        <w:pStyle w:val="a"/>
        <w:numPr>
          <w:ilvl w:val="1"/>
          <w:numId w:val="4"/>
        </w:numPr>
        <w:tabs>
          <w:tab w:val="left" w:pos="1418"/>
        </w:tabs>
        <w:spacing w:line="276" w:lineRule="auto"/>
        <w:ind w:left="0" w:firstLine="709"/>
      </w:pPr>
      <w:r w:rsidRPr="006B261C">
        <w:t xml:space="preserve">Учитывая, что решения комиссии могут содержать персональные данные, исходя из положения </w:t>
      </w:r>
      <w:hyperlink r:id="rId13" w:history="1">
        <w:r w:rsidRPr="006B261C">
          <w:t>пункта</w:t>
        </w:r>
        <w:r w:rsidR="00827221">
          <w:t> </w:t>
        </w:r>
        <w:r w:rsidRPr="006B261C">
          <w:t>11 части</w:t>
        </w:r>
        <w:r w:rsidR="00827221">
          <w:t> </w:t>
        </w:r>
        <w:r w:rsidRPr="006B261C">
          <w:t>1 статьи</w:t>
        </w:r>
        <w:r w:rsidR="00827221">
          <w:t> </w:t>
        </w:r>
        <w:r w:rsidRPr="006B261C">
          <w:t>6</w:t>
        </w:r>
      </w:hyperlink>
      <w:r w:rsidRPr="006B261C">
        <w:t xml:space="preserve"> Федерального закона от</w:t>
      </w:r>
      <w:r w:rsidR="00827221">
        <w:t> </w:t>
      </w:r>
      <w:r w:rsidRPr="006B261C">
        <w:t>27 июля 2006</w:t>
      </w:r>
      <w:r w:rsidR="00827221">
        <w:t> </w:t>
      </w:r>
      <w:r w:rsidRPr="006B261C">
        <w:t xml:space="preserve">г. </w:t>
      </w:r>
      <w:r w:rsidR="00C701D7" w:rsidRPr="006B261C">
        <w:t>№ </w:t>
      </w:r>
      <w:r w:rsidRPr="006B261C">
        <w:t xml:space="preserve">152-ФЗ </w:t>
      </w:r>
      <w:r w:rsidR="00827221">
        <w:t>«</w:t>
      </w:r>
      <w:r w:rsidRPr="006B261C">
        <w:t>О персональных данных</w:t>
      </w:r>
      <w:r w:rsidR="00827221">
        <w:t>»</w:t>
      </w:r>
      <w:r w:rsidRPr="006B261C">
        <w:rPr>
          <w:rStyle w:val="af4"/>
        </w:rPr>
        <w:footnoteReference w:id="1"/>
      </w:r>
      <w:r w:rsidRPr="006B261C">
        <w:t xml:space="preserve">,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w:t>
      </w:r>
      <w:r w:rsidR="006B261C" w:rsidRPr="006B261C">
        <w:t>органа местного самоуправления</w:t>
      </w:r>
      <w:r w:rsidRPr="006B261C">
        <w:t>.</w:t>
      </w:r>
    </w:p>
    <w:p w:rsidR="00127741" w:rsidRPr="00AD2B49" w:rsidRDefault="00127741" w:rsidP="001E62C1">
      <w:pPr>
        <w:pStyle w:val="a"/>
        <w:numPr>
          <w:ilvl w:val="0"/>
          <w:numId w:val="4"/>
        </w:numPr>
        <w:tabs>
          <w:tab w:val="left" w:pos="1418"/>
        </w:tabs>
        <w:spacing w:line="276" w:lineRule="auto"/>
        <w:ind w:left="0" w:firstLine="709"/>
      </w:pPr>
      <w:r w:rsidRPr="00AD2B49">
        <w:t xml:space="preserve">Подраздел </w:t>
      </w:r>
      <w:r w:rsidR="006B261C">
        <w:t>«</w:t>
      </w:r>
      <w:r w:rsidRPr="00AD2B49">
        <w:t>Обратная связь для сообщений о фактах коррупции</w:t>
      </w:r>
      <w:r w:rsidR="006B261C">
        <w:t>»</w:t>
      </w:r>
      <w:r w:rsidRPr="00AD2B49">
        <w:t xml:space="preserve"> содержит гиперссылку, перекрестную с гиперссылкой, при переходе по которой осуществляется доступ к подразделу </w:t>
      </w:r>
      <w:r w:rsidR="006B261C">
        <w:t>«</w:t>
      </w:r>
      <w:r w:rsidRPr="00AD2B49">
        <w:t>Обращения граждан</w:t>
      </w:r>
      <w:r w:rsidR="006B261C">
        <w:t>»</w:t>
      </w:r>
      <w:r w:rsidRPr="00AD2B49">
        <w:t>, включающему</w:t>
      </w:r>
      <w:r w:rsidR="003B1D77">
        <w:t>,</w:t>
      </w:r>
      <w:r w:rsidRPr="00AD2B49">
        <w:t xml:space="preserve"> в том числе</w:t>
      </w:r>
      <w:r w:rsidR="003B1D77">
        <w:t>,</w:t>
      </w:r>
      <w:r w:rsidRPr="00AD2B49">
        <w:t xml:space="preserve"> информацию о:</w:t>
      </w:r>
    </w:p>
    <w:p w:rsidR="00127741" w:rsidRPr="00120A2D" w:rsidRDefault="00990915" w:rsidP="00990915">
      <w:pPr>
        <w:pStyle w:val="a9"/>
        <w:spacing w:line="276" w:lineRule="auto"/>
      </w:pPr>
      <w:r>
        <w:t>- </w:t>
      </w:r>
      <w:r w:rsidR="00127741" w:rsidRPr="00120A2D">
        <w:t>нормативном правовом акте, регламентирующем порядок рассмотрения обращений граждан;</w:t>
      </w:r>
    </w:p>
    <w:p w:rsidR="00127741" w:rsidRPr="00120A2D" w:rsidRDefault="00990915" w:rsidP="00120A2D">
      <w:pPr>
        <w:pStyle w:val="a9"/>
      </w:pPr>
      <w:r>
        <w:t>- </w:t>
      </w:r>
      <w:r w:rsidR="00127741" w:rsidRPr="00120A2D">
        <w:t xml:space="preserve">способах для граждан и юридических лиц беспрепятственно направлять свои обращения в государственный орган </w:t>
      </w:r>
      <w:r w:rsidR="00765687">
        <w:t>(</w:t>
      </w:r>
      <w:r w:rsidR="00120A2D" w:rsidRPr="00120A2D">
        <w:t>орган местного самоуправления</w:t>
      </w:r>
      <w:r w:rsidR="00765687">
        <w:t>)</w:t>
      </w:r>
      <w:r w:rsidR="00127741" w:rsidRPr="00120A2D">
        <w:t xml:space="preserve"> (информация о работе </w:t>
      </w:r>
      <w:r w:rsidR="00120A2D" w:rsidRPr="00120A2D">
        <w:t>«</w:t>
      </w:r>
      <w:r w:rsidR="00127741" w:rsidRPr="00120A2D">
        <w:t>горячей линии</w:t>
      </w:r>
      <w:r w:rsidR="00120A2D" w:rsidRPr="00120A2D">
        <w:t>»</w:t>
      </w:r>
      <w:r w:rsidR="00127741" w:rsidRPr="00120A2D">
        <w:t xml:space="preserve">, </w:t>
      </w:r>
      <w:r w:rsidR="00120A2D" w:rsidRPr="00120A2D">
        <w:t>«</w:t>
      </w:r>
      <w:r w:rsidR="00127741" w:rsidRPr="00120A2D">
        <w:t>телефона доверия</w:t>
      </w:r>
      <w:r w:rsidR="00120A2D" w:rsidRPr="00120A2D">
        <w:t>»</w:t>
      </w:r>
      <w:r w:rsidR="00127741" w:rsidRPr="00120A2D">
        <w:t>, отправке почтовых сообщений, форма направления сообщений гражданами и организациями через сайт).</w:t>
      </w:r>
    </w:p>
    <w:sectPr w:rsidR="00127741" w:rsidRPr="00120A2D" w:rsidSect="003F415E">
      <w:headerReference w:type="default" r:id="rId14"/>
      <w:footerReference w:type="default" r:id="rId15"/>
      <w:pgSz w:w="11905" w:h="16838"/>
      <w:pgMar w:top="1134" w:right="567" w:bottom="1134" w:left="1985"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53" w:rsidRDefault="00443853" w:rsidP="007A351C">
      <w:pPr>
        <w:spacing w:after="0" w:line="240" w:lineRule="auto"/>
      </w:pPr>
      <w:r>
        <w:separator/>
      </w:r>
    </w:p>
  </w:endnote>
  <w:endnote w:type="continuationSeparator" w:id="0">
    <w:p w:rsidR="00443853" w:rsidRDefault="00443853" w:rsidP="007A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1E8" w:rsidRPr="002111E8" w:rsidRDefault="00443853" w:rsidP="002111E8">
    <w:pPr>
      <w:pStyle w:val="a6"/>
      <w:rPr>
        <w:rFonts w:ascii="Times New Roman" w:hAnsi="Times New Roman" w:cs="Times New Roman"/>
        <w:sz w:val="10"/>
        <w:szCs w:val="10"/>
      </w:rPr>
    </w:pPr>
    <w:r>
      <w:fldChar w:fldCharType="begin"/>
    </w:r>
    <w:r>
      <w:instrText xml:space="preserve"> FILENAME   \* MERGEFORMAT </w:instrText>
    </w:r>
    <w:r>
      <w:fldChar w:fldCharType="separate"/>
    </w:r>
    <w:r w:rsidR="004C3466" w:rsidRPr="004C3466">
      <w:rPr>
        <w:rFonts w:ascii="Times New Roman" w:hAnsi="Times New Roman" w:cs="Times New Roman"/>
        <w:noProof/>
        <w:sz w:val="10"/>
        <w:szCs w:val="10"/>
      </w:rPr>
      <w:t>Методические рекомендации по ведению сайтов. Версия 150301</w:t>
    </w:r>
    <w:r>
      <w:rPr>
        <w:rFonts w:ascii="Times New Roman" w:hAnsi="Times New Roman" w:cs="Times New Roman"/>
        <w:noProo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53" w:rsidRDefault="00443853" w:rsidP="007A351C">
      <w:pPr>
        <w:spacing w:after="0" w:line="240" w:lineRule="auto"/>
      </w:pPr>
      <w:r>
        <w:separator/>
      </w:r>
    </w:p>
  </w:footnote>
  <w:footnote w:type="continuationSeparator" w:id="0">
    <w:p w:rsidR="00443853" w:rsidRDefault="00443853" w:rsidP="007A351C">
      <w:pPr>
        <w:spacing w:after="0" w:line="240" w:lineRule="auto"/>
      </w:pPr>
      <w:r>
        <w:continuationSeparator/>
      </w:r>
    </w:p>
  </w:footnote>
  <w:footnote w:id="1">
    <w:p w:rsidR="001C7FC1" w:rsidRDefault="001C7FC1" w:rsidP="00127741">
      <w:pPr>
        <w:pStyle w:val="af2"/>
      </w:pPr>
      <w:r>
        <w:rPr>
          <w:rStyle w:val="af4"/>
        </w:rPr>
        <w:footnoteRef/>
      </w:r>
      <w:r>
        <w:t xml:space="preserve"> </w:t>
      </w:r>
      <w:r w:rsidRPr="008F3078">
        <w:t>Собрание законодательства Российской Федерации, 2006, N 31, ст. 3451; 2009, N 48, ст. 5716; 2009, N 48, ст. 5716; 2011, N 23, ст. 3263; N 31, ст. 4701; 2013, N 14, ст. 1651.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0145"/>
      <w:docPartObj>
        <w:docPartGallery w:val="Page Numbers (Top of Page)"/>
        <w:docPartUnique/>
      </w:docPartObj>
    </w:sdtPr>
    <w:sdtEndPr>
      <w:rPr>
        <w:rFonts w:ascii="Times New Roman" w:hAnsi="Times New Roman" w:cs="Times New Roman"/>
        <w:sz w:val="24"/>
        <w:szCs w:val="24"/>
      </w:rPr>
    </w:sdtEndPr>
    <w:sdtContent>
      <w:p w:rsidR="002111E8" w:rsidRPr="002111E8" w:rsidRDefault="001C2C36">
        <w:pPr>
          <w:pStyle w:val="a4"/>
          <w:jc w:val="center"/>
          <w:rPr>
            <w:rFonts w:ascii="Times New Roman" w:hAnsi="Times New Roman" w:cs="Times New Roman"/>
            <w:sz w:val="24"/>
            <w:szCs w:val="24"/>
          </w:rPr>
        </w:pPr>
        <w:r w:rsidRPr="002111E8">
          <w:rPr>
            <w:rFonts w:ascii="Times New Roman" w:hAnsi="Times New Roman" w:cs="Times New Roman"/>
            <w:sz w:val="24"/>
            <w:szCs w:val="24"/>
          </w:rPr>
          <w:fldChar w:fldCharType="begin"/>
        </w:r>
        <w:r w:rsidR="002111E8" w:rsidRPr="002111E8">
          <w:rPr>
            <w:rFonts w:ascii="Times New Roman" w:hAnsi="Times New Roman" w:cs="Times New Roman"/>
            <w:sz w:val="24"/>
            <w:szCs w:val="24"/>
          </w:rPr>
          <w:instrText xml:space="preserve"> PAGE   \* MERGEFORMAT </w:instrText>
        </w:r>
        <w:r w:rsidRPr="002111E8">
          <w:rPr>
            <w:rFonts w:ascii="Times New Roman" w:hAnsi="Times New Roman" w:cs="Times New Roman"/>
            <w:sz w:val="24"/>
            <w:szCs w:val="24"/>
          </w:rPr>
          <w:fldChar w:fldCharType="separate"/>
        </w:r>
        <w:r w:rsidR="00DA5836">
          <w:rPr>
            <w:rFonts w:ascii="Times New Roman" w:hAnsi="Times New Roman" w:cs="Times New Roman"/>
            <w:noProof/>
            <w:sz w:val="24"/>
            <w:szCs w:val="24"/>
          </w:rPr>
          <w:t>2</w:t>
        </w:r>
        <w:r w:rsidRPr="002111E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14D"/>
    <w:multiLevelType w:val="hybridMultilevel"/>
    <w:tmpl w:val="948C2CD0"/>
    <w:lvl w:ilvl="0" w:tplc="A7DAC056">
      <w:start w:val="1"/>
      <w:numFmt w:val="upperRoman"/>
      <w:pStyle w:val="1"/>
      <w:lvlText w:val="%1."/>
      <w:lvlJc w:val="left"/>
      <w:pPr>
        <w:ind w:left="720" w:hanging="360"/>
      </w:pPr>
      <w:rPr>
        <w:rFonts w:ascii="Times New Roman" w:hAnsi="Times New Roman" w:hint="default"/>
        <w:b/>
        <w:i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149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FB865F4"/>
    <w:multiLevelType w:val="hybridMultilevel"/>
    <w:tmpl w:val="FD3A606C"/>
    <w:lvl w:ilvl="0" w:tplc="7772F662">
      <w:start w:val="1"/>
      <w:numFmt w:val="decimal"/>
      <w:pStyle w:val="a"/>
      <w:lvlText w:val="%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4EB2D9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541484"/>
    <w:multiLevelType w:val="hybridMultilevel"/>
    <w:tmpl w:val="CA00FD04"/>
    <w:lvl w:ilvl="0" w:tplc="2CF8742C">
      <w:start w:val="1"/>
      <w:numFmt w:val="decimal"/>
      <w:pStyle w:val="2"/>
      <w:lvlText w:val="%1."/>
      <w:lvlJc w:val="center"/>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2"/>
  </w:num>
  <w:num w:numId="6">
    <w:abstractNumId w:val="3"/>
  </w:num>
  <w:num w:numId="7">
    <w:abstractNumId w:val="2"/>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attachedTemplate r:id="rId1"/>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EC"/>
    <w:rsid w:val="000017A2"/>
    <w:rsid w:val="00003CC4"/>
    <w:rsid w:val="000040E7"/>
    <w:rsid w:val="000136D4"/>
    <w:rsid w:val="00022FF4"/>
    <w:rsid w:val="000231FE"/>
    <w:rsid w:val="00026617"/>
    <w:rsid w:val="0003111E"/>
    <w:rsid w:val="00041C90"/>
    <w:rsid w:val="00042704"/>
    <w:rsid w:val="00043C4E"/>
    <w:rsid w:val="00070DE9"/>
    <w:rsid w:val="00070F93"/>
    <w:rsid w:val="00074900"/>
    <w:rsid w:val="00077893"/>
    <w:rsid w:val="000819D4"/>
    <w:rsid w:val="0008504C"/>
    <w:rsid w:val="00090442"/>
    <w:rsid w:val="000904F0"/>
    <w:rsid w:val="000917BB"/>
    <w:rsid w:val="000925E2"/>
    <w:rsid w:val="0009357B"/>
    <w:rsid w:val="000949EC"/>
    <w:rsid w:val="00097900"/>
    <w:rsid w:val="000B043A"/>
    <w:rsid w:val="000B2F39"/>
    <w:rsid w:val="000B6721"/>
    <w:rsid w:val="000C2F3C"/>
    <w:rsid w:val="000C7565"/>
    <w:rsid w:val="000D02BF"/>
    <w:rsid w:val="000D6E0A"/>
    <w:rsid w:val="000E467A"/>
    <w:rsid w:val="000F73DF"/>
    <w:rsid w:val="00100CCB"/>
    <w:rsid w:val="0011761F"/>
    <w:rsid w:val="00120863"/>
    <w:rsid w:val="00120A2D"/>
    <w:rsid w:val="00123CD9"/>
    <w:rsid w:val="001276F9"/>
    <w:rsid w:val="00127741"/>
    <w:rsid w:val="00130A30"/>
    <w:rsid w:val="00132009"/>
    <w:rsid w:val="00136E68"/>
    <w:rsid w:val="0014190E"/>
    <w:rsid w:val="00147D9D"/>
    <w:rsid w:val="00151B31"/>
    <w:rsid w:val="001520B9"/>
    <w:rsid w:val="00156099"/>
    <w:rsid w:val="001603D1"/>
    <w:rsid w:val="001645F6"/>
    <w:rsid w:val="00175E6C"/>
    <w:rsid w:val="001B08C4"/>
    <w:rsid w:val="001C2C36"/>
    <w:rsid w:val="001C4A46"/>
    <w:rsid w:val="001C7FC1"/>
    <w:rsid w:val="001E62C1"/>
    <w:rsid w:val="001F34DA"/>
    <w:rsid w:val="002111E8"/>
    <w:rsid w:val="002151CE"/>
    <w:rsid w:val="00230668"/>
    <w:rsid w:val="00230D17"/>
    <w:rsid w:val="002332D2"/>
    <w:rsid w:val="00237214"/>
    <w:rsid w:val="002645B4"/>
    <w:rsid w:val="002806D3"/>
    <w:rsid w:val="002B1513"/>
    <w:rsid w:val="002C6509"/>
    <w:rsid w:val="002D26CF"/>
    <w:rsid w:val="002E782E"/>
    <w:rsid w:val="002F2326"/>
    <w:rsid w:val="002F79DB"/>
    <w:rsid w:val="00305653"/>
    <w:rsid w:val="00327854"/>
    <w:rsid w:val="0034142A"/>
    <w:rsid w:val="0034553D"/>
    <w:rsid w:val="003458D0"/>
    <w:rsid w:val="00353910"/>
    <w:rsid w:val="00354398"/>
    <w:rsid w:val="003543D7"/>
    <w:rsid w:val="0035618A"/>
    <w:rsid w:val="003565EB"/>
    <w:rsid w:val="00356E37"/>
    <w:rsid w:val="00357558"/>
    <w:rsid w:val="003575DB"/>
    <w:rsid w:val="0036211C"/>
    <w:rsid w:val="0036727A"/>
    <w:rsid w:val="00367BC6"/>
    <w:rsid w:val="00370940"/>
    <w:rsid w:val="0037133E"/>
    <w:rsid w:val="003770AA"/>
    <w:rsid w:val="003852CB"/>
    <w:rsid w:val="00387534"/>
    <w:rsid w:val="003951E0"/>
    <w:rsid w:val="003A4FA0"/>
    <w:rsid w:val="003A797E"/>
    <w:rsid w:val="003B1D77"/>
    <w:rsid w:val="003B5B6A"/>
    <w:rsid w:val="003C19F4"/>
    <w:rsid w:val="003C3DC2"/>
    <w:rsid w:val="003C4E70"/>
    <w:rsid w:val="003D2BBD"/>
    <w:rsid w:val="003D6B2D"/>
    <w:rsid w:val="003D779D"/>
    <w:rsid w:val="003F415E"/>
    <w:rsid w:val="003F679E"/>
    <w:rsid w:val="003F6E13"/>
    <w:rsid w:val="0040130B"/>
    <w:rsid w:val="004111AC"/>
    <w:rsid w:val="0041401C"/>
    <w:rsid w:val="0041701F"/>
    <w:rsid w:val="00423572"/>
    <w:rsid w:val="00423DCE"/>
    <w:rsid w:val="004304D0"/>
    <w:rsid w:val="00434790"/>
    <w:rsid w:val="0043651F"/>
    <w:rsid w:val="00436FB9"/>
    <w:rsid w:val="00442B5B"/>
    <w:rsid w:val="00443853"/>
    <w:rsid w:val="00466FB6"/>
    <w:rsid w:val="0047298A"/>
    <w:rsid w:val="00474443"/>
    <w:rsid w:val="00483B18"/>
    <w:rsid w:val="00486D88"/>
    <w:rsid w:val="004969BA"/>
    <w:rsid w:val="004A722D"/>
    <w:rsid w:val="004B0AA6"/>
    <w:rsid w:val="004B20D0"/>
    <w:rsid w:val="004C3466"/>
    <w:rsid w:val="0050149B"/>
    <w:rsid w:val="005179E3"/>
    <w:rsid w:val="005216E9"/>
    <w:rsid w:val="00524739"/>
    <w:rsid w:val="00530A8A"/>
    <w:rsid w:val="00536D25"/>
    <w:rsid w:val="005600D4"/>
    <w:rsid w:val="00567418"/>
    <w:rsid w:val="005A7BAD"/>
    <w:rsid w:val="005B6D23"/>
    <w:rsid w:val="005C075A"/>
    <w:rsid w:val="005C2255"/>
    <w:rsid w:val="005C315D"/>
    <w:rsid w:val="005E4AD3"/>
    <w:rsid w:val="005E5311"/>
    <w:rsid w:val="005E5FE2"/>
    <w:rsid w:val="005F474B"/>
    <w:rsid w:val="0060091B"/>
    <w:rsid w:val="006043B2"/>
    <w:rsid w:val="006072FE"/>
    <w:rsid w:val="006077DC"/>
    <w:rsid w:val="00610E73"/>
    <w:rsid w:val="006131E7"/>
    <w:rsid w:val="00621EE8"/>
    <w:rsid w:val="00632988"/>
    <w:rsid w:val="00633EF6"/>
    <w:rsid w:val="006403A3"/>
    <w:rsid w:val="00641A76"/>
    <w:rsid w:val="0065315C"/>
    <w:rsid w:val="00671556"/>
    <w:rsid w:val="00671B06"/>
    <w:rsid w:val="00676D18"/>
    <w:rsid w:val="00677EDA"/>
    <w:rsid w:val="00695148"/>
    <w:rsid w:val="00695200"/>
    <w:rsid w:val="006A2B8F"/>
    <w:rsid w:val="006A61B3"/>
    <w:rsid w:val="006B261C"/>
    <w:rsid w:val="006B2AC9"/>
    <w:rsid w:val="006B6311"/>
    <w:rsid w:val="006C079C"/>
    <w:rsid w:val="006C3F59"/>
    <w:rsid w:val="006C69C4"/>
    <w:rsid w:val="006E2E9C"/>
    <w:rsid w:val="006F1399"/>
    <w:rsid w:val="006F1814"/>
    <w:rsid w:val="006F5FED"/>
    <w:rsid w:val="00703588"/>
    <w:rsid w:val="007238D5"/>
    <w:rsid w:val="007242FC"/>
    <w:rsid w:val="00724968"/>
    <w:rsid w:val="007261F1"/>
    <w:rsid w:val="007310AD"/>
    <w:rsid w:val="0073290F"/>
    <w:rsid w:val="00732CDE"/>
    <w:rsid w:val="00735C4E"/>
    <w:rsid w:val="00745684"/>
    <w:rsid w:val="00756F6C"/>
    <w:rsid w:val="007605F5"/>
    <w:rsid w:val="0076069D"/>
    <w:rsid w:val="00765687"/>
    <w:rsid w:val="007740C6"/>
    <w:rsid w:val="00775A2F"/>
    <w:rsid w:val="00776694"/>
    <w:rsid w:val="00776F40"/>
    <w:rsid w:val="00780A3E"/>
    <w:rsid w:val="0078198F"/>
    <w:rsid w:val="00787B5F"/>
    <w:rsid w:val="00794071"/>
    <w:rsid w:val="007A2E6F"/>
    <w:rsid w:val="007A351C"/>
    <w:rsid w:val="007A4309"/>
    <w:rsid w:val="007A5C23"/>
    <w:rsid w:val="007A7217"/>
    <w:rsid w:val="007E169F"/>
    <w:rsid w:val="007F05D1"/>
    <w:rsid w:val="00804AD2"/>
    <w:rsid w:val="0081038D"/>
    <w:rsid w:val="00814E51"/>
    <w:rsid w:val="00826B92"/>
    <w:rsid w:val="00827221"/>
    <w:rsid w:val="00830D7E"/>
    <w:rsid w:val="0083316D"/>
    <w:rsid w:val="00835C7E"/>
    <w:rsid w:val="00853E52"/>
    <w:rsid w:val="00856881"/>
    <w:rsid w:val="00856FAA"/>
    <w:rsid w:val="00861822"/>
    <w:rsid w:val="008645DB"/>
    <w:rsid w:val="00865D64"/>
    <w:rsid w:val="00876CFA"/>
    <w:rsid w:val="00887437"/>
    <w:rsid w:val="00887586"/>
    <w:rsid w:val="008A3AEC"/>
    <w:rsid w:val="008A5112"/>
    <w:rsid w:val="008A703C"/>
    <w:rsid w:val="008B5F3F"/>
    <w:rsid w:val="008C5994"/>
    <w:rsid w:val="008D4AC3"/>
    <w:rsid w:val="008F49B1"/>
    <w:rsid w:val="008F51FE"/>
    <w:rsid w:val="008F7E9C"/>
    <w:rsid w:val="0090031D"/>
    <w:rsid w:val="00903659"/>
    <w:rsid w:val="009103DC"/>
    <w:rsid w:val="0092752B"/>
    <w:rsid w:val="009318BB"/>
    <w:rsid w:val="00931D09"/>
    <w:rsid w:val="009334FD"/>
    <w:rsid w:val="00940FEE"/>
    <w:rsid w:val="0094195A"/>
    <w:rsid w:val="0094785A"/>
    <w:rsid w:val="00963BCC"/>
    <w:rsid w:val="00971C90"/>
    <w:rsid w:val="00982E3D"/>
    <w:rsid w:val="00984BB4"/>
    <w:rsid w:val="00990915"/>
    <w:rsid w:val="00991D56"/>
    <w:rsid w:val="009931D9"/>
    <w:rsid w:val="009A22B9"/>
    <w:rsid w:val="009B3C4A"/>
    <w:rsid w:val="009C60F1"/>
    <w:rsid w:val="009C73CD"/>
    <w:rsid w:val="009D7148"/>
    <w:rsid w:val="009D7A20"/>
    <w:rsid w:val="009E714D"/>
    <w:rsid w:val="009F0F93"/>
    <w:rsid w:val="00A168B4"/>
    <w:rsid w:val="00A2272E"/>
    <w:rsid w:val="00A44FC2"/>
    <w:rsid w:val="00A459BC"/>
    <w:rsid w:val="00A5027C"/>
    <w:rsid w:val="00A67729"/>
    <w:rsid w:val="00A72E0B"/>
    <w:rsid w:val="00A7418E"/>
    <w:rsid w:val="00A758CB"/>
    <w:rsid w:val="00A84E52"/>
    <w:rsid w:val="00A90AB5"/>
    <w:rsid w:val="00A952EC"/>
    <w:rsid w:val="00A964C8"/>
    <w:rsid w:val="00AA064A"/>
    <w:rsid w:val="00AA0C66"/>
    <w:rsid w:val="00AA6507"/>
    <w:rsid w:val="00AB02D4"/>
    <w:rsid w:val="00AB7726"/>
    <w:rsid w:val="00AB79E4"/>
    <w:rsid w:val="00AC0519"/>
    <w:rsid w:val="00AC252D"/>
    <w:rsid w:val="00AC3AB8"/>
    <w:rsid w:val="00AC61D4"/>
    <w:rsid w:val="00AD2B49"/>
    <w:rsid w:val="00AD7749"/>
    <w:rsid w:val="00AE27A9"/>
    <w:rsid w:val="00AF5E74"/>
    <w:rsid w:val="00B02B01"/>
    <w:rsid w:val="00B13A88"/>
    <w:rsid w:val="00B13CDB"/>
    <w:rsid w:val="00B23BB3"/>
    <w:rsid w:val="00B2733F"/>
    <w:rsid w:val="00B30B1C"/>
    <w:rsid w:val="00B3102F"/>
    <w:rsid w:val="00B328FE"/>
    <w:rsid w:val="00B33391"/>
    <w:rsid w:val="00B36EB2"/>
    <w:rsid w:val="00B44211"/>
    <w:rsid w:val="00B558AC"/>
    <w:rsid w:val="00B608C2"/>
    <w:rsid w:val="00B7103E"/>
    <w:rsid w:val="00B725AA"/>
    <w:rsid w:val="00B85F95"/>
    <w:rsid w:val="00BB29CB"/>
    <w:rsid w:val="00BC5C20"/>
    <w:rsid w:val="00BC60F2"/>
    <w:rsid w:val="00BF112E"/>
    <w:rsid w:val="00C135C2"/>
    <w:rsid w:val="00C14C5D"/>
    <w:rsid w:val="00C31E53"/>
    <w:rsid w:val="00C32CCA"/>
    <w:rsid w:val="00C457C6"/>
    <w:rsid w:val="00C538C6"/>
    <w:rsid w:val="00C53931"/>
    <w:rsid w:val="00C55FF1"/>
    <w:rsid w:val="00C639C9"/>
    <w:rsid w:val="00C66893"/>
    <w:rsid w:val="00C701D7"/>
    <w:rsid w:val="00C72EA5"/>
    <w:rsid w:val="00C83633"/>
    <w:rsid w:val="00C850A4"/>
    <w:rsid w:val="00C941FF"/>
    <w:rsid w:val="00C95CCB"/>
    <w:rsid w:val="00C96D2E"/>
    <w:rsid w:val="00CA18D3"/>
    <w:rsid w:val="00CB1772"/>
    <w:rsid w:val="00CB3160"/>
    <w:rsid w:val="00CB3CCB"/>
    <w:rsid w:val="00CB4D8C"/>
    <w:rsid w:val="00CC32EF"/>
    <w:rsid w:val="00CC33E6"/>
    <w:rsid w:val="00CE0309"/>
    <w:rsid w:val="00CE4EF8"/>
    <w:rsid w:val="00CE5CA2"/>
    <w:rsid w:val="00CF3A73"/>
    <w:rsid w:val="00D137E4"/>
    <w:rsid w:val="00D13AB0"/>
    <w:rsid w:val="00D20DB3"/>
    <w:rsid w:val="00D24A64"/>
    <w:rsid w:val="00D3187A"/>
    <w:rsid w:val="00D45A2B"/>
    <w:rsid w:val="00D56C41"/>
    <w:rsid w:val="00D607C8"/>
    <w:rsid w:val="00D6204B"/>
    <w:rsid w:val="00D72CF7"/>
    <w:rsid w:val="00D9287D"/>
    <w:rsid w:val="00DA00CC"/>
    <w:rsid w:val="00DA5836"/>
    <w:rsid w:val="00DB4B36"/>
    <w:rsid w:val="00DB54D3"/>
    <w:rsid w:val="00DB68E9"/>
    <w:rsid w:val="00DE03E9"/>
    <w:rsid w:val="00DF0F15"/>
    <w:rsid w:val="00DF47B5"/>
    <w:rsid w:val="00DF709C"/>
    <w:rsid w:val="00E013FF"/>
    <w:rsid w:val="00E03B69"/>
    <w:rsid w:val="00E07B63"/>
    <w:rsid w:val="00E10C7B"/>
    <w:rsid w:val="00E26743"/>
    <w:rsid w:val="00E405D3"/>
    <w:rsid w:val="00E433C5"/>
    <w:rsid w:val="00E449B3"/>
    <w:rsid w:val="00E44F72"/>
    <w:rsid w:val="00E45090"/>
    <w:rsid w:val="00E560C2"/>
    <w:rsid w:val="00E57CD0"/>
    <w:rsid w:val="00E605CB"/>
    <w:rsid w:val="00E60CBB"/>
    <w:rsid w:val="00E62A4A"/>
    <w:rsid w:val="00E70D07"/>
    <w:rsid w:val="00E71207"/>
    <w:rsid w:val="00E86C75"/>
    <w:rsid w:val="00E925A5"/>
    <w:rsid w:val="00E93749"/>
    <w:rsid w:val="00E953FE"/>
    <w:rsid w:val="00EA7735"/>
    <w:rsid w:val="00EB3D9A"/>
    <w:rsid w:val="00ED0A1A"/>
    <w:rsid w:val="00ED3DBE"/>
    <w:rsid w:val="00ED7E37"/>
    <w:rsid w:val="00ED7F8A"/>
    <w:rsid w:val="00EE19A3"/>
    <w:rsid w:val="00EF70FF"/>
    <w:rsid w:val="00F10AC0"/>
    <w:rsid w:val="00F12660"/>
    <w:rsid w:val="00F1284C"/>
    <w:rsid w:val="00F2784C"/>
    <w:rsid w:val="00F57B2D"/>
    <w:rsid w:val="00F76B70"/>
    <w:rsid w:val="00F773DC"/>
    <w:rsid w:val="00F80315"/>
    <w:rsid w:val="00F81BCD"/>
    <w:rsid w:val="00F90E21"/>
    <w:rsid w:val="00F92444"/>
    <w:rsid w:val="00FA11A3"/>
    <w:rsid w:val="00FA142F"/>
    <w:rsid w:val="00FB2DD1"/>
    <w:rsid w:val="00FC4EB6"/>
    <w:rsid w:val="00FD0E53"/>
    <w:rsid w:val="00FD1445"/>
    <w:rsid w:val="00FD6B6C"/>
    <w:rsid w:val="00FE1808"/>
    <w:rsid w:val="00FE2E16"/>
    <w:rsid w:val="00FE3972"/>
    <w:rsid w:val="00FF0819"/>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127741"/>
    <w:pPr>
      <w:keepNext/>
      <w:spacing w:after="0" w:line="240" w:lineRule="auto"/>
      <w:outlineLvl w:val="0"/>
    </w:pPr>
    <w:rPr>
      <w:rFonts w:ascii="Times New Roman" w:eastAsia="Calibri" w:hAnsi="Times New Roman" w:cs="Times New Roman"/>
      <w:b/>
      <w:sz w:val="24"/>
      <w:szCs w:val="20"/>
    </w:rPr>
  </w:style>
  <w:style w:type="paragraph" w:styleId="20">
    <w:name w:val="heading 2"/>
    <w:basedOn w:val="a0"/>
    <w:next w:val="a0"/>
    <w:link w:val="21"/>
    <w:semiHidden/>
    <w:unhideWhenUsed/>
    <w:qFormat/>
    <w:rsid w:val="00127741"/>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127741"/>
    <w:pPr>
      <w:keepNext/>
      <w:spacing w:after="0" w:line="240" w:lineRule="auto"/>
      <w:ind w:right="-483"/>
      <w:jc w:val="center"/>
      <w:outlineLvl w:val="2"/>
    </w:pPr>
    <w:rPr>
      <w:rFonts w:ascii="Times New Roman" w:eastAsia="Calibri" w:hAnsi="Times New Roman"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A351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A351C"/>
  </w:style>
  <w:style w:type="paragraph" w:styleId="a6">
    <w:name w:val="footer"/>
    <w:basedOn w:val="a0"/>
    <w:link w:val="a7"/>
    <w:unhideWhenUsed/>
    <w:rsid w:val="007A351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A351C"/>
  </w:style>
  <w:style w:type="paragraph" w:customStyle="1" w:styleId="a8">
    <w:name w:val="_Название"/>
    <w:basedOn w:val="a0"/>
    <w:autoRedefine/>
    <w:qFormat/>
    <w:rsid w:val="00F2784C"/>
    <w:pPr>
      <w:keepLines/>
      <w:spacing w:before="2440" w:after="600" w:line="240" w:lineRule="auto"/>
      <w:jc w:val="center"/>
      <w:outlineLvl w:val="0"/>
    </w:pPr>
    <w:rPr>
      <w:rFonts w:ascii="Times New Roman" w:hAnsi="Times New Roman" w:cs="Times New Roman"/>
      <w:b/>
      <w:caps/>
      <w:kern w:val="32"/>
      <w:sz w:val="32"/>
      <w:szCs w:val="28"/>
    </w:rPr>
  </w:style>
  <w:style w:type="paragraph" w:customStyle="1" w:styleId="a9">
    <w:name w:val="_Обычный"/>
    <w:basedOn w:val="a0"/>
    <w:qFormat/>
    <w:rsid w:val="007238D5"/>
    <w:pPr>
      <w:spacing w:after="0" w:line="240" w:lineRule="auto"/>
      <w:ind w:firstLine="709"/>
      <w:jc w:val="both"/>
    </w:pPr>
    <w:rPr>
      <w:rFonts w:ascii="Times New Roman" w:hAnsi="Times New Roman"/>
      <w:kern w:val="28"/>
      <w:sz w:val="28"/>
    </w:rPr>
  </w:style>
  <w:style w:type="paragraph" w:customStyle="1" w:styleId="1">
    <w:name w:val="_Заголовок1"/>
    <w:basedOn w:val="a9"/>
    <w:next w:val="a9"/>
    <w:autoRedefine/>
    <w:qFormat/>
    <w:rsid w:val="00C66893"/>
    <w:pPr>
      <w:keepNext/>
      <w:keepLines/>
      <w:numPr>
        <w:numId w:val="1"/>
      </w:numPr>
      <w:tabs>
        <w:tab w:val="center" w:pos="567"/>
      </w:tabs>
      <w:spacing w:before="1200" w:after="240"/>
      <w:ind w:left="0" w:firstLine="0"/>
      <w:jc w:val="center"/>
      <w:outlineLvl w:val="0"/>
    </w:pPr>
    <w:rPr>
      <w:b/>
    </w:rPr>
  </w:style>
  <w:style w:type="paragraph" w:customStyle="1" w:styleId="2">
    <w:name w:val="_Заголовок2"/>
    <w:basedOn w:val="a9"/>
    <w:next w:val="a9"/>
    <w:autoRedefine/>
    <w:qFormat/>
    <w:rsid w:val="00FD6B6C"/>
    <w:pPr>
      <w:keepNext/>
      <w:keepLines/>
      <w:numPr>
        <w:numId w:val="2"/>
      </w:numPr>
      <w:tabs>
        <w:tab w:val="center" w:pos="567"/>
      </w:tabs>
      <w:spacing w:before="240" w:after="120"/>
      <w:ind w:left="0" w:firstLine="0"/>
      <w:jc w:val="center"/>
      <w:outlineLvl w:val="1"/>
    </w:pPr>
    <w:rPr>
      <w:b/>
    </w:rPr>
  </w:style>
  <w:style w:type="character" w:customStyle="1" w:styleId="11">
    <w:name w:val="Заголовок 1 Знак"/>
    <w:basedOn w:val="a1"/>
    <w:link w:val="10"/>
    <w:rsid w:val="00127741"/>
    <w:rPr>
      <w:rFonts w:ascii="Times New Roman" w:eastAsia="Calibri" w:hAnsi="Times New Roman" w:cs="Times New Roman"/>
      <w:b/>
      <w:sz w:val="24"/>
      <w:szCs w:val="20"/>
      <w:lang w:eastAsia="ru-RU"/>
    </w:rPr>
  </w:style>
  <w:style w:type="character" w:customStyle="1" w:styleId="21">
    <w:name w:val="Заголовок 2 Знак"/>
    <w:basedOn w:val="a1"/>
    <w:link w:val="20"/>
    <w:semiHidden/>
    <w:rsid w:val="00127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127741"/>
    <w:rPr>
      <w:rFonts w:ascii="Times New Roman" w:eastAsia="Calibri" w:hAnsi="Times New Roman" w:cs="Times New Roman"/>
      <w:b/>
      <w:sz w:val="28"/>
      <w:szCs w:val="20"/>
      <w:lang w:eastAsia="ru-RU"/>
    </w:rPr>
  </w:style>
  <w:style w:type="paragraph" w:customStyle="1" w:styleId="ConsPlusNonformat">
    <w:name w:val="ConsPlusNonformat"/>
    <w:uiPriority w:val="99"/>
    <w:rsid w:val="00127741"/>
    <w:pPr>
      <w:autoSpaceDE w:val="0"/>
      <w:autoSpaceDN w:val="0"/>
      <w:adjustRightInd w:val="0"/>
      <w:spacing w:after="0" w:line="240" w:lineRule="auto"/>
    </w:pPr>
    <w:rPr>
      <w:rFonts w:ascii="Courier New" w:eastAsia="Calibri" w:hAnsi="Courier New" w:cs="Courier New"/>
      <w:sz w:val="20"/>
      <w:szCs w:val="20"/>
    </w:rPr>
  </w:style>
  <w:style w:type="paragraph" w:styleId="aa">
    <w:name w:val="Body Text Indent"/>
    <w:basedOn w:val="a0"/>
    <w:link w:val="ab"/>
    <w:semiHidden/>
    <w:rsid w:val="00127741"/>
    <w:pPr>
      <w:widowControl w:val="0"/>
      <w:autoSpaceDE w:val="0"/>
      <w:autoSpaceDN w:val="0"/>
      <w:adjustRightInd w:val="0"/>
      <w:spacing w:after="120" w:line="240" w:lineRule="auto"/>
      <w:ind w:left="283"/>
    </w:pPr>
    <w:rPr>
      <w:rFonts w:ascii="Times New Roman" w:eastAsia="Calibri" w:hAnsi="Times New Roman" w:cs="Times New Roman"/>
      <w:sz w:val="20"/>
      <w:szCs w:val="20"/>
    </w:rPr>
  </w:style>
  <w:style w:type="character" w:customStyle="1" w:styleId="ab">
    <w:name w:val="Основной текст с отступом Знак"/>
    <w:basedOn w:val="a1"/>
    <w:link w:val="aa"/>
    <w:semiHidden/>
    <w:rsid w:val="00127741"/>
    <w:rPr>
      <w:rFonts w:ascii="Times New Roman" w:eastAsia="Calibri" w:hAnsi="Times New Roman" w:cs="Times New Roman"/>
      <w:sz w:val="20"/>
      <w:szCs w:val="20"/>
      <w:lang w:eastAsia="ru-RU"/>
    </w:rPr>
  </w:style>
  <w:style w:type="paragraph" w:customStyle="1" w:styleId="12">
    <w:name w:val="Без интервала1"/>
    <w:rsid w:val="00127741"/>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3">
    <w:name w:val="Абзац списка1"/>
    <w:basedOn w:val="a0"/>
    <w:rsid w:val="00127741"/>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table" w:styleId="ac">
    <w:name w:val="Table Grid"/>
    <w:basedOn w:val="a2"/>
    <w:uiPriority w:val="59"/>
    <w:rsid w:val="00127741"/>
    <w:pPr>
      <w:widowControl w:val="0"/>
      <w:autoSpaceDE w:val="0"/>
      <w:autoSpaceDN w:val="0"/>
      <w:adjustRightInd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rsid w:val="00127741"/>
  </w:style>
  <w:style w:type="paragraph" w:styleId="ae">
    <w:name w:val="Normal (Web)"/>
    <w:basedOn w:val="a0"/>
    <w:unhideWhenUsed/>
    <w:rsid w:val="0012774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127741"/>
    <w:pPr>
      <w:spacing w:after="0" w:line="240" w:lineRule="auto"/>
      <w:jc w:val="both"/>
    </w:pPr>
    <w:rPr>
      <w:rFonts w:ascii="Times New Roman" w:eastAsia="Calibri" w:hAnsi="Times New Roman" w:cs="Times New Roman"/>
      <w:sz w:val="28"/>
    </w:rPr>
  </w:style>
  <w:style w:type="character" w:styleId="af0">
    <w:name w:val="Hyperlink"/>
    <w:basedOn w:val="a1"/>
    <w:uiPriority w:val="99"/>
    <w:unhideWhenUsed/>
    <w:rsid w:val="00127741"/>
    <w:rPr>
      <w:strike w:val="0"/>
      <w:dstrike w:val="0"/>
      <w:color w:val="0083C9"/>
      <w:u w:val="none"/>
      <w:effect w:val="none"/>
    </w:rPr>
  </w:style>
  <w:style w:type="paragraph" w:styleId="af1">
    <w:name w:val="caption"/>
    <w:basedOn w:val="a9"/>
    <w:next w:val="a0"/>
    <w:unhideWhenUsed/>
    <w:qFormat/>
    <w:rsid w:val="008D4AC3"/>
    <w:pPr>
      <w:keepNext/>
      <w:keepLines/>
      <w:autoSpaceDE w:val="0"/>
      <w:autoSpaceDN w:val="0"/>
      <w:adjustRightInd w:val="0"/>
      <w:spacing w:after="480"/>
      <w:ind w:firstLine="0"/>
      <w:jc w:val="right"/>
    </w:pPr>
    <w:rPr>
      <w:rFonts w:eastAsia="Calibri" w:cs="Times New Roman"/>
      <w:bCs/>
      <w:szCs w:val="20"/>
    </w:rPr>
  </w:style>
  <w:style w:type="paragraph" w:styleId="af2">
    <w:name w:val="footnote text"/>
    <w:basedOn w:val="a0"/>
    <w:link w:val="af3"/>
    <w:rsid w:val="00127741"/>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3">
    <w:name w:val="Текст сноски Знак"/>
    <w:basedOn w:val="a1"/>
    <w:link w:val="af2"/>
    <w:rsid w:val="00127741"/>
    <w:rPr>
      <w:rFonts w:ascii="Times New Roman" w:eastAsia="Calibri" w:hAnsi="Times New Roman" w:cs="Times New Roman"/>
      <w:sz w:val="20"/>
      <w:szCs w:val="20"/>
      <w:lang w:eastAsia="ru-RU"/>
    </w:rPr>
  </w:style>
  <w:style w:type="character" w:styleId="af4">
    <w:name w:val="footnote reference"/>
    <w:basedOn w:val="a1"/>
    <w:uiPriority w:val="99"/>
    <w:rsid w:val="00127741"/>
    <w:rPr>
      <w:vertAlign w:val="superscript"/>
    </w:rPr>
  </w:style>
  <w:style w:type="paragraph" w:styleId="af5">
    <w:name w:val="Body Text"/>
    <w:basedOn w:val="a0"/>
    <w:link w:val="af6"/>
    <w:rsid w:val="00127741"/>
    <w:pPr>
      <w:widowControl w:val="0"/>
      <w:autoSpaceDE w:val="0"/>
      <w:autoSpaceDN w:val="0"/>
      <w:adjustRightInd w:val="0"/>
      <w:spacing w:after="120" w:line="240" w:lineRule="auto"/>
    </w:pPr>
    <w:rPr>
      <w:rFonts w:ascii="Times New Roman" w:eastAsia="Calibri" w:hAnsi="Times New Roman" w:cs="Times New Roman"/>
      <w:sz w:val="20"/>
      <w:szCs w:val="20"/>
    </w:rPr>
  </w:style>
  <w:style w:type="character" w:customStyle="1" w:styleId="af6">
    <w:name w:val="Основной текст Знак"/>
    <w:basedOn w:val="a1"/>
    <w:link w:val="af5"/>
    <w:rsid w:val="00127741"/>
    <w:rPr>
      <w:rFonts w:ascii="Times New Roman" w:eastAsia="Calibri" w:hAnsi="Times New Roman" w:cs="Times New Roman"/>
      <w:sz w:val="20"/>
      <w:szCs w:val="20"/>
      <w:lang w:eastAsia="ru-RU"/>
    </w:rPr>
  </w:style>
  <w:style w:type="paragraph" w:customStyle="1" w:styleId="Default">
    <w:name w:val="Default"/>
    <w:rsid w:val="001277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List Paragraph"/>
    <w:basedOn w:val="a0"/>
    <w:uiPriority w:val="34"/>
    <w:qFormat/>
    <w:rsid w:val="00127741"/>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a">
    <w:name w:val="_Пункт"/>
    <w:basedOn w:val="a9"/>
    <w:rsid w:val="005E4AD3"/>
    <w:pPr>
      <w:numPr>
        <w:numId w:val="3"/>
      </w:numPr>
      <w:autoSpaceDE w:val="0"/>
      <w:autoSpaceDN w:val="0"/>
      <w:adjustRightInd w:val="0"/>
    </w:pPr>
    <w:rPr>
      <w:rFonts w:eastAsia="Times New Roman" w:cs="Times New Roman"/>
      <w:szCs w:val="28"/>
    </w:rPr>
  </w:style>
  <w:style w:type="paragraph" w:customStyle="1" w:styleId="af8">
    <w:name w:val="_Приложение"/>
    <w:basedOn w:val="a9"/>
    <w:next w:val="a9"/>
    <w:qFormat/>
    <w:rsid w:val="006131E7"/>
    <w:pPr>
      <w:keepNext/>
      <w:keepLines/>
      <w:spacing w:after="600"/>
      <w:ind w:firstLine="0"/>
      <w:jc w:val="right"/>
    </w:pPr>
  </w:style>
  <w:style w:type="paragraph" w:customStyle="1" w:styleId="af9">
    <w:name w:val="_Нижний колонтитул"/>
    <w:basedOn w:val="a6"/>
    <w:qFormat/>
    <w:rsid w:val="00776694"/>
    <w:rPr>
      <w:rFonts w:ascii="Times New Roman" w:hAnsi="Times New Roman" w:cs="Times New Roman"/>
      <w:sz w:val="10"/>
      <w:szCs w:val="10"/>
    </w:rPr>
  </w:style>
  <w:style w:type="paragraph" w:customStyle="1" w:styleId="14">
    <w:name w:val="Обычный1"/>
    <w:rsid w:val="00D607C8"/>
    <w:pPr>
      <w:spacing w:after="0" w:line="240" w:lineRule="auto"/>
    </w:pPr>
    <w:rPr>
      <w:rFonts w:ascii="Times New Roman" w:eastAsia="Times New Roman" w:hAnsi="Times New Roman" w:cs="Times New Roman"/>
      <w:sz w:val="20"/>
      <w:szCs w:val="20"/>
    </w:rPr>
  </w:style>
  <w:style w:type="paragraph" w:customStyle="1" w:styleId="afa">
    <w:name w:val="_Название объекта"/>
    <w:basedOn w:val="a9"/>
    <w:qFormat/>
    <w:rsid w:val="003575DB"/>
    <w:pPr>
      <w:keepNext/>
      <w:keepLines/>
      <w:spacing w:before="600" w:after="480"/>
      <w:ind w:firstLine="0"/>
      <w:jc w:val="right"/>
      <w:outlineLvl w:val="2"/>
    </w:pPr>
  </w:style>
  <w:style w:type="character" w:styleId="afb">
    <w:name w:val="FollowedHyperlink"/>
    <w:basedOn w:val="a1"/>
    <w:uiPriority w:val="99"/>
    <w:semiHidden/>
    <w:unhideWhenUsed/>
    <w:rsid w:val="000925E2"/>
    <w:rPr>
      <w:color w:val="800080" w:themeColor="followedHyperlink"/>
      <w:u w:val="single"/>
    </w:rPr>
  </w:style>
  <w:style w:type="paragraph" w:styleId="afc">
    <w:name w:val="Balloon Text"/>
    <w:basedOn w:val="a0"/>
    <w:link w:val="afd"/>
    <w:uiPriority w:val="99"/>
    <w:semiHidden/>
    <w:unhideWhenUsed/>
    <w:rsid w:val="004C3466"/>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4C3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127741"/>
    <w:pPr>
      <w:keepNext/>
      <w:spacing w:after="0" w:line="240" w:lineRule="auto"/>
      <w:outlineLvl w:val="0"/>
    </w:pPr>
    <w:rPr>
      <w:rFonts w:ascii="Times New Roman" w:eastAsia="Calibri" w:hAnsi="Times New Roman" w:cs="Times New Roman"/>
      <w:b/>
      <w:sz w:val="24"/>
      <w:szCs w:val="20"/>
    </w:rPr>
  </w:style>
  <w:style w:type="paragraph" w:styleId="20">
    <w:name w:val="heading 2"/>
    <w:basedOn w:val="a0"/>
    <w:next w:val="a0"/>
    <w:link w:val="21"/>
    <w:semiHidden/>
    <w:unhideWhenUsed/>
    <w:qFormat/>
    <w:rsid w:val="00127741"/>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127741"/>
    <w:pPr>
      <w:keepNext/>
      <w:spacing w:after="0" w:line="240" w:lineRule="auto"/>
      <w:ind w:right="-483"/>
      <w:jc w:val="center"/>
      <w:outlineLvl w:val="2"/>
    </w:pPr>
    <w:rPr>
      <w:rFonts w:ascii="Times New Roman" w:eastAsia="Calibri" w:hAnsi="Times New Roman" w:cs="Times New Roman"/>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A351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A351C"/>
  </w:style>
  <w:style w:type="paragraph" w:styleId="a6">
    <w:name w:val="footer"/>
    <w:basedOn w:val="a0"/>
    <w:link w:val="a7"/>
    <w:unhideWhenUsed/>
    <w:rsid w:val="007A351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A351C"/>
  </w:style>
  <w:style w:type="paragraph" w:customStyle="1" w:styleId="a8">
    <w:name w:val="_Название"/>
    <w:basedOn w:val="a0"/>
    <w:autoRedefine/>
    <w:qFormat/>
    <w:rsid w:val="00F2784C"/>
    <w:pPr>
      <w:keepLines/>
      <w:spacing w:before="2440" w:after="600" w:line="240" w:lineRule="auto"/>
      <w:jc w:val="center"/>
      <w:outlineLvl w:val="0"/>
    </w:pPr>
    <w:rPr>
      <w:rFonts w:ascii="Times New Roman" w:hAnsi="Times New Roman" w:cs="Times New Roman"/>
      <w:b/>
      <w:caps/>
      <w:kern w:val="32"/>
      <w:sz w:val="32"/>
      <w:szCs w:val="28"/>
    </w:rPr>
  </w:style>
  <w:style w:type="paragraph" w:customStyle="1" w:styleId="a9">
    <w:name w:val="_Обычный"/>
    <w:basedOn w:val="a0"/>
    <w:qFormat/>
    <w:rsid w:val="007238D5"/>
    <w:pPr>
      <w:spacing w:after="0" w:line="240" w:lineRule="auto"/>
      <w:ind w:firstLine="709"/>
      <w:jc w:val="both"/>
    </w:pPr>
    <w:rPr>
      <w:rFonts w:ascii="Times New Roman" w:hAnsi="Times New Roman"/>
      <w:kern w:val="28"/>
      <w:sz w:val="28"/>
    </w:rPr>
  </w:style>
  <w:style w:type="paragraph" w:customStyle="1" w:styleId="1">
    <w:name w:val="_Заголовок1"/>
    <w:basedOn w:val="a9"/>
    <w:next w:val="a9"/>
    <w:autoRedefine/>
    <w:qFormat/>
    <w:rsid w:val="00C66893"/>
    <w:pPr>
      <w:keepNext/>
      <w:keepLines/>
      <w:numPr>
        <w:numId w:val="1"/>
      </w:numPr>
      <w:tabs>
        <w:tab w:val="center" w:pos="567"/>
      </w:tabs>
      <w:spacing w:before="1200" w:after="240"/>
      <w:ind w:left="0" w:firstLine="0"/>
      <w:jc w:val="center"/>
      <w:outlineLvl w:val="0"/>
    </w:pPr>
    <w:rPr>
      <w:b/>
    </w:rPr>
  </w:style>
  <w:style w:type="paragraph" w:customStyle="1" w:styleId="2">
    <w:name w:val="_Заголовок2"/>
    <w:basedOn w:val="a9"/>
    <w:next w:val="a9"/>
    <w:autoRedefine/>
    <w:qFormat/>
    <w:rsid w:val="00FD6B6C"/>
    <w:pPr>
      <w:keepNext/>
      <w:keepLines/>
      <w:numPr>
        <w:numId w:val="2"/>
      </w:numPr>
      <w:tabs>
        <w:tab w:val="center" w:pos="567"/>
      </w:tabs>
      <w:spacing w:before="240" w:after="120"/>
      <w:ind w:left="0" w:firstLine="0"/>
      <w:jc w:val="center"/>
      <w:outlineLvl w:val="1"/>
    </w:pPr>
    <w:rPr>
      <w:b/>
    </w:rPr>
  </w:style>
  <w:style w:type="character" w:customStyle="1" w:styleId="11">
    <w:name w:val="Заголовок 1 Знак"/>
    <w:basedOn w:val="a1"/>
    <w:link w:val="10"/>
    <w:rsid w:val="00127741"/>
    <w:rPr>
      <w:rFonts w:ascii="Times New Roman" w:eastAsia="Calibri" w:hAnsi="Times New Roman" w:cs="Times New Roman"/>
      <w:b/>
      <w:sz w:val="24"/>
      <w:szCs w:val="20"/>
      <w:lang w:eastAsia="ru-RU"/>
    </w:rPr>
  </w:style>
  <w:style w:type="character" w:customStyle="1" w:styleId="21">
    <w:name w:val="Заголовок 2 Знак"/>
    <w:basedOn w:val="a1"/>
    <w:link w:val="20"/>
    <w:semiHidden/>
    <w:rsid w:val="00127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127741"/>
    <w:rPr>
      <w:rFonts w:ascii="Times New Roman" w:eastAsia="Calibri" w:hAnsi="Times New Roman" w:cs="Times New Roman"/>
      <w:b/>
      <w:sz w:val="28"/>
      <w:szCs w:val="20"/>
      <w:lang w:eastAsia="ru-RU"/>
    </w:rPr>
  </w:style>
  <w:style w:type="paragraph" w:customStyle="1" w:styleId="ConsPlusNonformat">
    <w:name w:val="ConsPlusNonformat"/>
    <w:uiPriority w:val="99"/>
    <w:rsid w:val="00127741"/>
    <w:pPr>
      <w:autoSpaceDE w:val="0"/>
      <w:autoSpaceDN w:val="0"/>
      <w:adjustRightInd w:val="0"/>
      <w:spacing w:after="0" w:line="240" w:lineRule="auto"/>
    </w:pPr>
    <w:rPr>
      <w:rFonts w:ascii="Courier New" w:eastAsia="Calibri" w:hAnsi="Courier New" w:cs="Courier New"/>
      <w:sz w:val="20"/>
      <w:szCs w:val="20"/>
    </w:rPr>
  </w:style>
  <w:style w:type="paragraph" w:styleId="aa">
    <w:name w:val="Body Text Indent"/>
    <w:basedOn w:val="a0"/>
    <w:link w:val="ab"/>
    <w:semiHidden/>
    <w:rsid w:val="00127741"/>
    <w:pPr>
      <w:widowControl w:val="0"/>
      <w:autoSpaceDE w:val="0"/>
      <w:autoSpaceDN w:val="0"/>
      <w:adjustRightInd w:val="0"/>
      <w:spacing w:after="120" w:line="240" w:lineRule="auto"/>
      <w:ind w:left="283"/>
    </w:pPr>
    <w:rPr>
      <w:rFonts w:ascii="Times New Roman" w:eastAsia="Calibri" w:hAnsi="Times New Roman" w:cs="Times New Roman"/>
      <w:sz w:val="20"/>
      <w:szCs w:val="20"/>
    </w:rPr>
  </w:style>
  <w:style w:type="character" w:customStyle="1" w:styleId="ab">
    <w:name w:val="Основной текст с отступом Знак"/>
    <w:basedOn w:val="a1"/>
    <w:link w:val="aa"/>
    <w:semiHidden/>
    <w:rsid w:val="00127741"/>
    <w:rPr>
      <w:rFonts w:ascii="Times New Roman" w:eastAsia="Calibri" w:hAnsi="Times New Roman" w:cs="Times New Roman"/>
      <w:sz w:val="20"/>
      <w:szCs w:val="20"/>
      <w:lang w:eastAsia="ru-RU"/>
    </w:rPr>
  </w:style>
  <w:style w:type="paragraph" w:customStyle="1" w:styleId="12">
    <w:name w:val="Без интервала1"/>
    <w:rsid w:val="00127741"/>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13">
    <w:name w:val="Абзац списка1"/>
    <w:basedOn w:val="a0"/>
    <w:rsid w:val="00127741"/>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table" w:styleId="ac">
    <w:name w:val="Table Grid"/>
    <w:basedOn w:val="a2"/>
    <w:uiPriority w:val="59"/>
    <w:rsid w:val="00127741"/>
    <w:pPr>
      <w:widowControl w:val="0"/>
      <w:autoSpaceDE w:val="0"/>
      <w:autoSpaceDN w:val="0"/>
      <w:adjustRightInd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rsid w:val="00127741"/>
  </w:style>
  <w:style w:type="paragraph" w:styleId="ae">
    <w:name w:val="Normal (Web)"/>
    <w:basedOn w:val="a0"/>
    <w:unhideWhenUsed/>
    <w:rsid w:val="0012774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127741"/>
    <w:pPr>
      <w:spacing w:after="0" w:line="240" w:lineRule="auto"/>
      <w:jc w:val="both"/>
    </w:pPr>
    <w:rPr>
      <w:rFonts w:ascii="Times New Roman" w:eastAsia="Calibri" w:hAnsi="Times New Roman" w:cs="Times New Roman"/>
      <w:sz w:val="28"/>
    </w:rPr>
  </w:style>
  <w:style w:type="character" w:styleId="af0">
    <w:name w:val="Hyperlink"/>
    <w:basedOn w:val="a1"/>
    <w:uiPriority w:val="99"/>
    <w:unhideWhenUsed/>
    <w:rsid w:val="00127741"/>
    <w:rPr>
      <w:strike w:val="0"/>
      <w:dstrike w:val="0"/>
      <w:color w:val="0083C9"/>
      <w:u w:val="none"/>
      <w:effect w:val="none"/>
    </w:rPr>
  </w:style>
  <w:style w:type="paragraph" w:styleId="af1">
    <w:name w:val="caption"/>
    <w:basedOn w:val="a9"/>
    <w:next w:val="a0"/>
    <w:unhideWhenUsed/>
    <w:qFormat/>
    <w:rsid w:val="008D4AC3"/>
    <w:pPr>
      <w:keepNext/>
      <w:keepLines/>
      <w:autoSpaceDE w:val="0"/>
      <w:autoSpaceDN w:val="0"/>
      <w:adjustRightInd w:val="0"/>
      <w:spacing w:after="480"/>
      <w:ind w:firstLine="0"/>
      <w:jc w:val="right"/>
    </w:pPr>
    <w:rPr>
      <w:rFonts w:eastAsia="Calibri" w:cs="Times New Roman"/>
      <w:bCs/>
      <w:szCs w:val="20"/>
    </w:rPr>
  </w:style>
  <w:style w:type="paragraph" w:styleId="af2">
    <w:name w:val="footnote text"/>
    <w:basedOn w:val="a0"/>
    <w:link w:val="af3"/>
    <w:rsid w:val="00127741"/>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3">
    <w:name w:val="Текст сноски Знак"/>
    <w:basedOn w:val="a1"/>
    <w:link w:val="af2"/>
    <w:rsid w:val="00127741"/>
    <w:rPr>
      <w:rFonts w:ascii="Times New Roman" w:eastAsia="Calibri" w:hAnsi="Times New Roman" w:cs="Times New Roman"/>
      <w:sz w:val="20"/>
      <w:szCs w:val="20"/>
      <w:lang w:eastAsia="ru-RU"/>
    </w:rPr>
  </w:style>
  <w:style w:type="character" w:styleId="af4">
    <w:name w:val="footnote reference"/>
    <w:basedOn w:val="a1"/>
    <w:uiPriority w:val="99"/>
    <w:rsid w:val="00127741"/>
    <w:rPr>
      <w:vertAlign w:val="superscript"/>
    </w:rPr>
  </w:style>
  <w:style w:type="paragraph" w:styleId="af5">
    <w:name w:val="Body Text"/>
    <w:basedOn w:val="a0"/>
    <w:link w:val="af6"/>
    <w:rsid w:val="00127741"/>
    <w:pPr>
      <w:widowControl w:val="0"/>
      <w:autoSpaceDE w:val="0"/>
      <w:autoSpaceDN w:val="0"/>
      <w:adjustRightInd w:val="0"/>
      <w:spacing w:after="120" w:line="240" w:lineRule="auto"/>
    </w:pPr>
    <w:rPr>
      <w:rFonts w:ascii="Times New Roman" w:eastAsia="Calibri" w:hAnsi="Times New Roman" w:cs="Times New Roman"/>
      <w:sz w:val="20"/>
      <w:szCs w:val="20"/>
    </w:rPr>
  </w:style>
  <w:style w:type="character" w:customStyle="1" w:styleId="af6">
    <w:name w:val="Основной текст Знак"/>
    <w:basedOn w:val="a1"/>
    <w:link w:val="af5"/>
    <w:rsid w:val="00127741"/>
    <w:rPr>
      <w:rFonts w:ascii="Times New Roman" w:eastAsia="Calibri" w:hAnsi="Times New Roman" w:cs="Times New Roman"/>
      <w:sz w:val="20"/>
      <w:szCs w:val="20"/>
      <w:lang w:eastAsia="ru-RU"/>
    </w:rPr>
  </w:style>
  <w:style w:type="paragraph" w:customStyle="1" w:styleId="Default">
    <w:name w:val="Default"/>
    <w:rsid w:val="001277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List Paragraph"/>
    <w:basedOn w:val="a0"/>
    <w:uiPriority w:val="34"/>
    <w:qFormat/>
    <w:rsid w:val="00127741"/>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a">
    <w:name w:val="_Пункт"/>
    <w:basedOn w:val="a9"/>
    <w:rsid w:val="005E4AD3"/>
    <w:pPr>
      <w:numPr>
        <w:numId w:val="3"/>
      </w:numPr>
      <w:autoSpaceDE w:val="0"/>
      <w:autoSpaceDN w:val="0"/>
      <w:adjustRightInd w:val="0"/>
    </w:pPr>
    <w:rPr>
      <w:rFonts w:eastAsia="Times New Roman" w:cs="Times New Roman"/>
      <w:szCs w:val="28"/>
    </w:rPr>
  </w:style>
  <w:style w:type="paragraph" w:customStyle="1" w:styleId="af8">
    <w:name w:val="_Приложение"/>
    <w:basedOn w:val="a9"/>
    <w:next w:val="a9"/>
    <w:qFormat/>
    <w:rsid w:val="006131E7"/>
    <w:pPr>
      <w:keepNext/>
      <w:keepLines/>
      <w:spacing w:after="600"/>
      <w:ind w:firstLine="0"/>
      <w:jc w:val="right"/>
    </w:pPr>
  </w:style>
  <w:style w:type="paragraph" w:customStyle="1" w:styleId="af9">
    <w:name w:val="_Нижний колонтитул"/>
    <w:basedOn w:val="a6"/>
    <w:qFormat/>
    <w:rsid w:val="00776694"/>
    <w:rPr>
      <w:rFonts w:ascii="Times New Roman" w:hAnsi="Times New Roman" w:cs="Times New Roman"/>
      <w:sz w:val="10"/>
      <w:szCs w:val="10"/>
    </w:rPr>
  </w:style>
  <w:style w:type="paragraph" w:customStyle="1" w:styleId="14">
    <w:name w:val="Обычный1"/>
    <w:rsid w:val="00D607C8"/>
    <w:pPr>
      <w:spacing w:after="0" w:line="240" w:lineRule="auto"/>
    </w:pPr>
    <w:rPr>
      <w:rFonts w:ascii="Times New Roman" w:eastAsia="Times New Roman" w:hAnsi="Times New Roman" w:cs="Times New Roman"/>
      <w:sz w:val="20"/>
      <w:szCs w:val="20"/>
    </w:rPr>
  </w:style>
  <w:style w:type="paragraph" w:customStyle="1" w:styleId="afa">
    <w:name w:val="_Название объекта"/>
    <w:basedOn w:val="a9"/>
    <w:qFormat/>
    <w:rsid w:val="003575DB"/>
    <w:pPr>
      <w:keepNext/>
      <w:keepLines/>
      <w:spacing w:before="600" w:after="480"/>
      <w:ind w:firstLine="0"/>
      <w:jc w:val="right"/>
      <w:outlineLvl w:val="2"/>
    </w:pPr>
  </w:style>
  <w:style w:type="character" w:styleId="afb">
    <w:name w:val="FollowedHyperlink"/>
    <w:basedOn w:val="a1"/>
    <w:uiPriority w:val="99"/>
    <w:semiHidden/>
    <w:unhideWhenUsed/>
    <w:rsid w:val="000925E2"/>
    <w:rPr>
      <w:color w:val="800080" w:themeColor="followedHyperlink"/>
      <w:u w:val="single"/>
    </w:rPr>
  </w:style>
  <w:style w:type="paragraph" w:styleId="afc">
    <w:name w:val="Balloon Text"/>
    <w:basedOn w:val="a0"/>
    <w:link w:val="afd"/>
    <w:uiPriority w:val="99"/>
    <w:semiHidden/>
    <w:unhideWhenUsed/>
    <w:rsid w:val="004C3466"/>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4C3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145BD2C5A28AD5F4269EDBA30AE55B9D666F5701B1FC686E7CA5656400512386485ACF287E8EA0D8s5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2145BD2C5A28AD5F4269EDBA30AE55B9D67605907BFFC686E7CA56564D0s0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F2145BD2C5A28AD5F4269EDBA30AE55B9967615900BDA1626625A967630F0E34810156CE287E8DDAs7J" TargetMode="External"/><Relationship Id="rId4" Type="http://schemas.microsoft.com/office/2007/relationships/stylesWithEffects" Target="stylesWithEffects.xml"/><Relationship Id="rId9" Type="http://schemas.openxmlformats.org/officeDocument/2006/relationships/hyperlink" Target="consultantplus://offline/ref=F2145BD2C5A28AD5F4269EDBA30AE55B95616F5805BDA1626625A967630F0E34810156CE287E8CDAs5J"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novvv\&#1052;&#1086;&#1080;%20&#1076;&#1086;&#1082;&#1091;&#1084;&#1077;&#1085;&#1090;&#1099;\&#1059;&#1055;&#1050;%2076\&#1052;&#1086;&#1081;%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90EAD-5168-4495-ABEA-5BC0E650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Мой шаблон</Template>
  <TotalTime>0</TotalTime>
  <Pages>3</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dc:creator>
  <cp:lastModifiedBy>Uro_1</cp:lastModifiedBy>
  <cp:revision>2</cp:revision>
  <cp:lastPrinted>2015-03-03T16:28:00Z</cp:lastPrinted>
  <dcterms:created xsi:type="dcterms:W3CDTF">2016-07-25T06:01:00Z</dcterms:created>
  <dcterms:modified xsi:type="dcterms:W3CDTF">2016-07-25T06:01:00Z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